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BC47F" w14:textId="5F0C4379" w:rsidR="001364FE" w:rsidRPr="008B65C0" w:rsidRDefault="00E2656A" w:rsidP="00D60A5E">
      <w:pPr>
        <w:pStyle w:val="ParaAttribute0"/>
        <w:suppressAutoHyphens/>
        <w:ind w:left="0"/>
        <w:jc w:val="center"/>
        <w:rPr>
          <w:rStyle w:val="CharAttribute13"/>
          <w:rFonts w:ascii="Arial" w:hAnsi="Arial" w:cs="Arial"/>
          <w:color w:val="auto"/>
          <w:sz w:val="20"/>
        </w:rPr>
      </w:pPr>
      <w:r>
        <w:rPr>
          <w:rStyle w:val="CharAttribute13"/>
          <w:rFonts w:ascii="Arial" w:hAnsi="Arial" w:cs="Arial"/>
          <w:color w:val="auto"/>
          <w:sz w:val="20"/>
        </w:rPr>
        <w:tab/>
      </w:r>
      <w:r>
        <w:rPr>
          <w:rStyle w:val="CharAttribute13"/>
          <w:rFonts w:ascii="Arial" w:hAnsi="Arial" w:cs="Arial"/>
          <w:color w:val="auto"/>
          <w:sz w:val="20"/>
        </w:rPr>
        <w:tab/>
      </w:r>
    </w:p>
    <w:p w14:paraId="276E30F4" w14:textId="77777777" w:rsidR="00CA4B88" w:rsidRPr="008B65C0" w:rsidRDefault="00CA4B88" w:rsidP="00D60A5E">
      <w:pPr>
        <w:pStyle w:val="ParaAttribute7"/>
        <w:suppressAutoHyphens/>
        <w:ind w:left="0" w:firstLine="0"/>
        <w:jc w:val="center"/>
        <w:rPr>
          <w:rFonts w:ascii="Arial" w:eastAsia="Calibri" w:hAnsi="Arial" w:cs="Arial"/>
          <w:color w:val="auto"/>
        </w:rPr>
      </w:pPr>
    </w:p>
    <w:p w14:paraId="4958BB02" w14:textId="77777777" w:rsidR="00CA4B88" w:rsidRPr="008B65C0" w:rsidRDefault="00CA4B88" w:rsidP="00D60A5E">
      <w:pPr>
        <w:pStyle w:val="ParaAttribute8"/>
        <w:suppressAutoHyphens/>
        <w:ind w:left="0"/>
        <w:rPr>
          <w:rFonts w:ascii="Arial" w:eastAsia="Calibri" w:hAnsi="Arial" w:cs="Arial"/>
          <w:color w:val="auto"/>
        </w:rPr>
      </w:pPr>
    </w:p>
    <w:p w14:paraId="6C0B28AC" w14:textId="77777777" w:rsidR="00CA4B88" w:rsidRPr="008B65C0" w:rsidRDefault="00ED2405" w:rsidP="00D60A5E">
      <w:pPr>
        <w:pStyle w:val="ParaAttribute9"/>
        <w:suppressAutoHyphens/>
        <w:ind w:left="0"/>
        <w:rPr>
          <w:rFonts w:ascii="Arial" w:eastAsia="Calibri" w:hAnsi="Arial" w:cs="Arial"/>
          <w:color w:val="auto"/>
        </w:rPr>
      </w:pPr>
      <w:r w:rsidRPr="008B65C0">
        <w:rPr>
          <w:rStyle w:val="CharAttribute16"/>
          <w:rFonts w:ascii="Arial" w:hAnsi="Arial" w:cs="Arial"/>
          <w:color w:val="auto"/>
        </w:rPr>
        <w:t>uzavřená dle ustanovení § 2586 a násl. zákona č. 89/2012 Sb., občanský zákoník</w:t>
      </w:r>
      <w:r w:rsidR="0011721B" w:rsidRPr="008B65C0">
        <w:rPr>
          <w:rStyle w:val="CharAttribute16"/>
          <w:rFonts w:ascii="Arial" w:hAnsi="Arial" w:cs="Arial"/>
          <w:color w:val="auto"/>
        </w:rPr>
        <w:t xml:space="preserve"> (dále jen „občanský zákoník“),</w:t>
      </w:r>
    </w:p>
    <w:p w14:paraId="03242C60" w14:textId="77777777" w:rsidR="00CA4B88" w:rsidRPr="008B65C0" w:rsidRDefault="00CA4B88" w:rsidP="00D60A5E">
      <w:pPr>
        <w:pStyle w:val="ParaAttribute10"/>
        <w:suppressAutoHyphens/>
        <w:ind w:left="0"/>
        <w:rPr>
          <w:rFonts w:ascii="Arial" w:eastAsia="Calibri" w:hAnsi="Arial" w:cs="Arial"/>
          <w:color w:val="auto"/>
        </w:rPr>
      </w:pPr>
    </w:p>
    <w:p w14:paraId="1DC702EB" w14:textId="77777777" w:rsidR="00CA4B88" w:rsidRPr="008B65C0" w:rsidRDefault="00ED2405" w:rsidP="00D60A5E">
      <w:pPr>
        <w:pStyle w:val="ParaAttribute11"/>
        <w:suppressAutoHyphens/>
        <w:ind w:left="0"/>
        <w:rPr>
          <w:rFonts w:ascii="Arial" w:eastAsia="Arial" w:hAnsi="Arial" w:cs="Arial"/>
          <w:color w:val="auto"/>
        </w:rPr>
      </w:pPr>
      <w:r w:rsidRPr="008B65C0">
        <w:rPr>
          <w:rStyle w:val="CharAttribute19"/>
          <w:rFonts w:cs="Arial"/>
          <w:color w:val="auto"/>
          <w:sz w:val="20"/>
        </w:rPr>
        <w:t>Smluvní strany:</w:t>
      </w:r>
    </w:p>
    <w:p w14:paraId="76C7B302" w14:textId="77777777" w:rsidR="00CA4B88" w:rsidRPr="008B65C0" w:rsidRDefault="00ED2405" w:rsidP="00D60A5E">
      <w:pPr>
        <w:pStyle w:val="ParaAttribute12"/>
        <w:suppressAutoHyphens/>
        <w:ind w:left="0"/>
        <w:rPr>
          <w:rFonts w:ascii="Arial" w:eastAsia="Arial" w:hAnsi="Arial" w:cs="Arial"/>
          <w:color w:val="auto"/>
        </w:rPr>
      </w:pPr>
      <w:r w:rsidRPr="008B65C0">
        <w:rPr>
          <w:rFonts w:ascii="Arial" w:eastAsia="Arial" w:hAnsi="Arial" w:cs="Arial"/>
          <w:color w:val="auto"/>
        </w:rPr>
        <w:t>OBJEDNATEL</w:t>
      </w:r>
    </w:p>
    <w:p w14:paraId="662B4910" w14:textId="77777777" w:rsidR="00286EF6" w:rsidRPr="008B65C0" w:rsidRDefault="00286EF6" w:rsidP="00D60A5E">
      <w:pPr>
        <w:pStyle w:val="ParaAttribute9"/>
        <w:suppressAutoHyphens/>
        <w:ind w:left="0"/>
        <w:jc w:val="left"/>
        <w:rPr>
          <w:rFonts w:ascii="Arial" w:eastAsia="Calibri" w:hAnsi="Arial" w:cs="Arial"/>
          <w:color w:val="auto"/>
        </w:rPr>
      </w:pPr>
      <w:r w:rsidRPr="008B65C0">
        <w:rPr>
          <w:rFonts w:ascii="Arial" w:eastAsia="Calibri" w:hAnsi="Arial" w:cs="Arial"/>
          <w:color w:val="auto"/>
        </w:rPr>
        <w:t>Název:</w:t>
      </w:r>
      <w:r w:rsidRPr="008B65C0">
        <w:rPr>
          <w:rFonts w:ascii="Arial" w:eastAsia="Calibri" w:hAnsi="Arial" w:cs="Arial"/>
          <w:color w:val="auto"/>
        </w:rPr>
        <w:tab/>
      </w:r>
      <w:r w:rsidRPr="008B65C0">
        <w:rPr>
          <w:rFonts w:ascii="Arial" w:eastAsia="Calibri" w:hAnsi="Arial" w:cs="Arial"/>
          <w:color w:val="auto"/>
        </w:rPr>
        <w:tab/>
      </w:r>
      <w:r w:rsidRPr="008B65C0">
        <w:rPr>
          <w:rFonts w:ascii="Arial" w:eastAsia="Calibri" w:hAnsi="Arial" w:cs="Arial"/>
          <w:color w:val="auto"/>
        </w:rPr>
        <w:tab/>
        <w:t>Město Lysá nad Labem</w:t>
      </w:r>
    </w:p>
    <w:p w14:paraId="259ED609" w14:textId="77777777" w:rsidR="00286EF6" w:rsidRPr="008B65C0" w:rsidRDefault="00286EF6" w:rsidP="00D60A5E">
      <w:pPr>
        <w:pStyle w:val="ParaAttribute9"/>
        <w:suppressAutoHyphens/>
        <w:ind w:left="0"/>
        <w:jc w:val="left"/>
        <w:rPr>
          <w:rFonts w:ascii="Arial" w:eastAsia="Calibri" w:hAnsi="Arial" w:cs="Arial"/>
          <w:color w:val="auto"/>
        </w:rPr>
      </w:pPr>
      <w:r w:rsidRPr="008B65C0">
        <w:rPr>
          <w:rFonts w:ascii="Arial" w:eastAsia="Calibri" w:hAnsi="Arial" w:cs="Arial"/>
          <w:color w:val="auto"/>
        </w:rPr>
        <w:t>IČO / DIČ:</w:t>
      </w:r>
      <w:r w:rsidRPr="008B65C0">
        <w:rPr>
          <w:rFonts w:ascii="Arial" w:eastAsia="Calibri" w:hAnsi="Arial" w:cs="Arial"/>
          <w:color w:val="auto"/>
        </w:rPr>
        <w:tab/>
      </w:r>
      <w:r w:rsidRPr="008B65C0">
        <w:rPr>
          <w:rFonts w:ascii="Arial" w:eastAsia="Calibri" w:hAnsi="Arial" w:cs="Arial"/>
          <w:color w:val="auto"/>
        </w:rPr>
        <w:tab/>
        <w:t>00239402 / CZ00239402</w:t>
      </w:r>
    </w:p>
    <w:p w14:paraId="5985EE56" w14:textId="77777777" w:rsidR="00286EF6" w:rsidRPr="008B65C0" w:rsidRDefault="00286EF6" w:rsidP="00D60A5E">
      <w:pPr>
        <w:pStyle w:val="ParaAttribute9"/>
        <w:suppressAutoHyphens/>
        <w:ind w:left="0"/>
        <w:jc w:val="left"/>
        <w:rPr>
          <w:rFonts w:ascii="Arial" w:eastAsia="Calibri" w:hAnsi="Arial" w:cs="Arial"/>
          <w:color w:val="auto"/>
        </w:rPr>
      </w:pPr>
      <w:r w:rsidRPr="008B65C0">
        <w:rPr>
          <w:rFonts w:ascii="Arial" w:eastAsia="Calibri" w:hAnsi="Arial" w:cs="Arial"/>
          <w:color w:val="auto"/>
        </w:rPr>
        <w:t xml:space="preserve">Se sídlem: </w:t>
      </w:r>
      <w:r w:rsidRPr="008B65C0">
        <w:rPr>
          <w:rFonts w:ascii="Arial" w:eastAsia="Calibri" w:hAnsi="Arial" w:cs="Arial"/>
          <w:color w:val="auto"/>
        </w:rPr>
        <w:tab/>
      </w:r>
      <w:r w:rsidRPr="008B65C0">
        <w:rPr>
          <w:rFonts w:ascii="Arial" w:eastAsia="Calibri" w:hAnsi="Arial" w:cs="Arial"/>
          <w:color w:val="auto"/>
        </w:rPr>
        <w:tab/>
        <w:t>Husovo náměstí 23/1, 289 22 Lysá nad Labem</w:t>
      </w:r>
    </w:p>
    <w:p w14:paraId="021535A2" w14:textId="77777777" w:rsidR="00286EF6" w:rsidRPr="008B65C0" w:rsidRDefault="00286EF6" w:rsidP="00D60A5E">
      <w:pPr>
        <w:pStyle w:val="ParaAttribute9"/>
        <w:suppressAutoHyphens/>
        <w:ind w:left="0"/>
        <w:jc w:val="left"/>
        <w:rPr>
          <w:rFonts w:ascii="Arial" w:eastAsia="Calibri" w:hAnsi="Arial" w:cs="Arial"/>
          <w:color w:val="auto"/>
        </w:rPr>
      </w:pPr>
      <w:r w:rsidRPr="008B65C0">
        <w:rPr>
          <w:rFonts w:ascii="Arial" w:eastAsia="Calibri" w:hAnsi="Arial" w:cs="Arial"/>
          <w:color w:val="auto"/>
        </w:rPr>
        <w:t xml:space="preserve">Zastoupené: </w:t>
      </w:r>
      <w:r w:rsidRPr="008B65C0">
        <w:rPr>
          <w:rFonts w:ascii="Arial" w:eastAsia="Calibri" w:hAnsi="Arial" w:cs="Arial"/>
          <w:color w:val="auto"/>
        </w:rPr>
        <w:tab/>
      </w:r>
      <w:r w:rsidRPr="008B65C0">
        <w:rPr>
          <w:rFonts w:ascii="Arial" w:eastAsia="Calibri" w:hAnsi="Arial" w:cs="Arial"/>
          <w:color w:val="auto"/>
        </w:rPr>
        <w:tab/>
        <w:t>Mgr. Karlem Markem, starostou</w:t>
      </w:r>
    </w:p>
    <w:p w14:paraId="02B739E8" w14:textId="10AF2E86" w:rsidR="00286EF6" w:rsidRPr="008B65C0" w:rsidRDefault="00286EF6" w:rsidP="00D60A5E">
      <w:pPr>
        <w:pStyle w:val="ParaAttribute9"/>
        <w:suppressAutoHyphens/>
        <w:ind w:left="0"/>
        <w:jc w:val="left"/>
        <w:rPr>
          <w:rFonts w:ascii="Arial" w:eastAsia="Calibri" w:hAnsi="Arial" w:cs="Arial"/>
          <w:color w:val="auto"/>
        </w:rPr>
      </w:pPr>
      <w:r w:rsidRPr="008B65C0">
        <w:rPr>
          <w:rFonts w:ascii="Arial" w:eastAsia="Calibri" w:hAnsi="Arial" w:cs="Arial"/>
          <w:color w:val="auto"/>
        </w:rPr>
        <w:t>Bankovní spojení:</w:t>
      </w:r>
      <w:r w:rsidRPr="008B65C0">
        <w:rPr>
          <w:rFonts w:ascii="Arial" w:eastAsia="Calibri" w:hAnsi="Arial" w:cs="Arial"/>
          <w:color w:val="auto"/>
        </w:rPr>
        <w:tab/>
      </w:r>
      <w:r w:rsidR="00BD6D96">
        <w:rPr>
          <w:rFonts w:ascii="Arial" w:eastAsia="Calibri" w:hAnsi="Arial" w:cs="Arial"/>
          <w:color w:val="auto"/>
        </w:rPr>
        <w:t>27</w:t>
      </w:r>
      <w:r w:rsidRPr="008B65C0">
        <w:rPr>
          <w:rFonts w:ascii="Arial" w:eastAsia="Calibri" w:hAnsi="Arial" w:cs="Arial"/>
          <w:color w:val="auto"/>
        </w:rPr>
        <w:t>–504268369/0800, Česká Spořitelna, a.s.</w:t>
      </w:r>
    </w:p>
    <w:p w14:paraId="4A3539A6" w14:textId="77777777" w:rsidR="00286EF6" w:rsidRPr="008B65C0" w:rsidRDefault="00286EF6" w:rsidP="00D60A5E">
      <w:pPr>
        <w:pStyle w:val="ParaAttribute9"/>
        <w:suppressAutoHyphens/>
        <w:ind w:left="0"/>
        <w:jc w:val="left"/>
        <w:rPr>
          <w:rFonts w:ascii="Arial" w:eastAsia="Calibri" w:hAnsi="Arial" w:cs="Arial"/>
          <w:color w:val="auto"/>
        </w:rPr>
      </w:pPr>
      <w:r w:rsidRPr="008B65C0">
        <w:rPr>
          <w:rFonts w:ascii="Arial" w:eastAsia="Calibri" w:hAnsi="Arial" w:cs="Arial"/>
          <w:color w:val="auto"/>
        </w:rPr>
        <w:t>ID datové schránky:</w:t>
      </w:r>
      <w:r w:rsidRPr="008B65C0">
        <w:rPr>
          <w:rFonts w:ascii="Arial" w:eastAsia="Calibri" w:hAnsi="Arial" w:cs="Arial"/>
          <w:color w:val="auto"/>
        </w:rPr>
        <w:tab/>
      </w:r>
      <w:bookmarkStart w:id="0" w:name="_Hlk161615581"/>
      <w:r w:rsidRPr="008B65C0">
        <w:rPr>
          <w:rFonts w:ascii="Arial" w:eastAsia="Calibri" w:hAnsi="Arial" w:cs="Arial"/>
          <w:color w:val="auto"/>
        </w:rPr>
        <w:t>5adasau</w:t>
      </w:r>
      <w:bookmarkEnd w:id="0"/>
    </w:p>
    <w:p w14:paraId="76F160E6" w14:textId="77777777" w:rsidR="00CA4B88" w:rsidRPr="008B65C0" w:rsidRDefault="00286EF6" w:rsidP="00D60A5E">
      <w:pPr>
        <w:pStyle w:val="ParaAttribute9"/>
        <w:suppressAutoHyphens/>
        <w:ind w:left="0"/>
        <w:jc w:val="left"/>
        <w:rPr>
          <w:rStyle w:val="CharAttribute16"/>
          <w:rFonts w:ascii="Arial" w:hAnsi="Arial" w:cs="Arial"/>
          <w:color w:val="auto"/>
        </w:rPr>
      </w:pPr>
      <w:r w:rsidRPr="008B65C0">
        <w:rPr>
          <w:rFonts w:ascii="Arial" w:eastAsia="Calibri" w:hAnsi="Arial" w:cs="Arial"/>
          <w:b/>
          <w:color w:val="auto"/>
          <w:vertAlign w:val="superscript"/>
        </w:rPr>
        <w:t xml:space="preserve"> </w:t>
      </w:r>
      <w:r w:rsidR="00ED2405" w:rsidRPr="008B65C0">
        <w:rPr>
          <w:rStyle w:val="CharAttribute16"/>
          <w:rFonts w:ascii="Arial" w:hAnsi="Arial" w:cs="Arial"/>
          <w:color w:val="auto"/>
        </w:rPr>
        <w:t>(dále jen „objednatel“)</w:t>
      </w:r>
    </w:p>
    <w:p w14:paraId="251F5AAE" w14:textId="77777777" w:rsidR="00CA4B88" w:rsidRPr="008B65C0" w:rsidRDefault="00CA4B88" w:rsidP="00D60A5E">
      <w:pPr>
        <w:pStyle w:val="ParaAttribute9"/>
        <w:suppressAutoHyphens/>
        <w:ind w:left="0"/>
        <w:jc w:val="left"/>
        <w:rPr>
          <w:rFonts w:ascii="Arial" w:eastAsia="Calibri" w:hAnsi="Arial" w:cs="Arial"/>
          <w:color w:val="auto"/>
        </w:rPr>
      </w:pPr>
    </w:p>
    <w:p w14:paraId="3EE69A41" w14:textId="77777777" w:rsidR="00CA4B88" w:rsidRPr="008B65C0" w:rsidRDefault="00ED2405" w:rsidP="00D60A5E">
      <w:pPr>
        <w:pStyle w:val="ParaAttribute9"/>
        <w:suppressAutoHyphens/>
        <w:ind w:left="0"/>
        <w:jc w:val="left"/>
        <w:rPr>
          <w:rFonts w:ascii="Arial" w:eastAsia="Calibri" w:hAnsi="Arial" w:cs="Arial"/>
          <w:color w:val="auto"/>
        </w:rPr>
      </w:pPr>
      <w:r w:rsidRPr="008B65C0">
        <w:rPr>
          <w:rStyle w:val="CharAttribute17"/>
          <w:rFonts w:ascii="Arial" w:hAnsi="Arial" w:cs="Arial"/>
          <w:color w:val="auto"/>
        </w:rPr>
        <w:t>a</w:t>
      </w:r>
    </w:p>
    <w:p w14:paraId="2FB88FAC" w14:textId="77777777" w:rsidR="00CA4B88" w:rsidRPr="008B65C0" w:rsidRDefault="00CA4B88" w:rsidP="00D60A5E">
      <w:pPr>
        <w:pStyle w:val="ParaAttribute9"/>
        <w:suppressAutoHyphens/>
        <w:ind w:left="0"/>
        <w:jc w:val="left"/>
        <w:rPr>
          <w:rFonts w:ascii="Arial" w:eastAsia="Calibri" w:hAnsi="Arial" w:cs="Arial"/>
          <w:color w:val="auto"/>
        </w:rPr>
      </w:pPr>
    </w:p>
    <w:p w14:paraId="566C8E14" w14:textId="23AF3932" w:rsidR="00CA4B88" w:rsidRPr="008B65C0" w:rsidRDefault="00ED2405" w:rsidP="00D60A5E">
      <w:pPr>
        <w:pStyle w:val="ParaAttribute9"/>
        <w:suppressAutoHyphens/>
        <w:ind w:left="0"/>
        <w:jc w:val="left"/>
        <w:rPr>
          <w:rFonts w:ascii="Arial" w:eastAsia="Calibri" w:hAnsi="Arial" w:cs="Arial"/>
          <w:color w:val="auto"/>
        </w:rPr>
      </w:pPr>
      <w:r w:rsidRPr="008B65C0">
        <w:rPr>
          <w:rFonts w:ascii="Arial" w:eastAsia="Calibri" w:hAnsi="Arial" w:cs="Arial"/>
          <w:color w:val="auto"/>
        </w:rPr>
        <w:t>ZHOTOVITEL</w:t>
      </w:r>
      <w:r w:rsidR="00E2656A">
        <w:rPr>
          <w:rFonts w:ascii="Arial" w:eastAsia="Calibri" w:hAnsi="Arial" w:cs="Arial"/>
          <w:color w:val="auto"/>
        </w:rPr>
        <w:tab/>
      </w:r>
      <w:r w:rsidR="00E2656A">
        <w:rPr>
          <w:rFonts w:ascii="Arial" w:eastAsia="Calibri" w:hAnsi="Arial" w:cs="Arial"/>
          <w:color w:val="auto"/>
        </w:rPr>
        <w:tab/>
      </w:r>
    </w:p>
    <w:p w14:paraId="1D9371E1" w14:textId="63C27023" w:rsidR="00286EF6" w:rsidRPr="008B65C0" w:rsidRDefault="00286EF6" w:rsidP="00D60A5E">
      <w:pPr>
        <w:pStyle w:val="ParaAttribute9"/>
        <w:suppressAutoHyphens/>
        <w:ind w:left="0"/>
        <w:jc w:val="left"/>
        <w:rPr>
          <w:rFonts w:ascii="Arial" w:eastAsia="Calibri" w:hAnsi="Arial" w:cs="Arial"/>
          <w:bCs/>
          <w:color w:val="auto"/>
        </w:rPr>
      </w:pPr>
      <w:r w:rsidRPr="008B65C0">
        <w:rPr>
          <w:rFonts w:ascii="Arial" w:eastAsia="Calibri" w:hAnsi="Arial" w:cs="Arial"/>
          <w:color w:val="auto"/>
        </w:rPr>
        <w:t>Název:</w:t>
      </w:r>
      <w:r w:rsidRPr="008B65C0">
        <w:rPr>
          <w:rFonts w:ascii="Arial" w:eastAsia="Calibri" w:hAnsi="Arial" w:cs="Arial"/>
          <w:color w:val="auto"/>
        </w:rPr>
        <w:tab/>
      </w:r>
      <w:r w:rsidRPr="008B65C0">
        <w:rPr>
          <w:rFonts w:ascii="Arial" w:eastAsia="Calibri" w:hAnsi="Arial" w:cs="Arial"/>
          <w:color w:val="auto"/>
        </w:rPr>
        <w:tab/>
      </w:r>
      <w:r w:rsidRPr="008B65C0">
        <w:rPr>
          <w:rFonts w:ascii="Arial" w:eastAsia="Calibri" w:hAnsi="Arial" w:cs="Arial"/>
          <w:color w:val="auto"/>
        </w:rPr>
        <w:tab/>
      </w:r>
      <w:r w:rsidR="00E2656A">
        <w:rPr>
          <w:rFonts w:ascii="Arial" w:eastAsia="Calibri" w:hAnsi="Arial" w:cs="Arial"/>
          <w:color w:val="auto"/>
        </w:rPr>
        <w:t>T-NET s.r.o.</w:t>
      </w:r>
    </w:p>
    <w:p w14:paraId="3C848BB2" w14:textId="28116DF1" w:rsidR="00286EF6" w:rsidRPr="008B65C0" w:rsidRDefault="00286EF6" w:rsidP="00D60A5E">
      <w:pPr>
        <w:pStyle w:val="ParaAttribute9"/>
        <w:suppressAutoHyphens/>
        <w:ind w:left="0"/>
        <w:jc w:val="left"/>
        <w:rPr>
          <w:rFonts w:ascii="Arial" w:eastAsia="Calibri" w:hAnsi="Arial" w:cs="Arial"/>
          <w:bCs/>
          <w:color w:val="auto"/>
        </w:rPr>
      </w:pPr>
      <w:r w:rsidRPr="008B65C0">
        <w:rPr>
          <w:rFonts w:ascii="Arial" w:eastAsia="Calibri" w:hAnsi="Arial" w:cs="Arial"/>
          <w:bCs/>
          <w:color w:val="auto"/>
        </w:rPr>
        <w:t>Sídlo:</w:t>
      </w:r>
      <w:r w:rsidRPr="008B65C0">
        <w:rPr>
          <w:rFonts w:ascii="Arial" w:eastAsia="Calibri" w:hAnsi="Arial" w:cs="Arial"/>
          <w:bCs/>
          <w:color w:val="auto"/>
        </w:rPr>
        <w:tab/>
      </w:r>
      <w:r w:rsidRPr="008B65C0">
        <w:rPr>
          <w:rFonts w:ascii="Arial" w:eastAsia="Calibri" w:hAnsi="Arial" w:cs="Arial"/>
          <w:bCs/>
          <w:color w:val="auto"/>
        </w:rPr>
        <w:tab/>
      </w:r>
      <w:r w:rsidRPr="008B65C0">
        <w:rPr>
          <w:rFonts w:ascii="Arial" w:eastAsia="Calibri" w:hAnsi="Arial" w:cs="Arial"/>
          <w:bCs/>
          <w:color w:val="auto"/>
        </w:rPr>
        <w:tab/>
      </w:r>
      <w:r w:rsidR="00E2656A" w:rsidRPr="00E2656A">
        <w:rPr>
          <w:rFonts w:ascii="Arial" w:eastAsia="Calibri" w:hAnsi="Arial" w:cs="Arial"/>
          <w:bCs/>
          <w:color w:val="auto"/>
          <w:lang w:val="en-US"/>
        </w:rPr>
        <w:t>Na Spojce 968/7</w:t>
      </w:r>
      <w:r w:rsidR="00E2656A">
        <w:rPr>
          <w:rFonts w:ascii="Arial" w:eastAsia="Calibri" w:hAnsi="Arial" w:cs="Arial"/>
          <w:bCs/>
          <w:color w:val="auto"/>
          <w:lang w:val="en-US"/>
        </w:rPr>
        <w:t xml:space="preserve"> Praha 10 101 00</w:t>
      </w:r>
    </w:p>
    <w:p w14:paraId="43F00607" w14:textId="213DDAA3" w:rsidR="00286EF6" w:rsidRPr="008B65C0" w:rsidRDefault="00286EF6" w:rsidP="00D60A5E">
      <w:pPr>
        <w:pStyle w:val="ParaAttribute9"/>
        <w:suppressAutoHyphens/>
        <w:ind w:left="0"/>
        <w:jc w:val="left"/>
        <w:rPr>
          <w:rFonts w:ascii="Arial" w:eastAsia="Calibri" w:hAnsi="Arial" w:cs="Arial"/>
          <w:bCs/>
          <w:color w:val="auto"/>
        </w:rPr>
      </w:pPr>
      <w:r w:rsidRPr="008B65C0">
        <w:rPr>
          <w:rFonts w:ascii="Arial" w:eastAsia="Calibri" w:hAnsi="Arial" w:cs="Arial"/>
          <w:bCs/>
          <w:color w:val="auto"/>
        </w:rPr>
        <w:t>IČO / DIČ:</w:t>
      </w:r>
      <w:r w:rsidRPr="008B65C0">
        <w:rPr>
          <w:rFonts w:ascii="Arial" w:eastAsia="Calibri" w:hAnsi="Arial" w:cs="Arial"/>
          <w:bCs/>
          <w:color w:val="auto"/>
        </w:rPr>
        <w:tab/>
      </w:r>
      <w:r w:rsidRPr="008B65C0">
        <w:rPr>
          <w:rFonts w:ascii="Arial" w:eastAsia="Calibri" w:hAnsi="Arial" w:cs="Arial"/>
          <w:bCs/>
          <w:color w:val="auto"/>
        </w:rPr>
        <w:tab/>
      </w:r>
      <w:r w:rsidR="00E2656A">
        <w:rPr>
          <w:rFonts w:ascii="Arial" w:eastAsia="Calibri" w:hAnsi="Arial" w:cs="Arial"/>
          <w:bCs/>
          <w:color w:val="auto"/>
        </w:rPr>
        <w:t>29008565 / CZ</w:t>
      </w:r>
      <w:r w:rsidR="002A2FC3">
        <w:rPr>
          <w:rFonts w:ascii="Arial" w:eastAsia="Calibri" w:hAnsi="Arial" w:cs="Arial"/>
          <w:bCs/>
          <w:color w:val="auto"/>
        </w:rPr>
        <w:t>XXXXXXX</w:t>
      </w:r>
    </w:p>
    <w:p w14:paraId="5A93508A" w14:textId="4B4B0613" w:rsidR="00286EF6" w:rsidRPr="008B65C0" w:rsidRDefault="00286EF6" w:rsidP="00D60A5E">
      <w:pPr>
        <w:pStyle w:val="ParaAttribute9"/>
        <w:suppressAutoHyphens/>
        <w:ind w:left="0"/>
        <w:jc w:val="left"/>
        <w:rPr>
          <w:rFonts w:ascii="Arial" w:eastAsia="Calibri" w:hAnsi="Arial" w:cs="Arial"/>
          <w:bCs/>
          <w:color w:val="auto"/>
          <w:sz w:val="16"/>
          <w:szCs w:val="16"/>
        </w:rPr>
      </w:pPr>
      <w:r w:rsidRPr="008B65C0">
        <w:rPr>
          <w:rFonts w:ascii="Arial" w:eastAsia="Calibri" w:hAnsi="Arial" w:cs="Arial"/>
          <w:bCs/>
          <w:color w:val="auto"/>
        </w:rPr>
        <w:t>Bankovní spojení:</w:t>
      </w:r>
      <w:r w:rsidRPr="008B65C0">
        <w:rPr>
          <w:rFonts w:ascii="Arial" w:eastAsia="Calibri" w:hAnsi="Arial" w:cs="Arial"/>
          <w:bCs/>
          <w:color w:val="auto"/>
        </w:rPr>
        <w:tab/>
      </w:r>
      <w:r w:rsidR="002A2FC3">
        <w:rPr>
          <w:rFonts w:ascii="Arial" w:eastAsia="Calibri" w:hAnsi="Arial" w:cs="Arial"/>
          <w:bCs/>
          <w:color w:val="auto"/>
        </w:rPr>
        <w:t>XXXXXXXXXXXX</w:t>
      </w:r>
    </w:p>
    <w:p w14:paraId="00159DC8" w14:textId="1E3EA781" w:rsidR="00CA4B88" w:rsidRPr="008B65C0" w:rsidRDefault="00ED2405" w:rsidP="00D60A5E">
      <w:pPr>
        <w:pStyle w:val="ParaAttribute9"/>
        <w:suppressAutoHyphens/>
        <w:ind w:left="0"/>
        <w:jc w:val="left"/>
        <w:rPr>
          <w:rFonts w:ascii="Arial" w:hAnsi="Arial" w:cs="Arial"/>
          <w:i/>
          <w:color w:val="auto"/>
        </w:rPr>
      </w:pPr>
      <w:r w:rsidRPr="008B65C0">
        <w:rPr>
          <w:rStyle w:val="CharAttribute21"/>
          <w:rFonts w:ascii="Arial" w:hAnsi="Arial" w:cs="Arial"/>
          <w:i w:val="0"/>
          <w:color w:val="auto"/>
        </w:rPr>
        <w:t>(dále jen „zhotovitel“)</w:t>
      </w:r>
    </w:p>
    <w:p w14:paraId="5852A2EC" w14:textId="77777777" w:rsidR="00CA4B88" w:rsidRPr="008B65C0" w:rsidRDefault="00CA4B88" w:rsidP="00D60A5E">
      <w:pPr>
        <w:pStyle w:val="ParaAttribute17"/>
        <w:suppressAutoHyphens/>
        <w:ind w:left="0"/>
        <w:rPr>
          <w:rFonts w:ascii="Arial" w:eastAsia="Calibri" w:hAnsi="Arial" w:cs="Arial"/>
          <w:color w:val="auto"/>
        </w:rPr>
      </w:pPr>
    </w:p>
    <w:p w14:paraId="75412A73" w14:textId="77777777" w:rsidR="00CA4B88" w:rsidRPr="008B65C0" w:rsidRDefault="00ED2405" w:rsidP="00D60A5E">
      <w:pPr>
        <w:pStyle w:val="ParaAttribute17"/>
        <w:suppressAutoHyphens/>
        <w:ind w:left="0"/>
        <w:rPr>
          <w:rFonts w:ascii="Arial" w:eastAsia="Calibri" w:hAnsi="Arial" w:cs="Arial"/>
          <w:color w:val="auto"/>
        </w:rPr>
      </w:pPr>
      <w:r w:rsidRPr="008B65C0">
        <w:rPr>
          <w:rStyle w:val="CharAttribute16"/>
          <w:rFonts w:ascii="Arial" w:hAnsi="Arial" w:cs="Arial"/>
          <w:color w:val="auto"/>
        </w:rPr>
        <w:t>(objednatel a zhotovitel společně dále jen jako „smluvní strany“)</w:t>
      </w:r>
    </w:p>
    <w:p w14:paraId="600668C6" w14:textId="77777777" w:rsidR="00CA4B88" w:rsidRPr="008B65C0" w:rsidRDefault="00CA4B88" w:rsidP="00D60A5E">
      <w:pPr>
        <w:pStyle w:val="ParaAttribute18"/>
        <w:suppressAutoHyphens/>
        <w:ind w:left="0"/>
        <w:rPr>
          <w:rFonts w:ascii="Arial" w:eastAsia="Arial" w:hAnsi="Arial" w:cs="Arial"/>
          <w:color w:val="auto"/>
        </w:rPr>
      </w:pPr>
    </w:p>
    <w:p w14:paraId="70EE5C74" w14:textId="77777777" w:rsidR="00CA4B88" w:rsidRPr="008B65C0" w:rsidRDefault="00ED2405" w:rsidP="00D60A5E">
      <w:pPr>
        <w:pStyle w:val="ParaAttribute9"/>
        <w:suppressAutoHyphens/>
        <w:ind w:left="0"/>
        <w:jc w:val="left"/>
        <w:rPr>
          <w:rFonts w:ascii="Arial" w:eastAsia="Calibri" w:hAnsi="Arial" w:cs="Arial"/>
          <w:color w:val="auto"/>
        </w:rPr>
      </w:pPr>
      <w:r w:rsidRPr="008B65C0">
        <w:rPr>
          <w:rStyle w:val="CharAttribute16"/>
          <w:rFonts w:ascii="Arial" w:hAnsi="Arial" w:cs="Arial"/>
          <w:color w:val="auto"/>
        </w:rPr>
        <w:t>Smluvní strany uzavřely níže uvedeného dne, měsíce a roku tuto smlouvu o dílo (dále jen „smlouva“):</w:t>
      </w:r>
    </w:p>
    <w:p w14:paraId="035DB6E5" w14:textId="77777777" w:rsidR="00CA4B88" w:rsidRPr="008B65C0" w:rsidRDefault="00CA4B88" w:rsidP="00D60A5E">
      <w:pPr>
        <w:pStyle w:val="ParaAttribute20"/>
        <w:suppressAutoHyphens/>
        <w:ind w:left="0"/>
        <w:rPr>
          <w:rFonts w:ascii="Arial" w:eastAsia="Arial" w:hAnsi="Arial" w:cs="Arial"/>
          <w:color w:val="auto"/>
        </w:rPr>
      </w:pPr>
    </w:p>
    <w:p w14:paraId="3CB60DB8" w14:textId="77777777" w:rsidR="00256813" w:rsidRPr="008B65C0" w:rsidRDefault="00256813" w:rsidP="00D60A5E">
      <w:pPr>
        <w:pStyle w:val="ParaAttribute20"/>
        <w:suppressAutoHyphens/>
        <w:ind w:left="0"/>
        <w:rPr>
          <w:rFonts w:ascii="Arial" w:eastAsia="Arial" w:hAnsi="Arial" w:cs="Arial"/>
          <w:color w:val="auto"/>
        </w:rPr>
      </w:pPr>
    </w:p>
    <w:p w14:paraId="3D3E2045" w14:textId="77777777" w:rsidR="00CA4B88" w:rsidRPr="008B65C0" w:rsidRDefault="00ED2405" w:rsidP="00D60A5E">
      <w:pPr>
        <w:pStyle w:val="ParaAttribute22"/>
        <w:suppressAutoHyphens/>
        <w:ind w:left="0"/>
        <w:rPr>
          <w:rFonts w:ascii="Arial" w:eastAsia="Calibri" w:hAnsi="Arial" w:cs="Arial"/>
          <w:color w:val="auto"/>
        </w:rPr>
      </w:pPr>
      <w:r w:rsidRPr="008B65C0">
        <w:rPr>
          <w:rStyle w:val="CharAttribute17"/>
          <w:rFonts w:ascii="Arial" w:hAnsi="Arial" w:cs="Arial"/>
          <w:color w:val="auto"/>
        </w:rPr>
        <w:t>Článek I.</w:t>
      </w:r>
    </w:p>
    <w:p w14:paraId="1368CFEF" w14:textId="77777777" w:rsidR="00CA4B88" w:rsidRPr="008B65C0" w:rsidRDefault="00ED2405" w:rsidP="00D60A5E">
      <w:pPr>
        <w:pStyle w:val="ParaAttribute22"/>
        <w:suppressAutoHyphens/>
        <w:ind w:left="0"/>
        <w:rPr>
          <w:rFonts w:ascii="Arial" w:eastAsia="Calibri" w:hAnsi="Arial" w:cs="Arial"/>
          <w:color w:val="auto"/>
        </w:rPr>
      </w:pPr>
      <w:r w:rsidRPr="008B65C0">
        <w:rPr>
          <w:rStyle w:val="CharAttribute17"/>
          <w:rFonts w:ascii="Arial" w:hAnsi="Arial" w:cs="Arial"/>
          <w:color w:val="auto"/>
        </w:rPr>
        <w:t>Preambule</w:t>
      </w:r>
    </w:p>
    <w:p w14:paraId="36FDC7A3" w14:textId="77777777" w:rsidR="00CA4B88" w:rsidRPr="008B65C0" w:rsidRDefault="00ED2405" w:rsidP="00475297">
      <w:pPr>
        <w:pStyle w:val="Odstavecseseznamem"/>
        <w:widowControl/>
        <w:numPr>
          <w:ilvl w:val="0"/>
          <w:numId w:val="1"/>
        </w:numPr>
        <w:suppressAutoHyphens/>
        <w:ind w:left="284" w:hanging="284"/>
        <w:contextualSpacing/>
        <w:rPr>
          <w:rFonts w:ascii="Arial" w:eastAsia="Calibri" w:hAnsi="Arial" w:cs="Arial"/>
          <w:color w:val="auto"/>
          <w:lang w:val="cs-CZ"/>
        </w:rPr>
      </w:pPr>
      <w:r w:rsidRPr="008B65C0">
        <w:rPr>
          <w:rStyle w:val="CharAttribute16"/>
          <w:rFonts w:ascii="Arial" w:hAnsi="Arial" w:cs="Arial"/>
          <w:color w:val="auto"/>
          <w:lang w:val="cs-CZ"/>
        </w:rPr>
        <w:t xml:space="preserve">Zhotovitel prohlašuje, že splňuje veškeré podmínky a požadavky v této </w:t>
      </w:r>
      <w:r w:rsidR="00A7035C" w:rsidRPr="008B65C0">
        <w:rPr>
          <w:rStyle w:val="CharAttribute16"/>
          <w:rFonts w:ascii="Arial" w:hAnsi="Arial" w:cs="Arial"/>
          <w:color w:val="auto"/>
          <w:lang w:val="cs-CZ"/>
        </w:rPr>
        <w:t>s</w:t>
      </w:r>
      <w:r w:rsidRPr="008B65C0">
        <w:rPr>
          <w:rStyle w:val="CharAttribute16"/>
          <w:rFonts w:ascii="Arial" w:hAnsi="Arial" w:cs="Arial"/>
          <w:color w:val="auto"/>
          <w:lang w:val="cs-CZ"/>
        </w:rPr>
        <w:t>mlouvě stanovené a je oprávněn tuto smlouvu uzavřít a řádně plnit závazky v ní obsažené.</w:t>
      </w:r>
    </w:p>
    <w:p w14:paraId="40E07A74" w14:textId="4497A02E" w:rsidR="003C2EDA" w:rsidRPr="009863C7" w:rsidRDefault="003C2EDA" w:rsidP="00475297">
      <w:pPr>
        <w:pStyle w:val="Odstavecseseznamem"/>
        <w:keepNext/>
        <w:keepLines/>
        <w:widowControl/>
        <w:numPr>
          <w:ilvl w:val="0"/>
          <w:numId w:val="1"/>
        </w:numPr>
        <w:suppressAutoHyphens/>
        <w:ind w:left="284" w:hanging="284"/>
        <w:contextualSpacing/>
        <w:textAlignment w:val="baseline"/>
        <w:outlineLvl w:val="1"/>
        <w:rPr>
          <w:rFonts w:ascii="Arial" w:hAnsi="Arial" w:cs="Arial"/>
          <w:color w:val="auto"/>
          <w:lang w:val="cs-CZ" w:eastAsia="en-US"/>
        </w:rPr>
      </w:pPr>
      <w:r w:rsidRPr="008B65C0">
        <w:rPr>
          <w:rFonts w:ascii="Arial" w:hAnsi="Arial" w:cs="Arial"/>
          <w:color w:val="auto"/>
          <w:lang w:val="cs-CZ"/>
        </w:rPr>
        <w:t>Rada m</w:t>
      </w:r>
      <w:r w:rsidRPr="008B65C0">
        <w:rPr>
          <w:rFonts w:ascii="Arial" w:eastAsia="MS Gothic" w:hAnsi="Arial" w:cs="Arial"/>
          <w:color w:val="auto"/>
          <w:lang w:val="cs-CZ"/>
        </w:rPr>
        <w:t>ě</w:t>
      </w:r>
      <w:r w:rsidRPr="008B65C0">
        <w:rPr>
          <w:rFonts w:ascii="Arial" w:hAnsi="Arial" w:cs="Arial"/>
          <w:color w:val="auto"/>
          <w:lang w:val="cs-CZ"/>
        </w:rPr>
        <w:t>sta schv</w:t>
      </w:r>
      <w:r w:rsidRPr="008B65C0">
        <w:rPr>
          <w:rFonts w:ascii="Arial" w:eastAsia="Malgun Gothic" w:hAnsi="Arial" w:cs="Arial"/>
          <w:color w:val="auto"/>
          <w:lang w:val="cs-CZ"/>
        </w:rPr>
        <w:t>á</w:t>
      </w:r>
      <w:r w:rsidRPr="008B65C0">
        <w:rPr>
          <w:rFonts w:ascii="Arial" w:hAnsi="Arial" w:cs="Arial"/>
          <w:color w:val="auto"/>
          <w:lang w:val="cs-CZ"/>
        </w:rPr>
        <w:t>lila uzav</w:t>
      </w:r>
      <w:r w:rsidRPr="008B65C0">
        <w:rPr>
          <w:rFonts w:ascii="Arial" w:eastAsia="MS Gothic" w:hAnsi="Arial" w:cs="Arial"/>
          <w:color w:val="auto"/>
          <w:lang w:val="cs-CZ"/>
        </w:rPr>
        <w:t>ř</w:t>
      </w:r>
      <w:r w:rsidRPr="008B65C0">
        <w:rPr>
          <w:rFonts w:ascii="Arial" w:hAnsi="Arial" w:cs="Arial"/>
          <w:color w:val="auto"/>
          <w:lang w:val="cs-CZ"/>
        </w:rPr>
        <w:t>en</w:t>
      </w:r>
      <w:r w:rsidRPr="008B65C0">
        <w:rPr>
          <w:rFonts w:ascii="Arial" w:eastAsia="Malgun Gothic" w:hAnsi="Arial" w:cs="Arial"/>
          <w:color w:val="auto"/>
          <w:lang w:val="cs-CZ"/>
        </w:rPr>
        <w:t>í</w:t>
      </w:r>
      <w:r w:rsidRPr="008B65C0">
        <w:rPr>
          <w:rFonts w:ascii="Arial" w:hAnsi="Arial" w:cs="Arial"/>
          <w:color w:val="auto"/>
          <w:lang w:val="cs-CZ"/>
        </w:rPr>
        <w:t xml:space="preserve"> t</w:t>
      </w:r>
      <w:r w:rsidRPr="008B65C0">
        <w:rPr>
          <w:rFonts w:ascii="Arial" w:eastAsia="Malgun Gothic" w:hAnsi="Arial" w:cs="Arial"/>
          <w:color w:val="auto"/>
          <w:lang w:val="cs-CZ"/>
        </w:rPr>
        <w:t>é</w:t>
      </w:r>
      <w:r w:rsidRPr="008B65C0">
        <w:rPr>
          <w:rFonts w:ascii="Arial" w:hAnsi="Arial" w:cs="Arial"/>
          <w:color w:val="auto"/>
          <w:lang w:val="cs-CZ"/>
        </w:rPr>
        <w:t xml:space="preserve">to smlouvy </w:t>
      </w:r>
      <w:r w:rsidRPr="009863C7">
        <w:rPr>
          <w:rFonts w:ascii="Arial" w:hAnsi="Arial" w:cs="Arial"/>
          <w:color w:val="auto"/>
          <w:lang w:val="cs-CZ"/>
        </w:rPr>
        <w:t xml:space="preserve">usnesením </w:t>
      </w:r>
      <w:r w:rsidR="002C7E1C" w:rsidRPr="009863C7">
        <w:rPr>
          <w:rFonts w:ascii="Arial" w:eastAsia="MS Gothic" w:hAnsi="Arial" w:cs="Arial"/>
          <w:color w:val="auto"/>
          <w:lang w:val="cs-CZ"/>
        </w:rPr>
        <w:t>č</w:t>
      </w:r>
      <w:r w:rsidR="000D37DB">
        <w:rPr>
          <w:rFonts w:ascii="Arial" w:eastAsia="MS Gothic" w:hAnsi="Arial" w:cs="Arial"/>
          <w:color w:val="auto"/>
          <w:lang w:val="cs-CZ"/>
        </w:rPr>
        <w:t>. 552</w:t>
      </w:r>
      <w:r w:rsidR="002C7E1C" w:rsidRPr="009863C7">
        <w:rPr>
          <w:rFonts w:ascii="Arial" w:hAnsi="Arial" w:cs="Arial"/>
          <w:color w:val="auto"/>
          <w:lang w:val="cs-CZ"/>
        </w:rPr>
        <w:t xml:space="preserve">, ze dne </w:t>
      </w:r>
      <w:r w:rsidR="000D37DB">
        <w:rPr>
          <w:rFonts w:ascii="Arial" w:hAnsi="Arial" w:cs="Arial"/>
          <w:color w:val="auto"/>
          <w:lang w:val="cs-CZ"/>
        </w:rPr>
        <w:t>13.10.2025.</w:t>
      </w:r>
    </w:p>
    <w:p w14:paraId="7EC67D7E" w14:textId="77777777" w:rsidR="003C2EDA" w:rsidRPr="008B65C0" w:rsidRDefault="003C2EDA" w:rsidP="00D60A5E">
      <w:pPr>
        <w:pStyle w:val="Odstavecseseznamem"/>
        <w:keepNext/>
        <w:keepLines/>
        <w:widowControl/>
        <w:suppressAutoHyphens/>
        <w:ind w:left="0"/>
        <w:contextualSpacing/>
        <w:textAlignment w:val="baseline"/>
        <w:outlineLvl w:val="1"/>
        <w:rPr>
          <w:rStyle w:val="CharAttribute16"/>
          <w:rFonts w:ascii="Arial" w:eastAsia="Batang" w:hAnsi="Arial" w:cs="Arial"/>
          <w:color w:val="auto"/>
          <w:lang w:val="cs-CZ" w:eastAsia="en-US"/>
        </w:rPr>
      </w:pPr>
    </w:p>
    <w:p w14:paraId="3B7C1DDF" w14:textId="77777777" w:rsidR="00256813" w:rsidRPr="008B65C0" w:rsidRDefault="00256813" w:rsidP="00D60A5E">
      <w:pPr>
        <w:pStyle w:val="Odstavecseseznamem"/>
        <w:keepNext/>
        <w:keepLines/>
        <w:widowControl/>
        <w:suppressAutoHyphens/>
        <w:ind w:left="0"/>
        <w:contextualSpacing/>
        <w:textAlignment w:val="baseline"/>
        <w:outlineLvl w:val="1"/>
        <w:rPr>
          <w:rStyle w:val="CharAttribute16"/>
          <w:rFonts w:ascii="Arial" w:eastAsia="Batang" w:hAnsi="Arial" w:cs="Arial"/>
          <w:color w:val="auto"/>
          <w:lang w:val="cs-CZ" w:eastAsia="en-US"/>
        </w:rPr>
      </w:pPr>
    </w:p>
    <w:p w14:paraId="1FC9444F" w14:textId="77777777" w:rsidR="00CA4B88" w:rsidRPr="008B65C0" w:rsidRDefault="00ED2405" w:rsidP="00D60A5E">
      <w:pPr>
        <w:pStyle w:val="ParaAttribute17"/>
        <w:suppressAutoHyphens/>
        <w:ind w:left="0"/>
        <w:jc w:val="center"/>
        <w:rPr>
          <w:rFonts w:ascii="Arial" w:eastAsia="Calibri" w:hAnsi="Arial" w:cs="Arial"/>
          <w:color w:val="auto"/>
        </w:rPr>
      </w:pPr>
      <w:r w:rsidRPr="008B65C0">
        <w:rPr>
          <w:rStyle w:val="CharAttribute17"/>
          <w:rFonts w:ascii="Arial" w:hAnsi="Arial" w:cs="Arial"/>
          <w:color w:val="auto"/>
        </w:rPr>
        <w:t>Článek II.</w:t>
      </w:r>
    </w:p>
    <w:p w14:paraId="074E5628" w14:textId="77777777" w:rsidR="00CA4B88" w:rsidRPr="008B65C0" w:rsidRDefault="00ED2405" w:rsidP="00D60A5E">
      <w:pPr>
        <w:pStyle w:val="ParaAttribute27"/>
        <w:widowControl/>
        <w:suppressAutoHyphens/>
        <w:ind w:left="0"/>
        <w:rPr>
          <w:rFonts w:ascii="Arial" w:eastAsia="Calibri" w:hAnsi="Arial" w:cs="Arial"/>
          <w:color w:val="auto"/>
        </w:rPr>
      </w:pPr>
      <w:r w:rsidRPr="00B62C46">
        <w:rPr>
          <w:rStyle w:val="CharAttribute17"/>
          <w:rFonts w:ascii="Arial" w:hAnsi="Arial" w:cs="Arial"/>
          <w:color w:val="auto"/>
        </w:rPr>
        <w:t>Předmět smlouvy</w:t>
      </w:r>
    </w:p>
    <w:p w14:paraId="17F809A6" w14:textId="048286C0" w:rsidR="00E51924" w:rsidRDefault="00772457" w:rsidP="00E51924">
      <w:pPr>
        <w:pStyle w:val="Odstavecseseznamem"/>
        <w:numPr>
          <w:ilvl w:val="0"/>
          <w:numId w:val="2"/>
        </w:numPr>
        <w:suppressAutoHyphens/>
        <w:ind w:left="284" w:hanging="284"/>
        <w:rPr>
          <w:rFonts w:ascii="Times New Roman" w:eastAsia="Calibri" w:hAnsi="Times New Roman"/>
          <w:sz w:val="22"/>
          <w:szCs w:val="22"/>
        </w:rPr>
      </w:pPr>
      <w:bookmarkStart w:id="1" w:name="_Hlk197957745"/>
      <w:r>
        <w:rPr>
          <w:rFonts w:ascii="Times New Roman" w:eastAsia="Calibri" w:hAnsi="Times New Roman"/>
          <w:sz w:val="22"/>
          <w:szCs w:val="22"/>
        </w:rPr>
        <w:t xml:space="preserve">Zhotovitel se touto smlouvou objednateli zavazuje </w:t>
      </w:r>
      <w:r w:rsidR="001523C9">
        <w:rPr>
          <w:rFonts w:ascii="Times New Roman" w:eastAsia="Calibri" w:hAnsi="Times New Roman"/>
          <w:sz w:val="22"/>
          <w:szCs w:val="22"/>
        </w:rPr>
        <w:t>k dodání a instalaci AV techniky</w:t>
      </w:r>
      <w:r w:rsidR="00263694">
        <w:rPr>
          <w:rFonts w:ascii="Times New Roman" w:eastAsia="Calibri" w:hAnsi="Times New Roman"/>
          <w:sz w:val="22"/>
          <w:szCs w:val="22"/>
        </w:rPr>
        <w:t xml:space="preserve">. Dodání </w:t>
      </w:r>
      <w:r w:rsidR="001523C9">
        <w:rPr>
          <w:rFonts w:ascii="Times New Roman" w:eastAsia="Calibri" w:hAnsi="Times New Roman"/>
          <w:sz w:val="22"/>
          <w:szCs w:val="22"/>
        </w:rPr>
        <w:t>informační dotykové obrazov</w:t>
      </w:r>
      <w:r w:rsidR="0077495F">
        <w:rPr>
          <w:rFonts w:ascii="Times New Roman" w:eastAsia="Calibri" w:hAnsi="Times New Roman"/>
          <w:sz w:val="22"/>
          <w:szCs w:val="22"/>
        </w:rPr>
        <w:t>ky</w:t>
      </w:r>
      <w:r w:rsidR="001523C9">
        <w:rPr>
          <w:rFonts w:ascii="Times New Roman" w:eastAsia="Calibri" w:hAnsi="Times New Roman"/>
          <w:sz w:val="22"/>
          <w:szCs w:val="22"/>
        </w:rPr>
        <w:t xml:space="preserve">, dataprojektoru, elektrického projekčního plátna, ozvučení prostor. Vše včetně kabeláže a zapojení. </w:t>
      </w:r>
      <w:r w:rsidR="001523C9" w:rsidRPr="00752BC4">
        <w:rPr>
          <w:rFonts w:ascii="Arial" w:hAnsi="Arial" w:cs="Arial"/>
        </w:rPr>
        <w:t xml:space="preserve">Specifikace </w:t>
      </w:r>
      <w:r w:rsidR="001523C9">
        <w:rPr>
          <w:rFonts w:ascii="Arial" w:hAnsi="Arial" w:cs="Arial"/>
        </w:rPr>
        <w:t xml:space="preserve">AV techniky </w:t>
      </w:r>
      <w:r w:rsidR="001523C9" w:rsidRPr="00752BC4">
        <w:rPr>
          <w:rFonts w:ascii="Arial" w:hAnsi="Arial" w:cs="Arial"/>
        </w:rPr>
        <w:t>je popsaná v příloz</w:t>
      </w:r>
      <w:r w:rsidR="001523C9">
        <w:rPr>
          <w:rFonts w:ascii="Arial" w:hAnsi="Arial" w:cs="Arial"/>
        </w:rPr>
        <w:t>e výkaz výměr</w:t>
      </w:r>
      <w:r w:rsidR="001523C9" w:rsidRPr="00752BC4">
        <w:rPr>
          <w:rFonts w:ascii="Arial" w:hAnsi="Arial" w:cs="Arial"/>
        </w:rPr>
        <w:t xml:space="preserve"> </w:t>
      </w:r>
      <w:r w:rsidR="001523C9" w:rsidRPr="001F74A7">
        <w:rPr>
          <w:rFonts w:ascii="Arial" w:hAnsi="Arial" w:cs="Arial"/>
          <w:color w:val="auto"/>
          <w:lang w:val="cs-CZ"/>
        </w:rPr>
        <w:t xml:space="preserve">– </w:t>
      </w:r>
      <w:r w:rsidR="001523C9" w:rsidRPr="008C78FA">
        <w:rPr>
          <w:rFonts w:ascii="Arial" w:hAnsi="Arial" w:cs="Arial"/>
          <w:color w:val="auto"/>
          <w:lang w:val="cs-CZ"/>
        </w:rPr>
        <w:t>dále jen „dílo “.</w:t>
      </w:r>
      <w:r w:rsidR="001523C9">
        <w:rPr>
          <w:rFonts w:ascii="Times New Roman" w:eastAsia="Calibri" w:hAnsi="Times New Roman"/>
          <w:sz w:val="22"/>
          <w:szCs w:val="22"/>
        </w:rPr>
        <w:t xml:space="preserve">  </w:t>
      </w:r>
    </w:p>
    <w:p w14:paraId="27075D10" w14:textId="77777777" w:rsidR="001523C9" w:rsidRDefault="001523C9" w:rsidP="001523C9">
      <w:pPr>
        <w:pStyle w:val="Odstavecseseznamem"/>
        <w:suppressAutoHyphens/>
        <w:ind w:left="284"/>
        <w:rPr>
          <w:rFonts w:ascii="Times New Roman" w:eastAsia="Calibri" w:hAnsi="Times New Roman"/>
          <w:sz w:val="22"/>
          <w:szCs w:val="22"/>
        </w:rPr>
      </w:pPr>
    </w:p>
    <w:p w14:paraId="3E5151C5" w14:textId="46EA2605" w:rsidR="001523C9" w:rsidRPr="002E7A0E" w:rsidRDefault="001523C9" w:rsidP="00E51924">
      <w:pPr>
        <w:pStyle w:val="Odstavecseseznamem"/>
        <w:numPr>
          <w:ilvl w:val="0"/>
          <w:numId w:val="2"/>
        </w:numPr>
        <w:suppressAutoHyphens/>
        <w:ind w:left="284" w:hanging="284"/>
        <w:rPr>
          <w:rFonts w:ascii="Times New Roman" w:eastAsia="Calibri" w:hAnsi="Times New Roman"/>
          <w:sz w:val="22"/>
          <w:szCs w:val="22"/>
        </w:rPr>
      </w:pPr>
      <w:r w:rsidRPr="006D5F81">
        <w:rPr>
          <w:rFonts w:ascii="Arial" w:hAnsi="Arial" w:cs="Arial"/>
          <w:color w:val="auto"/>
          <w:lang w:val="cs-CZ"/>
        </w:rPr>
        <w:t xml:space="preserve">Práce jsou součástí akce: „Rekonstrukce knihovny a vybavení novými regály“. Akce je financována </w:t>
      </w:r>
      <w:r w:rsidRPr="006D5F81">
        <w:rPr>
          <w:rFonts w:ascii="Arial" w:hAnsi="Arial" w:cs="Arial"/>
        </w:rPr>
        <w:t>z dotačního titulu: 114. výzva IROP – Kultura – knihovny – SC 5.1</w:t>
      </w:r>
      <w:r w:rsidRPr="006D5F81">
        <w:rPr>
          <w:rFonts w:ascii="Arial" w:hAnsi="Arial" w:cs="Arial"/>
          <w:b/>
          <w:bCs/>
        </w:rPr>
        <w:t xml:space="preserve"> </w:t>
      </w:r>
      <w:r w:rsidRPr="006D5F81">
        <w:rPr>
          <w:rFonts w:ascii="Arial" w:hAnsi="Arial" w:cs="Arial"/>
        </w:rPr>
        <w:t>(CLLD).</w:t>
      </w:r>
      <w:r w:rsidRPr="006D5F81">
        <w:rPr>
          <w:rFonts w:ascii="Arial" w:hAnsi="Arial" w:cs="Arial"/>
          <w:b/>
          <w:bCs/>
        </w:rPr>
        <w:t xml:space="preserve"> </w:t>
      </w:r>
      <w:r w:rsidRPr="006D5F81">
        <w:rPr>
          <w:rFonts w:ascii="Arial" w:hAnsi="Arial" w:cs="Arial"/>
        </w:rPr>
        <w:t>Registrační číslo projektu: CZ.06.05.01/00/23_114/0005817</w:t>
      </w:r>
      <w:r>
        <w:rPr>
          <w:rFonts w:ascii="Arial" w:hAnsi="Arial" w:cs="Arial"/>
        </w:rPr>
        <w:t>.</w:t>
      </w:r>
    </w:p>
    <w:p w14:paraId="3D5DE2E8" w14:textId="269AA8FA" w:rsidR="00EE7D79" w:rsidRPr="002C0CDE" w:rsidRDefault="00E4045D" w:rsidP="00772457">
      <w:pPr>
        <w:pStyle w:val="Odstavecseseznamem"/>
        <w:suppressAutoHyphens/>
        <w:ind w:left="284"/>
        <w:rPr>
          <w:rFonts w:ascii="Arial" w:hAnsi="Arial" w:cs="Arial"/>
          <w:color w:val="auto"/>
          <w:lang w:val="cs-CZ"/>
        </w:rPr>
      </w:pPr>
      <w:r>
        <w:rPr>
          <w:rFonts w:ascii="Times New Roman" w:eastAsia="Calibri" w:hAnsi="Times New Roman"/>
          <w:sz w:val="22"/>
          <w:szCs w:val="22"/>
        </w:rPr>
        <w:t xml:space="preserve"> </w:t>
      </w:r>
      <w:r w:rsidR="00772457">
        <w:rPr>
          <w:rFonts w:ascii="Times New Roman" w:eastAsia="Calibri" w:hAnsi="Times New Roman"/>
          <w:sz w:val="22"/>
          <w:szCs w:val="22"/>
        </w:rPr>
        <w:t xml:space="preserve"> </w:t>
      </w:r>
      <w:bookmarkEnd w:id="1"/>
    </w:p>
    <w:p w14:paraId="72C1F437" w14:textId="77777777" w:rsidR="002741E3" w:rsidRPr="008B65C0" w:rsidRDefault="00ED2405" w:rsidP="00475297">
      <w:pPr>
        <w:pStyle w:val="Odstavecseseznamem"/>
        <w:widowControl/>
        <w:numPr>
          <w:ilvl w:val="0"/>
          <w:numId w:val="2"/>
        </w:numPr>
        <w:suppressAutoHyphens/>
        <w:ind w:left="284" w:hanging="284"/>
        <w:rPr>
          <w:rFonts w:ascii="Arial" w:eastAsia="Arial" w:hAnsi="Arial" w:cs="Arial"/>
          <w:color w:val="auto"/>
          <w:lang w:val="cs-CZ"/>
        </w:rPr>
      </w:pPr>
      <w:r w:rsidRPr="008B65C0">
        <w:rPr>
          <w:rFonts w:ascii="Arial" w:hAnsi="Arial" w:cs="Arial"/>
          <w:color w:val="auto"/>
          <w:lang w:val="cs-CZ"/>
        </w:rPr>
        <w:t>Objednatel se touto smlouvou zavazuje, že zhotoviteli za řádně a včas provedené dílo uhradí dohodnutou cenu.</w:t>
      </w:r>
    </w:p>
    <w:p w14:paraId="15C2DB5E" w14:textId="77777777" w:rsidR="00432858" w:rsidRPr="008B65C0" w:rsidRDefault="00432858" w:rsidP="00D60A5E">
      <w:pPr>
        <w:pStyle w:val="ParaAttribute35"/>
        <w:suppressAutoHyphens/>
        <w:ind w:left="0"/>
        <w:rPr>
          <w:rFonts w:ascii="Arial" w:eastAsia="Arial" w:hAnsi="Arial" w:cs="Arial"/>
          <w:color w:val="auto"/>
        </w:rPr>
      </w:pPr>
    </w:p>
    <w:p w14:paraId="564A0A37" w14:textId="77777777" w:rsidR="00256813" w:rsidRPr="008B65C0" w:rsidRDefault="00256813" w:rsidP="00D60A5E">
      <w:pPr>
        <w:pStyle w:val="ParaAttribute35"/>
        <w:suppressAutoHyphens/>
        <w:ind w:left="0"/>
        <w:rPr>
          <w:rFonts w:ascii="Arial" w:eastAsia="Arial" w:hAnsi="Arial" w:cs="Arial"/>
          <w:color w:val="auto"/>
        </w:rPr>
      </w:pPr>
    </w:p>
    <w:p w14:paraId="6F666283" w14:textId="77777777" w:rsidR="00CA4B88" w:rsidRPr="008B65C0" w:rsidRDefault="00ED2405" w:rsidP="00256813">
      <w:pPr>
        <w:pStyle w:val="ParaAttribute36"/>
        <w:suppressAutoHyphens/>
        <w:ind w:left="0" w:firstLine="0"/>
        <w:rPr>
          <w:rFonts w:ascii="Arial" w:eastAsia="Calibri" w:hAnsi="Arial" w:cs="Arial"/>
          <w:color w:val="auto"/>
        </w:rPr>
      </w:pPr>
      <w:r w:rsidRPr="008B65C0">
        <w:rPr>
          <w:rStyle w:val="CharAttribute17"/>
          <w:rFonts w:ascii="Arial" w:hAnsi="Arial" w:cs="Arial"/>
          <w:color w:val="auto"/>
        </w:rPr>
        <w:t>Článek III.</w:t>
      </w:r>
    </w:p>
    <w:p w14:paraId="45DE32BA" w14:textId="77777777" w:rsidR="00CA4B88" w:rsidRPr="008B65C0" w:rsidRDefault="00ED2405" w:rsidP="00D60A5E">
      <w:pPr>
        <w:pStyle w:val="ParaAttribute63"/>
        <w:suppressAutoHyphens/>
        <w:ind w:left="0"/>
        <w:rPr>
          <w:rFonts w:ascii="Arial" w:eastAsia="Calibri" w:hAnsi="Arial" w:cs="Arial"/>
          <w:color w:val="auto"/>
        </w:rPr>
      </w:pPr>
      <w:r w:rsidRPr="00B62C46">
        <w:rPr>
          <w:rStyle w:val="CharAttribute17"/>
          <w:rFonts w:ascii="Arial" w:hAnsi="Arial" w:cs="Arial"/>
          <w:color w:val="auto"/>
        </w:rPr>
        <w:t>Místo a doba plnění</w:t>
      </w:r>
      <w:r w:rsidRPr="008B65C0">
        <w:rPr>
          <w:rStyle w:val="CharAttribute17"/>
          <w:rFonts w:ascii="Arial" w:hAnsi="Arial" w:cs="Arial"/>
          <w:color w:val="auto"/>
        </w:rPr>
        <w:t xml:space="preserve"> </w:t>
      </w:r>
    </w:p>
    <w:p w14:paraId="7212BDE8" w14:textId="77777777" w:rsidR="00C56E83" w:rsidRDefault="00C56E83" w:rsidP="00C56E83">
      <w:pPr>
        <w:pStyle w:val="Odstavecseseznamem"/>
        <w:widowControl/>
        <w:numPr>
          <w:ilvl w:val="0"/>
          <w:numId w:val="3"/>
        </w:numPr>
        <w:suppressAutoHyphens/>
        <w:ind w:left="284" w:hanging="284"/>
        <w:contextualSpacing/>
        <w:rPr>
          <w:rStyle w:val="CharAttribute16"/>
          <w:rFonts w:ascii="Arial" w:hAnsi="Arial" w:cs="Arial"/>
          <w:color w:val="auto"/>
          <w:lang w:val="cs-CZ"/>
        </w:rPr>
      </w:pPr>
      <w:r w:rsidRPr="008B65C0">
        <w:rPr>
          <w:rFonts w:ascii="Arial" w:eastAsia="Calibri" w:hAnsi="Arial" w:cs="Arial"/>
          <w:color w:val="auto"/>
          <w:lang w:val="cs-CZ"/>
        </w:rPr>
        <w:t xml:space="preserve">Zhotovitel se touto smlouvou zavazuje zhotovit pro objednatele dílo, které bude </w:t>
      </w:r>
      <w:r>
        <w:rPr>
          <w:rFonts w:ascii="Arial" w:eastAsia="Calibri" w:hAnsi="Arial" w:cs="Arial"/>
          <w:color w:val="auto"/>
          <w:lang w:val="cs-CZ"/>
        </w:rPr>
        <w:t xml:space="preserve">umístěno v prostorách </w:t>
      </w:r>
      <w:r w:rsidRPr="007A776B">
        <w:rPr>
          <w:rFonts w:ascii="Arial" w:hAnsi="Arial" w:cs="Arial"/>
        </w:rPr>
        <w:t>Městské knihovny v přízemí objektu městského úřadu</w:t>
      </w:r>
      <w:r w:rsidRPr="008B65C0">
        <w:rPr>
          <w:rFonts w:ascii="Arial" w:eastAsia="Calibri" w:hAnsi="Arial" w:cs="Arial"/>
          <w:color w:val="auto"/>
          <w:lang w:val="cs-CZ"/>
        </w:rPr>
        <w:t xml:space="preserve"> na adrese </w:t>
      </w:r>
      <w:r>
        <w:rPr>
          <w:rFonts w:ascii="Arial" w:eastAsia="Calibri" w:hAnsi="Arial" w:cs="Arial"/>
          <w:color w:val="auto"/>
          <w:lang w:val="cs-CZ"/>
        </w:rPr>
        <w:t>Husovo náměstí 23/1</w:t>
      </w:r>
      <w:r w:rsidRPr="008B65C0">
        <w:rPr>
          <w:rFonts w:ascii="Arial" w:eastAsia="Calibri" w:hAnsi="Arial" w:cs="Arial"/>
          <w:color w:val="auto"/>
          <w:lang w:val="cs-CZ"/>
        </w:rPr>
        <w:t>, Lysá nad Labem</w:t>
      </w:r>
      <w:r w:rsidRPr="008B65C0">
        <w:rPr>
          <w:rStyle w:val="CharAttribute16"/>
          <w:rFonts w:ascii="Arial" w:hAnsi="Arial" w:cs="Arial"/>
          <w:color w:val="auto"/>
          <w:lang w:val="cs-CZ"/>
        </w:rPr>
        <w:t>.</w:t>
      </w:r>
    </w:p>
    <w:p w14:paraId="37A9113C" w14:textId="2950D58A" w:rsidR="00432858" w:rsidRPr="008C78FA" w:rsidRDefault="00432858" w:rsidP="00271964">
      <w:pPr>
        <w:pStyle w:val="Odstavecseseznamem"/>
        <w:widowControl/>
        <w:numPr>
          <w:ilvl w:val="0"/>
          <w:numId w:val="3"/>
        </w:numPr>
        <w:suppressAutoHyphens/>
        <w:ind w:left="284" w:hanging="284"/>
        <w:contextualSpacing/>
        <w:rPr>
          <w:rFonts w:ascii="Arial" w:eastAsia="Calibri" w:hAnsi="Arial" w:cs="Arial"/>
          <w:color w:val="auto"/>
          <w:lang w:val="cs-CZ"/>
        </w:rPr>
      </w:pPr>
      <w:r w:rsidRPr="008C78FA">
        <w:rPr>
          <w:rStyle w:val="CharAttribute16"/>
          <w:rFonts w:ascii="Arial" w:hAnsi="Arial" w:cs="Arial"/>
          <w:color w:val="auto"/>
          <w:lang w:val="cs-CZ"/>
        </w:rPr>
        <w:lastRenderedPageBreak/>
        <w:t xml:space="preserve">Zhotovitel se zavazuje dílo provést a předat objednateli </w:t>
      </w:r>
      <w:r w:rsidRPr="00C164B3">
        <w:rPr>
          <w:rStyle w:val="CharAttribute16"/>
          <w:rFonts w:ascii="Arial" w:hAnsi="Arial" w:cs="Arial"/>
          <w:color w:val="auto"/>
          <w:lang w:val="cs-CZ"/>
        </w:rPr>
        <w:t xml:space="preserve">do </w:t>
      </w:r>
      <w:r w:rsidR="00E159DE" w:rsidRPr="009863C7">
        <w:rPr>
          <w:rStyle w:val="CharAttribute16"/>
          <w:rFonts w:ascii="Arial" w:hAnsi="Arial" w:cs="Arial"/>
          <w:color w:val="auto"/>
          <w:lang w:val="cs-CZ"/>
        </w:rPr>
        <w:t>30</w:t>
      </w:r>
      <w:r w:rsidRPr="00C164B3">
        <w:rPr>
          <w:rStyle w:val="CharAttribute16"/>
          <w:rFonts w:ascii="Arial" w:hAnsi="Arial" w:cs="Arial"/>
          <w:color w:val="auto"/>
          <w:lang w:val="cs-CZ"/>
        </w:rPr>
        <w:t xml:space="preserve"> kalendářních</w:t>
      </w:r>
      <w:r w:rsidRPr="008C78FA">
        <w:rPr>
          <w:rStyle w:val="CharAttribute16"/>
          <w:rFonts w:ascii="Arial" w:hAnsi="Arial" w:cs="Arial"/>
          <w:color w:val="auto"/>
          <w:lang w:val="cs-CZ"/>
        </w:rPr>
        <w:t xml:space="preserve"> dnů od </w:t>
      </w:r>
      <w:r w:rsidR="00044327">
        <w:rPr>
          <w:rStyle w:val="CharAttribute16"/>
          <w:rFonts w:ascii="Arial" w:hAnsi="Arial" w:cs="Arial"/>
          <w:color w:val="auto"/>
          <w:lang w:val="cs-CZ"/>
        </w:rPr>
        <w:t>předání staveniště</w:t>
      </w:r>
      <w:r w:rsidRPr="008C78FA">
        <w:rPr>
          <w:rStyle w:val="CharAttribute16"/>
          <w:rFonts w:ascii="Arial" w:hAnsi="Arial" w:cs="Arial"/>
          <w:color w:val="auto"/>
          <w:lang w:val="cs-CZ"/>
        </w:rPr>
        <w:t xml:space="preserve">, nejpozději </w:t>
      </w:r>
      <w:r w:rsidR="00044327">
        <w:rPr>
          <w:rStyle w:val="CharAttribute16"/>
          <w:rFonts w:ascii="Arial" w:hAnsi="Arial" w:cs="Arial"/>
          <w:color w:val="auto"/>
          <w:lang w:val="cs-CZ"/>
        </w:rPr>
        <w:t xml:space="preserve">však </w:t>
      </w:r>
      <w:r w:rsidRPr="008C78FA">
        <w:rPr>
          <w:rStyle w:val="CharAttribute16"/>
          <w:rFonts w:ascii="Arial" w:hAnsi="Arial" w:cs="Arial"/>
          <w:color w:val="auto"/>
          <w:lang w:val="cs-CZ"/>
        </w:rPr>
        <w:t xml:space="preserve">do </w:t>
      </w:r>
      <w:r w:rsidR="00EE7D79">
        <w:rPr>
          <w:rStyle w:val="CharAttribute16"/>
          <w:rFonts w:ascii="Arial" w:hAnsi="Arial" w:cs="Arial"/>
          <w:color w:val="auto"/>
          <w:lang w:val="cs-CZ"/>
        </w:rPr>
        <w:t>3</w:t>
      </w:r>
      <w:r w:rsidR="00C56E83">
        <w:rPr>
          <w:rStyle w:val="CharAttribute16"/>
          <w:rFonts w:ascii="Arial" w:hAnsi="Arial" w:cs="Arial"/>
          <w:color w:val="auto"/>
          <w:lang w:val="cs-CZ"/>
        </w:rPr>
        <w:t>0</w:t>
      </w:r>
      <w:r w:rsidR="00120E5F" w:rsidRPr="008C78FA">
        <w:rPr>
          <w:rStyle w:val="CharAttribute16"/>
          <w:rFonts w:ascii="Arial" w:hAnsi="Arial" w:cs="Arial"/>
          <w:color w:val="auto"/>
          <w:lang w:val="cs-CZ"/>
        </w:rPr>
        <w:t xml:space="preserve">. </w:t>
      </w:r>
      <w:r w:rsidR="00C56E83">
        <w:rPr>
          <w:rStyle w:val="CharAttribute16"/>
          <w:rFonts w:ascii="Arial" w:hAnsi="Arial" w:cs="Arial"/>
          <w:color w:val="auto"/>
          <w:lang w:val="cs-CZ"/>
        </w:rPr>
        <w:t>11</w:t>
      </w:r>
      <w:r w:rsidR="00120E5F" w:rsidRPr="008C78FA">
        <w:rPr>
          <w:rStyle w:val="CharAttribute16"/>
          <w:rFonts w:ascii="Arial" w:hAnsi="Arial" w:cs="Arial"/>
          <w:color w:val="auto"/>
          <w:lang w:val="cs-CZ"/>
        </w:rPr>
        <w:t>. 2025</w:t>
      </w:r>
      <w:r w:rsidRPr="008C78FA">
        <w:rPr>
          <w:rStyle w:val="CharAttribute16"/>
          <w:rFonts w:ascii="Arial" w:hAnsi="Arial" w:cs="Arial"/>
          <w:color w:val="auto"/>
          <w:lang w:val="cs-CZ"/>
        </w:rPr>
        <w:t>.</w:t>
      </w:r>
      <w:r w:rsidR="00271964" w:rsidRPr="008C78FA">
        <w:rPr>
          <w:rStyle w:val="CharAttribute16"/>
          <w:rFonts w:ascii="Arial" w:hAnsi="Arial" w:cs="Arial"/>
          <w:color w:val="auto"/>
          <w:lang w:val="cs-CZ"/>
        </w:rPr>
        <w:t xml:space="preserve">   </w:t>
      </w:r>
    </w:p>
    <w:p w14:paraId="6C06E9F6" w14:textId="77777777" w:rsidR="004D265D" w:rsidRPr="008B65C0" w:rsidRDefault="004D265D" w:rsidP="00475297">
      <w:pPr>
        <w:pStyle w:val="Odstavecseseznamem"/>
        <w:widowControl/>
        <w:numPr>
          <w:ilvl w:val="0"/>
          <w:numId w:val="3"/>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Dílo se</w:t>
      </w:r>
      <w:r w:rsidR="00ED2405" w:rsidRPr="008B65C0">
        <w:rPr>
          <w:rStyle w:val="CharAttribute16"/>
          <w:rFonts w:ascii="Arial" w:hAnsi="Arial" w:cs="Arial"/>
          <w:color w:val="auto"/>
          <w:lang w:val="cs-CZ"/>
        </w:rPr>
        <w:t xml:space="preserve"> považ</w:t>
      </w:r>
      <w:r w:rsidRPr="008B65C0">
        <w:rPr>
          <w:rStyle w:val="CharAttribute16"/>
          <w:rFonts w:ascii="Arial" w:hAnsi="Arial" w:cs="Arial"/>
          <w:color w:val="auto"/>
          <w:lang w:val="cs-CZ"/>
        </w:rPr>
        <w:t>uje</w:t>
      </w:r>
      <w:r w:rsidR="00ED2405" w:rsidRPr="008B65C0">
        <w:rPr>
          <w:rStyle w:val="CharAttribute16"/>
          <w:rFonts w:ascii="Arial" w:hAnsi="Arial" w:cs="Arial"/>
          <w:color w:val="auto"/>
          <w:lang w:val="cs-CZ"/>
        </w:rPr>
        <w:t xml:space="preserve"> za řádně dokončené až okamžikem </w:t>
      </w:r>
      <w:r w:rsidRPr="008B65C0">
        <w:rPr>
          <w:rStyle w:val="CharAttribute16"/>
          <w:rFonts w:ascii="Arial" w:hAnsi="Arial" w:cs="Arial"/>
          <w:color w:val="auto"/>
          <w:lang w:val="cs-CZ"/>
        </w:rPr>
        <w:t>jeho</w:t>
      </w:r>
      <w:r w:rsidR="00ED2405" w:rsidRPr="008B65C0">
        <w:rPr>
          <w:rStyle w:val="CharAttribute16"/>
          <w:rFonts w:ascii="Arial" w:hAnsi="Arial" w:cs="Arial"/>
          <w:color w:val="auto"/>
          <w:lang w:val="cs-CZ"/>
        </w:rPr>
        <w:t xml:space="preserve"> předání a převzetí objednatelem</w:t>
      </w:r>
      <w:r w:rsidRPr="008B65C0">
        <w:rPr>
          <w:rStyle w:val="CharAttribute16"/>
          <w:rFonts w:ascii="Arial" w:hAnsi="Arial" w:cs="Arial"/>
          <w:color w:val="auto"/>
          <w:lang w:val="cs-CZ"/>
        </w:rPr>
        <w:t>, popř. až po </w:t>
      </w:r>
      <w:r w:rsidR="00ED2405" w:rsidRPr="008B65C0">
        <w:rPr>
          <w:rStyle w:val="CharAttribute16"/>
          <w:rFonts w:ascii="Arial" w:hAnsi="Arial" w:cs="Arial"/>
          <w:color w:val="auto"/>
          <w:lang w:val="cs-CZ"/>
        </w:rPr>
        <w:t xml:space="preserve">odstranění všech zjištěných vad a nedodělků </w:t>
      </w:r>
      <w:r w:rsidR="00D335ED" w:rsidRPr="008B65C0">
        <w:rPr>
          <w:rStyle w:val="CharAttribute16"/>
          <w:rFonts w:ascii="Arial" w:hAnsi="Arial" w:cs="Arial"/>
          <w:color w:val="auto"/>
          <w:lang w:val="cs-CZ"/>
        </w:rPr>
        <w:t>(i </w:t>
      </w:r>
      <w:r w:rsidR="00ED2405" w:rsidRPr="008B65C0">
        <w:rPr>
          <w:rStyle w:val="CharAttribute16"/>
          <w:rFonts w:ascii="Arial" w:hAnsi="Arial" w:cs="Arial"/>
          <w:color w:val="auto"/>
          <w:lang w:val="cs-CZ"/>
        </w:rPr>
        <w:t>opakovaně), a to dnem podpisu objednatele do protokolu o převzetí díla bez vad a nedodělků.</w:t>
      </w:r>
    </w:p>
    <w:p w14:paraId="604A60ED" w14:textId="77777777" w:rsidR="00CA4B88" w:rsidRPr="008B65C0" w:rsidRDefault="00ED2405" w:rsidP="00475297">
      <w:pPr>
        <w:pStyle w:val="Odstavecseseznamem"/>
        <w:widowControl/>
        <w:numPr>
          <w:ilvl w:val="0"/>
          <w:numId w:val="3"/>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Lhůty uvedené výše v odstavci 2</w:t>
      </w:r>
      <w:r w:rsidR="004D265D" w:rsidRPr="008B65C0">
        <w:rPr>
          <w:rStyle w:val="CharAttribute16"/>
          <w:rFonts w:ascii="Arial" w:hAnsi="Arial" w:cs="Arial"/>
          <w:color w:val="auto"/>
          <w:lang w:val="cs-CZ"/>
        </w:rPr>
        <w:t>.</w:t>
      </w:r>
      <w:r w:rsidRPr="008B65C0">
        <w:rPr>
          <w:rStyle w:val="CharAttribute16"/>
          <w:rFonts w:ascii="Arial" w:hAnsi="Arial" w:cs="Arial"/>
          <w:color w:val="auto"/>
          <w:lang w:val="cs-CZ"/>
        </w:rPr>
        <w:t xml:space="preserve"> tohoto článku se dále prodlužují o dobu, po kterou zhotovitel objektivně nemohl pracovat na </w:t>
      </w:r>
      <w:r w:rsidR="004D265D" w:rsidRPr="008B65C0">
        <w:rPr>
          <w:rStyle w:val="CharAttribute16"/>
          <w:rFonts w:ascii="Arial" w:hAnsi="Arial" w:cs="Arial"/>
          <w:color w:val="auto"/>
          <w:lang w:val="cs-CZ"/>
        </w:rPr>
        <w:t>díle</w:t>
      </w:r>
      <w:r w:rsidRPr="008B65C0">
        <w:rPr>
          <w:rStyle w:val="CharAttribute16"/>
          <w:rFonts w:ascii="Arial" w:hAnsi="Arial" w:cs="Arial"/>
          <w:color w:val="auto"/>
          <w:lang w:val="cs-CZ"/>
        </w:rPr>
        <w:t xml:space="preserve"> z důvodu vyšší moci.</w:t>
      </w:r>
    </w:p>
    <w:p w14:paraId="207546EE" w14:textId="77777777" w:rsidR="00CA4B88" w:rsidRPr="008B65C0" w:rsidRDefault="00ED2405" w:rsidP="00475297">
      <w:pPr>
        <w:pStyle w:val="Odstavecseseznamem"/>
        <w:widowControl/>
        <w:numPr>
          <w:ilvl w:val="0"/>
          <w:numId w:val="3"/>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 xml:space="preserve">Zhotovitel se zavazuje provést </w:t>
      </w:r>
      <w:r w:rsidR="004D265D" w:rsidRPr="008B65C0">
        <w:rPr>
          <w:rStyle w:val="CharAttribute16"/>
          <w:rFonts w:ascii="Arial" w:hAnsi="Arial" w:cs="Arial"/>
          <w:color w:val="auto"/>
          <w:lang w:val="cs-CZ"/>
        </w:rPr>
        <w:t>dílo</w:t>
      </w:r>
      <w:r w:rsidRPr="008B65C0">
        <w:rPr>
          <w:rStyle w:val="CharAttribute16"/>
          <w:rFonts w:ascii="Arial" w:hAnsi="Arial" w:cs="Arial"/>
          <w:color w:val="auto"/>
          <w:lang w:val="cs-CZ"/>
        </w:rPr>
        <w:t xml:space="preserve"> na svůj náklad a na své nebezpečí v termínech stanovených výše v odstavci 2</w:t>
      </w:r>
      <w:r w:rsidR="004D265D" w:rsidRPr="008B65C0">
        <w:rPr>
          <w:rStyle w:val="CharAttribute16"/>
          <w:rFonts w:ascii="Arial" w:hAnsi="Arial" w:cs="Arial"/>
          <w:color w:val="auto"/>
          <w:lang w:val="cs-CZ"/>
        </w:rPr>
        <w:t>.</w:t>
      </w:r>
      <w:r w:rsidRPr="008B65C0">
        <w:rPr>
          <w:rStyle w:val="CharAttribute16"/>
          <w:rFonts w:ascii="Arial" w:hAnsi="Arial" w:cs="Arial"/>
          <w:color w:val="auto"/>
          <w:lang w:val="cs-CZ"/>
        </w:rPr>
        <w:t xml:space="preserve"> tohoto článku. Zhotovitel je oprávněn </w:t>
      </w:r>
      <w:r w:rsidR="004D265D" w:rsidRPr="008B65C0">
        <w:rPr>
          <w:rStyle w:val="CharAttribute16"/>
          <w:rFonts w:ascii="Arial" w:hAnsi="Arial" w:cs="Arial"/>
          <w:color w:val="auto"/>
          <w:lang w:val="cs-CZ"/>
        </w:rPr>
        <w:t>dílo</w:t>
      </w:r>
      <w:r w:rsidRPr="008B65C0">
        <w:rPr>
          <w:rStyle w:val="CharAttribute16"/>
          <w:rFonts w:ascii="Arial" w:hAnsi="Arial" w:cs="Arial"/>
          <w:color w:val="auto"/>
          <w:lang w:val="cs-CZ"/>
        </w:rPr>
        <w:t xml:space="preserve"> provést ještě před stanoveným termínem.</w:t>
      </w:r>
    </w:p>
    <w:p w14:paraId="4E2EE257" w14:textId="77777777" w:rsidR="00CA4B88" w:rsidRPr="008B65C0" w:rsidRDefault="00ED2405" w:rsidP="00475297">
      <w:pPr>
        <w:pStyle w:val="Odstavecseseznamem"/>
        <w:widowControl/>
        <w:numPr>
          <w:ilvl w:val="0"/>
          <w:numId w:val="3"/>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Tato smlouva je uzavřena na dobu určitou, a to do ukončení všech prací, zajištění souvisejících dodávek a služeb a do sp</w:t>
      </w:r>
      <w:r w:rsidR="004D265D" w:rsidRPr="008B65C0">
        <w:rPr>
          <w:rStyle w:val="CharAttribute16"/>
          <w:rFonts w:ascii="Arial" w:hAnsi="Arial" w:cs="Arial"/>
          <w:color w:val="auto"/>
          <w:lang w:val="cs-CZ"/>
        </w:rPr>
        <w:t>lnění všech závazků ze smlouvy.</w:t>
      </w:r>
    </w:p>
    <w:p w14:paraId="77AE0130" w14:textId="77777777" w:rsidR="000A5B66" w:rsidRPr="008B65C0" w:rsidRDefault="000A5B66" w:rsidP="008D683B">
      <w:pPr>
        <w:pStyle w:val="ParaAttribute79"/>
        <w:suppressAutoHyphens/>
        <w:ind w:left="284" w:hanging="284"/>
        <w:contextualSpacing/>
        <w:rPr>
          <w:rStyle w:val="CharAttribute17"/>
          <w:rFonts w:ascii="Arial" w:hAnsi="Arial" w:cs="Arial"/>
          <w:color w:val="auto"/>
        </w:rPr>
      </w:pPr>
    </w:p>
    <w:p w14:paraId="3719E241" w14:textId="77777777" w:rsidR="008757D0" w:rsidRPr="008B65C0" w:rsidRDefault="008757D0" w:rsidP="008D683B">
      <w:pPr>
        <w:pStyle w:val="ParaAttribute79"/>
        <w:suppressAutoHyphens/>
        <w:ind w:left="284" w:hanging="284"/>
        <w:contextualSpacing/>
        <w:rPr>
          <w:rStyle w:val="CharAttribute17"/>
          <w:rFonts w:ascii="Arial" w:hAnsi="Arial" w:cs="Arial"/>
          <w:color w:val="auto"/>
        </w:rPr>
      </w:pPr>
    </w:p>
    <w:p w14:paraId="6970899E" w14:textId="77777777" w:rsidR="00CA4B88" w:rsidRPr="008B65C0" w:rsidRDefault="00ED2405" w:rsidP="008D683B">
      <w:pPr>
        <w:pStyle w:val="ParaAttribute79"/>
        <w:suppressAutoHyphens/>
        <w:ind w:left="284" w:hanging="284"/>
        <w:contextualSpacing/>
        <w:rPr>
          <w:rFonts w:ascii="Arial" w:eastAsia="Calibri" w:hAnsi="Arial" w:cs="Arial"/>
          <w:color w:val="auto"/>
        </w:rPr>
      </w:pPr>
      <w:r w:rsidRPr="008B65C0">
        <w:rPr>
          <w:rStyle w:val="CharAttribute17"/>
          <w:rFonts w:ascii="Arial" w:hAnsi="Arial" w:cs="Arial"/>
          <w:color w:val="auto"/>
        </w:rPr>
        <w:t xml:space="preserve">Článek </w:t>
      </w:r>
      <w:r w:rsidR="004D265D" w:rsidRPr="008B65C0">
        <w:rPr>
          <w:rStyle w:val="CharAttribute17"/>
          <w:rFonts w:ascii="Arial" w:hAnsi="Arial" w:cs="Arial"/>
          <w:color w:val="auto"/>
        </w:rPr>
        <w:t>I</w:t>
      </w:r>
      <w:r w:rsidRPr="008B65C0">
        <w:rPr>
          <w:rStyle w:val="CharAttribute17"/>
          <w:rFonts w:ascii="Arial" w:hAnsi="Arial" w:cs="Arial"/>
          <w:color w:val="auto"/>
        </w:rPr>
        <w:t>V.</w:t>
      </w:r>
    </w:p>
    <w:p w14:paraId="1D5C63EB" w14:textId="77777777" w:rsidR="00CA4B88" w:rsidRPr="008B65C0" w:rsidRDefault="004D265D" w:rsidP="008D683B">
      <w:pPr>
        <w:pStyle w:val="ParaAttribute27"/>
        <w:widowControl/>
        <w:suppressAutoHyphens/>
        <w:ind w:left="284" w:hanging="284"/>
        <w:rPr>
          <w:rFonts w:ascii="Arial" w:eastAsia="Calibri" w:hAnsi="Arial" w:cs="Arial"/>
          <w:color w:val="auto"/>
        </w:rPr>
      </w:pPr>
      <w:r w:rsidRPr="008B65C0">
        <w:rPr>
          <w:rStyle w:val="CharAttribute17"/>
          <w:rFonts w:ascii="Arial" w:hAnsi="Arial" w:cs="Arial"/>
          <w:color w:val="auto"/>
        </w:rPr>
        <w:t>Cena</w:t>
      </w:r>
    </w:p>
    <w:p w14:paraId="7C71E8F6" w14:textId="77777777" w:rsidR="00CA4B88" w:rsidRPr="008B65C0" w:rsidRDefault="00ED2405" w:rsidP="00475297">
      <w:pPr>
        <w:pStyle w:val="Odstavecseseznamem"/>
        <w:widowControl/>
        <w:numPr>
          <w:ilvl w:val="0"/>
          <w:numId w:val="4"/>
        </w:numPr>
        <w:suppressAutoHyphens/>
        <w:ind w:left="284" w:hanging="284"/>
        <w:contextualSpacing/>
        <w:jc w:val="left"/>
        <w:rPr>
          <w:rFonts w:ascii="Arial" w:eastAsia="Calibri" w:hAnsi="Arial" w:cs="Arial"/>
          <w:vanish/>
          <w:color w:val="auto"/>
          <w:lang w:val="cs-CZ"/>
        </w:rPr>
      </w:pPr>
      <w:r w:rsidRPr="008B65C0">
        <w:rPr>
          <w:rStyle w:val="CharAttribute16"/>
          <w:rFonts w:ascii="Arial" w:hAnsi="Arial" w:cs="Arial"/>
          <w:color w:val="auto"/>
          <w:lang w:val="cs-CZ"/>
        </w:rPr>
        <w:t>Cena díla je stanovena dohodou smluvních stran</w:t>
      </w:r>
      <w:r w:rsidR="008853EA" w:rsidRPr="008B65C0">
        <w:rPr>
          <w:rStyle w:val="CharAttribute16"/>
          <w:rFonts w:ascii="Arial" w:hAnsi="Arial" w:cs="Arial"/>
          <w:color w:val="auto"/>
          <w:lang w:val="cs-CZ"/>
        </w:rPr>
        <w:t xml:space="preserve"> a</w:t>
      </w:r>
      <w:r w:rsidRPr="008B65C0">
        <w:rPr>
          <w:rStyle w:val="CharAttribute16"/>
          <w:rFonts w:ascii="Arial" w:hAnsi="Arial" w:cs="Arial"/>
          <w:color w:val="auto"/>
          <w:lang w:val="cs-CZ"/>
        </w:rPr>
        <w:t xml:space="preserve"> činí:</w:t>
      </w:r>
    </w:p>
    <w:tbl>
      <w:tblPr>
        <w:tblStyle w:val="DefaultTable"/>
        <w:tblW w:w="9147" w:type="dxa"/>
        <w:tblInd w:w="368" w:type="dxa"/>
        <w:tblCellMar>
          <w:left w:w="84" w:type="dxa"/>
          <w:right w:w="99" w:type="dxa"/>
        </w:tblCellMar>
        <w:tblLook w:val="0000" w:firstRow="0" w:lastRow="0" w:firstColumn="0" w:lastColumn="0" w:noHBand="0" w:noVBand="0"/>
      </w:tblPr>
      <w:tblGrid>
        <w:gridCol w:w="3570"/>
        <w:gridCol w:w="1838"/>
        <w:gridCol w:w="1680"/>
        <w:gridCol w:w="2059"/>
      </w:tblGrid>
      <w:tr w:rsidR="008B65C0" w:rsidRPr="008B65C0" w14:paraId="30628B37" w14:textId="77777777" w:rsidTr="009D26A2">
        <w:trPr>
          <w:trHeight w:val="206"/>
        </w:trPr>
        <w:tc>
          <w:tcPr>
            <w:tcW w:w="3570" w:type="dxa"/>
            <w:tcMar>
              <w:left w:w="84" w:type="dxa"/>
            </w:tcMar>
            <w:vAlign w:val="center"/>
          </w:tcPr>
          <w:p w14:paraId="39032738" w14:textId="77777777" w:rsidR="00CA4B88" w:rsidRPr="008B65C0" w:rsidRDefault="008853EA" w:rsidP="008D683B">
            <w:pPr>
              <w:pStyle w:val="ParaAttribute67"/>
              <w:suppressAutoHyphens/>
              <w:ind w:left="10" w:hanging="10"/>
              <w:contextualSpacing/>
              <w:jc w:val="left"/>
              <w:rPr>
                <w:rFonts w:ascii="Arial" w:eastAsia="Calibri" w:hAnsi="Arial" w:cs="Arial"/>
                <w:color w:val="auto"/>
              </w:rPr>
            </w:pPr>
            <w:r w:rsidRPr="008B65C0">
              <w:rPr>
                <w:rStyle w:val="CharAttribute17"/>
                <w:rFonts w:ascii="Arial" w:eastAsia="Batang" w:hAnsi="Arial" w:cs="Arial"/>
                <w:color w:val="auto"/>
              </w:rPr>
              <w:t>Dílo</w:t>
            </w:r>
          </w:p>
        </w:tc>
        <w:tc>
          <w:tcPr>
            <w:tcW w:w="1838" w:type="dxa"/>
            <w:tcMar>
              <w:left w:w="84" w:type="dxa"/>
            </w:tcMar>
            <w:vAlign w:val="center"/>
          </w:tcPr>
          <w:p w14:paraId="490460F1" w14:textId="77777777" w:rsidR="00CA4B88" w:rsidRPr="008B65C0" w:rsidRDefault="00ED2405" w:rsidP="008757D0">
            <w:pPr>
              <w:pStyle w:val="ParaAttribute83"/>
              <w:suppressAutoHyphens/>
              <w:ind w:left="284" w:hanging="284"/>
              <w:contextualSpacing/>
              <w:rPr>
                <w:rFonts w:ascii="Arial" w:eastAsia="Calibri" w:hAnsi="Arial" w:cs="Arial"/>
                <w:color w:val="auto"/>
              </w:rPr>
            </w:pPr>
            <w:r w:rsidRPr="008B65C0">
              <w:rPr>
                <w:rStyle w:val="CharAttribute17"/>
                <w:rFonts w:ascii="Arial" w:eastAsia="Batang" w:hAnsi="Arial" w:cs="Arial"/>
                <w:color w:val="auto"/>
              </w:rPr>
              <w:t>Cena bez DPH</w:t>
            </w:r>
          </w:p>
        </w:tc>
        <w:tc>
          <w:tcPr>
            <w:tcW w:w="1680" w:type="dxa"/>
            <w:tcMar>
              <w:left w:w="84" w:type="dxa"/>
            </w:tcMar>
            <w:vAlign w:val="center"/>
          </w:tcPr>
          <w:p w14:paraId="4807CFF9" w14:textId="77777777" w:rsidR="00CA4B88" w:rsidRPr="008B65C0" w:rsidRDefault="00ED2405" w:rsidP="008757D0">
            <w:pPr>
              <w:pStyle w:val="ParaAttribute83"/>
              <w:suppressAutoHyphens/>
              <w:ind w:left="284" w:hanging="284"/>
              <w:contextualSpacing/>
              <w:rPr>
                <w:rFonts w:ascii="Arial" w:eastAsia="Calibri" w:hAnsi="Arial" w:cs="Arial"/>
                <w:color w:val="auto"/>
              </w:rPr>
            </w:pPr>
            <w:r w:rsidRPr="008B65C0">
              <w:rPr>
                <w:rStyle w:val="CharAttribute17"/>
                <w:rFonts w:ascii="Arial" w:eastAsia="Batang" w:hAnsi="Arial" w:cs="Arial"/>
                <w:color w:val="auto"/>
              </w:rPr>
              <w:t>DPH</w:t>
            </w:r>
          </w:p>
        </w:tc>
        <w:tc>
          <w:tcPr>
            <w:tcW w:w="2059" w:type="dxa"/>
            <w:tcMar>
              <w:left w:w="84" w:type="dxa"/>
            </w:tcMar>
            <w:vAlign w:val="center"/>
          </w:tcPr>
          <w:p w14:paraId="697C09D5" w14:textId="77777777" w:rsidR="00CA4B88" w:rsidRPr="008B65C0" w:rsidRDefault="00ED2405" w:rsidP="008757D0">
            <w:pPr>
              <w:pStyle w:val="ParaAttribute83"/>
              <w:suppressAutoHyphens/>
              <w:ind w:left="284" w:hanging="284"/>
              <w:contextualSpacing/>
              <w:rPr>
                <w:rStyle w:val="CharAttribute17"/>
                <w:rFonts w:ascii="Arial" w:eastAsia="Batang" w:hAnsi="Arial" w:cs="Arial"/>
                <w:color w:val="auto"/>
              </w:rPr>
            </w:pPr>
            <w:r w:rsidRPr="008B65C0">
              <w:rPr>
                <w:rStyle w:val="CharAttribute17"/>
                <w:rFonts w:ascii="Arial" w:eastAsia="Batang" w:hAnsi="Arial" w:cs="Arial"/>
                <w:color w:val="auto"/>
              </w:rPr>
              <w:t>Cena včetně DPH</w:t>
            </w:r>
          </w:p>
          <w:p w14:paraId="6EC255CD" w14:textId="63658CCA" w:rsidR="000F52B9" w:rsidRPr="008B65C0" w:rsidRDefault="000F52B9" w:rsidP="008757D0">
            <w:pPr>
              <w:pStyle w:val="ParaAttribute83"/>
              <w:suppressAutoHyphens/>
              <w:ind w:left="284" w:hanging="284"/>
              <w:contextualSpacing/>
              <w:rPr>
                <w:rFonts w:ascii="Arial" w:eastAsia="Calibri" w:hAnsi="Arial" w:cs="Arial"/>
                <w:b/>
                <w:bCs/>
                <w:color w:val="auto"/>
              </w:rPr>
            </w:pPr>
            <w:r w:rsidRPr="008B65C0">
              <w:rPr>
                <w:rStyle w:val="CharAttribute17"/>
                <w:rFonts w:eastAsia="Batang"/>
                <w:b w:val="0"/>
                <w:bCs/>
                <w:color w:val="auto"/>
              </w:rPr>
              <w:t>po zaokrouhlení</w:t>
            </w:r>
          </w:p>
        </w:tc>
      </w:tr>
      <w:tr w:rsidR="008B65C0" w:rsidRPr="008B65C0" w14:paraId="6A3E83F5" w14:textId="77777777" w:rsidTr="009D26A2">
        <w:trPr>
          <w:trHeight w:val="1036"/>
        </w:trPr>
        <w:tc>
          <w:tcPr>
            <w:tcW w:w="3570" w:type="dxa"/>
            <w:tcMar>
              <w:left w:w="84" w:type="dxa"/>
            </w:tcMar>
          </w:tcPr>
          <w:p w14:paraId="4F838CA1" w14:textId="070B1868" w:rsidR="00CA4B88" w:rsidRPr="008B65C0" w:rsidRDefault="00C56E83" w:rsidP="00E41BEF">
            <w:pPr>
              <w:pStyle w:val="ParaAttribute84"/>
              <w:suppressAutoHyphens/>
              <w:ind w:left="58" w:hanging="58"/>
              <w:contextualSpacing/>
              <w:rPr>
                <w:rFonts w:ascii="Arial" w:eastAsia="Arial Unicode MS" w:hAnsi="Arial" w:cs="Arial"/>
                <w:bCs/>
                <w:color w:val="auto"/>
                <w:lang w:eastAsia="zh-CN" w:bidi="hi-IN"/>
              </w:rPr>
            </w:pPr>
            <w:r>
              <w:rPr>
                <w:rFonts w:ascii="Arial" w:hAnsi="Arial" w:cs="Arial"/>
              </w:rPr>
              <w:t>D</w:t>
            </w:r>
            <w:r>
              <w:t>odání a instalace AV techniky.</w:t>
            </w:r>
          </w:p>
        </w:tc>
        <w:tc>
          <w:tcPr>
            <w:tcW w:w="1838" w:type="dxa"/>
            <w:tcMar>
              <w:left w:w="84" w:type="dxa"/>
            </w:tcMar>
            <w:vAlign w:val="center"/>
          </w:tcPr>
          <w:p w14:paraId="04B6D98E" w14:textId="16579CB9" w:rsidR="00CA4B88" w:rsidRPr="008B65C0" w:rsidRDefault="000E66F5" w:rsidP="00007298">
            <w:pPr>
              <w:pStyle w:val="ParaAttribute84"/>
              <w:suppressAutoHyphens/>
              <w:ind w:left="284" w:hanging="284"/>
              <w:contextualSpacing/>
              <w:jc w:val="center"/>
              <w:rPr>
                <w:rFonts w:ascii="Arial" w:hAnsi="Arial" w:cs="Arial"/>
                <w:color w:val="auto"/>
                <w:lang w:bidi="hi-IN"/>
              </w:rPr>
            </w:pPr>
            <w:r>
              <w:rPr>
                <w:rFonts w:ascii="Arial" w:hAnsi="Arial" w:cs="Arial"/>
                <w:color w:val="auto"/>
                <w:lang w:bidi="hi-IN"/>
              </w:rPr>
              <w:t>198 680</w:t>
            </w:r>
            <w:r w:rsidR="004F7E2A" w:rsidRPr="008B65C0">
              <w:rPr>
                <w:rFonts w:ascii="Arial" w:hAnsi="Arial" w:cs="Arial"/>
                <w:color w:val="auto"/>
                <w:lang w:bidi="hi-IN"/>
              </w:rPr>
              <w:t xml:space="preserve"> Kč</w:t>
            </w:r>
          </w:p>
        </w:tc>
        <w:tc>
          <w:tcPr>
            <w:tcW w:w="1680" w:type="dxa"/>
            <w:tcMar>
              <w:left w:w="84" w:type="dxa"/>
            </w:tcMar>
            <w:vAlign w:val="center"/>
          </w:tcPr>
          <w:p w14:paraId="75C4C0A0" w14:textId="3B23A7D5" w:rsidR="00CA4B88" w:rsidRPr="008B65C0" w:rsidRDefault="000E66F5" w:rsidP="008D683B">
            <w:pPr>
              <w:pStyle w:val="ParaAttribute84"/>
              <w:suppressAutoHyphens/>
              <w:ind w:left="284" w:hanging="284"/>
              <w:contextualSpacing/>
              <w:jc w:val="center"/>
              <w:rPr>
                <w:rFonts w:ascii="Arial" w:hAnsi="Arial" w:cs="Arial"/>
                <w:color w:val="auto"/>
                <w:lang w:bidi="hi-IN"/>
              </w:rPr>
            </w:pPr>
            <w:r>
              <w:rPr>
                <w:rFonts w:ascii="Arial" w:hAnsi="Arial" w:cs="Arial"/>
                <w:color w:val="auto"/>
                <w:lang w:bidi="hi-IN"/>
              </w:rPr>
              <w:t>41 723</w:t>
            </w:r>
            <w:r w:rsidR="000E6848" w:rsidRPr="008B65C0">
              <w:rPr>
                <w:rFonts w:ascii="Arial" w:hAnsi="Arial" w:cs="Arial"/>
                <w:color w:val="auto"/>
                <w:lang w:bidi="hi-IN"/>
              </w:rPr>
              <w:t xml:space="preserve"> Kč</w:t>
            </w:r>
          </w:p>
        </w:tc>
        <w:tc>
          <w:tcPr>
            <w:tcW w:w="2059" w:type="dxa"/>
            <w:tcMar>
              <w:left w:w="84" w:type="dxa"/>
            </w:tcMar>
            <w:vAlign w:val="center"/>
          </w:tcPr>
          <w:p w14:paraId="181EA221" w14:textId="741BFF76" w:rsidR="00CA4B88" w:rsidRPr="008B65C0" w:rsidRDefault="000E66F5" w:rsidP="008D683B">
            <w:pPr>
              <w:pStyle w:val="ParaAttribute84"/>
              <w:suppressAutoHyphens/>
              <w:ind w:left="284" w:hanging="284"/>
              <w:contextualSpacing/>
              <w:jc w:val="center"/>
              <w:rPr>
                <w:rFonts w:ascii="Arial" w:hAnsi="Arial" w:cs="Arial"/>
                <w:color w:val="auto"/>
                <w:lang w:bidi="hi-IN"/>
              </w:rPr>
            </w:pPr>
            <w:r>
              <w:rPr>
                <w:rFonts w:ascii="Arial" w:hAnsi="Arial" w:cs="Arial"/>
                <w:color w:val="auto"/>
                <w:lang w:bidi="hi-IN"/>
              </w:rPr>
              <w:t>240 403</w:t>
            </w:r>
            <w:r w:rsidR="000E6848" w:rsidRPr="008B65C0">
              <w:rPr>
                <w:rFonts w:ascii="Arial" w:hAnsi="Arial" w:cs="Arial"/>
                <w:color w:val="auto"/>
                <w:lang w:bidi="hi-IN"/>
              </w:rPr>
              <w:t xml:space="preserve"> Kč</w:t>
            </w:r>
          </w:p>
        </w:tc>
      </w:tr>
      <w:tr w:rsidR="008646F8" w:rsidRPr="008B65C0" w14:paraId="3C7A8456" w14:textId="77777777" w:rsidTr="009D26A2">
        <w:trPr>
          <w:trHeight w:val="243"/>
        </w:trPr>
        <w:tc>
          <w:tcPr>
            <w:tcW w:w="3570" w:type="dxa"/>
            <w:tcBorders>
              <w:left w:val="single" w:sz="4" w:space="0" w:color="00000A"/>
            </w:tcBorders>
            <w:tcMar>
              <w:left w:w="84" w:type="dxa"/>
            </w:tcMar>
          </w:tcPr>
          <w:p w14:paraId="2A4B4DC0" w14:textId="77777777" w:rsidR="008646F8" w:rsidRPr="008B65C0" w:rsidRDefault="008646F8" w:rsidP="008646F8">
            <w:pPr>
              <w:pStyle w:val="ParaAttribute1"/>
              <w:suppressAutoHyphens/>
              <w:ind w:left="284" w:hanging="284"/>
              <w:rPr>
                <w:rStyle w:val="CharAttribute17"/>
                <w:rFonts w:ascii="Arial" w:eastAsia="Batang" w:hAnsi="Arial" w:cs="Arial"/>
                <w:color w:val="auto"/>
              </w:rPr>
            </w:pPr>
            <w:r w:rsidRPr="008B65C0">
              <w:rPr>
                <w:rStyle w:val="CharAttribute17"/>
                <w:rFonts w:ascii="Arial" w:eastAsia="Batang" w:hAnsi="Arial" w:cs="Arial"/>
                <w:color w:val="auto"/>
              </w:rPr>
              <w:t>Cena celkem</w:t>
            </w:r>
          </w:p>
        </w:tc>
        <w:tc>
          <w:tcPr>
            <w:tcW w:w="1838" w:type="dxa"/>
            <w:tcMar>
              <w:left w:w="84" w:type="dxa"/>
            </w:tcMar>
            <w:vAlign w:val="center"/>
          </w:tcPr>
          <w:p w14:paraId="25F27D2B" w14:textId="3B9E00A4" w:rsidR="008646F8" w:rsidRPr="008B65C0" w:rsidRDefault="000E66F5" w:rsidP="008646F8">
            <w:pPr>
              <w:pStyle w:val="ParaAttribute84"/>
              <w:suppressAutoHyphens/>
              <w:ind w:left="284" w:hanging="284"/>
              <w:contextualSpacing/>
              <w:jc w:val="center"/>
              <w:rPr>
                <w:rFonts w:ascii="Arial" w:hAnsi="Arial" w:cs="Arial"/>
                <w:b/>
                <w:bCs/>
                <w:color w:val="auto"/>
                <w:lang w:bidi="hi-IN"/>
              </w:rPr>
            </w:pPr>
            <w:r>
              <w:rPr>
                <w:rFonts w:ascii="Arial" w:hAnsi="Arial" w:cs="Arial"/>
                <w:b/>
                <w:bCs/>
                <w:color w:val="auto"/>
                <w:lang w:bidi="hi-IN"/>
              </w:rPr>
              <w:t>198 680</w:t>
            </w:r>
            <w:r w:rsidR="008646F8" w:rsidRPr="008B65C0">
              <w:rPr>
                <w:rFonts w:ascii="Arial" w:hAnsi="Arial" w:cs="Arial"/>
                <w:b/>
                <w:bCs/>
                <w:color w:val="auto"/>
                <w:lang w:bidi="hi-IN"/>
              </w:rPr>
              <w:t xml:space="preserve"> Kč</w:t>
            </w:r>
          </w:p>
        </w:tc>
        <w:tc>
          <w:tcPr>
            <w:tcW w:w="1680" w:type="dxa"/>
            <w:tcMar>
              <w:left w:w="84" w:type="dxa"/>
            </w:tcMar>
            <w:vAlign w:val="center"/>
          </w:tcPr>
          <w:p w14:paraId="62B899DC" w14:textId="034DDC13" w:rsidR="008646F8" w:rsidRPr="008B65C0" w:rsidRDefault="000E66F5" w:rsidP="008646F8">
            <w:pPr>
              <w:pStyle w:val="ParaAttribute84"/>
              <w:suppressAutoHyphens/>
              <w:ind w:left="284" w:hanging="284"/>
              <w:contextualSpacing/>
              <w:jc w:val="center"/>
              <w:rPr>
                <w:rFonts w:ascii="Arial" w:hAnsi="Arial" w:cs="Arial"/>
                <w:b/>
                <w:bCs/>
                <w:color w:val="auto"/>
                <w:lang w:bidi="hi-IN"/>
              </w:rPr>
            </w:pPr>
            <w:r>
              <w:rPr>
                <w:rFonts w:ascii="Arial" w:hAnsi="Arial" w:cs="Arial"/>
                <w:b/>
                <w:bCs/>
                <w:color w:val="auto"/>
                <w:lang w:bidi="hi-IN"/>
              </w:rPr>
              <w:t>41 723</w:t>
            </w:r>
            <w:r w:rsidR="008646F8" w:rsidRPr="008B65C0">
              <w:rPr>
                <w:rFonts w:ascii="Arial" w:hAnsi="Arial" w:cs="Arial"/>
                <w:b/>
                <w:bCs/>
                <w:color w:val="auto"/>
                <w:lang w:bidi="hi-IN"/>
              </w:rPr>
              <w:t xml:space="preserve"> Kč</w:t>
            </w:r>
          </w:p>
        </w:tc>
        <w:tc>
          <w:tcPr>
            <w:tcW w:w="2059" w:type="dxa"/>
            <w:tcBorders>
              <w:left w:val="single" w:sz="4" w:space="0" w:color="00000A"/>
              <w:right w:val="single" w:sz="4" w:space="0" w:color="00000A"/>
            </w:tcBorders>
            <w:tcMar>
              <w:left w:w="84" w:type="dxa"/>
            </w:tcMar>
            <w:vAlign w:val="center"/>
          </w:tcPr>
          <w:p w14:paraId="5EF37273" w14:textId="68261A1C" w:rsidR="008646F8" w:rsidRPr="008B65C0" w:rsidRDefault="000E66F5" w:rsidP="008646F8">
            <w:pPr>
              <w:pStyle w:val="ParaAttribute84"/>
              <w:suppressAutoHyphens/>
              <w:ind w:left="284" w:hanging="284"/>
              <w:contextualSpacing/>
              <w:jc w:val="center"/>
              <w:rPr>
                <w:rFonts w:ascii="Arial" w:hAnsi="Arial" w:cs="Arial"/>
                <w:b/>
                <w:bCs/>
                <w:color w:val="auto"/>
                <w:lang w:bidi="hi-IN"/>
              </w:rPr>
            </w:pPr>
            <w:r>
              <w:rPr>
                <w:rFonts w:ascii="Arial" w:hAnsi="Arial" w:cs="Arial"/>
                <w:b/>
                <w:bCs/>
                <w:color w:val="auto"/>
                <w:lang w:bidi="hi-IN"/>
              </w:rPr>
              <w:t>240 403</w:t>
            </w:r>
            <w:r w:rsidR="008646F8" w:rsidRPr="008B65C0">
              <w:rPr>
                <w:rFonts w:ascii="Arial" w:hAnsi="Arial" w:cs="Arial"/>
                <w:b/>
                <w:bCs/>
                <w:color w:val="auto"/>
                <w:lang w:bidi="hi-IN"/>
              </w:rPr>
              <w:t xml:space="preserve"> Kč</w:t>
            </w:r>
          </w:p>
        </w:tc>
      </w:tr>
    </w:tbl>
    <w:p w14:paraId="4333B9EC" w14:textId="77777777" w:rsidR="00D1745A" w:rsidRPr="008B65C0" w:rsidRDefault="00D1745A" w:rsidP="008D683B">
      <w:pPr>
        <w:pStyle w:val="ParaAttribute86"/>
        <w:suppressAutoHyphens/>
        <w:ind w:left="284" w:hanging="284"/>
        <w:contextualSpacing/>
        <w:rPr>
          <w:rFonts w:ascii="Arial" w:hAnsi="Arial" w:cs="Arial"/>
          <w:color w:val="auto"/>
          <w:lang w:eastAsia="ko-KR"/>
        </w:rPr>
      </w:pPr>
    </w:p>
    <w:p w14:paraId="3270750B" w14:textId="77777777" w:rsidR="008853EA" w:rsidRPr="008B65C0" w:rsidRDefault="00007298" w:rsidP="00475297">
      <w:pPr>
        <w:pStyle w:val="Odstavecseseznamem"/>
        <w:widowControl/>
        <w:numPr>
          <w:ilvl w:val="0"/>
          <w:numId w:val="4"/>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C</w:t>
      </w:r>
      <w:r w:rsidR="002D2FFC" w:rsidRPr="008B65C0">
        <w:rPr>
          <w:rStyle w:val="CharAttribute16"/>
          <w:rFonts w:ascii="Arial" w:hAnsi="Arial" w:cs="Arial"/>
          <w:color w:val="auto"/>
          <w:lang w:val="cs-CZ"/>
        </w:rPr>
        <w:t xml:space="preserve">elková smluvní cena </w:t>
      </w:r>
      <w:r w:rsidRPr="008B65C0">
        <w:rPr>
          <w:rStyle w:val="CharAttribute16"/>
          <w:rFonts w:ascii="Arial" w:hAnsi="Arial" w:cs="Arial"/>
          <w:color w:val="auto"/>
          <w:lang w:val="cs-CZ"/>
        </w:rPr>
        <w:t>je stanovena</w:t>
      </w:r>
      <w:r w:rsidR="002D2FFC" w:rsidRPr="008B65C0">
        <w:rPr>
          <w:rStyle w:val="CharAttribute16"/>
          <w:rFonts w:ascii="Arial" w:hAnsi="Arial" w:cs="Arial"/>
          <w:color w:val="auto"/>
          <w:lang w:val="cs-CZ"/>
        </w:rPr>
        <w:t xml:space="preserve"> jako cen</w:t>
      </w:r>
      <w:r w:rsidRPr="008B65C0">
        <w:rPr>
          <w:rStyle w:val="CharAttribute16"/>
          <w:rFonts w:ascii="Arial" w:hAnsi="Arial" w:cs="Arial"/>
          <w:color w:val="auto"/>
          <w:lang w:val="cs-CZ"/>
        </w:rPr>
        <w:t>a</w:t>
      </w:r>
      <w:r w:rsidR="002D2FFC" w:rsidRPr="008B65C0">
        <w:rPr>
          <w:rStyle w:val="CharAttribute16"/>
          <w:rFonts w:ascii="Arial" w:hAnsi="Arial" w:cs="Arial"/>
          <w:color w:val="auto"/>
          <w:lang w:val="cs-CZ"/>
        </w:rPr>
        <w:t xml:space="preserve"> nejvýše přípustn</w:t>
      </w:r>
      <w:r w:rsidRPr="008B65C0">
        <w:rPr>
          <w:rStyle w:val="CharAttribute16"/>
          <w:rFonts w:ascii="Arial" w:hAnsi="Arial" w:cs="Arial"/>
          <w:color w:val="auto"/>
          <w:lang w:val="cs-CZ"/>
        </w:rPr>
        <w:t>á</w:t>
      </w:r>
      <w:r w:rsidR="002D2FFC" w:rsidRPr="008B65C0">
        <w:rPr>
          <w:rStyle w:val="CharAttribute16"/>
          <w:rFonts w:ascii="Arial" w:hAnsi="Arial" w:cs="Arial"/>
          <w:color w:val="auto"/>
          <w:lang w:val="cs-CZ"/>
        </w:rPr>
        <w:t xml:space="preserve"> a konečn</w:t>
      </w:r>
      <w:r w:rsidRPr="008B65C0">
        <w:rPr>
          <w:rStyle w:val="CharAttribute16"/>
          <w:rFonts w:ascii="Arial" w:hAnsi="Arial" w:cs="Arial"/>
          <w:color w:val="auto"/>
          <w:lang w:val="cs-CZ"/>
        </w:rPr>
        <w:t>á</w:t>
      </w:r>
      <w:r w:rsidR="002D2FFC" w:rsidRPr="008B65C0">
        <w:rPr>
          <w:rStyle w:val="CharAttribute16"/>
          <w:rFonts w:ascii="Arial" w:hAnsi="Arial" w:cs="Arial"/>
          <w:color w:val="auto"/>
          <w:lang w:val="cs-CZ"/>
        </w:rPr>
        <w:t>.</w:t>
      </w:r>
    </w:p>
    <w:p w14:paraId="1F46E676" w14:textId="77777777" w:rsidR="008853EA" w:rsidRPr="008B65C0" w:rsidRDefault="008853EA" w:rsidP="00475297">
      <w:pPr>
        <w:pStyle w:val="Odstavecseseznamem"/>
        <w:widowControl/>
        <w:numPr>
          <w:ilvl w:val="0"/>
          <w:numId w:val="4"/>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Cena uvedená v odst. 1 tohoto článku obsahuje veškeré náklady potřebné k úplnému dokončení díla.</w:t>
      </w:r>
    </w:p>
    <w:p w14:paraId="7E0410EF" w14:textId="77777777" w:rsidR="008853EA" w:rsidRPr="008B65C0" w:rsidRDefault="008853EA" w:rsidP="00475297">
      <w:pPr>
        <w:pStyle w:val="Odstavecseseznamem"/>
        <w:widowControl/>
        <w:numPr>
          <w:ilvl w:val="0"/>
          <w:numId w:val="4"/>
        </w:numPr>
        <w:suppressAutoHyphens/>
        <w:ind w:left="284" w:hanging="284"/>
        <w:contextualSpacing/>
        <w:rPr>
          <w:rFonts w:ascii="Arial" w:eastAsia="Calibri" w:hAnsi="Arial" w:cs="Arial"/>
          <w:color w:val="auto"/>
          <w:lang w:val="cs-CZ"/>
        </w:rPr>
      </w:pPr>
      <w:r w:rsidRPr="008B65C0">
        <w:rPr>
          <w:rFonts w:ascii="Arial" w:hAnsi="Arial" w:cs="Arial"/>
          <w:bCs/>
          <w:color w:val="auto"/>
          <w:lang w:val="cs-CZ"/>
        </w:rPr>
        <w:t>V</w:t>
      </w:r>
      <w:r w:rsidR="002D2FFC" w:rsidRPr="008B65C0">
        <w:rPr>
          <w:rFonts w:ascii="Arial" w:hAnsi="Arial" w:cs="Arial"/>
          <w:bCs/>
          <w:color w:val="auto"/>
          <w:lang w:val="cs-CZ"/>
        </w:rPr>
        <w:t xml:space="preserve">šechny služby, činnosti nebo dodávky </w:t>
      </w:r>
      <w:r w:rsidRPr="008B65C0">
        <w:rPr>
          <w:rFonts w:ascii="Arial" w:hAnsi="Arial" w:cs="Arial"/>
          <w:bCs/>
          <w:color w:val="auto"/>
          <w:lang w:val="cs-CZ"/>
        </w:rPr>
        <w:t xml:space="preserve">související s dílem </w:t>
      </w:r>
      <w:r w:rsidR="002D2FFC" w:rsidRPr="008B65C0">
        <w:rPr>
          <w:rFonts w:ascii="Arial" w:hAnsi="Arial" w:cs="Arial"/>
          <w:bCs/>
          <w:color w:val="auto"/>
          <w:lang w:val="cs-CZ"/>
        </w:rPr>
        <w:t>musí být poskytnuty objednateli v požadovaném rozsahu, a to bez jakéhokoliv omezení. Zhotovitel nebude oprávněn „doúčtovat“ objednateli jakékoliv dodatečné služby či dodávky, které budou nezbytné pro řádné splnění dílčího nebo celého předmětu této smlouvy, a to např. i z důvodu, že zhotovitel chybně odhadl dílčí cenu anebo poskytl nekvalitní činnost, dodávku či službu, v jejichž důsledku bylo nezbytné poskytnout další plnění pro komplexní a řádné splnění dílčího nebo celého předmětu této smlouvy apod.</w:t>
      </w:r>
    </w:p>
    <w:p w14:paraId="7D0A9961" w14:textId="77777777" w:rsidR="008853EA" w:rsidRPr="008B65C0" w:rsidRDefault="00ED2405" w:rsidP="00475297">
      <w:pPr>
        <w:pStyle w:val="Odstavecseseznamem"/>
        <w:widowControl/>
        <w:numPr>
          <w:ilvl w:val="0"/>
          <w:numId w:val="4"/>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Smluvní cen</w:t>
      </w:r>
      <w:r w:rsidR="00007298" w:rsidRPr="008B65C0">
        <w:rPr>
          <w:rStyle w:val="CharAttribute16"/>
          <w:rFonts w:ascii="Arial" w:hAnsi="Arial" w:cs="Arial"/>
          <w:color w:val="auto"/>
          <w:lang w:val="cs-CZ"/>
        </w:rPr>
        <w:t>u</w:t>
      </w:r>
      <w:r w:rsidRPr="008B65C0">
        <w:rPr>
          <w:rStyle w:val="CharAttribute16"/>
          <w:rFonts w:ascii="Arial" w:hAnsi="Arial" w:cs="Arial"/>
          <w:color w:val="auto"/>
          <w:lang w:val="cs-CZ"/>
        </w:rPr>
        <w:t xml:space="preserve"> bude možné upravit pouze v souvislosti se změnou daňových předpisů týkajících se DPH, a to ve</w:t>
      </w:r>
      <w:r w:rsidR="00D3378B" w:rsidRPr="008B65C0">
        <w:rPr>
          <w:rStyle w:val="CharAttribute16"/>
          <w:rFonts w:ascii="Arial" w:hAnsi="Arial" w:cs="Arial"/>
          <w:color w:val="auto"/>
          <w:lang w:val="cs-CZ"/>
        </w:rPr>
        <w:t> </w:t>
      </w:r>
      <w:r w:rsidRPr="008B65C0">
        <w:rPr>
          <w:rStyle w:val="CharAttribute16"/>
          <w:rFonts w:ascii="Arial" w:hAnsi="Arial" w:cs="Arial"/>
          <w:color w:val="auto"/>
          <w:lang w:val="cs-CZ"/>
        </w:rPr>
        <w:t>výši, která bude odpovídat takové legislativní změně.</w:t>
      </w:r>
    </w:p>
    <w:p w14:paraId="1AAB287C" w14:textId="77777777" w:rsidR="00CA4B88" w:rsidRPr="008B65C0" w:rsidRDefault="00ED2405" w:rsidP="00475297">
      <w:pPr>
        <w:pStyle w:val="Odstavecseseznamem"/>
        <w:widowControl/>
        <w:numPr>
          <w:ilvl w:val="0"/>
          <w:numId w:val="4"/>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 xml:space="preserve">Dojde-li ke zrušení nebo k odstoupení od této smlouvy z důvodu na straně objednatele, bude zhotovitel fakturovat část ceny díla v rozsahu skutečně odvedených prací ke dni zrušení nebo odstoupení </w:t>
      </w:r>
      <w:r w:rsidR="00207901" w:rsidRPr="008B65C0">
        <w:rPr>
          <w:rStyle w:val="CharAttribute16"/>
          <w:rFonts w:ascii="Arial" w:hAnsi="Arial" w:cs="Arial"/>
          <w:color w:val="auto"/>
          <w:lang w:val="cs-CZ"/>
        </w:rPr>
        <w:t>objednatele od </w:t>
      </w:r>
      <w:r w:rsidRPr="008B65C0">
        <w:rPr>
          <w:rStyle w:val="CharAttribute16"/>
          <w:rFonts w:ascii="Arial" w:hAnsi="Arial" w:cs="Arial"/>
          <w:color w:val="auto"/>
          <w:lang w:val="cs-CZ"/>
        </w:rPr>
        <w:t>smlouvy.</w:t>
      </w:r>
    </w:p>
    <w:p w14:paraId="333CD578" w14:textId="77777777" w:rsidR="0011721B" w:rsidRPr="008B65C0" w:rsidRDefault="0011721B" w:rsidP="00475297">
      <w:pPr>
        <w:pStyle w:val="Odstavecseseznamem"/>
        <w:widowControl/>
        <w:numPr>
          <w:ilvl w:val="0"/>
          <w:numId w:val="4"/>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Vyskytne-li se při provádění díla potřeba provedení nebo neprovedení prací, které lze na základě této smlouvy označit za vícepráce nebo méněpráce, je zhotovitel povinen provést jejich přesný soupis včetně jejich ocenění a tento soupis předložit objednateli předem k odsouhlasení. Objednatel je povinen vyjádřit se k návrhu zhotovitele bez zbytečného odkladu. Obě strany následně změnu sjednané ceny za dílo písemně dohodnou formou dodatku ke smlouvě.</w:t>
      </w:r>
    </w:p>
    <w:p w14:paraId="3FD62DD1" w14:textId="77777777" w:rsidR="0011721B" w:rsidRPr="008B65C0" w:rsidRDefault="0011721B" w:rsidP="00475297">
      <w:pPr>
        <w:pStyle w:val="Odstavecseseznamem"/>
        <w:widowControl/>
        <w:numPr>
          <w:ilvl w:val="0"/>
          <w:numId w:val="4"/>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 xml:space="preserve">Vícepráce jsou jakékoliv práce nebo dodávky, jejichž nutnost provedení vznikla v důsledku okolností, které smluvní strany jednající s náležitou péčí před podpisem této smlouvy nemohly předvídat a jejichž provedení je nezbytné k řádné funkci díla a k jeho dokončení. </w:t>
      </w:r>
    </w:p>
    <w:p w14:paraId="16A880DF" w14:textId="77777777" w:rsidR="0011721B" w:rsidRPr="008B65C0" w:rsidRDefault="0011721B" w:rsidP="00475297">
      <w:pPr>
        <w:pStyle w:val="Odstavecseseznamem"/>
        <w:widowControl/>
        <w:numPr>
          <w:ilvl w:val="0"/>
          <w:numId w:val="4"/>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Méněpráce jsou jakékoliv práce nebo dodávky, které by</w:t>
      </w:r>
      <w:r w:rsidR="00201376" w:rsidRPr="008B65C0">
        <w:rPr>
          <w:rStyle w:val="CharAttribute16"/>
          <w:rFonts w:ascii="Arial" w:hAnsi="Arial" w:cs="Arial"/>
          <w:color w:val="auto"/>
          <w:lang w:val="cs-CZ"/>
        </w:rPr>
        <w:t xml:space="preserve">ly součástí </w:t>
      </w:r>
      <w:r w:rsidR="00007298" w:rsidRPr="008B65C0">
        <w:rPr>
          <w:rStyle w:val="CharAttribute16"/>
          <w:rFonts w:ascii="Arial" w:hAnsi="Arial" w:cs="Arial"/>
          <w:color w:val="auto"/>
          <w:lang w:val="cs-CZ"/>
        </w:rPr>
        <w:t>zadání</w:t>
      </w:r>
      <w:r w:rsidRPr="008B65C0">
        <w:rPr>
          <w:rStyle w:val="CharAttribute16"/>
          <w:rFonts w:ascii="Arial" w:hAnsi="Arial" w:cs="Arial"/>
          <w:color w:val="auto"/>
          <w:lang w:val="cs-CZ"/>
        </w:rPr>
        <w:t xml:space="preserve"> nebo jejichž provedení je obvyklé vzhledem k povaze prováděného díla, ale jejichž provedení není třeba k řádné funkci díla nebo jeho dokončení, aniž by tím dílo ztratilo svou jakost nebo kvalitu.</w:t>
      </w:r>
    </w:p>
    <w:p w14:paraId="5964AB99" w14:textId="77777777" w:rsidR="00B13C9E" w:rsidRDefault="0011721B" w:rsidP="00475297">
      <w:pPr>
        <w:pStyle w:val="Odstavecseseznamem"/>
        <w:widowControl/>
        <w:numPr>
          <w:ilvl w:val="0"/>
          <w:numId w:val="4"/>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Veškeré vícepráce, méněpráce, změny, doplňky nebo rozšíření, které jsou realizovány v souladu s ustanoveními této smlouvy, musí být vždy před jejich realizací písemně odsouhlaseny objednatelem včetně jejich ocenění. Pokud zhotovitel provede vícepráce, změny, doplňky nebo rozšíření bez předchozího písemného souhlasu objednatele, má objednatel právo odmítnout jejich úhradu.</w:t>
      </w:r>
    </w:p>
    <w:p w14:paraId="4B77D8F2" w14:textId="77777777" w:rsidR="000D37DB" w:rsidRDefault="000D37DB" w:rsidP="000D37DB">
      <w:pPr>
        <w:widowControl/>
        <w:suppressAutoHyphens/>
        <w:contextualSpacing/>
        <w:rPr>
          <w:rStyle w:val="CharAttribute16"/>
          <w:rFonts w:ascii="Arial" w:hAnsi="Arial" w:cs="Arial"/>
          <w:color w:val="auto"/>
          <w:lang w:val="cs-CZ"/>
        </w:rPr>
      </w:pPr>
    </w:p>
    <w:p w14:paraId="3098AA65" w14:textId="77777777" w:rsidR="000D37DB" w:rsidRDefault="000D37DB" w:rsidP="000D37DB">
      <w:pPr>
        <w:widowControl/>
        <w:suppressAutoHyphens/>
        <w:contextualSpacing/>
        <w:rPr>
          <w:rStyle w:val="CharAttribute16"/>
          <w:rFonts w:ascii="Arial" w:hAnsi="Arial" w:cs="Arial"/>
          <w:color w:val="auto"/>
          <w:lang w:val="cs-CZ"/>
        </w:rPr>
      </w:pPr>
    </w:p>
    <w:p w14:paraId="4B72C2DA" w14:textId="77777777" w:rsidR="000D37DB" w:rsidRPr="000D37DB" w:rsidRDefault="000D37DB" w:rsidP="000D37DB">
      <w:pPr>
        <w:widowControl/>
        <w:suppressAutoHyphens/>
        <w:contextualSpacing/>
        <w:rPr>
          <w:rStyle w:val="CharAttribute16"/>
          <w:rFonts w:ascii="Arial" w:hAnsi="Arial" w:cs="Arial"/>
          <w:color w:val="auto"/>
          <w:lang w:val="cs-CZ"/>
        </w:rPr>
      </w:pPr>
    </w:p>
    <w:p w14:paraId="57A74F0E" w14:textId="3B9BA518" w:rsidR="00707D61" w:rsidRPr="008B65C0" w:rsidRDefault="00707D61">
      <w:pPr>
        <w:widowControl/>
        <w:jc w:val="left"/>
        <w:rPr>
          <w:rStyle w:val="CharAttribute17"/>
          <w:rFonts w:ascii="Arial" w:hAnsi="Arial" w:cs="Arial"/>
          <w:color w:val="auto"/>
          <w:lang w:val="cs-CZ" w:eastAsia="cs-CZ"/>
        </w:rPr>
      </w:pPr>
    </w:p>
    <w:p w14:paraId="613CA8E2" w14:textId="44DFC577" w:rsidR="00CA4B88" w:rsidRPr="008B65C0" w:rsidRDefault="00ED2405" w:rsidP="000F34AF">
      <w:pPr>
        <w:pStyle w:val="ParaAttribute89"/>
        <w:suppressAutoHyphens/>
        <w:ind w:left="0" w:hanging="142"/>
        <w:contextualSpacing/>
        <w:rPr>
          <w:rFonts w:ascii="Arial" w:eastAsia="Calibri" w:hAnsi="Arial" w:cs="Arial"/>
          <w:color w:val="auto"/>
        </w:rPr>
      </w:pPr>
      <w:r w:rsidRPr="008B65C0">
        <w:rPr>
          <w:rStyle w:val="CharAttribute17"/>
          <w:rFonts w:ascii="Arial" w:hAnsi="Arial" w:cs="Arial"/>
          <w:color w:val="auto"/>
        </w:rPr>
        <w:lastRenderedPageBreak/>
        <w:t>Článek V.</w:t>
      </w:r>
    </w:p>
    <w:p w14:paraId="6F27CF86" w14:textId="77777777" w:rsidR="00CA4B88" w:rsidRPr="008B65C0" w:rsidRDefault="00ED2405" w:rsidP="00D60A5E">
      <w:pPr>
        <w:pStyle w:val="ParaAttribute90"/>
        <w:widowControl/>
        <w:suppressAutoHyphens/>
        <w:ind w:left="0"/>
        <w:rPr>
          <w:rFonts w:ascii="Arial" w:eastAsia="Calibri" w:hAnsi="Arial" w:cs="Arial"/>
          <w:color w:val="auto"/>
        </w:rPr>
      </w:pPr>
      <w:r w:rsidRPr="008B65C0">
        <w:rPr>
          <w:rStyle w:val="CharAttribute17"/>
          <w:rFonts w:ascii="Arial" w:hAnsi="Arial" w:cs="Arial"/>
          <w:color w:val="auto"/>
        </w:rPr>
        <w:t>Platební podmínky a fakturace</w:t>
      </w:r>
    </w:p>
    <w:p w14:paraId="65513752" w14:textId="77777777" w:rsidR="00910115" w:rsidRPr="008B65C0" w:rsidRDefault="00ED2405" w:rsidP="00475297">
      <w:pPr>
        <w:pStyle w:val="Odstavecseseznamem"/>
        <w:widowControl/>
        <w:numPr>
          <w:ilvl w:val="0"/>
          <w:numId w:val="5"/>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 xml:space="preserve">Zhotovitel je oprávněn vystavit fakturu po řádném dokončení a předání </w:t>
      </w:r>
      <w:r w:rsidR="00910115" w:rsidRPr="008B65C0">
        <w:rPr>
          <w:rStyle w:val="CharAttribute16"/>
          <w:rFonts w:ascii="Arial" w:hAnsi="Arial" w:cs="Arial"/>
          <w:color w:val="auto"/>
          <w:lang w:val="cs-CZ"/>
        </w:rPr>
        <w:t>díla</w:t>
      </w:r>
      <w:r w:rsidRPr="008B65C0">
        <w:rPr>
          <w:rStyle w:val="CharAttribute16"/>
          <w:rFonts w:ascii="Arial" w:hAnsi="Arial" w:cs="Arial"/>
          <w:color w:val="auto"/>
          <w:lang w:val="cs-CZ"/>
        </w:rPr>
        <w:t xml:space="preserve">. Faktura musí mít náležitosti podle aktuální legislativy. Objednatel si vyhrazuje právo vrátit fakturu zhotoviteli k opravě (doplnění), pokud nebude faktura </w:t>
      </w:r>
      <w:r w:rsidR="00910115" w:rsidRPr="008B65C0">
        <w:rPr>
          <w:rStyle w:val="CharAttribute16"/>
          <w:rFonts w:ascii="Arial" w:hAnsi="Arial" w:cs="Arial"/>
          <w:color w:val="auto"/>
          <w:lang w:val="cs-CZ"/>
        </w:rPr>
        <w:t xml:space="preserve">splňovat </w:t>
      </w:r>
      <w:r w:rsidRPr="008B65C0">
        <w:rPr>
          <w:rStyle w:val="CharAttribute16"/>
          <w:rFonts w:ascii="Arial" w:hAnsi="Arial" w:cs="Arial"/>
          <w:color w:val="auto"/>
          <w:lang w:val="cs-CZ"/>
        </w:rPr>
        <w:t xml:space="preserve">náležitosti </w:t>
      </w:r>
      <w:r w:rsidR="00910115" w:rsidRPr="008B65C0">
        <w:rPr>
          <w:rStyle w:val="CharAttribute16"/>
          <w:rFonts w:ascii="Arial" w:hAnsi="Arial" w:cs="Arial"/>
          <w:color w:val="auto"/>
          <w:lang w:val="cs-CZ"/>
        </w:rPr>
        <w:t>dle právních předpisů, bude obsahovat vadu</w:t>
      </w:r>
      <w:r w:rsidRPr="008B65C0">
        <w:rPr>
          <w:rStyle w:val="CharAttribute16"/>
          <w:rFonts w:ascii="Arial" w:hAnsi="Arial" w:cs="Arial"/>
          <w:color w:val="auto"/>
          <w:lang w:val="cs-CZ"/>
        </w:rPr>
        <w:t xml:space="preserve"> či přesáhne dohodnutou cenu.</w:t>
      </w:r>
      <w:r w:rsidR="00910115" w:rsidRPr="008B65C0">
        <w:rPr>
          <w:rStyle w:val="CharAttribute16"/>
          <w:rFonts w:ascii="Arial" w:hAnsi="Arial" w:cs="Arial"/>
          <w:color w:val="auto"/>
          <w:lang w:val="cs-CZ"/>
        </w:rPr>
        <w:t xml:space="preserve"> </w:t>
      </w:r>
      <w:r w:rsidRPr="008B65C0">
        <w:rPr>
          <w:rStyle w:val="CharAttribute16"/>
          <w:rFonts w:ascii="Arial" w:hAnsi="Arial" w:cs="Arial"/>
          <w:color w:val="auto"/>
          <w:lang w:val="cs-CZ"/>
        </w:rPr>
        <w:t>V takovém případě bude přerušen běh lhůty splatnosti a nová lhůta splatnosti začne běžet okamžikem doručení opravené (doplněné) faktury objednateli.</w:t>
      </w:r>
    </w:p>
    <w:p w14:paraId="77C43780" w14:textId="77777777" w:rsidR="00CA4B88" w:rsidRPr="008B65C0" w:rsidRDefault="00ED2405" w:rsidP="00475297">
      <w:pPr>
        <w:pStyle w:val="Odstavecseseznamem"/>
        <w:widowControl/>
        <w:numPr>
          <w:ilvl w:val="0"/>
          <w:numId w:val="5"/>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Faktur</w:t>
      </w:r>
      <w:r w:rsidR="006B7A41" w:rsidRPr="008B65C0">
        <w:rPr>
          <w:rStyle w:val="CharAttribute16"/>
          <w:rFonts w:ascii="Arial" w:hAnsi="Arial" w:cs="Arial"/>
          <w:color w:val="auto"/>
          <w:lang w:val="cs-CZ"/>
        </w:rPr>
        <w:t>a</w:t>
      </w:r>
      <w:r w:rsidRPr="008B65C0">
        <w:rPr>
          <w:rStyle w:val="CharAttribute16"/>
          <w:rFonts w:ascii="Arial" w:hAnsi="Arial" w:cs="Arial"/>
          <w:color w:val="auto"/>
          <w:lang w:val="cs-CZ"/>
        </w:rPr>
        <w:t xml:space="preserve"> musí být vystaven</w:t>
      </w:r>
      <w:r w:rsidR="006B7A41" w:rsidRPr="008B65C0">
        <w:rPr>
          <w:rStyle w:val="CharAttribute16"/>
          <w:rFonts w:ascii="Arial" w:hAnsi="Arial" w:cs="Arial"/>
          <w:color w:val="auto"/>
          <w:lang w:val="cs-CZ"/>
        </w:rPr>
        <w:t>a</w:t>
      </w:r>
      <w:r w:rsidRPr="008B65C0">
        <w:rPr>
          <w:rStyle w:val="CharAttribute16"/>
          <w:rFonts w:ascii="Arial" w:hAnsi="Arial" w:cs="Arial"/>
          <w:color w:val="auto"/>
          <w:lang w:val="cs-CZ"/>
        </w:rPr>
        <w:t xml:space="preserve"> se splatností 30 dnů od převzetí faktury objednatelem.</w:t>
      </w:r>
    </w:p>
    <w:p w14:paraId="3D922D39" w14:textId="77777777" w:rsidR="00CA4B88" w:rsidRPr="008B65C0" w:rsidRDefault="00ED2405" w:rsidP="00475297">
      <w:pPr>
        <w:pStyle w:val="Odstavecseseznamem"/>
        <w:widowControl/>
        <w:numPr>
          <w:ilvl w:val="0"/>
          <w:numId w:val="5"/>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Fakturace i platby budou prováděny v české měně v souladu s platnými daňovými předpisy.</w:t>
      </w:r>
    </w:p>
    <w:p w14:paraId="2BDDCA23" w14:textId="77777777" w:rsidR="00CA4B88" w:rsidRPr="008B65C0" w:rsidRDefault="00ED2405" w:rsidP="00475297">
      <w:pPr>
        <w:pStyle w:val="Odstavecseseznamem"/>
        <w:widowControl/>
        <w:numPr>
          <w:ilvl w:val="0"/>
          <w:numId w:val="5"/>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Zálohové platby se nesjednávají.</w:t>
      </w:r>
    </w:p>
    <w:p w14:paraId="76A05FCD" w14:textId="77777777" w:rsidR="0011721B" w:rsidRPr="008B65C0" w:rsidRDefault="0011721B" w:rsidP="00475297">
      <w:pPr>
        <w:pStyle w:val="Odstavecseseznamem"/>
        <w:widowControl/>
        <w:numPr>
          <w:ilvl w:val="0"/>
          <w:numId w:val="5"/>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Případné vícepráce se zhotovitel zavazuje účtovat samostatnými fakturami, označenými přehledně jako vyúčtování víceprací dle příslušného dodatku smlouvy.</w:t>
      </w:r>
    </w:p>
    <w:p w14:paraId="0188396E" w14:textId="77777777" w:rsidR="006B7A41" w:rsidRPr="008B65C0" w:rsidRDefault="006B7A41" w:rsidP="00475297">
      <w:pPr>
        <w:pStyle w:val="Odstavecseseznamem"/>
        <w:widowControl/>
        <w:numPr>
          <w:ilvl w:val="0"/>
          <w:numId w:val="5"/>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Povinnost zaplatit je splněna dnem odepsání příslušné částky z účtu objednatele ve prospěch účtu zhotovitele uvedeného v záhlaví této smlouvy. Případnou změnu účtu musí zhotovitel oznámit objednateli nejpozději v okamžiku doručení faktury.</w:t>
      </w:r>
    </w:p>
    <w:p w14:paraId="497C85B7" w14:textId="77777777" w:rsidR="003E4086" w:rsidRPr="008B65C0" w:rsidRDefault="003E4086" w:rsidP="008D683B">
      <w:pPr>
        <w:pStyle w:val="ParaAttribute93"/>
        <w:suppressAutoHyphens/>
        <w:ind w:left="284" w:hanging="284"/>
        <w:contextualSpacing/>
        <w:rPr>
          <w:rStyle w:val="CharAttribute17"/>
          <w:rFonts w:ascii="Arial" w:hAnsi="Arial" w:cs="Arial"/>
          <w:color w:val="auto"/>
        </w:rPr>
      </w:pPr>
    </w:p>
    <w:p w14:paraId="4FDD2D68" w14:textId="77777777" w:rsidR="003E4086" w:rsidRPr="008B65C0" w:rsidRDefault="003E4086" w:rsidP="008D683B">
      <w:pPr>
        <w:pStyle w:val="ParaAttribute93"/>
        <w:suppressAutoHyphens/>
        <w:ind w:left="284" w:hanging="284"/>
        <w:contextualSpacing/>
        <w:rPr>
          <w:rStyle w:val="CharAttribute17"/>
          <w:rFonts w:ascii="Arial" w:hAnsi="Arial" w:cs="Arial"/>
          <w:color w:val="auto"/>
        </w:rPr>
      </w:pPr>
    </w:p>
    <w:p w14:paraId="18AF97DC" w14:textId="49229C90" w:rsidR="00CA4B88" w:rsidRPr="008B65C0" w:rsidRDefault="00ED2405" w:rsidP="008D683B">
      <w:pPr>
        <w:pStyle w:val="ParaAttribute93"/>
        <w:suppressAutoHyphens/>
        <w:ind w:left="284" w:hanging="284"/>
        <w:contextualSpacing/>
        <w:rPr>
          <w:rFonts w:ascii="Arial" w:eastAsia="Calibri" w:hAnsi="Arial" w:cs="Arial"/>
          <w:color w:val="auto"/>
        </w:rPr>
      </w:pPr>
      <w:r w:rsidRPr="008B65C0">
        <w:rPr>
          <w:rStyle w:val="CharAttribute17"/>
          <w:rFonts w:ascii="Arial" w:hAnsi="Arial" w:cs="Arial"/>
          <w:color w:val="auto"/>
        </w:rPr>
        <w:t>Článek VI.</w:t>
      </w:r>
    </w:p>
    <w:p w14:paraId="23619D41" w14:textId="77777777" w:rsidR="00CA4B88" w:rsidRPr="008B65C0" w:rsidRDefault="00ED2405" w:rsidP="008D683B">
      <w:pPr>
        <w:pStyle w:val="ParaAttribute93"/>
        <w:suppressAutoHyphens/>
        <w:ind w:left="284" w:hanging="284"/>
        <w:contextualSpacing/>
        <w:rPr>
          <w:rFonts w:ascii="Arial" w:eastAsia="Calibri" w:hAnsi="Arial" w:cs="Arial"/>
          <w:color w:val="auto"/>
        </w:rPr>
      </w:pPr>
      <w:r w:rsidRPr="008B65C0">
        <w:rPr>
          <w:rStyle w:val="CharAttribute17"/>
          <w:rFonts w:ascii="Arial" w:hAnsi="Arial" w:cs="Arial"/>
          <w:color w:val="auto"/>
        </w:rPr>
        <w:t>Sankce</w:t>
      </w:r>
    </w:p>
    <w:p w14:paraId="72DA8148" w14:textId="77777777" w:rsidR="00910115" w:rsidRPr="008B65C0" w:rsidRDefault="00ED2405" w:rsidP="00475297">
      <w:pPr>
        <w:pStyle w:val="Odstavecseseznamem"/>
        <w:widowControl/>
        <w:numPr>
          <w:ilvl w:val="0"/>
          <w:numId w:val="6"/>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 xml:space="preserve">V případě prodlení zhotovitele, tj. v případě neprovedení </w:t>
      </w:r>
      <w:r w:rsidR="00910115" w:rsidRPr="008B65C0">
        <w:rPr>
          <w:rStyle w:val="CharAttribute16"/>
          <w:rFonts w:ascii="Arial" w:hAnsi="Arial" w:cs="Arial"/>
          <w:color w:val="auto"/>
          <w:lang w:val="cs-CZ"/>
        </w:rPr>
        <w:t>díla</w:t>
      </w:r>
      <w:r w:rsidRPr="008B65C0">
        <w:rPr>
          <w:rStyle w:val="CharAttribute16"/>
          <w:rFonts w:ascii="Arial" w:hAnsi="Arial" w:cs="Arial"/>
          <w:color w:val="auto"/>
          <w:lang w:val="cs-CZ"/>
        </w:rPr>
        <w:t xml:space="preserve"> ve lhůt</w:t>
      </w:r>
      <w:r w:rsidR="00910115" w:rsidRPr="008B65C0">
        <w:rPr>
          <w:rStyle w:val="CharAttribute16"/>
          <w:rFonts w:ascii="Arial" w:hAnsi="Arial" w:cs="Arial"/>
          <w:color w:val="auto"/>
          <w:lang w:val="cs-CZ"/>
        </w:rPr>
        <w:t>ě</w:t>
      </w:r>
      <w:r w:rsidRPr="008B65C0">
        <w:rPr>
          <w:rStyle w:val="CharAttribute16"/>
          <w:rFonts w:ascii="Arial" w:hAnsi="Arial" w:cs="Arial"/>
          <w:color w:val="auto"/>
          <w:lang w:val="cs-CZ"/>
        </w:rPr>
        <w:t xml:space="preserve"> stanoven</w:t>
      </w:r>
      <w:r w:rsidR="00910115" w:rsidRPr="008B65C0">
        <w:rPr>
          <w:rStyle w:val="CharAttribute16"/>
          <w:rFonts w:ascii="Arial" w:hAnsi="Arial" w:cs="Arial"/>
          <w:color w:val="auto"/>
          <w:lang w:val="cs-CZ"/>
        </w:rPr>
        <w:t>é</w:t>
      </w:r>
      <w:r w:rsidRPr="008B65C0">
        <w:rPr>
          <w:rStyle w:val="CharAttribute16"/>
          <w:rFonts w:ascii="Arial" w:hAnsi="Arial" w:cs="Arial"/>
          <w:color w:val="auto"/>
          <w:lang w:val="cs-CZ"/>
        </w:rPr>
        <w:t xml:space="preserve"> </w:t>
      </w:r>
      <w:r w:rsidR="00910115" w:rsidRPr="008B65C0">
        <w:rPr>
          <w:rStyle w:val="CharAttribute16"/>
          <w:rFonts w:ascii="Arial" w:hAnsi="Arial" w:cs="Arial"/>
          <w:color w:val="auto"/>
          <w:lang w:val="cs-CZ"/>
        </w:rPr>
        <w:t>touto</w:t>
      </w:r>
      <w:r w:rsidRPr="008B65C0">
        <w:rPr>
          <w:rStyle w:val="CharAttribute16"/>
          <w:rFonts w:ascii="Arial" w:hAnsi="Arial" w:cs="Arial"/>
          <w:color w:val="auto"/>
          <w:lang w:val="cs-CZ"/>
        </w:rPr>
        <w:t xml:space="preserve"> smlouv</w:t>
      </w:r>
      <w:r w:rsidR="00910115" w:rsidRPr="008B65C0">
        <w:rPr>
          <w:rStyle w:val="CharAttribute16"/>
          <w:rFonts w:ascii="Arial" w:hAnsi="Arial" w:cs="Arial"/>
          <w:color w:val="auto"/>
          <w:lang w:val="cs-CZ"/>
        </w:rPr>
        <w:t>ou</w:t>
      </w:r>
      <w:r w:rsidRPr="008B65C0">
        <w:rPr>
          <w:rStyle w:val="CharAttribute16"/>
          <w:rFonts w:ascii="Arial" w:hAnsi="Arial" w:cs="Arial"/>
          <w:color w:val="auto"/>
          <w:lang w:val="cs-CZ"/>
        </w:rPr>
        <w:t>, se zhotovitel zavazuje zaplatit objednateli smluvní pokutu ve výši 0,</w:t>
      </w:r>
      <w:r w:rsidR="00910115" w:rsidRPr="008B65C0">
        <w:rPr>
          <w:rStyle w:val="CharAttribute16"/>
          <w:rFonts w:ascii="Arial" w:hAnsi="Arial" w:cs="Arial"/>
          <w:color w:val="auto"/>
          <w:lang w:val="cs-CZ"/>
        </w:rPr>
        <w:t>1</w:t>
      </w:r>
      <w:r w:rsidRPr="008B65C0">
        <w:rPr>
          <w:rStyle w:val="CharAttribute16"/>
          <w:rFonts w:ascii="Arial" w:hAnsi="Arial" w:cs="Arial"/>
          <w:color w:val="auto"/>
          <w:lang w:val="cs-CZ"/>
        </w:rPr>
        <w:t xml:space="preserve"> % z</w:t>
      </w:r>
      <w:r w:rsidR="00910115" w:rsidRPr="008B65C0">
        <w:rPr>
          <w:rStyle w:val="CharAttribute16"/>
          <w:rFonts w:ascii="Arial" w:hAnsi="Arial" w:cs="Arial"/>
          <w:color w:val="auto"/>
          <w:lang w:val="cs-CZ"/>
        </w:rPr>
        <w:t xml:space="preserve"> celkové </w:t>
      </w:r>
      <w:r w:rsidRPr="008B65C0">
        <w:rPr>
          <w:rStyle w:val="CharAttribute16"/>
          <w:rFonts w:ascii="Arial" w:hAnsi="Arial" w:cs="Arial"/>
          <w:color w:val="auto"/>
          <w:lang w:val="cs-CZ"/>
        </w:rPr>
        <w:t xml:space="preserve">ceny bez DPH uvedené </w:t>
      </w:r>
      <w:r w:rsidR="00910115" w:rsidRPr="008B65C0">
        <w:rPr>
          <w:rStyle w:val="CharAttribute16"/>
          <w:rFonts w:ascii="Arial" w:hAnsi="Arial" w:cs="Arial"/>
          <w:color w:val="auto"/>
          <w:lang w:val="cs-CZ"/>
        </w:rPr>
        <w:t>v čl. IV. odst. 1</w:t>
      </w:r>
      <w:r w:rsidRPr="008B65C0">
        <w:rPr>
          <w:rStyle w:val="CharAttribute16"/>
          <w:rFonts w:ascii="Arial" w:hAnsi="Arial" w:cs="Arial"/>
          <w:color w:val="auto"/>
          <w:lang w:val="cs-CZ"/>
        </w:rPr>
        <w:t>, a to za každý kalendářní de</w:t>
      </w:r>
      <w:r w:rsidR="00990708" w:rsidRPr="008B65C0">
        <w:rPr>
          <w:rStyle w:val="CharAttribute16"/>
          <w:rFonts w:ascii="Arial" w:hAnsi="Arial" w:cs="Arial"/>
          <w:color w:val="auto"/>
          <w:lang w:val="cs-CZ"/>
        </w:rPr>
        <w:t>n prodlení až do řádného splnění</w:t>
      </w:r>
      <w:r w:rsidRPr="008B65C0">
        <w:rPr>
          <w:rStyle w:val="CharAttribute16"/>
          <w:rFonts w:ascii="Arial" w:hAnsi="Arial" w:cs="Arial"/>
          <w:color w:val="auto"/>
          <w:lang w:val="cs-CZ"/>
        </w:rPr>
        <w:t>.</w:t>
      </w:r>
    </w:p>
    <w:p w14:paraId="439E899D" w14:textId="77777777" w:rsidR="0076553E" w:rsidRPr="008B65C0" w:rsidRDefault="0076553E" w:rsidP="00475297">
      <w:pPr>
        <w:pStyle w:val="Odstavecseseznamem"/>
        <w:widowControl/>
        <w:numPr>
          <w:ilvl w:val="0"/>
          <w:numId w:val="6"/>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 xml:space="preserve">V případě prodlení zhotovitele s odstraněním vady či nedodělku zjištěných při předání a převzetí díla, je zhotovitel povinen uhradit objednateli smluvní pokutu ve výši </w:t>
      </w:r>
      <w:r w:rsidR="00FF3FFA" w:rsidRPr="008B65C0">
        <w:rPr>
          <w:rStyle w:val="CharAttribute16"/>
          <w:rFonts w:ascii="Arial" w:hAnsi="Arial" w:cs="Arial"/>
          <w:color w:val="auto"/>
          <w:lang w:val="cs-CZ"/>
        </w:rPr>
        <w:t>2</w:t>
      </w:r>
      <w:r w:rsidRPr="008B65C0">
        <w:rPr>
          <w:rStyle w:val="CharAttribute16"/>
          <w:rFonts w:ascii="Arial" w:hAnsi="Arial" w:cs="Arial"/>
          <w:color w:val="auto"/>
          <w:lang w:val="cs-CZ"/>
        </w:rPr>
        <w:t>00 Kč za každý den prodlení a vadu</w:t>
      </w:r>
      <w:r w:rsidR="00990708" w:rsidRPr="008B65C0">
        <w:rPr>
          <w:rStyle w:val="CharAttribute16"/>
          <w:rFonts w:ascii="Arial" w:hAnsi="Arial" w:cs="Arial"/>
          <w:color w:val="auto"/>
          <w:lang w:val="cs-CZ"/>
        </w:rPr>
        <w:t>.</w:t>
      </w:r>
    </w:p>
    <w:p w14:paraId="34121996" w14:textId="7ACF8C31" w:rsidR="00990708" w:rsidRPr="008B65C0" w:rsidRDefault="00990708" w:rsidP="00475297">
      <w:pPr>
        <w:pStyle w:val="Odstavecseseznamem"/>
        <w:widowControl/>
        <w:numPr>
          <w:ilvl w:val="0"/>
          <w:numId w:val="6"/>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 xml:space="preserve">V případě prodlení zhotovitele s odstraněním vady dle čl. IX. odst. </w:t>
      </w:r>
      <w:r w:rsidR="006A5E0F">
        <w:rPr>
          <w:rStyle w:val="CharAttribute16"/>
          <w:rFonts w:ascii="Arial" w:hAnsi="Arial" w:cs="Arial"/>
          <w:color w:val="auto"/>
          <w:lang w:val="cs-CZ"/>
        </w:rPr>
        <w:t>4</w:t>
      </w:r>
      <w:r w:rsidRPr="008B65C0">
        <w:rPr>
          <w:rStyle w:val="CharAttribute16"/>
          <w:rFonts w:ascii="Arial" w:hAnsi="Arial" w:cs="Arial"/>
          <w:color w:val="auto"/>
          <w:lang w:val="cs-CZ"/>
        </w:rPr>
        <w:t xml:space="preserve"> této smlouvy je zhotovitel povinen uhradit objednateli smluvní pokutu ve výši </w:t>
      </w:r>
      <w:r w:rsidR="00FF3FFA" w:rsidRPr="008B65C0">
        <w:rPr>
          <w:rStyle w:val="CharAttribute16"/>
          <w:rFonts w:ascii="Arial" w:hAnsi="Arial" w:cs="Arial"/>
          <w:color w:val="auto"/>
          <w:lang w:val="cs-CZ"/>
        </w:rPr>
        <w:t>2</w:t>
      </w:r>
      <w:r w:rsidRPr="008B65C0">
        <w:rPr>
          <w:rStyle w:val="CharAttribute16"/>
          <w:rFonts w:ascii="Arial" w:hAnsi="Arial" w:cs="Arial"/>
          <w:color w:val="auto"/>
          <w:lang w:val="cs-CZ"/>
        </w:rPr>
        <w:t>00 Kč za každý den prodlení a vadu, a to do odstranění vady.</w:t>
      </w:r>
    </w:p>
    <w:p w14:paraId="356C6942" w14:textId="77777777" w:rsidR="006B7A41" w:rsidRPr="008B65C0" w:rsidRDefault="006B7A41" w:rsidP="00475297">
      <w:pPr>
        <w:pStyle w:val="Odstavecseseznamem"/>
        <w:widowControl/>
        <w:numPr>
          <w:ilvl w:val="0"/>
          <w:numId w:val="6"/>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V případě prodlení objednatele s úhradou faktury v termínu splatnosti je objednatel povinen uhradit zhotoviteli smluvní pokutu ve výši 0,1</w:t>
      </w:r>
      <w:r w:rsidR="00FF3FFA" w:rsidRPr="008B65C0">
        <w:rPr>
          <w:rStyle w:val="CharAttribute16"/>
          <w:rFonts w:ascii="Arial" w:hAnsi="Arial" w:cs="Arial"/>
          <w:color w:val="auto"/>
          <w:lang w:val="cs-CZ"/>
        </w:rPr>
        <w:t xml:space="preserve"> </w:t>
      </w:r>
      <w:r w:rsidRPr="008B65C0">
        <w:rPr>
          <w:rStyle w:val="CharAttribute16"/>
          <w:rFonts w:ascii="Arial" w:hAnsi="Arial" w:cs="Arial"/>
          <w:color w:val="auto"/>
          <w:lang w:val="cs-CZ"/>
        </w:rPr>
        <w:t>% z celkové ceny bez DPH uvedené v čl. IV. odst. 1, a to za každý kalendářní den prodlení až do zaplacení.</w:t>
      </w:r>
    </w:p>
    <w:p w14:paraId="1B0ED3AF" w14:textId="77777777" w:rsidR="00910115" w:rsidRPr="008B65C0" w:rsidRDefault="00ED2405" w:rsidP="00475297">
      <w:pPr>
        <w:pStyle w:val="Odstavecseseznamem"/>
        <w:widowControl/>
        <w:numPr>
          <w:ilvl w:val="0"/>
          <w:numId w:val="6"/>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Úhradou smluvní pokuty není dotčen nárok objednatele na náhradu škody, a to i ve výši přesahující výši smluvní pokuty.</w:t>
      </w:r>
    </w:p>
    <w:p w14:paraId="22DB97B9" w14:textId="77777777" w:rsidR="00CA4B88" w:rsidRPr="008B65C0" w:rsidRDefault="00ED2405" w:rsidP="00475297">
      <w:pPr>
        <w:pStyle w:val="Odstavecseseznamem"/>
        <w:widowControl/>
        <w:numPr>
          <w:ilvl w:val="0"/>
          <w:numId w:val="6"/>
        </w:numPr>
        <w:suppressAutoHyphens/>
        <w:ind w:left="284" w:hanging="284"/>
        <w:contextualSpacing/>
        <w:rPr>
          <w:rFonts w:ascii="Arial" w:eastAsia="Calibri" w:hAnsi="Arial" w:cs="Arial"/>
          <w:color w:val="auto"/>
          <w:lang w:val="cs-CZ"/>
        </w:rPr>
      </w:pPr>
      <w:r w:rsidRPr="008B65C0">
        <w:rPr>
          <w:rStyle w:val="CharAttribute16"/>
          <w:rFonts w:ascii="Arial" w:hAnsi="Arial" w:cs="Arial"/>
          <w:color w:val="auto"/>
          <w:lang w:val="cs-CZ"/>
        </w:rPr>
        <w:t>Zhotovitel nese plnou odpovědnost za škodu způsobenou objednateli v souvislosti s plněním předmětu této smlouvy a je povinen takovou škodu objednateli uhradit.</w:t>
      </w:r>
    </w:p>
    <w:p w14:paraId="5D58620E" w14:textId="77777777" w:rsidR="00CA4B88" w:rsidRPr="008B65C0" w:rsidRDefault="00CA4B88" w:rsidP="008D683B">
      <w:pPr>
        <w:pStyle w:val="ParaAttribute94"/>
        <w:suppressAutoHyphens/>
        <w:ind w:left="284" w:hanging="284"/>
        <w:rPr>
          <w:rFonts w:ascii="Arial" w:eastAsia="Calibri" w:hAnsi="Arial" w:cs="Arial"/>
          <w:color w:val="auto"/>
        </w:rPr>
      </w:pPr>
    </w:p>
    <w:p w14:paraId="1BCAF18B" w14:textId="676ED1F4" w:rsidR="00941E13" w:rsidRPr="008B65C0" w:rsidRDefault="00941E13" w:rsidP="008D683B">
      <w:pPr>
        <w:pStyle w:val="ParaAttribute94"/>
        <w:suppressAutoHyphens/>
        <w:ind w:left="284" w:hanging="284"/>
        <w:rPr>
          <w:rFonts w:ascii="Arial" w:eastAsia="Calibri" w:hAnsi="Arial" w:cs="Arial"/>
          <w:color w:val="auto"/>
        </w:rPr>
      </w:pPr>
    </w:p>
    <w:p w14:paraId="22B6A8BA" w14:textId="77777777" w:rsidR="004C6A58" w:rsidRPr="008B65C0" w:rsidRDefault="004C6A58" w:rsidP="008D683B">
      <w:pPr>
        <w:pStyle w:val="ParaAttribute79"/>
        <w:suppressAutoHyphens/>
        <w:ind w:left="284" w:hanging="284"/>
        <w:contextualSpacing/>
        <w:rPr>
          <w:rFonts w:ascii="Arial" w:eastAsia="Calibri" w:hAnsi="Arial" w:cs="Arial"/>
          <w:color w:val="auto"/>
        </w:rPr>
      </w:pPr>
      <w:r w:rsidRPr="008B65C0">
        <w:rPr>
          <w:rStyle w:val="CharAttribute17"/>
          <w:rFonts w:ascii="Arial" w:hAnsi="Arial" w:cs="Arial"/>
          <w:color w:val="auto"/>
        </w:rPr>
        <w:t>Článek VII.</w:t>
      </w:r>
    </w:p>
    <w:p w14:paraId="5473A1CA" w14:textId="77777777" w:rsidR="004C6A58" w:rsidRPr="008B65C0" w:rsidRDefault="004C6A58" w:rsidP="008D683B">
      <w:pPr>
        <w:pStyle w:val="ParaAttribute79"/>
        <w:suppressAutoHyphens/>
        <w:ind w:left="284" w:hanging="284"/>
        <w:contextualSpacing/>
        <w:rPr>
          <w:rFonts w:ascii="Arial" w:eastAsia="Calibri" w:hAnsi="Arial" w:cs="Arial"/>
          <w:color w:val="auto"/>
        </w:rPr>
      </w:pPr>
      <w:r w:rsidRPr="008B65C0">
        <w:rPr>
          <w:rStyle w:val="CharAttribute17"/>
          <w:rFonts w:ascii="Arial" w:hAnsi="Arial" w:cs="Arial"/>
          <w:color w:val="auto"/>
        </w:rPr>
        <w:t>Staveniště, předání a převzetí díla</w:t>
      </w:r>
    </w:p>
    <w:p w14:paraId="7312A164" w14:textId="77777777" w:rsidR="004C6A58" w:rsidRPr="008B65C0" w:rsidRDefault="004C6A58" w:rsidP="00475297">
      <w:pPr>
        <w:pStyle w:val="ParaAttribute94"/>
        <w:numPr>
          <w:ilvl w:val="0"/>
          <w:numId w:val="8"/>
        </w:numPr>
        <w:suppressAutoHyphens/>
        <w:ind w:left="284" w:hanging="284"/>
        <w:rPr>
          <w:rFonts w:ascii="Arial" w:eastAsia="Calibri" w:hAnsi="Arial" w:cs="Arial"/>
          <w:color w:val="auto"/>
        </w:rPr>
      </w:pPr>
      <w:r w:rsidRPr="008B65C0">
        <w:rPr>
          <w:rFonts w:ascii="Arial" w:eastAsia="Calibri" w:hAnsi="Arial" w:cs="Arial"/>
          <w:color w:val="auto"/>
        </w:rPr>
        <w:t xml:space="preserve">Objednatel předá zhotoviteli </w:t>
      </w:r>
      <w:r w:rsidR="00104649" w:rsidRPr="008B65C0">
        <w:rPr>
          <w:rFonts w:ascii="Arial" w:eastAsia="Calibri" w:hAnsi="Arial" w:cs="Arial"/>
          <w:color w:val="auto"/>
        </w:rPr>
        <w:t xml:space="preserve">před zahájením prací </w:t>
      </w:r>
      <w:r w:rsidRPr="008B65C0">
        <w:rPr>
          <w:rFonts w:ascii="Arial" w:eastAsia="Calibri" w:hAnsi="Arial" w:cs="Arial"/>
          <w:color w:val="auto"/>
        </w:rPr>
        <w:t xml:space="preserve">staveniště prosté právních a faktických vad. </w:t>
      </w:r>
    </w:p>
    <w:p w14:paraId="2CC65F75" w14:textId="77777777" w:rsidR="00104649" w:rsidRPr="008B65C0" w:rsidRDefault="00104649" w:rsidP="00475297">
      <w:pPr>
        <w:pStyle w:val="ParaAttribute94"/>
        <w:numPr>
          <w:ilvl w:val="0"/>
          <w:numId w:val="8"/>
        </w:numPr>
        <w:suppressAutoHyphens/>
        <w:ind w:left="284" w:hanging="284"/>
        <w:rPr>
          <w:rFonts w:ascii="Arial" w:eastAsia="Calibri" w:hAnsi="Arial" w:cs="Arial"/>
          <w:color w:val="auto"/>
        </w:rPr>
      </w:pPr>
      <w:r w:rsidRPr="008B65C0">
        <w:rPr>
          <w:rFonts w:ascii="Arial" w:eastAsia="Calibri" w:hAnsi="Arial" w:cs="Arial"/>
          <w:color w:val="auto"/>
        </w:rPr>
        <w:t xml:space="preserve">Zhotovitel </w:t>
      </w:r>
      <w:r w:rsidR="009E5CC8" w:rsidRPr="008B65C0">
        <w:rPr>
          <w:rFonts w:ascii="Arial" w:eastAsia="Calibri" w:hAnsi="Arial" w:cs="Arial"/>
          <w:color w:val="auto"/>
        </w:rPr>
        <w:t>písemně</w:t>
      </w:r>
      <w:r w:rsidRPr="008B65C0">
        <w:rPr>
          <w:rFonts w:ascii="Arial" w:eastAsia="Calibri" w:hAnsi="Arial" w:cs="Arial"/>
          <w:color w:val="auto"/>
        </w:rPr>
        <w:t xml:space="preserve"> vyrozumí objednatele nejpozději 3 pracovní dny předem o termínu předání díla. Objednatel zahájí přejímací řízení bez zbytečného odkladu.</w:t>
      </w:r>
    </w:p>
    <w:p w14:paraId="5148D528" w14:textId="77777777" w:rsidR="00104649" w:rsidRPr="008B65C0" w:rsidRDefault="00104649" w:rsidP="00475297">
      <w:pPr>
        <w:pStyle w:val="ParaAttribute94"/>
        <w:numPr>
          <w:ilvl w:val="0"/>
          <w:numId w:val="8"/>
        </w:numPr>
        <w:suppressAutoHyphens/>
        <w:ind w:left="284" w:hanging="284"/>
        <w:rPr>
          <w:rFonts w:ascii="Arial" w:eastAsia="Calibri" w:hAnsi="Arial" w:cs="Arial"/>
          <w:color w:val="auto"/>
        </w:rPr>
      </w:pPr>
      <w:r w:rsidRPr="008B65C0">
        <w:rPr>
          <w:rFonts w:ascii="Arial" w:eastAsia="Calibri" w:hAnsi="Arial" w:cs="Arial"/>
          <w:color w:val="auto"/>
        </w:rPr>
        <w:t>Zhotovitel se zavazuje předložit nejpozději 3 pracovní dny před předáním díla objednateli doklady o shodě použitých materiálů.</w:t>
      </w:r>
    </w:p>
    <w:p w14:paraId="72264E92" w14:textId="77777777" w:rsidR="00104649" w:rsidRPr="008B65C0" w:rsidRDefault="00104649" w:rsidP="00475297">
      <w:pPr>
        <w:pStyle w:val="ParaAttribute94"/>
        <w:numPr>
          <w:ilvl w:val="0"/>
          <w:numId w:val="8"/>
        </w:numPr>
        <w:suppressAutoHyphens/>
        <w:ind w:left="284" w:hanging="284"/>
        <w:rPr>
          <w:rFonts w:ascii="Arial" w:eastAsia="Calibri" w:hAnsi="Arial" w:cs="Arial"/>
          <w:color w:val="auto"/>
        </w:rPr>
      </w:pPr>
      <w:r w:rsidRPr="008B65C0">
        <w:rPr>
          <w:rFonts w:ascii="Arial" w:eastAsia="Calibri" w:hAnsi="Arial" w:cs="Arial"/>
          <w:color w:val="auto"/>
        </w:rPr>
        <w:t>Objednatel se zavazuje převzít dílo za předpokladu, že bude bez vad a nedodělků.</w:t>
      </w:r>
    </w:p>
    <w:p w14:paraId="42A13E96" w14:textId="77777777" w:rsidR="00104649" w:rsidRPr="008B65C0" w:rsidRDefault="00104649" w:rsidP="00475297">
      <w:pPr>
        <w:pStyle w:val="ParaAttribute94"/>
        <w:numPr>
          <w:ilvl w:val="0"/>
          <w:numId w:val="8"/>
        </w:numPr>
        <w:suppressAutoHyphens/>
        <w:ind w:left="284" w:hanging="284"/>
        <w:rPr>
          <w:rFonts w:ascii="Arial" w:eastAsia="Calibri" w:hAnsi="Arial" w:cs="Arial"/>
          <w:color w:val="auto"/>
        </w:rPr>
      </w:pPr>
      <w:r w:rsidRPr="008B65C0">
        <w:rPr>
          <w:rFonts w:ascii="Arial" w:eastAsia="Calibri" w:hAnsi="Arial" w:cs="Arial"/>
          <w:color w:val="auto"/>
        </w:rPr>
        <w:t>O převzetí díla pořídí smluvní strany zápis o odevzdání a převzetí díla bez vad a nedodělků.</w:t>
      </w:r>
    </w:p>
    <w:p w14:paraId="3EEACA99" w14:textId="77777777" w:rsidR="00104649" w:rsidRPr="008B65C0" w:rsidRDefault="00104649" w:rsidP="00475297">
      <w:pPr>
        <w:pStyle w:val="ParaAttribute94"/>
        <w:numPr>
          <w:ilvl w:val="0"/>
          <w:numId w:val="8"/>
        </w:numPr>
        <w:suppressAutoHyphens/>
        <w:ind w:left="284" w:hanging="284"/>
        <w:rPr>
          <w:rFonts w:ascii="Arial" w:eastAsia="Calibri" w:hAnsi="Arial" w:cs="Arial"/>
          <w:color w:val="auto"/>
        </w:rPr>
      </w:pPr>
      <w:r w:rsidRPr="008B65C0">
        <w:rPr>
          <w:rFonts w:ascii="Arial" w:eastAsia="Calibri" w:hAnsi="Arial" w:cs="Arial"/>
          <w:color w:val="auto"/>
        </w:rPr>
        <w:t>Objednatel nabývá vlastnické právo k dílu okamžikem převzetí od zhotovitele.</w:t>
      </w:r>
    </w:p>
    <w:p w14:paraId="506B1BB5" w14:textId="77777777" w:rsidR="00104649" w:rsidRPr="008B65C0" w:rsidRDefault="00104649" w:rsidP="00475297">
      <w:pPr>
        <w:pStyle w:val="ParaAttribute94"/>
        <w:numPr>
          <w:ilvl w:val="0"/>
          <w:numId w:val="8"/>
        </w:numPr>
        <w:suppressAutoHyphens/>
        <w:ind w:left="284" w:hanging="284"/>
        <w:rPr>
          <w:rFonts w:ascii="Arial" w:eastAsia="Calibri" w:hAnsi="Arial" w:cs="Arial"/>
          <w:color w:val="auto"/>
        </w:rPr>
      </w:pPr>
      <w:r w:rsidRPr="008B65C0">
        <w:rPr>
          <w:rFonts w:ascii="Arial" w:eastAsia="Calibri" w:hAnsi="Arial" w:cs="Arial"/>
          <w:color w:val="auto"/>
        </w:rPr>
        <w:t>Nebezpečí škody na díle přechází na objednatele okamžikem převzetí díla od zhotovitele.</w:t>
      </w:r>
    </w:p>
    <w:p w14:paraId="3812DD93" w14:textId="77777777" w:rsidR="004C6A58" w:rsidRPr="008B65C0" w:rsidRDefault="004C6A58" w:rsidP="008D683B">
      <w:pPr>
        <w:pStyle w:val="ParaAttribute94"/>
        <w:suppressAutoHyphens/>
        <w:ind w:left="284" w:hanging="284"/>
        <w:rPr>
          <w:rFonts w:ascii="Arial" w:eastAsia="Calibri" w:hAnsi="Arial" w:cs="Arial"/>
          <w:color w:val="auto"/>
        </w:rPr>
      </w:pPr>
    </w:p>
    <w:p w14:paraId="6F98F6C9" w14:textId="77777777" w:rsidR="00C54268" w:rsidRPr="008B65C0" w:rsidRDefault="00C54268" w:rsidP="008D683B">
      <w:pPr>
        <w:pStyle w:val="ParaAttribute94"/>
        <w:suppressAutoHyphens/>
        <w:ind w:left="284" w:hanging="284"/>
        <w:rPr>
          <w:rFonts w:ascii="Arial" w:eastAsia="Calibri" w:hAnsi="Arial" w:cs="Arial"/>
          <w:color w:val="auto"/>
        </w:rPr>
      </w:pPr>
    </w:p>
    <w:p w14:paraId="46CB1CAE" w14:textId="77777777" w:rsidR="004C6A58" w:rsidRPr="008B65C0" w:rsidRDefault="004C6A58" w:rsidP="008D683B">
      <w:pPr>
        <w:pStyle w:val="ParaAttribute79"/>
        <w:suppressAutoHyphens/>
        <w:ind w:left="284" w:hanging="284"/>
        <w:contextualSpacing/>
        <w:rPr>
          <w:rFonts w:ascii="Arial" w:eastAsia="Calibri" w:hAnsi="Arial" w:cs="Arial"/>
          <w:color w:val="auto"/>
        </w:rPr>
      </w:pPr>
      <w:r w:rsidRPr="008B65C0">
        <w:rPr>
          <w:rStyle w:val="CharAttribute17"/>
          <w:rFonts w:ascii="Arial" w:hAnsi="Arial" w:cs="Arial"/>
          <w:color w:val="auto"/>
        </w:rPr>
        <w:t>Článek VIII.</w:t>
      </w:r>
    </w:p>
    <w:p w14:paraId="7918159A" w14:textId="77777777" w:rsidR="004C6A58" w:rsidRPr="008B65C0" w:rsidRDefault="004C6A58" w:rsidP="008D683B">
      <w:pPr>
        <w:pStyle w:val="ParaAttribute79"/>
        <w:suppressAutoHyphens/>
        <w:ind w:left="284" w:hanging="284"/>
        <w:contextualSpacing/>
        <w:rPr>
          <w:rFonts w:ascii="Arial" w:eastAsia="Calibri" w:hAnsi="Arial" w:cs="Arial"/>
          <w:color w:val="auto"/>
        </w:rPr>
      </w:pPr>
      <w:r w:rsidRPr="008B65C0">
        <w:rPr>
          <w:rStyle w:val="CharAttribute17"/>
          <w:rFonts w:ascii="Arial" w:hAnsi="Arial" w:cs="Arial"/>
          <w:color w:val="auto"/>
        </w:rPr>
        <w:t>Přerušení provádění díla</w:t>
      </w:r>
      <w:r w:rsidR="0076553E" w:rsidRPr="008B65C0">
        <w:rPr>
          <w:rStyle w:val="CharAttribute17"/>
          <w:rFonts w:ascii="Arial" w:hAnsi="Arial" w:cs="Arial"/>
          <w:color w:val="auto"/>
        </w:rPr>
        <w:t>, vyšší moc</w:t>
      </w:r>
    </w:p>
    <w:p w14:paraId="2C019F58" w14:textId="14D84784" w:rsidR="0076553E" w:rsidRPr="008B65C0" w:rsidRDefault="0076553E" w:rsidP="00475297">
      <w:pPr>
        <w:pStyle w:val="ParaAttribute94"/>
        <w:numPr>
          <w:ilvl w:val="0"/>
          <w:numId w:val="9"/>
        </w:numPr>
        <w:suppressAutoHyphens/>
        <w:ind w:left="284" w:hanging="284"/>
        <w:rPr>
          <w:rFonts w:ascii="Arial" w:eastAsia="Calibri" w:hAnsi="Arial" w:cs="Arial"/>
          <w:color w:val="auto"/>
        </w:rPr>
      </w:pPr>
      <w:r w:rsidRPr="008B65C0">
        <w:rPr>
          <w:rFonts w:ascii="Arial" w:eastAsia="Calibri" w:hAnsi="Arial" w:cs="Arial"/>
          <w:color w:val="auto"/>
        </w:rPr>
        <w:t>Pro účely této smlouvy se za vyšší moc považují skutečnosti mající vliv na předmět plnění, které nejsou závislé a ani nemohou být ovlivněny smluvními stranami</w:t>
      </w:r>
      <w:r w:rsidR="00C54268" w:rsidRPr="008B65C0">
        <w:rPr>
          <w:rFonts w:ascii="Arial" w:eastAsia="Calibri" w:hAnsi="Arial" w:cs="Arial"/>
          <w:color w:val="auto"/>
        </w:rPr>
        <w:t>,</w:t>
      </w:r>
      <w:r w:rsidRPr="008B65C0">
        <w:rPr>
          <w:rFonts w:ascii="Arial" w:eastAsia="Calibri" w:hAnsi="Arial" w:cs="Arial"/>
          <w:color w:val="auto"/>
        </w:rPr>
        <w:t xml:space="preserve"> jako např. živeln</w:t>
      </w:r>
      <w:r w:rsidR="00C54268" w:rsidRPr="008B65C0">
        <w:rPr>
          <w:rFonts w:ascii="Arial" w:eastAsia="Calibri" w:hAnsi="Arial" w:cs="Arial"/>
          <w:color w:val="auto"/>
        </w:rPr>
        <w:t>í</w:t>
      </w:r>
      <w:r w:rsidRPr="008B65C0">
        <w:rPr>
          <w:rFonts w:ascii="Arial" w:eastAsia="Calibri" w:hAnsi="Arial" w:cs="Arial"/>
          <w:color w:val="auto"/>
        </w:rPr>
        <w:t xml:space="preserve"> pohromy, stávky, války, mobilizace, povstání nebo jiné nepředvídané a neodvratitelné události.</w:t>
      </w:r>
    </w:p>
    <w:p w14:paraId="554ACA1C" w14:textId="77777777" w:rsidR="0076553E" w:rsidRPr="008B65C0" w:rsidRDefault="0076553E" w:rsidP="00475297">
      <w:pPr>
        <w:pStyle w:val="ParaAttribute94"/>
        <w:numPr>
          <w:ilvl w:val="0"/>
          <w:numId w:val="9"/>
        </w:numPr>
        <w:suppressAutoHyphens/>
        <w:ind w:left="284" w:hanging="284"/>
        <w:rPr>
          <w:rFonts w:ascii="Arial" w:eastAsia="Calibri" w:hAnsi="Arial" w:cs="Arial"/>
          <w:color w:val="auto"/>
        </w:rPr>
      </w:pPr>
      <w:r w:rsidRPr="008B65C0">
        <w:rPr>
          <w:rFonts w:ascii="Arial" w:eastAsia="Calibri" w:hAnsi="Arial" w:cs="Arial"/>
          <w:color w:val="auto"/>
        </w:rPr>
        <w:t xml:space="preserve">Smluvní strana, u níž dojde k okolnosti vyšší moci a bude se chtít na vyšší moc odvolat v souvislosti s plněním této smlouvy, je povinna neprodleně písemně (doporučeným dopisem, datovou zprávou, e-mailem) uvědomit druhou smluvní stranu o vzniku této události, jakož i o jejím ukončení, a to ve lhůtě </w:t>
      </w:r>
      <w:r w:rsidRPr="008B65C0">
        <w:rPr>
          <w:rFonts w:ascii="Arial" w:eastAsia="Calibri" w:hAnsi="Arial" w:cs="Arial"/>
          <w:color w:val="auto"/>
        </w:rPr>
        <w:lastRenderedPageBreak/>
        <w:t>nejpozději 7 kalendářních dnů od vzniku a 7 kalendářních dnů od jejího ukončení. Nedodržení této lhůty má za následek zánik práva dovolávat se okolnosti vyšší moci.</w:t>
      </w:r>
    </w:p>
    <w:p w14:paraId="31387787" w14:textId="77777777" w:rsidR="0076553E" w:rsidRPr="008B65C0" w:rsidRDefault="0076553E" w:rsidP="00475297">
      <w:pPr>
        <w:pStyle w:val="ParaAttribute94"/>
        <w:numPr>
          <w:ilvl w:val="0"/>
          <w:numId w:val="9"/>
        </w:numPr>
        <w:suppressAutoHyphens/>
        <w:ind w:left="284" w:hanging="284"/>
        <w:rPr>
          <w:rFonts w:ascii="Arial" w:eastAsia="Calibri" w:hAnsi="Arial" w:cs="Arial"/>
          <w:color w:val="auto"/>
        </w:rPr>
      </w:pPr>
      <w:r w:rsidRPr="008B65C0">
        <w:rPr>
          <w:rFonts w:ascii="Arial" w:eastAsia="Calibri" w:hAnsi="Arial" w:cs="Arial"/>
          <w:color w:val="auto"/>
        </w:rPr>
        <w:t>Povinnosti smluvních stran dané touto smlouvou se po dobu trvání okolnosti vyšší moci dočasně přerušují.</w:t>
      </w:r>
    </w:p>
    <w:p w14:paraId="5E4E4A56" w14:textId="77777777" w:rsidR="0076553E" w:rsidRPr="008B65C0" w:rsidRDefault="0076553E" w:rsidP="00475297">
      <w:pPr>
        <w:pStyle w:val="ParaAttribute94"/>
        <w:numPr>
          <w:ilvl w:val="0"/>
          <w:numId w:val="9"/>
        </w:numPr>
        <w:suppressAutoHyphens/>
        <w:ind w:left="284" w:hanging="284"/>
        <w:rPr>
          <w:rFonts w:ascii="Arial" w:eastAsia="Calibri" w:hAnsi="Arial" w:cs="Arial"/>
          <w:color w:val="auto"/>
        </w:rPr>
      </w:pPr>
      <w:r w:rsidRPr="008B65C0">
        <w:rPr>
          <w:rFonts w:ascii="Arial" w:eastAsia="Calibri" w:hAnsi="Arial" w:cs="Arial"/>
          <w:color w:val="auto"/>
        </w:rPr>
        <w:t>Zhotovitel je oprávněn přerušit provádění díla na nezbytně nutnou dobu v případě výskytu vážných překážek bránících řádnému provádění díla.</w:t>
      </w:r>
    </w:p>
    <w:p w14:paraId="7C86AC57" w14:textId="77777777" w:rsidR="0076553E" w:rsidRPr="008B65C0" w:rsidRDefault="0076553E" w:rsidP="00475297">
      <w:pPr>
        <w:pStyle w:val="ParaAttribute94"/>
        <w:numPr>
          <w:ilvl w:val="0"/>
          <w:numId w:val="9"/>
        </w:numPr>
        <w:suppressAutoHyphens/>
        <w:ind w:left="284" w:hanging="284"/>
        <w:rPr>
          <w:rFonts w:ascii="Arial" w:eastAsia="Calibri" w:hAnsi="Arial" w:cs="Arial"/>
          <w:color w:val="auto"/>
        </w:rPr>
      </w:pPr>
      <w:r w:rsidRPr="008B65C0">
        <w:rPr>
          <w:rFonts w:ascii="Arial" w:eastAsia="Calibri" w:hAnsi="Arial" w:cs="Arial"/>
          <w:color w:val="auto"/>
        </w:rPr>
        <w:t>Pokud se plnění této smlouvy stane nemožné vlivem zásahu vyšší moci, smluvní strany se dohodnou na odpovídající změně této smlouvy ve vztahu k předmětu a době plnění dodatkem k této smlouvě. Nedojde-li k dohodě, je kterákoliv smluvní strana oprávněna jednostranným prohlášením, zaslaným doporučeným dopisem druhé smluvní straně, odstoupit od této smlouvy. Odstoupením smlouva zaniká dnem, kdy bude oznámení o odstoupení doručeno druhé smluvní straně.</w:t>
      </w:r>
    </w:p>
    <w:p w14:paraId="558E8369" w14:textId="77777777" w:rsidR="0076553E" w:rsidRPr="008B65C0" w:rsidRDefault="0076553E" w:rsidP="008D683B">
      <w:pPr>
        <w:pStyle w:val="ParaAttribute94"/>
        <w:suppressAutoHyphens/>
        <w:ind w:left="284" w:hanging="284"/>
        <w:rPr>
          <w:rFonts w:ascii="Arial" w:eastAsia="Calibri" w:hAnsi="Arial" w:cs="Arial"/>
          <w:color w:val="auto"/>
        </w:rPr>
      </w:pPr>
    </w:p>
    <w:p w14:paraId="4E32926F" w14:textId="77777777" w:rsidR="00C54268" w:rsidRPr="008B65C0" w:rsidRDefault="00C54268" w:rsidP="008D683B">
      <w:pPr>
        <w:pStyle w:val="ParaAttribute94"/>
        <w:suppressAutoHyphens/>
        <w:ind w:left="284" w:hanging="284"/>
        <w:rPr>
          <w:rFonts w:ascii="Arial" w:eastAsia="Calibri" w:hAnsi="Arial" w:cs="Arial"/>
          <w:color w:val="auto"/>
        </w:rPr>
      </w:pPr>
    </w:p>
    <w:p w14:paraId="57542C15" w14:textId="77777777" w:rsidR="00CA4B88" w:rsidRPr="008B65C0" w:rsidRDefault="00ED2405" w:rsidP="008D683B">
      <w:pPr>
        <w:pStyle w:val="ParaAttribute79"/>
        <w:suppressAutoHyphens/>
        <w:ind w:left="284" w:hanging="284"/>
        <w:contextualSpacing/>
        <w:rPr>
          <w:rFonts w:ascii="Arial" w:eastAsia="Calibri" w:hAnsi="Arial" w:cs="Arial"/>
          <w:color w:val="auto"/>
        </w:rPr>
      </w:pPr>
      <w:r w:rsidRPr="008B65C0">
        <w:rPr>
          <w:rStyle w:val="CharAttribute17"/>
          <w:rFonts w:ascii="Arial" w:hAnsi="Arial" w:cs="Arial"/>
          <w:color w:val="auto"/>
        </w:rPr>
        <w:t>Článek I</w:t>
      </w:r>
      <w:r w:rsidR="004C6A58" w:rsidRPr="008B65C0">
        <w:rPr>
          <w:rStyle w:val="CharAttribute17"/>
          <w:rFonts w:ascii="Arial" w:hAnsi="Arial" w:cs="Arial"/>
          <w:color w:val="auto"/>
        </w:rPr>
        <w:t>X</w:t>
      </w:r>
      <w:r w:rsidRPr="008B65C0">
        <w:rPr>
          <w:rStyle w:val="CharAttribute17"/>
          <w:rFonts w:ascii="Arial" w:hAnsi="Arial" w:cs="Arial"/>
          <w:color w:val="auto"/>
        </w:rPr>
        <w:t>.</w:t>
      </w:r>
    </w:p>
    <w:p w14:paraId="532C12C5" w14:textId="77777777" w:rsidR="00CA4B88" w:rsidRPr="008B65C0" w:rsidRDefault="00910115" w:rsidP="008D683B">
      <w:pPr>
        <w:pStyle w:val="ParaAttribute79"/>
        <w:suppressAutoHyphens/>
        <w:ind w:left="284" w:hanging="284"/>
        <w:contextualSpacing/>
        <w:rPr>
          <w:rFonts w:ascii="Arial" w:eastAsia="Calibri" w:hAnsi="Arial" w:cs="Arial"/>
          <w:color w:val="auto"/>
        </w:rPr>
      </w:pPr>
      <w:r w:rsidRPr="008B65C0">
        <w:rPr>
          <w:rStyle w:val="CharAttribute17"/>
          <w:rFonts w:ascii="Arial" w:hAnsi="Arial" w:cs="Arial"/>
          <w:color w:val="auto"/>
        </w:rPr>
        <w:t>Odpovědnost za vady, záruka</w:t>
      </w:r>
    </w:p>
    <w:p w14:paraId="67A8D8F5" w14:textId="77777777" w:rsidR="00044327" w:rsidRPr="008B65C0" w:rsidRDefault="00044327" w:rsidP="00044327">
      <w:pPr>
        <w:pStyle w:val="Odstavecseseznamem"/>
        <w:widowControl/>
        <w:numPr>
          <w:ilvl w:val="0"/>
          <w:numId w:val="7"/>
        </w:numPr>
        <w:suppressAutoHyphens/>
        <w:ind w:left="284" w:hanging="284"/>
        <w:contextualSpacing/>
        <w:rPr>
          <w:rStyle w:val="CharAttribute16"/>
          <w:rFonts w:ascii="Arial" w:eastAsia="Batang" w:hAnsi="Arial" w:cs="Arial"/>
          <w:color w:val="auto"/>
          <w:lang w:val="cs-CZ"/>
        </w:rPr>
      </w:pPr>
      <w:r w:rsidRPr="008B65C0">
        <w:rPr>
          <w:rStyle w:val="CharAttribute16"/>
          <w:rFonts w:ascii="Arial" w:hAnsi="Arial" w:cs="Arial"/>
          <w:color w:val="auto"/>
          <w:lang w:val="cs-CZ"/>
        </w:rPr>
        <w:t>Zhotovitel odpovídá za to, že dílo má v době předání objednateli vlastnosti stanovené obecně závaznými předpisy, závaznými technickými normami vztahujícími se na provádění díla dle této smlouvy, popř. vlastnosti obvyklé. Dále zhotovitel odpovídá za to, že dílo je kompletní ve smyslu obvyklého rozsahu, splňuje určenou funkci a odpovídá požadavkům sjednaným ve smlouvě.</w:t>
      </w:r>
    </w:p>
    <w:p w14:paraId="539829A9" w14:textId="77777777" w:rsidR="00044327" w:rsidRPr="008B65C0" w:rsidRDefault="00044327" w:rsidP="00044327">
      <w:pPr>
        <w:pStyle w:val="Odstavecseseznamem"/>
        <w:widowControl/>
        <w:numPr>
          <w:ilvl w:val="0"/>
          <w:numId w:val="7"/>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Objednatel se zavazuje vady díla u zhotovitele písemně uplatnit bez zbytečného odkladu poté, kdy je zjistí, nejpozději však do 24 měsíců od převzetí díla objednatelem.</w:t>
      </w:r>
    </w:p>
    <w:p w14:paraId="0F831F80" w14:textId="77777777" w:rsidR="00044327" w:rsidRPr="008B65C0" w:rsidRDefault="00044327" w:rsidP="00044327">
      <w:pPr>
        <w:pStyle w:val="Odstavecseseznamem"/>
        <w:widowControl/>
        <w:numPr>
          <w:ilvl w:val="0"/>
          <w:numId w:val="7"/>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 xml:space="preserve">Záruční doba </w:t>
      </w:r>
      <w:r>
        <w:rPr>
          <w:rStyle w:val="CharAttribute16"/>
          <w:rFonts w:ascii="Arial" w:hAnsi="Arial" w:cs="Arial"/>
          <w:color w:val="auto"/>
          <w:lang w:val="cs-CZ"/>
        </w:rPr>
        <w:t xml:space="preserve">24 měsíců </w:t>
      </w:r>
      <w:r w:rsidRPr="008B65C0">
        <w:rPr>
          <w:rStyle w:val="CharAttribute16"/>
          <w:rFonts w:ascii="Arial" w:hAnsi="Arial" w:cs="Arial"/>
          <w:color w:val="auto"/>
          <w:lang w:val="cs-CZ"/>
        </w:rPr>
        <w:t>běží ode dne protokolárního převzetí díla objednatelem.</w:t>
      </w:r>
    </w:p>
    <w:p w14:paraId="345C2294" w14:textId="77777777" w:rsidR="00044327" w:rsidRPr="008B65C0" w:rsidRDefault="00044327" w:rsidP="00044327">
      <w:pPr>
        <w:pStyle w:val="Odstavecseseznamem"/>
        <w:widowControl/>
        <w:numPr>
          <w:ilvl w:val="0"/>
          <w:numId w:val="7"/>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Zhotovitel je povinen vadu odstranit na své náklady nejpozději do 20 pracovních dnů ode dne oznámení vady objednatelem, pokud se smluvní strany, vzhledem k rozsahu vady, nedohodnou jinak.</w:t>
      </w:r>
    </w:p>
    <w:p w14:paraId="4DA760A1" w14:textId="77777777" w:rsidR="00044327" w:rsidRPr="008B65C0" w:rsidRDefault="00044327" w:rsidP="00044327">
      <w:pPr>
        <w:pStyle w:val="Odstavecseseznamem"/>
        <w:widowControl/>
        <w:numPr>
          <w:ilvl w:val="0"/>
          <w:numId w:val="7"/>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O odstranění vady je zhotovitel povinen sepsat zápis o odstranění vady a tento předat objednateli.</w:t>
      </w:r>
    </w:p>
    <w:p w14:paraId="2932EAAA" w14:textId="77777777" w:rsidR="00044327" w:rsidRPr="008B65C0" w:rsidRDefault="00044327" w:rsidP="00044327">
      <w:pPr>
        <w:pStyle w:val="Odstavecseseznamem"/>
        <w:widowControl/>
        <w:numPr>
          <w:ilvl w:val="0"/>
          <w:numId w:val="7"/>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Objednatel má právo nechat odstranit vady na náklady zhotovitele v případě, že zhotovitel sám vady neodstraní, a to v termínu podle odst. 4 tohoto článku nebo v jiném dohodnutém termínu.</w:t>
      </w:r>
    </w:p>
    <w:p w14:paraId="21613DFF" w14:textId="77777777" w:rsidR="00044327" w:rsidRPr="008B65C0" w:rsidRDefault="00044327" w:rsidP="00044327">
      <w:pPr>
        <w:pStyle w:val="Odstavecseseznamem"/>
        <w:widowControl/>
        <w:numPr>
          <w:ilvl w:val="0"/>
          <w:numId w:val="7"/>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Vady, které se vyskytly na díle v záruční době a jejichž odstranění si vyžaduje okamžitého zásahu, mohou být se souhlasem zhotovitele odstraněny objednatelem, nebo jím pověřenou třetí osobou, a to na náklady zhotovitele a bez dopadu na práva objednatele vyplývající z odpovědnosti za vady díla.</w:t>
      </w:r>
    </w:p>
    <w:p w14:paraId="2A9428FE" w14:textId="77777777" w:rsidR="00044327" w:rsidRPr="008B65C0" w:rsidRDefault="00044327" w:rsidP="00044327">
      <w:pPr>
        <w:pStyle w:val="Odstavecseseznamem"/>
        <w:widowControl/>
        <w:numPr>
          <w:ilvl w:val="0"/>
          <w:numId w:val="7"/>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V případě, že zhotovitel použije, byť i jen k plnění určité části předmětu, smlouvy poddodavatele, odpovídá objednateli za plnění poskytnuté poddodavatelem tak, jako by toto plnění poskytoval zhotovitel sám.</w:t>
      </w:r>
    </w:p>
    <w:p w14:paraId="19CC9257" w14:textId="77777777" w:rsidR="004C6A58" w:rsidRPr="008B65C0" w:rsidRDefault="004C6A58" w:rsidP="008D683B">
      <w:pPr>
        <w:pStyle w:val="Odstavecseseznamem"/>
        <w:widowControl/>
        <w:suppressAutoHyphens/>
        <w:ind w:left="284" w:hanging="284"/>
        <w:contextualSpacing/>
        <w:rPr>
          <w:rStyle w:val="CharAttribute16"/>
          <w:rFonts w:ascii="Arial" w:hAnsi="Arial" w:cs="Arial"/>
          <w:color w:val="auto"/>
          <w:lang w:val="cs-CZ"/>
        </w:rPr>
      </w:pPr>
    </w:p>
    <w:p w14:paraId="7BE94B98" w14:textId="77777777" w:rsidR="00C54268" w:rsidRPr="008B65C0" w:rsidRDefault="00C54268" w:rsidP="008D683B">
      <w:pPr>
        <w:pStyle w:val="Odstavecseseznamem"/>
        <w:widowControl/>
        <w:suppressAutoHyphens/>
        <w:ind w:left="284" w:hanging="284"/>
        <w:contextualSpacing/>
        <w:rPr>
          <w:rStyle w:val="CharAttribute16"/>
          <w:rFonts w:ascii="Arial" w:hAnsi="Arial" w:cs="Arial"/>
          <w:color w:val="auto"/>
          <w:lang w:val="cs-CZ"/>
        </w:rPr>
      </w:pPr>
    </w:p>
    <w:p w14:paraId="5816C13C" w14:textId="77777777" w:rsidR="00990708" w:rsidRPr="008B65C0" w:rsidRDefault="00990708" w:rsidP="008D683B">
      <w:pPr>
        <w:pStyle w:val="ParaAttribute89"/>
        <w:suppressAutoHyphens/>
        <w:ind w:left="284" w:hanging="284"/>
        <w:contextualSpacing/>
        <w:rPr>
          <w:rFonts w:ascii="Arial" w:eastAsia="Calibri" w:hAnsi="Arial" w:cs="Arial"/>
          <w:color w:val="auto"/>
        </w:rPr>
      </w:pPr>
      <w:r w:rsidRPr="008B65C0">
        <w:rPr>
          <w:rStyle w:val="CharAttribute17"/>
          <w:rFonts w:ascii="Arial" w:hAnsi="Arial" w:cs="Arial"/>
          <w:color w:val="auto"/>
        </w:rPr>
        <w:t>Článek X.</w:t>
      </w:r>
    </w:p>
    <w:p w14:paraId="7C000C63" w14:textId="77777777" w:rsidR="00990708" w:rsidRPr="008B65C0" w:rsidRDefault="00990708" w:rsidP="008D683B">
      <w:pPr>
        <w:pStyle w:val="ParaAttribute90"/>
        <w:widowControl/>
        <w:suppressAutoHyphens/>
        <w:ind w:left="284" w:hanging="284"/>
        <w:rPr>
          <w:rFonts w:ascii="Arial" w:eastAsia="Calibri" w:hAnsi="Arial" w:cs="Arial"/>
          <w:color w:val="auto"/>
        </w:rPr>
      </w:pPr>
      <w:r w:rsidRPr="008B65C0">
        <w:rPr>
          <w:rStyle w:val="CharAttribute17"/>
          <w:rFonts w:ascii="Arial" w:hAnsi="Arial" w:cs="Arial"/>
          <w:color w:val="auto"/>
        </w:rPr>
        <w:t>Ukončení smlouvy</w:t>
      </w:r>
    </w:p>
    <w:p w14:paraId="28E819E4" w14:textId="77777777" w:rsidR="00990708" w:rsidRPr="008B65C0" w:rsidRDefault="00990708" w:rsidP="00475297">
      <w:pPr>
        <w:pStyle w:val="ParaAttribute91"/>
        <w:numPr>
          <w:ilvl w:val="0"/>
          <w:numId w:val="11"/>
        </w:numPr>
        <w:suppressAutoHyphens/>
        <w:ind w:left="284" w:hanging="284"/>
        <w:rPr>
          <w:rStyle w:val="CharAttribute16"/>
          <w:rFonts w:ascii="Arial" w:hAnsi="Arial" w:cs="Arial"/>
          <w:color w:val="auto"/>
        </w:rPr>
      </w:pPr>
      <w:r w:rsidRPr="008B65C0">
        <w:rPr>
          <w:rStyle w:val="CharAttribute16"/>
          <w:rFonts w:ascii="Arial" w:hAnsi="Arial" w:cs="Arial"/>
          <w:color w:val="auto"/>
        </w:rPr>
        <w:t>Objednatel může smlouvu vypovědět z jakéhokoliv důvodu, resp. bez udání důvodu, a to s výpovědní lhůtou 1 měsíce s tím, že výpovědní lhůta začne běžet od prvního dne měsíce následujícího po měsíci, v němž bude zhotoviteli výpověď doručena. Objednatel se zavazuje, že dílčí plnění objednané písemnou dílčí objednávkou před termínem ukončení smlouvy uhradí podle podmínek smlouvy.</w:t>
      </w:r>
    </w:p>
    <w:p w14:paraId="6B361744" w14:textId="77777777" w:rsidR="00990708" w:rsidRPr="008B65C0" w:rsidRDefault="00990708" w:rsidP="00475297">
      <w:pPr>
        <w:pStyle w:val="ParaAttribute91"/>
        <w:numPr>
          <w:ilvl w:val="0"/>
          <w:numId w:val="11"/>
        </w:numPr>
        <w:suppressAutoHyphens/>
        <w:ind w:left="284" w:hanging="284"/>
        <w:rPr>
          <w:rStyle w:val="CharAttribute16"/>
          <w:rFonts w:ascii="Arial" w:hAnsi="Arial" w:cs="Arial"/>
          <w:color w:val="auto"/>
        </w:rPr>
      </w:pPr>
      <w:r w:rsidRPr="008B65C0">
        <w:rPr>
          <w:rStyle w:val="CharAttribute16"/>
          <w:rFonts w:ascii="Arial" w:hAnsi="Arial" w:cs="Arial"/>
          <w:color w:val="auto"/>
        </w:rPr>
        <w:t>Zhotovitel může smlouvu vypovědět na základě neuhrazení ceny za dílo objednatelem po výzvě zhotovitele k uhrazení dlužné částky, přičemž výzva nesmí následovat dříve než 14 dnů po uplynutí lhůty splatnosti dlužné faktury.</w:t>
      </w:r>
    </w:p>
    <w:p w14:paraId="15278AEF" w14:textId="77777777" w:rsidR="00990708" w:rsidRPr="008B65C0" w:rsidRDefault="00990708" w:rsidP="00475297">
      <w:pPr>
        <w:pStyle w:val="ParaAttribute91"/>
        <w:numPr>
          <w:ilvl w:val="0"/>
          <w:numId w:val="11"/>
        </w:numPr>
        <w:suppressAutoHyphens/>
        <w:ind w:left="284" w:hanging="284"/>
        <w:rPr>
          <w:rStyle w:val="CharAttribute16"/>
          <w:rFonts w:ascii="Arial" w:hAnsi="Arial" w:cs="Arial"/>
          <w:color w:val="auto"/>
        </w:rPr>
      </w:pPr>
      <w:r w:rsidRPr="008B65C0">
        <w:rPr>
          <w:rStyle w:val="CharAttribute16"/>
          <w:rFonts w:ascii="Arial" w:hAnsi="Arial" w:cs="Arial"/>
          <w:color w:val="auto"/>
        </w:rPr>
        <w:t>Zhotovitel dále může smlouvu vypovědět na základě objednatelem neposkytnuté součinnosti nutné k řádnému plnění díla.</w:t>
      </w:r>
    </w:p>
    <w:p w14:paraId="2909B6C9" w14:textId="77777777" w:rsidR="00990708" w:rsidRPr="008B65C0" w:rsidRDefault="00990708" w:rsidP="00475297">
      <w:pPr>
        <w:pStyle w:val="ParaAttribute91"/>
        <w:numPr>
          <w:ilvl w:val="0"/>
          <w:numId w:val="11"/>
        </w:numPr>
        <w:suppressAutoHyphens/>
        <w:ind w:left="284" w:hanging="284"/>
        <w:rPr>
          <w:rStyle w:val="CharAttribute16"/>
          <w:rFonts w:ascii="Arial" w:hAnsi="Arial" w:cs="Arial"/>
          <w:color w:val="auto"/>
        </w:rPr>
      </w:pPr>
      <w:r w:rsidRPr="008B65C0">
        <w:rPr>
          <w:rStyle w:val="CharAttribute16"/>
          <w:rFonts w:ascii="Arial" w:hAnsi="Arial" w:cs="Arial"/>
          <w:color w:val="auto"/>
        </w:rPr>
        <w:t>Smluvní strany mohou ukončit smluvní vztah písemnou dohodou obou smluvních stran.</w:t>
      </w:r>
    </w:p>
    <w:p w14:paraId="74B60D31" w14:textId="77777777" w:rsidR="00990708" w:rsidRPr="008B65C0" w:rsidRDefault="00990708" w:rsidP="00475297">
      <w:pPr>
        <w:pStyle w:val="ParaAttribute91"/>
        <w:numPr>
          <w:ilvl w:val="0"/>
          <w:numId w:val="11"/>
        </w:numPr>
        <w:suppressAutoHyphens/>
        <w:ind w:left="284" w:hanging="284"/>
        <w:rPr>
          <w:rStyle w:val="CharAttribute16"/>
          <w:rFonts w:ascii="Arial" w:hAnsi="Arial" w:cs="Arial"/>
          <w:color w:val="auto"/>
        </w:rPr>
      </w:pPr>
      <w:r w:rsidRPr="008B65C0">
        <w:rPr>
          <w:rStyle w:val="CharAttribute16"/>
          <w:rFonts w:ascii="Arial" w:hAnsi="Arial" w:cs="Arial"/>
          <w:color w:val="auto"/>
        </w:rPr>
        <w:t xml:space="preserve">Objednatel může od smlouvy odstoupit vedle důvodů stanovených právními předpisy i v případě následujících podstatných porušení smlouvy: </w:t>
      </w:r>
    </w:p>
    <w:p w14:paraId="0724F848" w14:textId="77777777" w:rsidR="006B7A41" w:rsidRPr="008B65C0" w:rsidRDefault="00990708" w:rsidP="00475297">
      <w:pPr>
        <w:pStyle w:val="ParaAttribute91"/>
        <w:numPr>
          <w:ilvl w:val="0"/>
          <w:numId w:val="12"/>
        </w:numPr>
        <w:suppressAutoHyphens/>
        <w:rPr>
          <w:rStyle w:val="CharAttribute16"/>
          <w:rFonts w:ascii="Arial" w:hAnsi="Arial" w:cs="Arial"/>
          <w:color w:val="auto"/>
        </w:rPr>
      </w:pPr>
      <w:r w:rsidRPr="008B65C0">
        <w:rPr>
          <w:rStyle w:val="CharAttribute16"/>
          <w:rFonts w:ascii="Arial" w:hAnsi="Arial" w:cs="Arial"/>
          <w:color w:val="auto"/>
        </w:rPr>
        <w:t xml:space="preserve">zhotovitel je v prodlení s odevzdáním </w:t>
      </w:r>
      <w:r w:rsidR="006B7A41" w:rsidRPr="008B65C0">
        <w:rPr>
          <w:rStyle w:val="CharAttribute16"/>
          <w:rFonts w:ascii="Arial" w:hAnsi="Arial" w:cs="Arial"/>
          <w:color w:val="auto"/>
        </w:rPr>
        <w:t>díla</w:t>
      </w:r>
      <w:r w:rsidRPr="008B65C0">
        <w:rPr>
          <w:rStyle w:val="CharAttribute16"/>
          <w:rFonts w:ascii="Arial" w:hAnsi="Arial" w:cs="Arial"/>
          <w:color w:val="auto"/>
        </w:rPr>
        <w:t>;</w:t>
      </w:r>
    </w:p>
    <w:p w14:paraId="30558FCA" w14:textId="77777777" w:rsidR="00990708" w:rsidRPr="008B65C0" w:rsidRDefault="006B7A41" w:rsidP="00475297">
      <w:pPr>
        <w:pStyle w:val="ParaAttribute91"/>
        <w:numPr>
          <w:ilvl w:val="0"/>
          <w:numId w:val="12"/>
        </w:numPr>
        <w:suppressAutoHyphens/>
        <w:rPr>
          <w:rStyle w:val="CharAttribute16"/>
          <w:rFonts w:ascii="Arial" w:hAnsi="Arial" w:cs="Arial"/>
          <w:color w:val="auto"/>
        </w:rPr>
      </w:pPr>
      <w:r w:rsidRPr="008B65C0">
        <w:rPr>
          <w:rStyle w:val="CharAttribute16"/>
          <w:rFonts w:ascii="Arial" w:hAnsi="Arial" w:cs="Arial"/>
          <w:color w:val="auto"/>
        </w:rPr>
        <w:t xml:space="preserve">zhotovitel </w:t>
      </w:r>
      <w:r w:rsidR="00990708" w:rsidRPr="008B65C0">
        <w:rPr>
          <w:rStyle w:val="CharAttribute16"/>
          <w:rFonts w:ascii="Arial" w:hAnsi="Arial" w:cs="Arial"/>
          <w:color w:val="auto"/>
        </w:rPr>
        <w:t xml:space="preserve">vstoupí do likvidace nebo dle zákona č. 182/2006 Sb., insolvenční zákon, ve znění pozdějších předpisů, bude prohlášen </w:t>
      </w:r>
      <w:r w:rsidRPr="008B65C0">
        <w:rPr>
          <w:rStyle w:val="CharAttribute16"/>
          <w:rFonts w:ascii="Arial" w:hAnsi="Arial" w:cs="Arial"/>
          <w:color w:val="auto"/>
        </w:rPr>
        <w:t xml:space="preserve">jeho </w:t>
      </w:r>
      <w:r w:rsidR="00990708" w:rsidRPr="008B65C0">
        <w:rPr>
          <w:rStyle w:val="CharAttribute16"/>
          <w:rFonts w:ascii="Arial" w:hAnsi="Arial" w:cs="Arial"/>
          <w:color w:val="auto"/>
        </w:rPr>
        <w:t>úpadek</w:t>
      </w:r>
      <w:r w:rsidRPr="008B65C0">
        <w:rPr>
          <w:rStyle w:val="CharAttribute16"/>
          <w:rFonts w:ascii="Arial" w:hAnsi="Arial" w:cs="Arial"/>
          <w:color w:val="auto"/>
        </w:rPr>
        <w:t>;</w:t>
      </w:r>
    </w:p>
    <w:p w14:paraId="5D7A039C" w14:textId="77777777" w:rsidR="006B7A41" w:rsidRPr="008B65C0" w:rsidRDefault="006B7A41" w:rsidP="00475297">
      <w:pPr>
        <w:pStyle w:val="ParaAttribute91"/>
        <w:numPr>
          <w:ilvl w:val="0"/>
          <w:numId w:val="12"/>
        </w:numPr>
        <w:suppressAutoHyphens/>
        <w:rPr>
          <w:rStyle w:val="CharAttribute16"/>
          <w:rFonts w:ascii="Arial" w:hAnsi="Arial" w:cs="Arial"/>
          <w:color w:val="auto"/>
        </w:rPr>
      </w:pPr>
      <w:r w:rsidRPr="008B65C0">
        <w:rPr>
          <w:rStyle w:val="CharAttribute16"/>
          <w:rFonts w:ascii="Arial" w:hAnsi="Arial" w:cs="Arial"/>
          <w:color w:val="auto"/>
        </w:rPr>
        <w:t>zhotovitel porušil podmínky této smlouvy a přes výzvu nezjednal nápravu. Za porušení podmínek se považuje rovněž nedodržení závazných norem kvality, ochrany životního prostředí a bezpečnosti práce.</w:t>
      </w:r>
    </w:p>
    <w:p w14:paraId="2CE95F99" w14:textId="77777777" w:rsidR="00990708" w:rsidRPr="008B65C0" w:rsidRDefault="00990708" w:rsidP="00475297">
      <w:pPr>
        <w:pStyle w:val="ParaAttribute91"/>
        <w:numPr>
          <w:ilvl w:val="0"/>
          <w:numId w:val="11"/>
        </w:numPr>
        <w:suppressAutoHyphens/>
        <w:ind w:left="284" w:hanging="284"/>
        <w:rPr>
          <w:rStyle w:val="CharAttribute16"/>
          <w:rFonts w:ascii="Arial" w:hAnsi="Arial" w:cs="Arial"/>
          <w:color w:val="auto"/>
        </w:rPr>
      </w:pPr>
      <w:r w:rsidRPr="008B65C0">
        <w:rPr>
          <w:rStyle w:val="CharAttribute16"/>
          <w:rFonts w:ascii="Arial" w:hAnsi="Arial" w:cs="Arial"/>
          <w:color w:val="auto"/>
        </w:rPr>
        <w:t xml:space="preserve"> Odstoupením smlouva zaniká dnem, kdy bude oznámení o odstoupení doručeno druhé smluvní straně.</w:t>
      </w:r>
    </w:p>
    <w:p w14:paraId="4965984C" w14:textId="77777777" w:rsidR="00475297" w:rsidRPr="008B65C0" w:rsidRDefault="00475297">
      <w:pPr>
        <w:widowControl/>
        <w:jc w:val="left"/>
        <w:rPr>
          <w:rStyle w:val="CharAttribute17"/>
          <w:rFonts w:ascii="Arial" w:hAnsi="Arial" w:cs="Arial"/>
          <w:color w:val="auto"/>
          <w:lang w:val="cs-CZ" w:eastAsia="cs-CZ"/>
        </w:rPr>
      </w:pPr>
      <w:r w:rsidRPr="008B65C0">
        <w:rPr>
          <w:rStyle w:val="CharAttribute17"/>
          <w:rFonts w:ascii="Arial" w:hAnsi="Arial" w:cs="Arial"/>
          <w:color w:val="auto"/>
          <w:lang w:val="cs-CZ"/>
        </w:rPr>
        <w:br w:type="page"/>
      </w:r>
    </w:p>
    <w:p w14:paraId="3D6E1148" w14:textId="3FF8DDE6" w:rsidR="00CA4B88" w:rsidRPr="008B65C0" w:rsidRDefault="00ED2405" w:rsidP="008D683B">
      <w:pPr>
        <w:pStyle w:val="ParaAttribute89"/>
        <w:suppressAutoHyphens/>
        <w:ind w:left="284" w:hanging="284"/>
        <w:contextualSpacing/>
        <w:rPr>
          <w:rFonts w:ascii="Arial" w:eastAsia="Calibri" w:hAnsi="Arial" w:cs="Arial"/>
          <w:color w:val="auto"/>
        </w:rPr>
      </w:pPr>
      <w:r w:rsidRPr="008B65C0">
        <w:rPr>
          <w:rStyle w:val="CharAttribute17"/>
          <w:rFonts w:ascii="Arial" w:hAnsi="Arial" w:cs="Arial"/>
          <w:color w:val="auto"/>
        </w:rPr>
        <w:lastRenderedPageBreak/>
        <w:t>Článek X</w:t>
      </w:r>
      <w:r w:rsidR="00B13C9E" w:rsidRPr="008B65C0">
        <w:rPr>
          <w:rStyle w:val="CharAttribute17"/>
          <w:rFonts w:ascii="Arial" w:hAnsi="Arial" w:cs="Arial"/>
          <w:color w:val="auto"/>
        </w:rPr>
        <w:t>I</w:t>
      </w:r>
      <w:r w:rsidRPr="008B65C0">
        <w:rPr>
          <w:rStyle w:val="CharAttribute17"/>
          <w:rFonts w:ascii="Arial" w:hAnsi="Arial" w:cs="Arial"/>
          <w:color w:val="auto"/>
        </w:rPr>
        <w:t>.</w:t>
      </w:r>
    </w:p>
    <w:p w14:paraId="4299B905" w14:textId="77777777" w:rsidR="00CA4B88" w:rsidRPr="008B65C0" w:rsidRDefault="00ED2405" w:rsidP="008D683B">
      <w:pPr>
        <w:pStyle w:val="ParaAttribute90"/>
        <w:widowControl/>
        <w:suppressAutoHyphens/>
        <w:ind w:left="284" w:hanging="284"/>
        <w:rPr>
          <w:rFonts w:ascii="Arial" w:eastAsia="Calibri" w:hAnsi="Arial" w:cs="Arial"/>
          <w:color w:val="auto"/>
        </w:rPr>
      </w:pPr>
      <w:r w:rsidRPr="008B65C0">
        <w:rPr>
          <w:rStyle w:val="CharAttribute17"/>
          <w:rFonts w:ascii="Arial" w:hAnsi="Arial" w:cs="Arial"/>
          <w:color w:val="auto"/>
        </w:rPr>
        <w:t>Závěrečná ustanovení</w:t>
      </w:r>
    </w:p>
    <w:p w14:paraId="1E5BC1B2" w14:textId="77777777" w:rsidR="00995B6B" w:rsidRPr="008B65C0" w:rsidRDefault="00995B6B" w:rsidP="00475297">
      <w:pPr>
        <w:pStyle w:val="ParaAttribute29"/>
        <w:numPr>
          <w:ilvl w:val="0"/>
          <w:numId w:val="10"/>
        </w:numPr>
        <w:suppressAutoHyphens/>
        <w:ind w:left="284" w:hanging="284"/>
        <w:contextualSpacing/>
        <w:rPr>
          <w:rFonts w:ascii="Arial" w:eastAsia="Calibri" w:hAnsi="Arial" w:cs="Arial"/>
          <w:color w:val="auto"/>
        </w:rPr>
      </w:pPr>
      <w:r w:rsidRPr="008B65C0">
        <w:rPr>
          <w:rFonts w:ascii="Arial" w:eastAsia="Calibri" w:hAnsi="Arial" w:cs="Arial"/>
          <w:color w:val="auto"/>
        </w:rPr>
        <w:t>Smluvní strany berou na vědomí, že smlouva bude zveřejněna v registru smluv v souladu se zákonem č. 340/2015 Sb., o registru smluv, v platném znění. Zveřejnění provede odpovědný zaměstnanec Města Lysá nad Labem ve lhůtě 15 dnů ode dne podpisu smlouvy poslední smluvní stranou. Do 3 dnů pak protistranu informuje o splnění této povinnosti a o případných změnách a opravách provedených v registru smluv.</w:t>
      </w:r>
    </w:p>
    <w:p w14:paraId="41228B14" w14:textId="77777777" w:rsidR="00995B6B" w:rsidRPr="008B65C0" w:rsidRDefault="00995B6B" w:rsidP="00475297">
      <w:pPr>
        <w:pStyle w:val="ParaAttribute29"/>
        <w:numPr>
          <w:ilvl w:val="0"/>
          <w:numId w:val="10"/>
        </w:numPr>
        <w:suppressAutoHyphens/>
        <w:ind w:left="284" w:hanging="284"/>
        <w:contextualSpacing/>
        <w:rPr>
          <w:rFonts w:ascii="Arial" w:eastAsia="Calibri" w:hAnsi="Arial" w:cs="Arial"/>
          <w:color w:val="auto"/>
        </w:rPr>
      </w:pPr>
      <w:r w:rsidRPr="008B65C0">
        <w:rPr>
          <w:rFonts w:ascii="Arial" w:eastAsia="Calibri" w:hAnsi="Arial" w:cs="Arial"/>
          <w:color w:val="auto"/>
        </w:rPr>
        <w:t>Smlouva nabývá platnosti jejím podpisem oběma smluvními stranami a účinnosti dnem zveřejnění v registru smluv v souladu se zákonem č. 340/2015 Sb., o registru smluv, v platném znění.</w:t>
      </w:r>
    </w:p>
    <w:p w14:paraId="653E47B2" w14:textId="77777777" w:rsidR="006B7A41" w:rsidRPr="008B65C0" w:rsidRDefault="006B7A41" w:rsidP="00475297">
      <w:pPr>
        <w:pStyle w:val="ParaAttribute29"/>
        <w:numPr>
          <w:ilvl w:val="0"/>
          <w:numId w:val="10"/>
        </w:numPr>
        <w:suppressAutoHyphens/>
        <w:ind w:left="284" w:hanging="284"/>
        <w:contextualSpacing/>
        <w:rPr>
          <w:rStyle w:val="CharAttribute16"/>
          <w:rFonts w:ascii="Arial" w:hAnsi="Arial" w:cs="Arial"/>
          <w:color w:val="auto"/>
        </w:rPr>
      </w:pPr>
      <w:r w:rsidRPr="008B65C0">
        <w:rPr>
          <w:rStyle w:val="CharAttribute16"/>
          <w:rFonts w:ascii="Arial" w:hAnsi="Arial" w:cs="Arial"/>
          <w:color w:val="auto"/>
        </w:rPr>
        <w:t>S</w:t>
      </w:r>
      <w:r w:rsidR="00ED2405" w:rsidRPr="008B65C0">
        <w:rPr>
          <w:rStyle w:val="CharAttribute16"/>
          <w:rFonts w:ascii="Arial" w:hAnsi="Arial" w:cs="Arial"/>
          <w:color w:val="auto"/>
        </w:rPr>
        <w:t xml:space="preserve">mluvní strany výslovně souhlasí s tím, aby tato smlouva byla uvedena v souladu se zákonem č. 340/2015, o registru smluv, v Informačním systému registru smluv. Zveřejnění v tomto registru zajistí Město Lysá nad Labem. </w:t>
      </w:r>
      <w:r w:rsidR="00386D55" w:rsidRPr="008B65C0">
        <w:rPr>
          <w:rStyle w:val="CharAttribute16"/>
          <w:rFonts w:ascii="Arial" w:hAnsi="Arial" w:cs="Arial"/>
          <w:color w:val="auto"/>
        </w:rPr>
        <w:t>Smluvní strany výslovně souhlasí s tím, aby tato smlouva byla uvedena v přehledu nazvaném „Smlouvy uzavřené městem“ vedeném městem Lysá nad Labem, který obsahuje údaje o smluvních stranách, předmětu smlouvy, číselném označení smlouvy a datum jejího podpisu. Smluvní strany výslovně souhlasí, že tato smlouva může být bez jakéhokoliv omezení zveřejněna na oficiálních webových stránkách města Lysá nad Labem (www.mestolysa.cz), a to včetně všech případných příloh a dodatků. Smluvní strany prohlašují, že skutečnosti uvedené v této smlouvě nepovažují za obchodní tajemství a udělují svolení k jejich užití a zveřejnění bez stanovení jakýchkoli dalších podmínek</w:t>
      </w:r>
      <w:r w:rsidR="00ED2405" w:rsidRPr="008B65C0">
        <w:rPr>
          <w:rStyle w:val="CharAttribute16"/>
          <w:rFonts w:ascii="Arial" w:hAnsi="Arial" w:cs="Arial"/>
          <w:color w:val="auto"/>
        </w:rPr>
        <w:t>.</w:t>
      </w:r>
    </w:p>
    <w:p w14:paraId="215151CE" w14:textId="77777777" w:rsidR="006B7A41" w:rsidRPr="008B65C0" w:rsidRDefault="00ED2405" w:rsidP="00475297">
      <w:pPr>
        <w:pStyle w:val="ParaAttribute29"/>
        <w:numPr>
          <w:ilvl w:val="0"/>
          <w:numId w:val="10"/>
        </w:numPr>
        <w:suppressAutoHyphens/>
        <w:ind w:left="284" w:hanging="284"/>
        <w:contextualSpacing/>
        <w:rPr>
          <w:rStyle w:val="CharAttribute16"/>
          <w:rFonts w:ascii="Arial" w:hAnsi="Arial" w:cs="Arial"/>
          <w:color w:val="auto"/>
        </w:rPr>
      </w:pPr>
      <w:r w:rsidRPr="008B65C0">
        <w:rPr>
          <w:rStyle w:val="CharAttribute16"/>
          <w:rFonts w:ascii="Arial" w:hAnsi="Arial" w:cs="Arial"/>
          <w:color w:val="auto"/>
        </w:rPr>
        <w:t>Změny či doplnění smlouvy je možné či</w:t>
      </w:r>
      <w:r w:rsidR="003118A1" w:rsidRPr="008B65C0">
        <w:rPr>
          <w:rStyle w:val="CharAttribute16"/>
          <w:rFonts w:ascii="Arial" w:hAnsi="Arial" w:cs="Arial"/>
          <w:color w:val="auto"/>
        </w:rPr>
        <w:t xml:space="preserve">nit výhradně formou písemných a </w:t>
      </w:r>
      <w:r w:rsidRPr="008B65C0">
        <w:rPr>
          <w:rStyle w:val="CharAttribute16"/>
          <w:rFonts w:ascii="Arial" w:hAnsi="Arial" w:cs="Arial"/>
          <w:color w:val="auto"/>
        </w:rPr>
        <w:t>číselně označených dodatků ke smlouvě schválených oběma smluvními stranami, a to s výjimkou údajů týkajících se identifikace smluvních stran, kontaktních osob smluvních stran ve věci plnění smlouvy a jejich kontaktních údajů, které smluvní strany činí jednostranným písemným oznámením druhé smluvní straně.</w:t>
      </w:r>
    </w:p>
    <w:p w14:paraId="47BC1305" w14:textId="77777777" w:rsidR="00B13C9E" w:rsidRPr="008B65C0" w:rsidRDefault="00ED2405" w:rsidP="00475297">
      <w:pPr>
        <w:pStyle w:val="ParaAttribute29"/>
        <w:numPr>
          <w:ilvl w:val="0"/>
          <w:numId w:val="10"/>
        </w:numPr>
        <w:suppressAutoHyphens/>
        <w:ind w:left="284" w:hanging="284"/>
        <w:contextualSpacing/>
        <w:rPr>
          <w:rStyle w:val="CharAttribute16"/>
          <w:rFonts w:ascii="Arial" w:hAnsi="Arial" w:cs="Arial"/>
          <w:color w:val="auto"/>
        </w:rPr>
      </w:pPr>
      <w:r w:rsidRPr="008B65C0">
        <w:rPr>
          <w:rStyle w:val="CharAttribute16"/>
          <w:rFonts w:ascii="Arial" w:hAnsi="Arial" w:cs="Arial"/>
          <w:color w:val="auto"/>
        </w:rPr>
        <w:t>Smluvní strany se zavazují řešit případné spory z této smlouvy před českými soudy.</w:t>
      </w:r>
      <w:r w:rsidR="0023434A" w:rsidRPr="008B65C0">
        <w:rPr>
          <w:rStyle w:val="CharAttribute16"/>
          <w:rFonts w:ascii="Arial" w:hAnsi="Arial" w:cs="Arial"/>
          <w:color w:val="auto"/>
        </w:rPr>
        <w:t xml:space="preserve"> Místní příslušnost se stanovuje dle sídla obje</w:t>
      </w:r>
      <w:r w:rsidR="00152277" w:rsidRPr="008B65C0">
        <w:rPr>
          <w:rStyle w:val="CharAttribute16"/>
          <w:rFonts w:ascii="Arial" w:hAnsi="Arial" w:cs="Arial"/>
          <w:color w:val="auto"/>
        </w:rPr>
        <w:t>d</w:t>
      </w:r>
      <w:r w:rsidR="0023434A" w:rsidRPr="008B65C0">
        <w:rPr>
          <w:rStyle w:val="CharAttribute16"/>
          <w:rFonts w:ascii="Arial" w:hAnsi="Arial" w:cs="Arial"/>
          <w:color w:val="auto"/>
        </w:rPr>
        <w:t>natele.</w:t>
      </w:r>
    </w:p>
    <w:p w14:paraId="15326FB9" w14:textId="77777777" w:rsidR="00B13C9E" w:rsidRPr="008B65C0" w:rsidRDefault="00ED2405" w:rsidP="00475297">
      <w:pPr>
        <w:pStyle w:val="ParaAttribute29"/>
        <w:numPr>
          <w:ilvl w:val="0"/>
          <w:numId w:val="10"/>
        </w:numPr>
        <w:suppressAutoHyphens/>
        <w:ind w:left="284" w:hanging="284"/>
        <w:contextualSpacing/>
        <w:jc w:val="left"/>
        <w:rPr>
          <w:rStyle w:val="CharAttribute16"/>
          <w:rFonts w:ascii="Arial" w:hAnsi="Arial" w:cs="Arial"/>
          <w:color w:val="auto"/>
        </w:rPr>
      </w:pPr>
      <w:r w:rsidRPr="008B65C0">
        <w:rPr>
          <w:rStyle w:val="CharAttribute16"/>
          <w:rFonts w:ascii="Arial" w:hAnsi="Arial" w:cs="Arial"/>
          <w:color w:val="auto"/>
        </w:rPr>
        <w:t>Smlouva je vyhotovena ve 3 stejnopisech s platností originálu, z nichž 2 obdrží objednatel a 1 zhotovitel.</w:t>
      </w:r>
    </w:p>
    <w:p w14:paraId="4AF4DBEE" w14:textId="77777777" w:rsidR="00B13C9E" w:rsidRPr="008B65C0" w:rsidRDefault="00B13C9E" w:rsidP="00475297">
      <w:pPr>
        <w:pStyle w:val="ParaAttribute29"/>
        <w:numPr>
          <w:ilvl w:val="0"/>
          <w:numId w:val="10"/>
        </w:numPr>
        <w:suppressAutoHyphens/>
        <w:ind w:left="284" w:hanging="284"/>
        <w:contextualSpacing/>
        <w:rPr>
          <w:rStyle w:val="CharAttribute16"/>
          <w:rFonts w:ascii="Arial" w:hAnsi="Arial" w:cs="Arial"/>
          <w:color w:val="auto"/>
        </w:rPr>
      </w:pPr>
      <w:r w:rsidRPr="008B65C0">
        <w:rPr>
          <w:rStyle w:val="CharAttribute16"/>
          <w:rFonts w:ascii="Arial" w:hAnsi="Arial" w:cs="Arial"/>
          <w:color w:val="auto"/>
        </w:rPr>
        <w:t>Pro případ, že kterékoliv ustanovení této smlouvy se stane neúčinným nebo neplatným, smluvní strany se zavazují bez zbytečných odkladů nahradit takové ustanovení novým. Případná neplatnost některého z ustanovení této smlouvy nemá za následek neplatnost ostatních ustanovení.</w:t>
      </w:r>
    </w:p>
    <w:p w14:paraId="2EA61D7E" w14:textId="77777777" w:rsidR="00CA4B88" w:rsidRPr="008B65C0" w:rsidRDefault="00ED2405" w:rsidP="00475297">
      <w:pPr>
        <w:pStyle w:val="ParaAttribute29"/>
        <w:numPr>
          <w:ilvl w:val="0"/>
          <w:numId w:val="10"/>
        </w:numPr>
        <w:suppressAutoHyphens/>
        <w:ind w:left="284" w:hanging="284"/>
        <w:contextualSpacing/>
        <w:rPr>
          <w:rFonts w:ascii="Arial" w:eastAsia="Calibri" w:hAnsi="Arial" w:cs="Arial"/>
          <w:color w:val="auto"/>
        </w:rPr>
      </w:pPr>
      <w:r w:rsidRPr="008B65C0">
        <w:rPr>
          <w:rStyle w:val="CharAttribute16"/>
          <w:rFonts w:ascii="Arial" w:hAnsi="Arial" w:cs="Arial"/>
          <w:color w:val="auto"/>
        </w:rPr>
        <w:t>Smluvní strany prohlašují, že si tuto smlouvu přečetly, že s jejím obsahem souhlasí</w:t>
      </w:r>
      <w:r w:rsidR="003118A1" w:rsidRPr="008B65C0">
        <w:rPr>
          <w:rStyle w:val="CharAttribute16"/>
          <w:rFonts w:ascii="Arial" w:hAnsi="Arial" w:cs="Arial"/>
          <w:color w:val="auto"/>
        </w:rPr>
        <w:t>,</w:t>
      </w:r>
      <w:r w:rsidRPr="008B65C0">
        <w:rPr>
          <w:rStyle w:val="CharAttribute16"/>
          <w:rFonts w:ascii="Arial" w:hAnsi="Arial" w:cs="Arial"/>
          <w:color w:val="auto"/>
        </w:rPr>
        <w:t xml:space="preserve"> a na důkaz toho připojují své podpisy.</w:t>
      </w:r>
    </w:p>
    <w:p w14:paraId="35C6310F" w14:textId="77777777" w:rsidR="00CA4B88" w:rsidRPr="008B65C0" w:rsidRDefault="00CA4B88" w:rsidP="008D683B">
      <w:pPr>
        <w:pStyle w:val="ParaAttribute98"/>
        <w:suppressAutoHyphens/>
        <w:ind w:left="284" w:hanging="284"/>
        <w:contextualSpacing/>
        <w:rPr>
          <w:rFonts w:ascii="Arial" w:eastAsia="Calibri" w:hAnsi="Arial" w:cs="Arial"/>
          <w:color w:val="auto"/>
        </w:rPr>
      </w:pPr>
    </w:p>
    <w:p w14:paraId="0F54CE77" w14:textId="77777777" w:rsidR="005B70B1" w:rsidRPr="008B65C0" w:rsidRDefault="005B70B1" w:rsidP="008D683B">
      <w:pPr>
        <w:pStyle w:val="ParaAttribute87"/>
        <w:suppressAutoHyphens/>
        <w:ind w:left="284" w:hanging="284"/>
        <w:rPr>
          <w:rStyle w:val="CharAttribute16"/>
          <w:rFonts w:ascii="Arial" w:hAnsi="Arial" w:cs="Arial"/>
          <w:color w:val="auto"/>
        </w:rPr>
      </w:pPr>
    </w:p>
    <w:p w14:paraId="43815FAE" w14:textId="77777777" w:rsidR="005B70B1" w:rsidRPr="008B65C0" w:rsidRDefault="005B70B1" w:rsidP="008D683B">
      <w:pPr>
        <w:pStyle w:val="ParaAttribute87"/>
        <w:suppressAutoHyphens/>
        <w:ind w:left="284" w:hanging="284"/>
        <w:rPr>
          <w:rStyle w:val="CharAttribute16"/>
          <w:rFonts w:ascii="Arial" w:hAnsi="Arial" w:cs="Arial"/>
          <w:color w:val="auto"/>
        </w:rPr>
      </w:pPr>
    </w:p>
    <w:p w14:paraId="554075BE" w14:textId="6B36DD34" w:rsidR="00D0401E" w:rsidRPr="008B65C0" w:rsidRDefault="00D0401E" w:rsidP="00D0401E">
      <w:pPr>
        <w:pStyle w:val="Style27"/>
        <w:keepNext/>
        <w:keepLines/>
        <w:spacing w:after="120"/>
        <w:jc w:val="both"/>
      </w:pPr>
      <w:r w:rsidRPr="008B65C0">
        <w:t xml:space="preserve">V Lysé nad Labem dne </w:t>
      </w:r>
      <w:r w:rsidRPr="008B65C0">
        <w:tab/>
      </w:r>
      <w:r w:rsidRPr="008B65C0">
        <w:tab/>
      </w:r>
      <w:r w:rsidRPr="008B65C0">
        <w:tab/>
      </w:r>
      <w:r w:rsidRPr="008B65C0">
        <w:tab/>
      </w:r>
      <w:r w:rsidRPr="008B65C0">
        <w:tab/>
        <w:t>V</w:t>
      </w:r>
      <w:r w:rsidR="00606455" w:rsidRPr="008B65C0">
        <w:t> </w:t>
      </w:r>
      <w:r w:rsidR="003F12F4">
        <w:t>Praze</w:t>
      </w:r>
      <w:r w:rsidR="00606455" w:rsidRPr="008B65C0">
        <w:t xml:space="preserve"> </w:t>
      </w:r>
      <w:r w:rsidRPr="008B65C0">
        <w:t xml:space="preserve">dne </w:t>
      </w:r>
    </w:p>
    <w:p w14:paraId="24F1EA91" w14:textId="77777777" w:rsidR="00D0401E" w:rsidRPr="008B65C0" w:rsidRDefault="00D0401E" w:rsidP="00D0401E">
      <w:pPr>
        <w:pStyle w:val="Style27"/>
        <w:keepNext/>
        <w:keepLines/>
        <w:spacing w:after="120"/>
        <w:jc w:val="both"/>
      </w:pPr>
    </w:p>
    <w:p w14:paraId="6FC08FC5" w14:textId="77777777" w:rsidR="00D0401E" w:rsidRPr="008B65C0" w:rsidRDefault="00D0401E" w:rsidP="00D0401E">
      <w:pPr>
        <w:pStyle w:val="Style27"/>
        <w:keepNext/>
        <w:keepLines/>
        <w:spacing w:after="120"/>
        <w:jc w:val="both"/>
      </w:pPr>
    </w:p>
    <w:p w14:paraId="49586344" w14:textId="77777777" w:rsidR="00D0401E" w:rsidRPr="008B65C0" w:rsidRDefault="00D0401E" w:rsidP="00D0401E">
      <w:pPr>
        <w:pStyle w:val="Style27"/>
        <w:keepNext/>
        <w:keepLines/>
        <w:spacing w:after="120"/>
        <w:jc w:val="both"/>
      </w:pPr>
      <w:r w:rsidRPr="008B65C0">
        <w:t xml:space="preserve">……………………………… </w:t>
      </w:r>
      <w:r w:rsidRPr="008B65C0">
        <w:tab/>
      </w:r>
      <w:r w:rsidRPr="008B65C0">
        <w:tab/>
      </w:r>
      <w:r w:rsidRPr="008B65C0">
        <w:tab/>
      </w:r>
      <w:r w:rsidRPr="008B65C0">
        <w:tab/>
        <w:t>…………………………………</w:t>
      </w:r>
    </w:p>
    <w:p w14:paraId="184AA1EC" w14:textId="0232963B" w:rsidR="003F12F4" w:rsidRPr="008B65C0" w:rsidRDefault="00D0401E" w:rsidP="00D0401E">
      <w:pPr>
        <w:pStyle w:val="Style27"/>
        <w:keepNext/>
        <w:keepLines/>
        <w:tabs>
          <w:tab w:val="center" w:pos="1134"/>
          <w:tab w:val="center" w:pos="6237"/>
        </w:tabs>
        <w:spacing w:after="120" w:line="240" w:lineRule="auto"/>
        <w:ind w:left="0" w:firstLine="0"/>
        <w:jc w:val="both"/>
        <w:outlineLvl w:val="9"/>
      </w:pPr>
      <w:r w:rsidRPr="008B65C0">
        <w:tab/>
        <w:t xml:space="preserve">starosta </w:t>
      </w:r>
      <w:r w:rsidRPr="008B65C0">
        <w:tab/>
        <w:t xml:space="preserve">zhotovitel </w:t>
      </w:r>
    </w:p>
    <w:p w14:paraId="107F19EF" w14:textId="3D824533" w:rsidR="00D0401E" w:rsidRPr="008B65C0" w:rsidRDefault="00D0401E" w:rsidP="00D0401E">
      <w:pPr>
        <w:pStyle w:val="Style27"/>
        <w:keepNext/>
        <w:keepLines/>
        <w:tabs>
          <w:tab w:val="center" w:pos="1134"/>
        </w:tabs>
        <w:spacing w:after="120" w:line="240" w:lineRule="auto"/>
        <w:ind w:left="0" w:firstLine="0"/>
        <w:jc w:val="both"/>
        <w:outlineLvl w:val="9"/>
      </w:pPr>
      <w:r w:rsidRPr="008B65C0">
        <w:tab/>
        <w:t xml:space="preserve">Město Lysá nad Labem       </w:t>
      </w:r>
      <w:r w:rsidR="003F12F4">
        <w:tab/>
      </w:r>
      <w:r w:rsidR="003F12F4">
        <w:tab/>
      </w:r>
      <w:r w:rsidR="003F12F4">
        <w:tab/>
      </w:r>
      <w:r w:rsidR="003F12F4">
        <w:tab/>
      </w:r>
      <w:r w:rsidR="000D37DB">
        <w:t xml:space="preserve">      </w:t>
      </w:r>
      <w:r w:rsidR="003F12F4">
        <w:t>Ing Vlastimil Motyčka</w:t>
      </w:r>
      <w:r w:rsidR="00606455" w:rsidRPr="008B65C0">
        <w:t xml:space="preserve">                                             </w:t>
      </w:r>
    </w:p>
    <w:p w14:paraId="77129540" w14:textId="77777777" w:rsidR="00CA4B88" w:rsidRDefault="00CA4B88" w:rsidP="008D683B">
      <w:pPr>
        <w:pStyle w:val="ParaAttribute99"/>
        <w:suppressAutoHyphens/>
        <w:ind w:left="284" w:hanging="284"/>
        <w:rPr>
          <w:rStyle w:val="CharAttribute16"/>
          <w:rFonts w:ascii="Arial" w:hAnsi="Arial" w:cs="Arial"/>
          <w:color w:val="auto"/>
        </w:rPr>
      </w:pPr>
    </w:p>
    <w:p w14:paraId="581F224A" w14:textId="77777777" w:rsidR="00516093" w:rsidRDefault="00516093" w:rsidP="008D683B">
      <w:pPr>
        <w:pStyle w:val="ParaAttribute99"/>
        <w:suppressAutoHyphens/>
        <w:ind w:left="284" w:hanging="284"/>
        <w:rPr>
          <w:rStyle w:val="CharAttribute16"/>
          <w:rFonts w:ascii="Arial" w:hAnsi="Arial" w:cs="Arial"/>
          <w:color w:val="auto"/>
        </w:rPr>
      </w:pPr>
    </w:p>
    <w:p w14:paraId="0F369CA5" w14:textId="77777777" w:rsidR="00516093" w:rsidRDefault="00516093" w:rsidP="008D683B">
      <w:pPr>
        <w:pStyle w:val="ParaAttribute99"/>
        <w:suppressAutoHyphens/>
        <w:ind w:left="284" w:hanging="284"/>
        <w:rPr>
          <w:rStyle w:val="CharAttribute16"/>
          <w:rFonts w:ascii="Arial" w:hAnsi="Arial" w:cs="Arial"/>
          <w:color w:val="auto"/>
        </w:rPr>
      </w:pPr>
    </w:p>
    <w:p w14:paraId="28DC4E04" w14:textId="35B47B85" w:rsidR="002C7E1C" w:rsidRPr="002C7E1C" w:rsidRDefault="00516093" w:rsidP="00CA423D">
      <w:pPr>
        <w:widowControl/>
        <w:jc w:val="left"/>
        <w:rPr>
          <w:rStyle w:val="CharAttribute16"/>
          <w:rFonts w:ascii="Arial" w:hAnsi="Arial" w:cs="Arial"/>
          <w:color w:val="auto"/>
        </w:rPr>
      </w:pPr>
      <w:r>
        <w:rPr>
          <w:rStyle w:val="CharAttribute16"/>
          <w:rFonts w:ascii="Arial" w:hAnsi="Arial" w:cs="Arial"/>
          <w:color w:val="auto"/>
        </w:rPr>
        <w:t>Příloh</w:t>
      </w:r>
      <w:r w:rsidR="00AE034A">
        <w:rPr>
          <w:rStyle w:val="CharAttribute16"/>
          <w:rFonts w:ascii="Arial" w:hAnsi="Arial" w:cs="Arial"/>
          <w:color w:val="auto"/>
        </w:rPr>
        <w:t>a</w:t>
      </w:r>
      <w:r>
        <w:rPr>
          <w:rStyle w:val="CharAttribute16"/>
          <w:rFonts w:ascii="Arial" w:hAnsi="Arial" w:cs="Arial"/>
          <w:color w:val="auto"/>
        </w:rPr>
        <w:t>:</w:t>
      </w:r>
      <w:r w:rsidR="002C7E1C" w:rsidRPr="002C7E1C">
        <w:rPr>
          <w:rFonts w:ascii="Times New Roman" w:hAnsi="Times New Roman"/>
        </w:rPr>
        <w:t xml:space="preserve"> </w:t>
      </w:r>
    </w:p>
    <w:p w14:paraId="6544A51A" w14:textId="4FB3FD36" w:rsidR="00AF46F4" w:rsidRPr="002C7E1C" w:rsidRDefault="002C7E1C" w:rsidP="00C56E83">
      <w:pPr>
        <w:pStyle w:val="ParaAttribute99"/>
        <w:numPr>
          <w:ilvl w:val="0"/>
          <w:numId w:val="17"/>
        </w:numPr>
        <w:suppressAutoHyphens/>
        <w:rPr>
          <w:rStyle w:val="CharAttribute16"/>
          <w:rFonts w:ascii="Arial" w:hAnsi="Arial" w:cs="Arial"/>
          <w:color w:val="auto"/>
          <w:lang w:val="en-US" w:eastAsia="ko-KR"/>
        </w:rPr>
      </w:pPr>
      <w:r w:rsidRPr="002C7E1C">
        <w:rPr>
          <w:rStyle w:val="CharAttribute16"/>
          <w:rFonts w:ascii="Arial" w:hAnsi="Arial" w:cs="Arial"/>
          <w:color w:val="auto"/>
          <w:lang w:val="en-US" w:eastAsia="ko-KR"/>
        </w:rPr>
        <w:t>Výkaz výměr</w:t>
      </w:r>
      <w:r w:rsidR="00AF46F4">
        <w:rPr>
          <w:rStyle w:val="CharAttribute16"/>
          <w:rFonts w:ascii="Arial" w:hAnsi="Arial" w:cs="Arial"/>
          <w:color w:val="auto"/>
          <w:lang w:val="en-US" w:eastAsia="ko-KR"/>
        </w:rPr>
        <w:t xml:space="preserve"> </w:t>
      </w:r>
    </w:p>
    <w:p w14:paraId="3D82C201" w14:textId="3C8C6E3E" w:rsidR="00516093" w:rsidRPr="002C7E1C" w:rsidRDefault="00516093" w:rsidP="00AE034A">
      <w:pPr>
        <w:pStyle w:val="ParaAttribute99"/>
        <w:suppressAutoHyphens/>
        <w:ind w:left="360"/>
        <w:rPr>
          <w:rStyle w:val="CharAttribute16"/>
          <w:rFonts w:ascii="Arial" w:hAnsi="Arial" w:cs="Arial"/>
          <w:color w:val="auto"/>
          <w:lang w:val="en-US" w:eastAsia="ko-KR"/>
        </w:rPr>
      </w:pPr>
    </w:p>
    <w:sectPr w:rsidR="00516093" w:rsidRPr="002C7E1C" w:rsidSect="00707D61">
      <w:headerReference w:type="default" r:id="rId8"/>
      <w:footerReference w:type="default" r:id="rId9"/>
      <w:headerReference w:type="first" r:id="rId10"/>
      <w:footerReference w:type="first" r:id="rId11"/>
      <w:pgSz w:w="11906" w:h="16838"/>
      <w:pgMar w:top="2268" w:right="1077" w:bottom="1440" w:left="1276" w:header="709" w:footer="709" w:gutter="0"/>
      <w:cols w:space="708"/>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EA018" w14:textId="77777777" w:rsidR="0013148B" w:rsidRDefault="0013148B">
      <w:r>
        <w:separator/>
      </w:r>
    </w:p>
  </w:endnote>
  <w:endnote w:type="continuationSeparator" w:id="0">
    <w:p w14:paraId="56B1CE7B" w14:textId="77777777" w:rsidR="0013148B" w:rsidRDefault="00131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584048"/>
      <w:docPartObj>
        <w:docPartGallery w:val="Page Numbers (Bottom of Page)"/>
        <w:docPartUnique/>
      </w:docPartObj>
    </w:sdtPr>
    <w:sdtEndPr/>
    <w:sdtContent>
      <w:p w14:paraId="269819AC" w14:textId="77777777" w:rsidR="00ED2405" w:rsidRDefault="00ED2405">
        <w:pPr>
          <w:pStyle w:val="Zpat"/>
          <w:jc w:val="right"/>
        </w:pPr>
        <w:r>
          <w:fldChar w:fldCharType="begin"/>
        </w:r>
        <w:r>
          <w:instrText>PAGE</w:instrText>
        </w:r>
        <w:r>
          <w:fldChar w:fldCharType="separate"/>
        </w:r>
        <w:r w:rsidR="00021626">
          <w:rPr>
            <w:noProof/>
          </w:rPr>
          <w:t>5</w:t>
        </w:r>
        <w:r>
          <w:fldChar w:fldCharType="end"/>
        </w:r>
      </w:p>
    </w:sdtContent>
  </w:sdt>
  <w:p w14:paraId="341DAA3C" w14:textId="77777777" w:rsidR="00ED2405" w:rsidRDefault="00ED2405">
    <w:pPr>
      <w:pStyle w:val="ParaAttribute6"/>
      <w:rPr>
        <w:rFonts w:ascii="Calibri" w:eastAsia="Calibri" w:hAnsi="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88F6" w14:textId="77777777" w:rsidR="00ED2405" w:rsidRDefault="00ED2405">
    <w:pPr>
      <w:pStyle w:val="ParaAttribute5"/>
    </w:pPr>
    <w:r>
      <w:fldChar w:fldCharType="begin"/>
    </w:r>
    <w:r>
      <w:instrText>PAGE</w:instrText>
    </w:r>
    <w:r>
      <w:fldChar w:fldCharType="separate"/>
    </w:r>
    <w:r w:rsidR="00021626">
      <w:rPr>
        <w:noProof/>
      </w:rPr>
      <w:t>1</w:t>
    </w:r>
    <w:r>
      <w:fldChar w:fldCharType="end"/>
    </w:r>
  </w:p>
  <w:p w14:paraId="0F443E74" w14:textId="77777777" w:rsidR="00ED2405" w:rsidRDefault="00ED2405">
    <w:pPr>
      <w:pStyle w:val="ParaAttribute4"/>
      <w:rPr>
        <w:rFonts w:eastAsia="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21A21" w14:textId="77777777" w:rsidR="0013148B" w:rsidRDefault="0013148B">
      <w:r>
        <w:separator/>
      </w:r>
    </w:p>
  </w:footnote>
  <w:footnote w:type="continuationSeparator" w:id="0">
    <w:p w14:paraId="75DEF482" w14:textId="77777777" w:rsidR="0013148B" w:rsidRDefault="00131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1D31" w14:textId="78DC1075" w:rsidR="00707D61" w:rsidRPr="00707D61" w:rsidRDefault="00707D61" w:rsidP="00707D61">
    <w:pPr>
      <w:pStyle w:val="Zhlav"/>
      <w:jc w:val="right"/>
      <w:rPr>
        <w:rFonts w:ascii="Arial" w:hAnsi="Arial" w:cs="Arial"/>
        <w:lang w:val="cs-CZ"/>
      </w:rPr>
    </w:pPr>
    <w:r w:rsidRPr="00707D61">
      <w:rPr>
        <w:rFonts w:ascii="Arial" w:hAnsi="Arial" w:cs="Arial"/>
        <w:lang w:val="cs-CZ"/>
      </w:rPr>
      <w:t>smlouva č. 2025-</w:t>
    </w:r>
    <w:r w:rsidR="000D37DB">
      <w:rPr>
        <w:rFonts w:ascii="Arial" w:hAnsi="Arial" w:cs="Arial"/>
        <w:lang w:val="cs-CZ"/>
      </w:rPr>
      <w:t>0341</w:t>
    </w:r>
    <w:r w:rsidRPr="00707D61">
      <w:rPr>
        <w:rFonts w:ascii="Arial" w:hAnsi="Arial" w:cs="Arial"/>
        <w:lang w:val="cs-CZ"/>
      </w:rPr>
      <w:t>/SM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FA39" w14:textId="77777777" w:rsidR="00286EF6" w:rsidRDefault="00286EF6" w:rsidP="00286EF6">
    <w:pPr>
      <w:jc w:val="right"/>
      <w:rPr>
        <w:rFonts w:ascii="Arial" w:hAnsi="Arial" w:cs="Arial"/>
        <w:b/>
        <w:bCs/>
        <w:color w:val="000000"/>
        <w:sz w:val="26"/>
        <w:szCs w:val="26"/>
      </w:rPr>
    </w:pPr>
    <w:r>
      <w:rPr>
        <w:rFonts w:ascii="Arial" w:hAnsi="Arial" w:cs="Arial"/>
        <w:b/>
        <w:bCs/>
        <w:color w:val="000000"/>
        <w:sz w:val="26"/>
        <w:szCs w:val="26"/>
      </w:rPr>
      <w:t>SMLOUVA O DÍLO</w:t>
    </w:r>
  </w:p>
  <w:p w14:paraId="7FB54048" w14:textId="01762951" w:rsidR="00286EF6" w:rsidRDefault="00286EF6" w:rsidP="00286EF6">
    <w:pPr>
      <w:jc w:val="right"/>
      <w:rPr>
        <w:rFonts w:ascii="Arial" w:hAnsi="Arial" w:cs="Arial"/>
        <w:b/>
        <w:bCs/>
        <w:color w:val="000000"/>
        <w:sz w:val="26"/>
        <w:szCs w:val="26"/>
      </w:rPr>
    </w:pPr>
    <w:r>
      <w:rPr>
        <w:rFonts w:ascii="Arial" w:hAnsi="Arial" w:cs="Arial"/>
        <w:b/>
        <w:bCs/>
        <w:color w:val="000000"/>
        <w:sz w:val="26"/>
        <w:szCs w:val="26"/>
      </w:rPr>
      <w:t>č.</w:t>
    </w:r>
    <w:r w:rsidR="003520C2">
      <w:rPr>
        <w:rFonts w:ascii="Arial" w:hAnsi="Arial" w:cs="Arial"/>
        <w:b/>
        <w:bCs/>
        <w:color w:val="000000"/>
        <w:sz w:val="26"/>
        <w:szCs w:val="26"/>
      </w:rPr>
      <w:t xml:space="preserve"> </w:t>
    </w:r>
    <w:r w:rsidR="003520C2" w:rsidRPr="003520C2">
      <w:rPr>
        <w:rFonts w:ascii="Arial" w:hAnsi="Arial" w:cs="Arial"/>
        <w:b/>
        <w:bCs/>
        <w:color w:val="000000"/>
        <w:sz w:val="26"/>
        <w:szCs w:val="26"/>
      </w:rPr>
      <w:t>202</w:t>
    </w:r>
    <w:r w:rsidR="00F7730C">
      <w:rPr>
        <w:rFonts w:ascii="Arial" w:hAnsi="Arial" w:cs="Arial"/>
        <w:b/>
        <w:bCs/>
        <w:color w:val="000000"/>
        <w:sz w:val="26"/>
        <w:szCs w:val="26"/>
      </w:rPr>
      <w:t>5</w:t>
    </w:r>
    <w:r w:rsidR="003520C2" w:rsidRPr="003520C2">
      <w:rPr>
        <w:rFonts w:ascii="Arial" w:hAnsi="Arial" w:cs="Arial"/>
        <w:b/>
        <w:bCs/>
        <w:color w:val="000000"/>
        <w:sz w:val="26"/>
        <w:szCs w:val="26"/>
      </w:rPr>
      <w:t>-</w:t>
    </w:r>
    <w:r w:rsidR="000D37DB">
      <w:rPr>
        <w:rFonts w:ascii="Arial" w:hAnsi="Arial" w:cs="Arial"/>
        <w:b/>
        <w:bCs/>
        <w:color w:val="000000"/>
        <w:sz w:val="26"/>
        <w:szCs w:val="26"/>
      </w:rPr>
      <w:t>0341</w:t>
    </w:r>
    <w:r w:rsidR="003520C2" w:rsidRPr="003520C2">
      <w:rPr>
        <w:rFonts w:ascii="Arial" w:hAnsi="Arial" w:cs="Arial"/>
        <w:b/>
        <w:bCs/>
        <w:color w:val="000000"/>
        <w:sz w:val="26"/>
        <w:szCs w:val="26"/>
      </w:rPr>
      <w:t>/SM</w:t>
    </w:r>
  </w:p>
  <w:p w14:paraId="677019B7" w14:textId="77777777" w:rsidR="00286EF6" w:rsidRDefault="00286EF6" w:rsidP="00286EF6">
    <w:pPr>
      <w:jc w:val="right"/>
      <w:rPr>
        <w:sz w:val="26"/>
        <w:szCs w:val="26"/>
      </w:rPr>
    </w:pPr>
  </w:p>
  <w:p w14:paraId="52978295" w14:textId="77777777" w:rsidR="00286EF6" w:rsidRDefault="00286EF6">
    <w:pPr>
      <w:pStyle w:val="Zhlav"/>
    </w:pPr>
    <w:r>
      <w:rPr>
        <w:noProof/>
        <w:szCs w:val="28"/>
        <w:lang w:val="cs-CZ" w:eastAsia="cs-CZ"/>
      </w:rPr>
      <w:drawing>
        <wp:anchor distT="0" distB="0" distL="114300" distR="114300" simplePos="0" relativeHeight="251659264" behindDoc="1" locked="0" layoutInCell="0" allowOverlap="1" wp14:anchorId="6EE0E430" wp14:editId="449EECD7">
          <wp:simplePos x="0" y="0"/>
          <wp:positionH relativeFrom="page">
            <wp:posOffset>1088390</wp:posOffset>
          </wp:positionH>
          <wp:positionV relativeFrom="page">
            <wp:posOffset>511810</wp:posOffset>
          </wp:positionV>
          <wp:extent cx="1023620" cy="742315"/>
          <wp:effectExtent l="0" t="0" r="0" b="0"/>
          <wp:wrapSquare wrapText="bothSides"/>
          <wp:docPr id="2" name="Obrá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1"/>
                  <pic:cNvPicPr>
                    <a:picLocks noChangeAspect="1" noChangeArrowheads="1"/>
                  </pic:cNvPicPr>
                </pic:nvPicPr>
                <pic:blipFill>
                  <a:blip r:embed="rId1"/>
                  <a:srcRect l="-52" t="-71" r="-52" b="-71"/>
                  <a:stretch>
                    <a:fillRect/>
                  </a:stretch>
                </pic:blipFill>
                <pic:spPr bwMode="auto">
                  <a:xfrm>
                    <a:off x="0" y="0"/>
                    <a:ext cx="1023620" cy="7423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E28C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DA725C"/>
    <w:multiLevelType w:val="hybridMultilevel"/>
    <w:tmpl w:val="D42ADDAA"/>
    <w:lvl w:ilvl="0" w:tplc="52641CF0">
      <w:start w:val="1"/>
      <w:numFmt w:val="decimal"/>
      <w:lvlText w:val="%1."/>
      <w:lvlJc w:val="left"/>
      <w:pPr>
        <w:ind w:left="720" w:hanging="360"/>
      </w:pPr>
      <w:rPr>
        <w:rFonts w:ascii="Arial" w:eastAsia="Calibri"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2E7CED"/>
    <w:multiLevelType w:val="hybridMultilevel"/>
    <w:tmpl w:val="172654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4504D0"/>
    <w:multiLevelType w:val="hybridMultilevel"/>
    <w:tmpl w:val="13F86616"/>
    <w:lvl w:ilvl="0" w:tplc="0405000F">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A8235D"/>
    <w:multiLevelType w:val="hybridMultilevel"/>
    <w:tmpl w:val="7EBEA7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E54265"/>
    <w:multiLevelType w:val="hybridMultilevel"/>
    <w:tmpl w:val="F0ACB0FE"/>
    <w:lvl w:ilvl="0" w:tplc="689CC526">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921ED5"/>
    <w:multiLevelType w:val="hybridMultilevel"/>
    <w:tmpl w:val="7EBEA7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F92C8E"/>
    <w:multiLevelType w:val="hybridMultilevel"/>
    <w:tmpl w:val="172654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7F2FEE"/>
    <w:multiLevelType w:val="multilevel"/>
    <w:tmpl w:val="D76C03E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2E2624CE"/>
    <w:multiLevelType w:val="hybridMultilevel"/>
    <w:tmpl w:val="76B454EC"/>
    <w:lvl w:ilvl="0" w:tplc="04050019">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32FB7733"/>
    <w:multiLevelType w:val="hybridMultilevel"/>
    <w:tmpl w:val="172654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70737E"/>
    <w:multiLevelType w:val="hybridMultilevel"/>
    <w:tmpl w:val="172654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A584A54"/>
    <w:multiLevelType w:val="hybridMultilevel"/>
    <w:tmpl w:val="87F2EB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A5B5592"/>
    <w:multiLevelType w:val="hybridMultilevel"/>
    <w:tmpl w:val="50121D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C487DE6"/>
    <w:multiLevelType w:val="hybridMultilevel"/>
    <w:tmpl w:val="AFC6C640"/>
    <w:lvl w:ilvl="0" w:tplc="0405000F">
      <w:start w:val="1"/>
      <w:numFmt w:val="decimal"/>
      <w:lvlText w:val="%1."/>
      <w:lvlJc w:val="left"/>
      <w:pPr>
        <w:ind w:left="720" w:hanging="360"/>
      </w:pPr>
      <w:rPr>
        <w:rFonts w:ascii="Times New Roman" w:hAnsi="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C4E2EB1"/>
    <w:multiLevelType w:val="hybridMultilevel"/>
    <w:tmpl w:val="866085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D7C5099"/>
    <w:multiLevelType w:val="hybridMultilevel"/>
    <w:tmpl w:val="A6FA5F30"/>
    <w:lvl w:ilvl="0" w:tplc="101A0F86">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70126258">
    <w:abstractNumId w:val="16"/>
  </w:num>
  <w:num w:numId="2" w16cid:durableId="1934362006">
    <w:abstractNumId w:val="5"/>
  </w:num>
  <w:num w:numId="3" w16cid:durableId="1463958766">
    <w:abstractNumId w:val="3"/>
  </w:num>
  <w:num w:numId="4" w16cid:durableId="14812248">
    <w:abstractNumId w:val="7"/>
  </w:num>
  <w:num w:numId="5" w16cid:durableId="281692239">
    <w:abstractNumId w:val="11"/>
  </w:num>
  <w:num w:numId="6" w16cid:durableId="648676957">
    <w:abstractNumId w:val="10"/>
  </w:num>
  <w:num w:numId="7" w16cid:durableId="1929147087">
    <w:abstractNumId w:val="2"/>
  </w:num>
  <w:num w:numId="8" w16cid:durableId="487213098">
    <w:abstractNumId w:val="4"/>
  </w:num>
  <w:num w:numId="9" w16cid:durableId="540094831">
    <w:abstractNumId w:val="6"/>
  </w:num>
  <w:num w:numId="10" w16cid:durableId="817842418">
    <w:abstractNumId w:val="1"/>
  </w:num>
  <w:num w:numId="11" w16cid:durableId="779452165">
    <w:abstractNumId w:val="12"/>
  </w:num>
  <w:num w:numId="12" w16cid:durableId="710882468">
    <w:abstractNumId w:val="9"/>
  </w:num>
  <w:num w:numId="13" w16cid:durableId="2055421732">
    <w:abstractNumId w:val="0"/>
  </w:num>
  <w:num w:numId="14" w16cid:durableId="474758555">
    <w:abstractNumId w:val="8"/>
  </w:num>
  <w:num w:numId="15" w16cid:durableId="1962686178">
    <w:abstractNumId w:val="15"/>
  </w:num>
  <w:num w:numId="16" w16cid:durableId="634264390">
    <w:abstractNumId w:val="13"/>
  </w:num>
  <w:num w:numId="17" w16cid:durableId="192341693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B88"/>
    <w:rsid w:val="00007298"/>
    <w:rsid w:val="00010BD7"/>
    <w:rsid w:val="00013585"/>
    <w:rsid w:val="00015A47"/>
    <w:rsid w:val="00016F3A"/>
    <w:rsid w:val="00021626"/>
    <w:rsid w:val="00033C75"/>
    <w:rsid w:val="00044327"/>
    <w:rsid w:val="00070605"/>
    <w:rsid w:val="000943E2"/>
    <w:rsid w:val="000A5B66"/>
    <w:rsid w:val="000C28C8"/>
    <w:rsid w:val="000D37DB"/>
    <w:rsid w:val="000E0F31"/>
    <w:rsid w:val="000E6101"/>
    <w:rsid w:val="000E66F5"/>
    <w:rsid w:val="000E6848"/>
    <w:rsid w:val="000F34AF"/>
    <w:rsid w:val="000F52B9"/>
    <w:rsid w:val="00104649"/>
    <w:rsid w:val="0011721B"/>
    <w:rsid w:val="00120E5F"/>
    <w:rsid w:val="0013148B"/>
    <w:rsid w:val="00133A83"/>
    <w:rsid w:val="001364FE"/>
    <w:rsid w:val="00137EA0"/>
    <w:rsid w:val="00152277"/>
    <w:rsid w:val="001523C9"/>
    <w:rsid w:val="00157BF2"/>
    <w:rsid w:val="00172B83"/>
    <w:rsid w:val="001D252D"/>
    <w:rsid w:val="001E584B"/>
    <w:rsid w:val="001F409D"/>
    <w:rsid w:val="001F74A7"/>
    <w:rsid w:val="00201376"/>
    <w:rsid w:val="00207901"/>
    <w:rsid w:val="0023434A"/>
    <w:rsid w:val="002502D2"/>
    <w:rsid w:val="00250C90"/>
    <w:rsid w:val="00256813"/>
    <w:rsid w:val="00263694"/>
    <w:rsid w:val="00265A7E"/>
    <w:rsid w:val="00271964"/>
    <w:rsid w:val="002741E3"/>
    <w:rsid w:val="00283C94"/>
    <w:rsid w:val="0028548C"/>
    <w:rsid w:val="00286EF6"/>
    <w:rsid w:val="002902AD"/>
    <w:rsid w:val="00297C23"/>
    <w:rsid w:val="002A2FC3"/>
    <w:rsid w:val="002B43E0"/>
    <w:rsid w:val="002C0CDE"/>
    <w:rsid w:val="002C4C46"/>
    <w:rsid w:val="002C7E1C"/>
    <w:rsid w:val="002D2FFC"/>
    <w:rsid w:val="002D43D6"/>
    <w:rsid w:val="002E5373"/>
    <w:rsid w:val="002E7A0E"/>
    <w:rsid w:val="0030033C"/>
    <w:rsid w:val="00304FAE"/>
    <w:rsid w:val="003118A1"/>
    <w:rsid w:val="00336D37"/>
    <w:rsid w:val="003520C2"/>
    <w:rsid w:val="00355BF5"/>
    <w:rsid w:val="00360675"/>
    <w:rsid w:val="00383AD4"/>
    <w:rsid w:val="00386D55"/>
    <w:rsid w:val="003C2EDA"/>
    <w:rsid w:val="003C6BA1"/>
    <w:rsid w:val="003D175F"/>
    <w:rsid w:val="003D2007"/>
    <w:rsid w:val="003E4086"/>
    <w:rsid w:val="003E7107"/>
    <w:rsid w:val="003F12F4"/>
    <w:rsid w:val="00430835"/>
    <w:rsid w:val="00432858"/>
    <w:rsid w:val="00440480"/>
    <w:rsid w:val="00460E69"/>
    <w:rsid w:val="00475297"/>
    <w:rsid w:val="00482C24"/>
    <w:rsid w:val="00484471"/>
    <w:rsid w:val="00486C30"/>
    <w:rsid w:val="004B59F6"/>
    <w:rsid w:val="004C6A58"/>
    <w:rsid w:val="004D265D"/>
    <w:rsid w:val="004F7E2A"/>
    <w:rsid w:val="00516093"/>
    <w:rsid w:val="005210D7"/>
    <w:rsid w:val="00523545"/>
    <w:rsid w:val="005313B0"/>
    <w:rsid w:val="00537AA5"/>
    <w:rsid w:val="005B563F"/>
    <w:rsid w:val="005B70B1"/>
    <w:rsid w:val="005C52EC"/>
    <w:rsid w:val="00606455"/>
    <w:rsid w:val="006067FC"/>
    <w:rsid w:val="00612388"/>
    <w:rsid w:val="00655728"/>
    <w:rsid w:val="00665956"/>
    <w:rsid w:val="00690826"/>
    <w:rsid w:val="006A5E0F"/>
    <w:rsid w:val="006B7A41"/>
    <w:rsid w:val="00707D61"/>
    <w:rsid w:val="0071220F"/>
    <w:rsid w:val="00716171"/>
    <w:rsid w:val="00724778"/>
    <w:rsid w:val="00725C98"/>
    <w:rsid w:val="007306DD"/>
    <w:rsid w:val="00733AE8"/>
    <w:rsid w:val="00741FB2"/>
    <w:rsid w:val="007461FF"/>
    <w:rsid w:val="0076553E"/>
    <w:rsid w:val="00772457"/>
    <w:rsid w:val="0077495F"/>
    <w:rsid w:val="0077587C"/>
    <w:rsid w:val="00783046"/>
    <w:rsid w:val="007A776B"/>
    <w:rsid w:val="007B6236"/>
    <w:rsid w:val="007C2067"/>
    <w:rsid w:val="007C2B07"/>
    <w:rsid w:val="007C4B56"/>
    <w:rsid w:val="007F1EAB"/>
    <w:rsid w:val="007F4C30"/>
    <w:rsid w:val="00803169"/>
    <w:rsid w:val="00831E21"/>
    <w:rsid w:val="00833ACC"/>
    <w:rsid w:val="008646F8"/>
    <w:rsid w:val="00866032"/>
    <w:rsid w:val="008757D0"/>
    <w:rsid w:val="008853EA"/>
    <w:rsid w:val="008968EA"/>
    <w:rsid w:val="008A15B4"/>
    <w:rsid w:val="008B31FE"/>
    <w:rsid w:val="008B65C0"/>
    <w:rsid w:val="008C78FA"/>
    <w:rsid w:val="008D683B"/>
    <w:rsid w:val="008E0107"/>
    <w:rsid w:val="008F0E28"/>
    <w:rsid w:val="008F19EA"/>
    <w:rsid w:val="008F3FA8"/>
    <w:rsid w:val="009024D6"/>
    <w:rsid w:val="009059D4"/>
    <w:rsid w:val="00910115"/>
    <w:rsid w:val="0092718E"/>
    <w:rsid w:val="009318FF"/>
    <w:rsid w:val="00941E13"/>
    <w:rsid w:val="0095550B"/>
    <w:rsid w:val="009563FB"/>
    <w:rsid w:val="0097154C"/>
    <w:rsid w:val="00985140"/>
    <w:rsid w:val="009863C7"/>
    <w:rsid w:val="00990708"/>
    <w:rsid w:val="00990B66"/>
    <w:rsid w:val="00991B44"/>
    <w:rsid w:val="00995B6B"/>
    <w:rsid w:val="009D26A2"/>
    <w:rsid w:val="009E5CC8"/>
    <w:rsid w:val="009F7B10"/>
    <w:rsid w:val="00A01467"/>
    <w:rsid w:val="00A03340"/>
    <w:rsid w:val="00A1001B"/>
    <w:rsid w:val="00A331E2"/>
    <w:rsid w:val="00A37C3D"/>
    <w:rsid w:val="00A4648E"/>
    <w:rsid w:val="00A7035C"/>
    <w:rsid w:val="00A8572F"/>
    <w:rsid w:val="00AA6B76"/>
    <w:rsid w:val="00AB36C9"/>
    <w:rsid w:val="00AE034A"/>
    <w:rsid w:val="00AE1055"/>
    <w:rsid w:val="00AF06AF"/>
    <w:rsid w:val="00AF46F4"/>
    <w:rsid w:val="00AF555A"/>
    <w:rsid w:val="00B015F9"/>
    <w:rsid w:val="00B13C9E"/>
    <w:rsid w:val="00B33FC9"/>
    <w:rsid w:val="00B50C99"/>
    <w:rsid w:val="00B561BD"/>
    <w:rsid w:val="00B56B20"/>
    <w:rsid w:val="00B62C46"/>
    <w:rsid w:val="00B663AD"/>
    <w:rsid w:val="00B75C05"/>
    <w:rsid w:val="00BA647C"/>
    <w:rsid w:val="00BD5AEA"/>
    <w:rsid w:val="00BD6D96"/>
    <w:rsid w:val="00C027A1"/>
    <w:rsid w:val="00C164B3"/>
    <w:rsid w:val="00C416F4"/>
    <w:rsid w:val="00C43A85"/>
    <w:rsid w:val="00C53942"/>
    <w:rsid w:val="00C54268"/>
    <w:rsid w:val="00C56E83"/>
    <w:rsid w:val="00C6565F"/>
    <w:rsid w:val="00C679D4"/>
    <w:rsid w:val="00C86A98"/>
    <w:rsid w:val="00C96048"/>
    <w:rsid w:val="00CA423D"/>
    <w:rsid w:val="00CA4B88"/>
    <w:rsid w:val="00CF4081"/>
    <w:rsid w:val="00D0401E"/>
    <w:rsid w:val="00D051F0"/>
    <w:rsid w:val="00D105E1"/>
    <w:rsid w:val="00D1745A"/>
    <w:rsid w:val="00D32331"/>
    <w:rsid w:val="00D335ED"/>
    <w:rsid w:val="00D3378B"/>
    <w:rsid w:val="00D53C29"/>
    <w:rsid w:val="00D60A5E"/>
    <w:rsid w:val="00D61D8D"/>
    <w:rsid w:val="00D65BF3"/>
    <w:rsid w:val="00D66AD0"/>
    <w:rsid w:val="00D831C3"/>
    <w:rsid w:val="00D86998"/>
    <w:rsid w:val="00D979CA"/>
    <w:rsid w:val="00DA5C52"/>
    <w:rsid w:val="00DB7227"/>
    <w:rsid w:val="00DE4149"/>
    <w:rsid w:val="00DF0777"/>
    <w:rsid w:val="00DF4628"/>
    <w:rsid w:val="00E0141F"/>
    <w:rsid w:val="00E159DE"/>
    <w:rsid w:val="00E22E0F"/>
    <w:rsid w:val="00E2656A"/>
    <w:rsid w:val="00E4045D"/>
    <w:rsid w:val="00E41BEF"/>
    <w:rsid w:val="00E4709B"/>
    <w:rsid w:val="00E512A3"/>
    <w:rsid w:val="00E51924"/>
    <w:rsid w:val="00E777CC"/>
    <w:rsid w:val="00E8378F"/>
    <w:rsid w:val="00EB0B11"/>
    <w:rsid w:val="00EC51EE"/>
    <w:rsid w:val="00ED2405"/>
    <w:rsid w:val="00EE0191"/>
    <w:rsid w:val="00EE6B33"/>
    <w:rsid w:val="00EE7D79"/>
    <w:rsid w:val="00F4003F"/>
    <w:rsid w:val="00F515B0"/>
    <w:rsid w:val="00F556DF"/>
    <w:rsid w:val="00F67C62"/>
    <w:rsid w:val="00F71934"/>
    <w:rsid w:val="00F7547F"/>
    <w:rsid w:val="00F76606"/>
    <w:rsid w:val="00F7730C"/>
    <w:rsid w:val="00F85D77"/>
    <w:rsid w:val="00FA3D5C"/>
    <w:rsid w:val="00FD53A3"/>
    <w:rsid w:val="00FF1F9D"/>
    <w:rsid w:val="00FF2643"/>
    <w:rsid w:val="00FF3FF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0C4AF"/>
  <w15:docId w15:val="{5546A9E2-ACA5-44B8-94BD-05919A25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47EB0"/>
    <w:pPr>
      <w:widowControl w:val="0"/>
      <w:jc w:val="both"/>
    </w:pPr>
    <w:rPr>
      <w:rFonts w:ascii="Batang" w:hAnsi="Batang"/>
      <w:color w:val="00000A"/>
      <w:lang w:val="en-US" w:eastAsia="ko-K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Attribute0">
    <w:name w:val="CharAttribute0"/>
    <w:qFormat/>
    <w:rsid w:val="00B47EB0"/>
    <w:rPr>
      <w:rFonts w:ascii="Calibri" w:eastAsia="Calibri" w:hAnsi="Calibri"/>
      <w:b/>
      <w:sz w:val="28"/>
    </w:rPr>
  </w:style>
  <w:style w:type="character" w:customStyle="1" w:styleId="CharAttribute1">
    <w:name w:val="CharAttribute1"/>
    <w:qFormat/>
    <w:rsid w:val="00B47EB0"/>
    <w:rPr>
      <w:rFonts w:ascii="Calibri" w:eastAsia="Calibri" w:hAnsi="Calibri"/>
      <w:i/>
      <w:color w:val="9CC2E5"/>
      <w:sz w:val="16"/>
    </w:rPr>
  </w:style>
  <w:style w:type="character" w:customStyle="1" w:styleId="CharAttribute2">
    <w:name w:val="CharAttribute2"/>
    <w:qFormat/>
    <w:rsid w:val="00B47EB0"/>
    <w:rPr>
      <w:rFonts w:ascii="Calibri" w:eastAsia="Calibri" w:hAnsi="Calibri"/>
      <w:i/>
      <w:color w:val="9CC2E5"/>
      <w:sz w:val="16"/>
    </w:rPr>
  </w:style>
  <w:style w:type="character" w:customStyle="1" w:styleId="CharAttribute3">
    <w:name w:val="CharAttribute3"/>
    <w:qFormat/>
    <w:rsid w:val="00B47EB0"/>
    <w:rPr>
      <w:rFonts w:ascii="Calibri" w:eastAsia="Calibri" w:hAnsi="Calibri"/>
      <w:b/>
      <w:color w:val="9CC2E5"/>
      <w:sz w:val="16"/>
    </w:rPr>
  </w:style>
  <w:style w:type="character" w:customStyle="1" w:styleId="CharAttribute4">
    <w:name w:val="CharAttribute4"/>
    <w:qFormat/>
    <w:rsid w:val="00B47EB0"/>
    <w:rPr>
      <w:rFonts w:ascii="Calibri" w:eastAsia="Calibri" w:hAnsi="Calibri"/>
      <w:color w:val="9CC2E5"/>
      <w:sz w:val="16"/>
    </w:rPr>
  </w:style>
  <w:style w:type="character" w:customStyle="1" w:styleId="CharAttribute5">
    <w:name w:val="CharAttribute5"/>
    <w:qFormat/>
    <w:rsid w:val="00B47EB0"/>
    <w:rPr>
      <w:rFonts w:ascii="Calibri" w:eastAsia="Calibri" w:hAnsi="Calibri"/>
      <w:b/>
    </w:rPr>
  </w:style>
  <w:style w:type="character" w:customStyle="1" w:styleId="CharAttribute6">
    <w:name w:val="CharAttribute6"/>
    <w:qFormat/>
    <w:rsid w:val="00B47EB0"/>
    <w:rPr>
      <w:rFonts w:ascii="Calibri" w:eastAsia="Calibri" w:hAnsi="Calibri"/>
      <w:i/>
      <w:sz w:val="16"/>
    </w:rPr>
  </w:style>
  <w:style w:type="character" w:customStyle="1" w:styleId="CharAttribute7">
    <w:name w:val="CharAttribute7"/>
    <w:qFormat/>
    <w:rsid w:val="00B47EB0"/>
    <w:rPr>
      <w:rFonts w:ascii="Calibri" w:eastAsia="Calibri" w:hAnsi="Calibri"/>
      <w:i/>
      <w:sz w:val="16"/>
    </w:rPr>
  </w:style>
  <w:style w:type="character" w:customStyle="1" w:styleId="CharAttribute8">
    <w:name w:val="CharAttribute8"/>
    <w:qFormat/>
    <w:rsid w:val="00B47EB0"/>
    <w:rPr>
      <w:rFonts w:ascii="Calibri" w:eastAsia="Calibri" w:hAnsi="Calibri"/>
    </w:rPr>
  </w:style>
  <w:style w:type="character" w:customStyle="1" w:styleId="CharAttribute9">
    <w:name w:val="CharAttribute9"/>
    <w:qFormat/>
    <w:rsid w:val="00B47EB0"/>
    <w:rPr>
      <w:rFonts w:ascii="Times New Roman" w:eastAsia="Times New Roman" w:hAnsi="Times New Roman"/>
      <w:sz w:val="24"/>
    </w:rPr>
  </w:style>
  <w:style w:type="character" w:customStyle="1" w:styleId="CharAttribute10">
    <w:name w:val="CharAttribute10"/>
    <w:qFormat/>
    <w:rsid w:val="00B47EB0"/>
    <w:rPr>
      <w:rFonts w:ascii="Times New Roman" w:eastAsia="Times New Roman" w:hAnsi="Times New Roman"/>
      <w:sz w:val="24"/>
    </w:rPr>
  </w:style>
  <w:style w:type="character" w:customStyle="1" w:styleId="CharAttribute11">
    <w:name w:val="CharAttribute11"/>
    <w:qFormat/>
    <w:rsid w:val="00B47EB0"/>
    <w:rPr>
      <w:rFonts w:ascii="Times New Roman" w:eastAsia="Times New Roman" w:hAnsi="Times New Roman"/>
    </w:rPr>
  </w:style>
  <w:style w:type="character" w:customStyle="1" w:styleId="CharAttribute12">
    <w:name w:val="CharAttribute12"/>
    <w:qFormat/>
    <w:rsid w:val="00B47EB0"/>
    <w:rPr>
      <w:rFonts w:ascii="Times New Roman" w:eastAsia="Times New Roman" w:hAnsi="Times New Roman"/>
      <w:sz w:val="24"/>
    </w:rPr>
  </w:style>
  <w:style w:type="character" w:customStyle="1" w:styleId="CharAttribute13">
    <w:name w:val="CharAttribute13"/>
    <w:qFormat/>
    <w:rsid w:val="00B47EB0"/>
    <w:rPr>
      <w:rFonts w:ascii="Calibri" w:eastAsia="Calibri" w:hAnsi="Calibri"/>
      <w:b/>
      <w:sz w:val="28"/>
    </w:rPr>
  </w:style>
  <w:style w:type="character" w:customStyle="1" w:styleId="CharAttribute14">
    <w:name w:val="CharAttribute14"/>
    <w:qFormat/>
    <w:rsid w:val="00B47EB0"/>
    <w:rPr>
      <w:rFonts w:ascii="Calibri" w:eastAsia="Calibri" w:hAnsi="Calibri"/>
      <w:color w:val="FF0000"/>
    </w:rPr>
  </w:style>
  <w:style w:type="character" w:customStyle="1" w:styleId="CharAttribute15">
    <w:name w:val="CharAttribute15"/>
    <w:qFormat/>
    <w:rsid w:val="00B47EB0"/>
    <w:rPr>
      <w:rFonts w:ascii="Arial" w:eastAsia="Arial" w:hAnsi="Arial"/>
      <w:color w:val="FF0000"/>
      <w:sz w:val="19"/>
    </w:rPr>
  </w:style>
  <w:style w:type="character" w:customStyle="1" w:styleId="CharAttribute16">
    <w:name w:val="CharAttribute16"/>
    <w:qFormat/>
    <w:rsid w:val="00B47EB0"/>
    <w:rPr>
      <w:rFonts w:ascii="Calibri" w:eastAsia="Calibri" w:hAnsi="Calibri"/>
    </w:rPr>
  </w:style>
  <w:style w:type="character" w:customStyle="1" w:styleId="CharAttribute17">
    <w:name w:val="CharAttribute17"/>
    <w:qFormat/>
    <w:rsid w:val="00B47EB0"/>
    <w:rPr>
      <w:rFonts w:ascii="Calibri" w:eastAsia="Calibri" w:hAnsi="Calibri"/>
      <w:b/>
    </w:rPr>
  </w:style>
  <w:style w:type="character" w:customStyle="1" w:styleId="CharAttribute18">
    <w:name w:val="CharAttribute18"/>
    <w:qFormat/>
    <w:rsid w:val="00B47EB0"/>
    <w:rPr>
      <w:rFonts w:ascii="Arial" w:eastAsia="Arial" w:hAnsi="Arial"/>
      <w:b/>
      <w:sz w:val="22"/>
    </w:rPr>
  </w:style>
  <w:style w:type="character" w:customStyle="1" w:styleId="CharAttribute19">
    <w:name w:val="CharAttribute19"/>
    <w:qFormat/>
    <w:rsid w:val="00B47EB0"/>
    <w:rPr>
      <w:rFonts w:ascii="Arial" w:eastAsia="Arial" w:hAnsi="Arial"/>
      <w:b/>
      <w:sz w:val="22"/>
    </w:rPr>
  </w:style>
  <w:style w:type="character" w:customStyle="1" w:styleId="CharAttribute20">
    <w:name w:val="CharAttribute20"/>
    <w:qFormat/>
    <w:rsid w:val="00B47EB0"/>
    <w:rPr>
      <w:rFonts w:ascii="Calibri" w:eastAsia="Calibri" w:hAnsi="Calibri"/>
      <w:i/>
    </w:rPr>
  </w:style>
  <w:style w:type="character" w:customStyle="1" w:styleId="CharAttribute21">
    <w:name w:val="CharAttribute21"/>
    <w:qFormat/>
    <w:rsid w:val="00B47EB0"/>
    <w:rPr>
      <w:rFonts w:ascii="Calibri" w:eastAsia="Calibri" w:hAnsi="Calibri"/>
      <w:i/>
    </w:rPr>
  </w:style>
  <w:style w:type="character" w:customStyle="1" w:styleId="CharAttribute22">
    <w:name w:val="CharAttribute22"/>
    <w:qFormat/>
    <w:rsid w:val="00B47EB0"/>
    <w:rPr>
      <w:rFonts w:ascii="Calibri" w:eastAsia="Calibri" w:hAnsi="Calibri"/>
      <w:shd w:val="clear" w:color="auto" w:fill="FFFF00"/>
    </w:rPr>
  </w:style>
  <w:style w:type="character" w:customStyle="1" w:styleId="CharAttribute23">
    <w:name w:val="CharAttribute23"/>
    <w:qFormat/>
    <w:rsid w:val="00B47EB0"/>
    <w:rPr>
      <w:rFonts w:ascii="Arial" w:eastAsia="Arial" w:hAnsi="Arial"/>
      <w:sz w:val="22"/>
      <w:shd w:val="clear" w:color="auto" w:fill="FF00FF"/>
    </w:rPr>
  </w:style>
  <w:style w:type="character" w:customStyle="1" w:styleId="CharAttribute24">
    <w:name w:val="CharAttribute24"/>
    <w:qFormat/>
    <w:rsid w:val="00B47EB0"/>
    <w:rPr>
      <w:rFonts w:ascii="Arial" w:eastAsia="Arial" w:hAnsi="Arial"/>
      <w:sz w:val="22"/>
    </w:rPr>
  </w:style>
  <w:style w:type="character" w:customStyle="1" w:styleId="CharAttribute25">
    <w:name w:val="CharAttribute25"/>
    <w:qFormat/>
    <w:rsid w:val="00B47EB0"/>
    <w:rPr>
      <w:rFonts w:ascii="Calibri" w:eastAsia="Calibri" w:hAnsi="Calibri"/>
    </w:rPr>
  </w:style>
  <w:style w:type="character" w:customStyle="1" w:styleId="CharAttribute26">
    <w:name w:val="CharAttribute26"/>
    <w:qFormat/>
    <w:rsid w:val="00B47EB0"/>
    <w:rPr>
      <w:rFonts w:ascii="Calibri" w:eastAsia="Calibri" w:hAnsi="Calibri"/>
    </w:rPr>
  </w:style>
  <w:style w:type="character" w:customStyle="1" w:styleId="CharAttribute27">
    <w:name w:val="CharAttribute27"/>
    <w:qFormat/>
    <w:rsid w:val="00B47EB0"/>
    <w:rPr>
      <w:rFonts w:ascii="Calibri" w:eastAsia="Calibri" w:hAnsi="Calibri"/>
    </w:rPr>
  </w:style>
  <w:style w:type="character" w:customStyle="1" w:styleId="CharAttribute28">
    <w:name w:val="CharAttribute28"/>
    <w:qFormat/>
    <w:rsid w:val="00B47EB0"/>
    <w:rPr>
      <w:rFonts w:ascii="Calibri" w:eastAsia="Calibri" w:hAnsi="Calibri"/>
      <w:shd w:val="clear" w:color="auto" w:fill="FFFF00"/>
    </w:rPr>
  </w:style>
  <w:style w:type="character" w:customStyle="1" w:styleId="CharAttribute29">
    <w:name w:val="CharAttribute29"/>
    <w:qFormat/>
    <w:rsid w:val="00B47EB0"/>
    <w:rPr>
      <w:rFonts w:ascii="Calibri" w:eastAsia="Calibri" w:hAnsi="Calibri"/>
      <w:color w:val="FF0000"/>
    </w:rPr>
  </w:style>
  <w:style w:type="character" w:customStyle="1" w:styleId="CharAttribute30">
    <w:name w:val="CharAttribute30"/>
    <w:qFormat/>
    <w:rsid w:val="00B47EB0"/>
    <w:rPr>
      <w:rFonts w:ascii="Calibri" w:eastAsia="Calibri" w:hAnsi="Calibri"/>
      <w:color w:val="FF0000"/>
      <w:shd w:val="clear" w:color="auto" w:fill="FBE4D5"/>
    </w:rPr>
  </w:style>
  <w:style w:type="character" w:customStyle="1" w:styleId="CharAttribute31">
    <w:name w:val="CharAttribute31"/>
    <w:qFormat/>
    <w:rsid w:val="00B47EB0"/>
    <w:rPr>
      <w:rFonts w:ascii="Calibri" w:eastAsia="Calibri" w:hAnsi="Calibri"/>
      <w:strike/>
    </w:rPr>
  </w:style>
  <w:style w:type="character" w:customStyle="1" w:styleId="CharAttribute32">
    <w:name w:val="CharAttribute32"/>
    <w:qFormat/>
    <w:rsid w:val="00B47EB0"/>
    <w:rPr>
      <w:rFonts w:ascii="Calibri" w:eastAsia="Calibri" w:hAnsi="Calibri"/>
    </w:rPr>
  </w:style>
  <w:style w:type="character" w:customStyle="1" w:styleId="CharAttribute33">
    <w:name w:val="CharAttribute33"/>
    <w:qFormat/>
    <w:rsid w:val="00B47EB0"/>
    <w:rPr>
      <w:rFonts w:ascii="Calibri" w:eastAsia="Calibri" w:hAnsi="Calibri"/>
    </w:rPr>
  </w:style>
  <w:style w:type="character" w:customStyle="1" w:styleId="CharAttribute34">
    <w:name w:val="CharAttribute34"/>
    <w:qFormat/>
    <w:rsid w:val="00B47EB0"/>
    <w:rPr>
      <w:rFonts w:ascii="Calibri" w:eastAsia="Calibri" w:hAnsi="Calibri"/>
      <w:shd w:val="clear" w:color="auto" w:fill="FFFFFF"/>
    </w:rPr>
  </w:style>
  <w:style w:type="character" w:customStyle="1" w:styleId="CharAttribute35">
    <w:name w:val="CharAttribute35"/>
    <w:qFormat/>
    <w:rsid w:val="00B47EB0"/>
    <w:rPr>
      <w:rFonts w:ascii="Calibri" w:eastAsia="Calibri" w:hAnsi="Calibri"/>
      <w:b/>
      <w:u w:val="single"/>
    </w:rPr>
  </w:style>
  <w:style w:type="character" w:customStyle="1" w:styleId="CharAttribute36">
    <w:name w:val="CharAttribute36"/>
    <w:qFormat/>
    <w:rsid w:val="00B47EB0"/>
    <w:rPr>
      <w:rFonts w:ascii="Calibri" w:eastAsia="Calibri" w:hAnsi="Calibri"/>
    </w:rPr>
  </w:style>
  <w:style w:type="character" w:customStyle="1" w:styleId="CharAttribute37">
    <w:name w:val="CharAttribute37"/>
    <w:qFormat/>
    <w:rsid w:val="00B47EB0"/>
    <w:rPr>
      <w:rFonts w:ascii="Calibri" w:eastAsia="Calibri" w:hAnsi="Calibri"/>
      <w:sz w:val="22"/>
    </w:rPr>
  </w:style>
  <w:style w:type="character" w:customStyle="1" w:styleId="CharAttribute38">
    <w:name w:val="CharAttribute38"/>
    <w:qFormat/>
    <w:rsid w:val="00B47EB0"/>
    <w:rPr>
      <w:rFonts w:ascii="Calibri" w:eastAsia="Calibri" w:hAnsi="Calibri"/>
      <w:sz w:val="22"/>
    </w:rPr>
  </w:style>
  <w:style w:type="character" w:customStyle="1" w:styleId="CharAttribute39">
    <w:name w:val="CharAttribute39"/>
    <w:qFormat/>
    <w:rsid w:val="00B47EB0"/>
    <w:rPr>
      <w:rFonts w:ascii="Wingdings" w:eastAsia="Wingdings" w:hAnsi="Wingdings"/>
    </w:rPr>
  </w:style>
  <w:style w:type="character" w:customStyle="1" w:styleId="CharAttribute40">
    <w:name w:val="CharAttribute40"/>
    <w:qFormat/>
    <w:rsid w:val="00B47EB0"/>
    <w:rPr>
      <w:rFonts w:ascii="Wingdings" w:eastAsia="Wingdings" w:hAnsi="Wingdings"/>
    </w:rPr>
  </w:style>
  <w:style w:type="character" w:customStyle="1" w:styleId="CharAttribute41">
    <w:name w:val="CharAttribute41"/>
    <w:qFormat/>
    <w:rsid w:val="00B47EB0"/>
    <w:rPr>
      <w:rFonts w:ascii="Wingdings" w:eastAsia="Wingdings" w:hAnsi="Wingdings"/>
    </w:rPr>
  </w:style>
  <w:style w:type="character" w:customStyle="1" w:styleId="CharAttribute42">
    <w:name w:val="CharAttribute42"/>
    <w:qFormat/>
    <w:rsid w:val="00B47EB0"/>
    <w:rPr>
      <w:rFonts w:ascii="Wingdings" w:eastAsia="Wingdings" w:hAnsi="Wingdings"/>
    </w:rPr>
  </w:style>
  <w:style w:type="character" w:customStyle="1" w:styleId="CharAttribute43">
    <w:name w:val="CharAttribute43"/>
    <w:qFormat/>
    <w:rsid w:val="00B47EB0"/>
    <w:rPr>
      <w:rFonts w:ascii="Wingdings" w:eastAsia="Wingdings" w:hAnsi="Wingdings"/>
    </w:rPr>
  </w:style>
  <w:style w:type="character" w:customStyle="1" w:styleId="CharAttribute44">
    <w:name w:val="CharAttribute44"/>
    <w:qFormat/>
    <w:rsid w:val="00B47EB0"/>
    <w:rPr>
      <w:rFonts w:ascii="Wingdings" w:eastAsia="Wingdings" w:hAnsi="Wingdings"/>
    </w:rPr>
  </w:style>
  <w:style w:type="character" w:customStyle="1" w:styleId="CharAttribute45">
    <w:name w:val="CharAttribute45"/>
    <w:qFormat/>
    <w:rsid w:val="00B47EB0"/>
    <w:rPr>
      <w:rFonts w:ascii="Calibri" w:eastAsia="Calibri" w:hAnsi="Calibri"/>
      <w:b/>
      <w:u w:val="single"/>
    </w:rPr>
  </w:style>
  <w:style w:type="character" w:customStyle="1" w:styleId="CharAttribute46">
    <w:name w:val="CharAttribute46"/>
    <w:qFormat/>
    <w:rsid w:val="00B47EB0"/>
    <w:rPr>
      <w:rFonts w:ascii="Calibri" w:eastAsia="Calibri" w:hAnsi="Calibri"/>
      <w:u w:val="single"/>
    </w:rPr>
  </w:style>
  <w:style w:type="character" w:customStyle="1" w:styleId="CharAttribute47">
    <w:name w:val="CharAttribute47"/>
    <w:qFormat/>
    <w:rsid w:val="00B47EB0"/>
    <w:rPr>
      <w:rFonts w:ascii="Wingdings" w:eastAsia="Wingdings" w:hAnsi="Wingdings"/>
    </w:rPr>
  </w:style>
  <w:style w:type="character" w:customStyle="1" w:styleId="CharAttribute48">
    <w:name w:val="CharAttribute48"/>
    <w:qFormat/>
    <w:rsid w:val="00B47EB0"/>
    <w:rPr>
      <w:rFonts w:ascii="Wingdings" w:eastAsia="Wingdings" w:hAnsi="Wingdings"/>
    </w:rPr>
  </w:style>
  <w:style w:type="character" w:customStyle="1" w:styleId="CharAttribute49">
    <w:name w:val="CharAttribute49"/>
    <w:qFormat/>
    <w:rsid w:val="00B47EB0"/>
    <w:rPr>
      <w:rFonts w:ascii="Calibri" w:eastAsia="Calibri" w:hAnsi="Calibri"/>
    </w:rPr>
  </w:style>
  <w:style w:type="character" w:customStyle="1" w:styleId="CharAttribute50">
    <w:name w:val="CharAttribute50"/>
    <w:qFormat/>
    <w:rsid w:val="00B47EB0"/>
    <w:rPr>
      <w:rFonts w:ascii="Calibri" w:eastAsia="Calibri" w:hAnsi="Calibri"/>
      <w:u w:val="single"/>
    </w:rPr>
  </w:style>
  <w:style w:type="character" w:customStyle="1" w:styleId="CharAttribute51">
    <w:name w:val="CharAttribute51"/>
    <w:qFormat/>
    <w:rsid w:val="00B47EB0"/>
    <w:rPr>
      <w:rFonts w:ascii="Wingdings" w:eastAsia="Wingdings" w:hAnsi="Wingdings"/>
    </w:rPr>
  </w:style>
  <w:style w:type="character" w:customStyle="1" w:styleId="CharAttribute52">
    <w:name w:val="CharAttribute52"/>
    <w:qFormat/>
    <w:rsid w:val="00B47EB0"/>
    <w:rPr>
      <w:rFonts w:ascii="Wingdings" w:eastAsia="Wingdings" w:hAnsi="Wingdings"/>
    </w:rPr>
  </w:style>
  <w:style w:type="character" w:customStyle="1" w:styleId="CharAttribute53">
    <w:name w:val="CharAttribute53"/>
    <w:qFormat/>
    <w:rsid w:val="00B47EB0"/>
    <w:rPr>
      <w:rFonts w:ascii="Arial" w:eastAsia="Arial" w:hAnsi="Arial"/>
      <w:sz w:val="22"/>
      <w:shd w:val="clear" w:color="auto" w:fill="C0C0C0"/>
    </w:rPr>
  </w:style>
  <w:style w:type="character" w:customStyle="1" w:styleId="CharAttribute54">
    <w:name w:val="CharAttribute54"/>
    <w:qFormat/>
    <w:rsid w:val="00B47EB0"/>
    <w:rPr>
      <w:rFonts w:ascii="Calibri" w:eastAsia="Calibri" w:hAnsi="Calibri"/>
    </w:rPr>
  </w:style>
  <w:style w:type="character" w:customStyle="1" w:styleId="CharAttribute55">
    <w:name w:val="CharAttribute55"/>
    <w:qFormat/>
    <w:rsid w:val="00B47EB0"/>
    <w:rPr>
      <w:rFonts w:ascii="Calibri" w:eastAsia="Calibri" w:hAnsi="Calibri"/>
    </w:rPr>
  </w:style>
  <w:style w:type="character" w:customStyle="1" w:styleId="CharAttribute56">
    <w:name w:val="CharAttribute56"/>
    <w:qFormat/>
    <w:rsid w:val="00B47EB0"/>
    <w:rPr>
      <w:rFonts w:ascii="Wingdings" w:eastAsia="Wingdings" w:hAnsi="Wingdings"/>
      <w:b/>
    </w:rPr>
  </w:style>
  <w:style w:type="character" w:customStyle="1" w:styleId="CharAttribute57">
    <w:name w:val="CharAttribute57"/>
    <w:qFormat/>
    <w:rsid w:val="00B47EB0"/>
    <w:rPr>
      <w:rFonts w:ascii="Wingdings" w:eastAsia="Wingdings" w:hAnsi="Wingdings"/>
      <w:b/>
    </w:rPr>
  </w:style>
  <w:style w:type="character" w:customStyle="1" w:styleId="CharAttribute58">
    <w:name w:val="CharAttribute58"/>
    <w:qFormat/>
    <w:rsid w:val="00B47EB0"/>
    <w:rPr>
      <w:rFonts w:ascii="Calibri" w:eastAsia="Calibri" w:hAnsi="Calibri"/>
      <w:b/>
    </w:rPr>
  </w:style>
  <w:style w:type="character" w:customStyle="1" w:styleId="CharAttribute59">
    <w:name w:val="CharAttribute59"/>
    <w:qFormat/>
    <w:rsid w:val="00B47EB0"/>
    <w:rPr>
      <w:rFonts w:ascii="Calibri" w:eastAsia="Calibri" w:hAnsi="Calibri"/>
      <w:b/>
    </w:rPr>
  </w:style>
  <w:style w:type="character" w:customStyle="1" w:styleId="CharAttribute60">
    <w:name w:val="CharAttribute60"/>
    <w:qFormat/>
    <w:rsid w:val="00B47EB0"/>
    <w:rPr>
      <w:rFonts w:ascii="Calibri" w:eastAsia="Calibri" w:hAnsi="Calibri"/>
    </w:rPr>
  </w:style>
  <w:style w:type="character" w:customStyle="1" w:styleId="CharAttribute61">
    <w:name w:val="CharAttribute61"/>
    <w:qFormat/>
    <w:rsid w:val="00B47EB0"/>
    <w:rPr>
      <w:rFonts w:ascii="Times New Roman" w:eastAsia="Calibri" w:hAnsi="Times New Roman"/>
    </w:rPr>
  </w:style>
  <w:style w:type="character" w:customStyle="1" w:styleId="CharAttribute62">
    <w:name w:val="CharAttribute62"/>
    <w:qFormat/>
    <w:rsid w:val="00B47EB0"/>
    <w:rPr>
      <w:rFonts w:ascii="Times New Roman" w:eastAsia="Calibri" w:hAnsi="Times New Roman"/>
    </w:rPr>
  </w:style>
  <w:style w:type="character" w:customStyle="1" w:styleId="CharAttribute63">
    <w:name w:val="CharAttribute63"/>
    <w:qFormat/>
    <w:rsid w:val="00B47EB0"/>
    <w:rPr>
      <w:rFonts w:ascii="Times New Roman" w:eastAsia="Calibri" w:hAnsi="Times New Roman"/>
    </w:rPr>
  </w:style>
  <w:style w:type="character" w:customStyle="1" w:styleId="CharAttribute64">
    <w:name w:val="CharAttribute64"/>
    <w:qFormat/>
    <w:rsid w:val="00B47EB0"/>
    <w:rPr>
      <w:rFonts w:ascii="Times New Roman" w:eastAsia="Calibri" w:hAnsi="Times New Roman"/>
    </w:rPr>
  </w:style>
  <w:style w:type="character" w:customStyle="1" w:styleId="CharAttribute65">
    <w:name w:val="CharAttribute65"/>
    <w:qFormat/>
    <w:rsid w:val="00B47EB0"/>
    <w:rPr>
      <w:rFonts w:ascii="Wingdings" w:eastAsia="Wingdings" w:hAnsi="Wingdings"/>
      <w:b/>
    </w:rPr>
  </w:style>
  <w:style w:type="character" w:customStyle="1" w:styleId="CharAttribute66">
    <w:name w:val="CharAttribute66"/>
    <w:qFormat/>
    <w:rsid w:val="00B47EB0"/>
    <w:rPr>
      <w:rFonts w:ascii="Wingdings" w:eastAsia="Wingdings" w:hAnsi="Wingdings"/>
      <w:b/>
    </w:rPr>
  </w:style>
  <w:style w:type="character" w:customStyle="1" w:styleId="CharAttribute67">
    <w:name w:val="CharAttribute67"/>
    <w:qFormat/>
    <w:rsid w:val="00B47EB0"/>
    <w:rPr>
      <w:rFonts w:ascii="Calibri" w:eastAsia="Calibri" w:hAnsi="Calibri"/>
    </w:rPr>
  </w:style>
  <w:style w:type="character" w:customStyle="1" w:styleId="CharAttribute68">
    <w:name w:val="CharAttribute68"/>
    <w:qFormat/>
    <w:rsid w:val="00B47EB0"/>
    <w:rPr>
      <w:rFonts w:ascii="Calibri" w:eastAsia="Calibri" w:hAnsi="Calibri"/>
      <w:b/>
      <w:sz w:val="28"/>
    </w:rPr>
  </w:style>
  <w:style w:type="character" w:customStyle="1" w:styleId="CharAttribute69">
    <w:name w:val="CharAttribute69"/>
    <w:qFormat/>
    <w:rsid w:val="00B47EB0"/>
    <w:rPr>
      <w:rFonts w:ascii="Calibri" w:eastAsia="Calibri" w:hAnsi="Calibri"/>
    </w:rPr>
  </w:style>
  <w:style w:type="character" w:customStyle="1" w:styleId="CharAttribute70">
    <w:name w:val="CharAttribute70"/>
    <w:qFormat/>
    <w:rsid w:val="00B47EB0"/>
    <w:rPr>
      <w:rFonts w:ascii="Calibri" w:eastAsia="Calibri" w:hAnsi="Calibri"/>
    </w:rPr>
  </w:style>
  <w:style w:type="character" w:customStyle="1" w:styleId="CharAttribute71">
    <w:name w:val="CharAttribute71"/>
    <w:qFormat/>
    <w:rsid w:val="00B47EB0"/>
    <w:rPr>
      <w:rFonts w:ascii="Calibri" w:eastAsia="Calibri" w:hAnsi="Calibri"/>
      <w:shd w:val="clear" w:color="auto" w:fill="FFFFFF"/>
    </w:rPr>
  </w:style>
  <w:style w:type="character" w:customStyle="1" w:styleId="CharAttribute72">
    <w:name w:val="CharAttribute72"/>
    <w:qFormat/>
    <w:rsid w:val="00B47EB0"/>
    <w:rPr>
      <w:rFonts w:ascii="Calibri" w:eastAsia="Calibri" w:hAnsi="Calibri"/>
      <w:u w:val="single"/>
    </w:rPr>
  </w:style>
  <w:style w:type="character" w:customStyle="1" w:styleId="CharAttribute73">
    <w:name w:val="CharAttribute73"/>
    <w:qFormat/>
    <w:rsid w:val="00B47EB0"/>
    <w:rPr>
      <w:rFonts w:ascii="Calibri" w:eastAsia="Calibri" w:hAnsi="Calibri"/>
    </w:rPr>
  </w:style>
  <w:style w:type="character" w:customStyle="1" w:styleId="CharAttribute74">
    <w:name w:val="CharAttribute74"/>
    <w:qFormat/>
    <w:rsid w:val="00B47EB0"/>
    <w:rPr>
      <w:rFonts w:ascii="Calibri" w:eastAsia="Calibri" w:hAnsi="Calibri"/>
      <w:shd w:val="clear" w:color="auto" w:fill="FF0000"/>
    </w:rPr>
  </w:style>
  <w:style w:type="character" w:customStyle="1" w:styleId="CharAttribute75">
    <w:name w:val="CharAttribute75"/>
    <w:qFormat/>
    <w:rsid w:val="00B47EB0"/>
    <w:rPr>
      <w:rFonts w:ascii="Calibri" w:eastAsia="Calibri" w:hAnsi="Calibri"/>
      <w:shd w:val="clear" w:color="auto" w:fill="FFFF00"/>
    </w:rPr>
  </w:style>
  <w:style w:type="character" w:customStyle="1" w:styleId="CharAttribute76">
    <w:name w:val="CharAttribute76"/>
    <w:qFormat/>
    <w:rsid w:val="00B47EB0"/>
    <w:rPr>
      <w:rFonts w:ascii="Times New Roman" w:eastAsia="Times New Roman" w:hAnsi="Times New Roman"/>
    </w:rPr>
  </w:style>
  <w:style w:type="character" w:customStyle="1" w:styleId="CharAttribute77">
    <w:name w:val="CharAttribute77"/>
    <w:qFormat/>
    <w:rsid w:val="00B47EB0"/>
    <w:rPr>
      <w:rFonts w:ascii="Times New Roman" w:eastAsia="Times New Roman" w:hAnsi="Times New Roman"/>
    </w:rPr>
  </w:style>
  <w:style w:type="character" w:customStyle="1" w:styleId="CharAttribute78">
    <w:name w:val="CharAttribute78"/>
    <w:qFormat/>
    <w:rsid w:val="00B47EB0"/>
    <w:rPr>
      <w:rFonts w:ascii="Calibri" w:eastAsia="Calibri" w:hAnsi="Calibri"/>
      <w:shd w:val="clear" w:color="auto" w:fill="FFFF00"/>
    </w:rPr>
  </w:style>
  <w:style w:type="character" w:customStyle="1" w:styleId="TextbublinyChar">
    <w:name w:val="Text bubliny Char"/>
    <w:basedOn w:val="Standardnpsmoodstavce"/>
    <w:link w:val="Textbubliny"/>
    <w:uiPriority w:val="99"/>
    <w:semiHidden/>
    <w:qFormat/>
    <w:rsid w:val="00E80C2A"/>
    <w:rPr>
      <w:rFonts w:ascii="Segoe UI" w:hAnsi="Segoe UI" w:cs="Segoe UI"/>
      <w:sz w:val="18"/>
      <w:szCs w:val="18"/>
      <w:lang w:val="en-US" w:eastAsia="ko-KR"/>
    </w:rPr>
  </w:style>
  <w:style w:type="character" w:styleId="Odkaznakoment">
    <w:name w:val="annotation reference"/>
    <w:basedOn w:val="Standardnpsmoodstavce"/>
    <w:uiPriority w:val="99"/>
    <w:semiHidden/>
    <w:unhideWhenUsed/>
    <w:qFormat/>
    <w:rsid w:val="00E80C2A"/>
    <w:rPr>
      <w:sz w:val="16"/>
      <w:szCs w:val="16"/>
    </w:rPr>
  </w:style>
  <w:style w:type="character" w:customStyle="1" w:styleId="TextkomenteChar">
    <w:name w:val="Text komentáře Char"/>
    <w:basedOn w:val="Standardnpsmoodstavce"/>
    <w:link w:val="Textkomente"/>
    <w:uiPriority w:val="99"/>
    <w:qFormat/>
    <w:rsid w:val="00E80C2A"/>
    <w:rPr>
      <w:rFonts w:ascii="Batang" w:hAnsi="Batang"/>
      <w:lang w:val="en-US" w:eastAsia="ko-KR"/>
    </w:rPr>
  </w:style>
  <w:style w:type="character" w:customStyle="1" w:styleId="PedmtkomenteChar">
    <w:name w:val="Předmět komentáře Char"/>
    <w:basedOn w:val="TextkomenteChar"/>
    <w:link w:val="Pedmtkomente"/>
    <w:uiPriority w:val="99"/>
    <w:semiHidden/>
    <w:qFormat/>
    <w:rsid w:val="00E80C2A"/>
    <w:rPr>
      <w:rFonts w:ascii="Batang" w:hAnsi="Batang"/>
      <w:b/>
      <w:bCs/>
      <w:lang w:val="en-US" w:eastAsia="ko-KR"/>
    </w:rPr>
  </w:style>
  <w:style w:type="character" w:customStyle="1" w:styleId="ZhlavChar">
    <w:name w:val="Záhlaví Char"/>
    <w:basedOn w:val="Standardnpsmoodstavce"/>
    <w:link w:val="Zhlav"/>
    <w:uiPriority w:val="99"/>
    <w:qFormat/>
    <w:rsid w:val="007B3185"/>
    <w:rPr>
      <w:rFonts w:ascii="Batang" w:hAnsi="Batang"/>
      <w:lang w:val="en-US" w:eastAsia="ko-KR"/>
    </w:rPr>
  </w:style>
  <w:style w:type="character" w:customStyle="1" w:styleId="ZpatChar">
    <w:name w:val="Zápatí Char"/>
    <w:basedOn w:val="Standardnpsmoodstavce"/>
    <w:link w:val="Zpat"/>
    <w:uiPriority w:val="99"/>
    <w:qFormat/>
    <w:rsid w:val="007B3185"/>
    <w:rPr>
      <w:rFonts w:ascii="Batang" w:hAnsi="Batang"/>
      <w:lang w:val="en-US" w:eastAsia="ko-KR"/>
    </w:rPr>
  </w:style>
  <w:style w:type="character" w:customStyle="1" w:styleId="Zkladntextodsazen2Char">
    <w:name w:val="Základní text odsazený 2 Char"/>
    <w:basedOn w:val="Standardnpsmoodstavce"/>
    <w:link w:val="Zkladntextodsazen2"/>
    <w:semiHidden/>
    <w:qFormat/>
    <w:rsid w:val="00DF3DFB"/>
    <w:rPr>
      <w:rFonts w:eastAsia="Times New Roman"/>
      <w:sz w:val="24"/>
    </w:rPr>
  </w:style>
  <w:style w:type="character" w:customStyle="1" w:styleId="ListLabel1">
    <w:name w:val="ListLabel 1"/>
    <w:qFormat/>
    <w:rPr>
      <w:rFonts w:eastAsia="Calibri"/>
      <w:b w:val="0"/>
      <w:color w:val="000000"/>
    </w:rPr>
  </w:style>
  <w:style w:type="character" w:customStyle="1" w:styleId="ListLabel2">
    <w:name w:val="ListLabel 2"/>
    <w:qFormat/>
    <w:rPr>
      <w:rFonts w:ascii="Calibri" w:eastAsia="Calibri" w:hAnsi="Calibri"/>
      <w:b w:val="0"/>
      <w:color w:val="000000"/>
    </w:rPr>
  </w:style>
  <w:style w:type="character" w:customStyle="1" w:styleId="ListLabel3">
    <w:name w:val="ListLabel 3"/>
    <w:qFormat/>
    <w:rPr>
      <w:rFonts w:eastAsia="Calibri"/>
      <w:b/>
      <w:color w:val="000000"/>
      <w:sz w:val="28"/>
      <w:szCs w:val="28"/>
    </w:rPr>
  </w:style>
  <w:style w:type="character" w:customStyle="1" w:styleId="ListLabel4">
    <w:name w:val="ListLabel 4"/>
    <w:qFormat/>
    <w:rPr>
      <w:rFonts w:eastAsia="Calibri"/>
      <w:b/>
      <w:color w:val="000000"/>
      <w:sz w:val="28"/>
      <w:szCs w:val="28"/>
    </w:rPr>
  </w:style>
  <w:style w:type="character" w:customStyle="1" w:styleId="ListLabel5">
    <w:name w:val="ListLabel 5"/>
    <w:qFormat/>
    <w:rPr>
      <w:rFonts w:eastAsia="Calibri"/>
      <w:b/>
      <w:color w:val="000000"/>
      <w:sz w:val="28"/>
      <w:szCs w:val="28"/>
    </w:rPr>
  </w:style>
  <w:style w:type="character" w:customStyle="1" w:styleId="ListLabel6">
    <w:name w:val="ListLabel 6"/>
    <w:qFormat/>
    <w:rPr>
      <w:rFonts w:eastAsia="Calibri"/>
      <w:b/>
      <w:color w:val="000000"/>
      <w:sz w:val="28"/>
      <w:szCs w:val="28"/>
    </w:rPr>
  </w:style>
  <w:style w:type="character" w:customStyle="1" w:styleId="ListLabel7">
    <w:name w:val="ListLabel 7"/>
    <w:qFormat/>
    <w:rPr>
      <w:rFonts w:eastAsia="Calibri"/>
      <w:b/>
      <w:color w:val="000000"/>
      <w:sz w:val="28"/>
      <w:szCs w:val="28"/>
    </w:rPr>
  </w:style>
  <w:style w:type="character" w:customStyle="1" w:styleId="ListLabel8">
    <w:name w:val="ListLabel 8"/>
    <w:qFormat/>
    <w:rPr>
      <w:rFonts w:eastAsia="Calibri"/>
      <w:b/>
      <w:color w:val="000000"/>
      <w:sz w:val="28"/>
      <w:szCs w:val="28"/>
    </w:rPr>
  </w:style>
  <w:style w:type="character" w:customStyle="1" w:styleId="ListLabel9">
    <w:name w:val="ListLabel 9"/>
    <w:qFormat/>
    <w:rPr>
      <w:rFonts w:eastAsia="Calibri"/>
      <w:b/>
      <w:color w:val="000000"/>
      <w:sz w:val="28"/>
      <w:szCs w:val="28"/>
    </w:rPr>
  </w:style>
  <w:style w:type="character" w:customStyle="1" w:styleId="ListLabel10">
    <w:name w:val="ListLabel 10"/>
    <w:qFormat/>
    <w:rPr>
      <w:rFonts w:eastAsia="Calibri"/>
      <w:b w:val="0"/>
      <w:color w:val="000000"/>
    </w:rPr>
  </w:style>
  <w:style w:type="character" w:customStyle="1" w:styleId="ListLabel11">
    <w:name w:val="ListLabel 11"/>
    <w:qFormat/>
    <w:rPr>
      <w:rFonts w:eastAsia="Calibri"/>
      <w:b w:val="0"/>
      <w:color w:val="000000"/>
    </w:rPr>
  </w:style>
  <w:style w:type="character" w:customStyle="1" w:styleId="ListLabel12">
    <w:name w:val="ListLabel 12"/>
    <w:qFormat/>
    <w:rPr>
      <w:rFonts w:eastAsia="Calibri"/>
      <w:b/>
      <w:color w:val="000000"/>
      <w:sz w:val="28"/>
      <w:szCs w:val="28"/>
    </w:rPr>
  </w:style>
  <w:style w:type="character" w:customStyle="1" w:styleId="ListLabel13">
    <w:name w:val="ListLabel 13"/>
    <w:qFormat/>
    <w:rPr>
      <w:rFonts w:eastAsia="Calibri"/>
      <w:b/>
      <w:color w:val="000000"/>
      <w:sz w:val="28"/>
      <w:szCs w:val="28"/>
    </w:rPr>
  </w:style>
  <w:style w:type="character" w:customStyle="1" w:styleId="ListLabel14">
    <w:name w:val="ListLabel 14"/>
    <w:qFormat/>
    <w:rPr>
      <w:rFonts w:eastAsia="Calibri"/>
      <w:b/>
      <w:color w:val="000000"/>
      <w:sz w:val="28"/>
      <w:szCs w:val="28"/>
    </w:rPr>
  </w:style>
  <w:style w:type="character" w:customStyle="1" w:styleId="ListLabel15">
    <w:name w:val="ListLabel 15"/>
    <w:qFormat/>
    <w:rPr>
      <w:rFonts w:eastAsia="Calibri"/>
      <w:b/>
      <w:color w:val="000000"/>
      <w:sz w:val="28"/>
      <w:szCs w:val="28"/>
    </w:rPr>
  </w:style>
  <w:style w:type="character" w:customStyle="1" w:styleId="ListLabel16">
    <w:name w:val="ListLabel 16"/>
    <w:qFormat/>
    <w:rPr>
      <w:rFonts w:eastAsia="Calibri"/>
      <w:b/>
      <w:color w:val="000000"/>
      <w:sz w:val="28"/>
      <w:szCs w:val="28"/>
    </w:rPr>
  </w:style>
  <w:style w:type="character" w:customStyle="1" w:styleId="ListLabel17">
    <w:name w:val="ListLabel 17"/>
    <w:qFormat/>
    <w:rPr>
      <w:rFonts w:eastAsia="Calibri"/>
      <w:b/>
      <w:color w:val="000000"/>
      <w:sz w:val="28"/>
      <w:szCs w:val="28"/>
    </w:rPr>
  </w:style>
  <w:style w:type="character" w:customStyle="1" w:styleId="ListLabel18">
    <w:name w:val="ListLabel 18"/>
    <w:qFormat/>
    <w:rPr>
      <w:rFonts w:eastAsia="Calibri"/>
      <w:b/>
      <w:color w:val="000000"/>
      <w:sz w:val="28"/>
      <w:szCs w:val="28"/>
    </w:rPr>
  </w:style>
  <w:style w:type="character" w:customStyle="1" w:styleId="ListLabel19">
    <w:name w:val="ListLabel 19"/>
    <w:qFormat/>
    <w:rPr>
      <w:rFonts w:eastAsia="Calibri"/>
      <w:b w:val="0"/>
      <w:color w:val="000000"/>
    </w:rPr>
  </w:style>
  <w:style w:type="character" w:customStyle="1" w:styleId="ListLabel20">
    <w:name w:val="ListLabel 20"/>
    <w:qFormat/>
    <w:rPr>
      <w:rFonts w:ascii="Calibri" w:eastAsia="Calibri" w:hAnsi="Calibri"/>
      <w:b w:val="0"/>
      <w:color w:val="000000"/>
    </w:rPr>
  </w:style>
  <w:style w:type="character" w:customStyle="1" w:styleId="ListLabel21">
    <w:name w:val="ListLabel 21"/>
    <w:qFormat/>
    <w:rPr>
      <w:rFonts w:eastAsia="Calibri"/>
      <w:b/>
      <w:color w:val="000000"/>
      <w:sz w:val="28"/>
      <w:szCs w:val="28"/>
    </w:rPr>
  </w:style>
  <w:style w:type="character" w:customStyle="1" w:styleId="ListLabel22">
    <w:name w:val="ListLabel 22"/>
    <w:qFormat/>
    <w:rPr>
      <w:rFonts w:eastAsia="Calibri"/>
      <w:b/>
      <w:color w:val="000000"/>
      <w:sz w:val="28"/>
      <w:szCs w:val="28"/>
    </w:rPr>
  </w:style>
  <w:style w:type="character" w:customStyle="1" w:styleId="ListLabel23">
    <w:name w:val="ListLabel 23"/>
    <w:qFormat/>
    <w:rPr>
      <w:rFonts w:eastAsia="Calibri"/>
      <w:b/>
      <w:color w:val="000000"/>
      <w:sz w:val="28"/>
      <w:szCs w:val="28"/>
    </w:rPr>
  </w:style>
  <w:style w:type="character" w:customStyle="1" w:styleId="ListLabel24">
    <w:name w:val="ListLabel 24"/>
    <w:qFormat/>
    <w:rPr>
      <w:rFonts w:eastAsia="Calibri"/>
      <w:b/>
      <w:color w:val="000000"/>
      <w:sz w:val="28"/>
      <w:szCs w:val="28"/>
    </w:rPr>
  </w:style>
  <w:style w:type="character" w:customStyle="1" w:styleId="ListLabel25">
    <w:name w:val="ListLabel 25"/>
    <w:qFormat/>
    <w:rPr>
      <w:rFonts w:eastAsia="Calibri"/>
      <w:b/>
      <w:color w:val="000000"/>
      <w:sz w:val="28"/>
      <w:szCs w:val="28"/>
    </w:rPr>
  </w:style>
  <w:style w:type="character" w:customStyle="1" w:styleId="ListLabel26">
    <w:name w:val="ListLabel 26"/>
    <w:qFormat/>
    <w:rPr>
      <w:rFonts w:eastAsia="Calibri"/>
      <w:b/>
      <w:color w:val="000000"/>
      <w:sz w:val="28"/>
      <w:szCs w:val="28"/>
    </w:rPr>
  </w:style>
  <w:style w:type="character" w:customStyle="1" w:styleId="ListLabel27">
    <w:name w:val="ListLabel 27"/>
    <w:qFormat/>
    <w:rPr>
      <w:rFonts w:eastAsia="Calibri"/>
      <w:b/>
      <w:color w:val="000000"/>
      <w:sz w:val="28"/>
      <w:szCs w:val="28"/>
    </w:rPr>
  </w:style>
  <w:style w:type="character" w:customStyle="1" w:styleId="ListLabel28">
    <w:name w:val="ListLabel 28"/>
    <w:qFormat/>
    <w:rPr>
      <w:rFonts w:eastAsia="Calibri"/>
      <w:b w:val="0"/>
      <w:color w:val="000000"/>
    </w:rPr>
  </w:style>
  <w:style w:type="character" w:customStyle="1" w:styleId="ListLabel29">
    <w:name w:val="ListLabel 29"/>
    <w:qFormat/>
    <w:rPr>
      <w:rFonts w:ascii="Calibri" w:eastAsia="Calibri" w:hAnsi="Calibri"/>
      <w:b w:val="0"/>
      <w:color w:val="000000"/>
    </w:rPr>
  </w:style>
  <w:style w:type="character" w:customStyle="1" w:styleId="ListLabel30">
    <w:name w:val="ListLabel 30"/>
    <w:qFormat/>
    <w:rPr>
      <w:rFonts w:eastAsia="Calibri"/>
      <w:b/>
      <w:color w:val="000000"/>
      <w:sz w:val="28"/>
      <w:szCs w:val="28"/>
    </w:rPr>
  </w:style>
  <w:style w:type="character" w:customStyle="1" w:styleId="ListLabel31">
    <w:name w:val="ListLabel 31"/>
    <w:qFormat/>
    <w:rPr>
      <w:rFonts w:eastAsia="Calibri"/>
      <w:b/>
      <w:color w:val="000000"/>
      <w:sz w:val="28"/>
      <w:szCs w:val="28"/>
    </w:rPr>
  </w:style>
  <w:style w:type="character" w:customStyle="1" w:styleId="ListLabel32">
    <w:name w:val="ListLabel 32"/>
    <w:qFormat/>
    <w:rPr>
      <w:rFonts w:eastAsia="Calibri"/>
      <w:b/>
      <w:color w:val="000000"/>
      <w:sz w:val="28"/>
      <w:szCs w:val="28"/>
    </w:rPr>
  </w:style>
  <w:style w:type="character" w:customStyle="1" w:styleId="ListLabel33">
    <w:name w:val="ListLabel 33"/>
    <w:qFormat/>
    <w:rPr>
      <w:rFonts w:eastAsia="Calibri"/>
      <w:b/>
      <w:color w:val="000000"/>
      <w:sz w:val="28"/>
      <w:szCs w:val="28"/>
    </w:rPr>
  </w:style>
  <w:style w:type="character" w:customStyle="1" w:styleId="ListLabel34">
    <w:name w:val="ListLabel 34"/>
    <w:qFormat/>
    <w:rPr>
      <w:rFonts w:eastAsia="Calibri"/>
      <w:b/>
      <w:color w:val="000000"/>
      <w:sz w:val="28"/>
      <w:szCs w:val="28"/>
    </w:rPr>
  </w:style>
  <w:style w:type="character" w:customStyle="1" w:styleId="ListLabel35">
    <w:name w:val="ListLabel 35"/>
    <w:qFormat/>
    <w:rPr>
      <w:rFonts w:eastAsia="Calibri"/>
      <w:b/>
      <w:color w:val="000000"/>
      <w:sz w:val="28"/>
      <w:szCs w:val="28"/>
    </w:rPr>
  </w:style>
  <w:style w:type="character" w:customStyle="1" w:styleId="ListLabel36">
    <w:name w:val="ListLabel 36"/>
    <w:qFormat/>
    <w:rPr>
      <w:rFonts w:eastAsia="Calibri"/>
      <w:b/>
      <w:color w:val="000000"/>
      <w:sz w:val="28"/>
      <w:szCs w:val="28"/>
    </w:rPr>
  </w:style>
  <w:style w:type="character" w:customStyle="1" w:styleId="ListLabel37">
    <w:name w:val="ListLabel 37"/>
    <w:qFormat/>
    <w:rPr>
      <w:rFonts w:eastAsia="Calibri"/>
      <w:b w:val="0"/>
      <w:color w:val="000000"/>
      <w:sz w:val="22"/>
      <w:szCs w:val="22"/>
    </w:rPr>
  </w:style>
  <w:style w:type="character" w:customStyle="1" w:styleId="ListLabel38">
    <w:name w:val="ListLabel 38"/>
    <w:qFormat/>
    <w:rPr>
      <w:rFonts w:ascii="Calibri" w:eastAsia="Calibri" w:hAnsi="Calibri"/>
      <w:b w:val="0"/>
      <w:color w:val="000000"/>
      <w:sz w:val="22"/>
      <w:szCs w:val="22"/>
    </w:rPr>
  </w:style>
  <w:style w:type="character" w:customStyle="1" w:styleId="ListLabel39">
    <w:name w:val="ListLabel 39"/>
    <w:qFormat/>
    <w:rPr>
      <w:rFonts w:eastAsia="Calibri"/>
      <w:b/>
      <w:color w:val="000000"/>
      <w:sz w:val="28"/>
      <w:szCs w:val="28"/>
    </w:rPr>
  </w:style>
  <w:style w:type="character" w:customStyle="1" w:styleId="ListLabel40">
    <w:name w:val="ListLabel 40"/>
    <w:qFormat/>
    <w:rPr>
      <w:rFonts w:eastAsia="Calibri"/>
      <w:b/>
      <w:color w:val="000000"/>
      <w:sz w:val="28"/>
      <w:szCs w:val="28"/>
    </w:rPr>
  </w:style>
  <w:style w:type="character" w:customStyle="1" w:styleId="ListLabel41">
    <w:name w:val="ListLabel 41"/>
    <w:qFormat/>
    <w:rPr>
      <w:rFonts w:eastAsia="Calibri"/>
      <w:b/>
      <w:color w:val="000000"/>
      <w:sz w:val="28"/>
      <w:szCs w:val="28"/>
    </w:rPr>
  </w:style>
  <w:style w:type="character" w:customStyle="1" w:styleId="ListLabel42">
    <w:name w:val="ListLabel 42"/>
    <w:qFormat/>
    <w:rPr>
      <w:rFonts w:eastAsia="Calibri"/>
      <w:b/>
      <w:color w:val="000000"/>
      <w:sz w:val="28"/>
      <w:szCs w:val="28"/>
    </w:rPr>
  </w:style>
  <w:style w:type="character" w:customStyle="1" w:styleId="ListLabel43">
    <w:name w:val="ListLabel 43"/>
    <w:qFormat/>
    <w:rPr>
      <w:rFonts w:eastAsia="Calibri"/>
      <w:b/>
      <w:color w:val="000000"/>
      <w:sz w:val="28"/>
      <w:szCs w:val="28"/>
    </w:rPr>
  </w:style>
  <w:style w:type="character" w:customStyle="1" w:styleId="ListLabel44">
    <w:name w:val="ListLabel 44"/>
    <w:qFormat/>
    <w:rPr>
      <w:rFonts w:eastAsia="Calibri"/>
      <w:b/>
      <w:color w:val="000000"/>
      <w:sz w:val="28"/>
      <w:szCs w:val="28"/>
    </w:rPr>
  </w:style>
  <w:style w:type="character" w:customStyle="1" w:styleId="ListLabel45">
    <w:name w:val="ListLabel 45"/>
    <w:qFormat/>
    <w:rPr>
      <w:rFonts w:eastAsia="Calibri"/>
      <w:b/>
      <w:color w:val="000000"/>
      <w:sz w:val="28"/>
      <w:szCs w:val="28"/>
    </w:rPr>
  </w:style>
  <w:style w:type="character" w:customStyle="1" w:styleId="ListLabel46">
    <w:name w:val="ListLabel 46"/>
    <w:qFormat/>
    <w:rPr>
      <w:rFonts w:ascii="Calibri" w:eastAsia="Wingdings" w:hAnsi="Calibri"/>
      <w:b w:val="0"/>
      <w:color w:val="000000"/>
    </w:rPr>
  </w:style>
  <w:style w:type="character" w:customStyle="1" w:styleId="ListLabel47">
    <w:name w:val="ListLabel 47"/>
    <w:qFormat/>
    <w:rPr>
      <w:rFonts w:eastAsia="Calibri"/>
      <w:b/>
      <w:color w:val="000000"/>
      <w:sz w:val="28"/>
      <w:szCs w:val="28"/>
    </w:rPr>
  </w:style>
  <w:style w:type="character" w:customStyle="1" w:styleId="ListLabel48">
    <w:name w:val="ListLabel 48"/>
    <w:qFormat/>
    <w:rPr>
      <w:rFonts w:eastAsia="Calibri"/>
      <w:b/>
      <w:color w:val="000000"/>
      <w:sz w:val="28"/>
      <w:szCs w:val="28"/>
    </w:rPr>
  </w:style>
  <w:style w:type="character" w:customStyle="1" w:styleId="ListLabel49">
    <w:name w:val="ListLabel 49"/>
    <w:qFormat/>
    <w:rPr>
      <w:rFonts w:eastAsia="Calibri"/>
      <w:b/>
      <w:color w:val="000000"/>
      <w:sz w:val="28"/>
      <w:szCs w:val="28"/>
    </w:rPr>
  </w:style>
  <w:style w:type="character" w:customStyle="1" w:styleId="ListLabel50">
    <w:name w:val="ListLabel 50"/>
    <w:qFormat/>
    <w:rPr>
      <w:rFonts w:eastAsia="Calibri"/>
      <w:b/>
      <w:color w:val="000000"/>
      <w:sz w:val="28"/>
      <w:szCs w:val="28"/>
    </w:rPr>
  </w:style>
  <w:style w:type="character" w:customStyle="1" w:styleId="ListLabel51">
    <w:name w:val="ListLabel 51"/>
    <w:qFormat/>
    <w:rPr>
      <w:rFonts w:eastAsia="Calibri"/>
      <w:b/>
      <w:color w:val="000000"/>
      <w:sz w:val="28"/>
      <w:szCs w:val="28"/>
    </w:rPr>
  </w:style>
  <w:style w:type="character" w:customStyle="1" w:styleId="ListLabel52">
    <w:name w:val="ListLabel 52"/>
    <w:qFormat/>
    <w:rPr>
      <w:rFonts w:eastAsia="Calibri"/>
      <w:b/>
      <w:color w:val="000000"/>
      <w:sz w:val="28"/>
      <w:szCs w:val="28"/>
    </w:rPr>
  </w:style>
  <w:style w:type="character" w:customStyle="1" w:styleId="ListLabel53">
    <w:name w:val="ListLabel 53"/>
    <w:qFormat/>
    <w:rPr>
      <w:rFonts w:eastAsia="Calibri"/>
      <w:b/>
      <w:color w:val="000000"/>
      <w:sz w:val="28"/>
      <w:szCs w:val="28"/>
    </w:rPr>
  </w:style>
  <w:style w:type="character" w:customStyle="1" w:styleId="ListLabel54">
    <w:name w:val="ListLabel 54"/>
    <w:qFormat/>
    <w:rPr>
      <w:rFonts w:eastAsia="Calibri"/>
      <w:b/>
      <w:color w:val="000000"/>
      <w:sz w:val="28"/>
      <w:szCs w:val="28"/>
    </w:rPr>
  </w:style>
  <w:style w:type="character" w:customStyle="1" w:styleId="ListLabel55">
    <w:name w:val="ListLabel 55"/>
    <w:qFormat/>
    <w:rPr>
      <w:rFonts w:ascii="Calibri" w:eastAsia="Wingdings" w:hAnsi="Calibri"/>
      <w:b w:val="0"/>
      <w:color w:val="000000"/>
    </w:rPr>
  </w:style>
  <w:style w:type="character" w:customStyle="1" w:styleId="ListLabel56">
    <w:name w:val="ListLabel 56"/>
    <w:qFormat/>
    <w:rPr>
      <w:rFonts w:eastAsia="Calibri"/>
      <w:b/>
      <w:color w:val="000000"/>
      <w:sz w:val="28"/>
      <w:szCs w:val="28"/>
    </w:rPr>
  </w:style>
  <w:style w:type="character" w:customStyle="1" w:styleId="ListLabel57">
    <w:name w:val="ListLabel 57"/>
    <w:qFormat/>
    <w:rPr>
      <w:rFonts w:eastAsia="Calibri"/>
      <w:b/>
      <w:color w:val="000000"/>
      <w:sz w:val="28"/>
      <w:szCs w:val="28"/>
    </w:rPr>
  </w:style>
  <w:style w:type="character" w:customStyle="1" w:styleId="ListLabel58">
    <w:name w:val="ListLabel 58"/>
    <w:qFormat/>
    <w:rPr>
      <w:rFonts w:eastAsia="Calibri"/>
      <w:b/>
      <w:color w:val="000000"/>
      <w:sz w:val="28"/>
      <w:szCs w:val="28"/>
    </w:rPr>
  </w:style>
  <w:style w:type="character" w:customStyle="1" w:styleId="ListLabel59">
    <w:name w:val="ListLabel 59"/>
    <w:qFormat/>
    <w:rPr>
      <w:rFonts w:eastAsia="Calibri"/>
      <w:b/>
      <w:color w:val="000000"/>
      <w:sz w:val="28"/>
      <w:szCs w:val="28"/>
    </w:rPr>
  </w:style>
  <w:style w:type="character" w:customStyle="1" w:styleId="ListLabel60">
    <w:name w:val="ListLabel 60"/>
    <w:qFormat/>
    <w:rPr>
      <w:rFonts w:eastAsia="Calibri"/>
      <w:b/>
      <w:color w:val="000000"/>
      <w:sz w:val="28"/>
      <w:szCs w:val="28"/>
    </w:rPr>
  </w:style>
  <w:style w:type="character" w:customStyle="1" w:styleId="ListLabel61">
    <w:name w:val="ListLabel 61"/>
    <w:qFormat/>
    <w:rPr>
      <w:rFonts w:eastAsia="Calibri"/>
      <w:b/>
      <w:color w:val="000000"/>
      <w:sz w:val="28"/>
      <w:szCs w:val="28"/>
    </w:rPr>
  </w:style>
  <w:style w:type="character" w:customStyle="1" w:styleId="ListLabel62">
    <w:name w:val="ListLabel 62"/>
    <w:qFormat/>
    <w:rPr>
      <w:rFonts w:eastAsia="Calibri"/>
      <w:b/>
      <w:color w:val="000000"/>
      <w:sz w:val="28"/>
      <w:szCs w:val="28"/>
    </w:rPr>
  </w:style>
  <w:style w:type="character" w:customStyle="1" w:styleId="ListLabel63">
    <w:name w:val="ListLabel 63"/>
    <w:qFormat/>
    <w:rPr>
      <w:rFonts w:eastAsia="Calibri"/>
      <w:b/>
      <w:color w:val="000000"/>
      <w:sz w:val="28"/>
      <w:szCs w:val="28"/>
    </w:rPr>
  </w:style>
  <w:style w:type="character" w:customStyle="1" w:styleId="ListLabel64">
    <w:name w:val="ListLabel 64"/>
    <w:qFormat/>
    <w:rPr>
      <w:rFonts w:ascii="Calibri" w:eastAsia="Wingdings" w:hAnsi="Calibri"/>
      <w:b w:val="0"/>
      <w:color w:val="000000"/>
    </w:rPr>
  </w:style>
  <w:style w:type="character" w:customStyle="1" w:styleId="ListLabel65">
    <w:name w:val="ListLabel 65"/>
    <w:qFormat/>
    <w:rPr>
      <w:rFonts w:eastAsia="Calibri"/>
      <w:b/>
      <w:color w:val="000000"/>
      <w:sz w:val="28"/>
      <w:szCs w:val="28"/>
    </w:rPr>
  </w:style>
  <w:style w:type="character" w:customStyle="1" w:styleId="ListLabel66">
    <w:name w:val="ListLabel 66"/>
    <w:qFormat/>
    <w:rPr>
      <w:rFonts w:eastAsia="Calibri"/>
      <w:b/>
      <w:color w:val="000000"/>
      <w:sz w:val="28"/>
      <w:szCs w:val="28"/>
    </w:rPr>
  </w:style>
  <w:style w:type="character" w:customStyle="1" w:styleId="ListLabel67">
    <w:name w:val="ListLabel 67"/>
    <w:qFormat/>
    <w:rPr>
      <w:rFonts w:eastAsia="Calibri"/>
      <w:b/>
      <w:color w:val="000000"/>
      <w:sz w:val="28"/>
      <w:szCs w:val="28"/>
    </w:rPr>
  </w:style>
  <w:style w:type="character" w:customStyle="1" w:styleId="ListLabel68">
    <w:name w:val="ListLabel 68"/>
    <w:qFormat/>
    <w:rPr>
      <w:rFonts w:eastAsia="Calibri"/>
      <w:b/>
      <w:color w:val="000000"/>
      <w:sz w:val="28"/>
      <w:szCs w:val="28"/>
    </w:rPr>
  </w:style>
  <w:style w:type="character" w:customStyle="1" w:styleId="ListLabel69">
    <w:name w:val="ListLabel 69"/>
    <w:qFormat/>
    <w:rPr>
      <w:rFonts w:eastAsia="Calibri"/>
      <w:b/>
      <w:color w:val="000000"/>
      <w:sz w:val="28"/>
      <w:szCs w:val="28"/>
    </w:rPr>
  </w:style>
  <w:style w:type="character" w:customStyle="1" w:styleId="ListLabel70">
    <w:name w:val="ListLabel 70"/>
    <w:qFormat/>
    <w:rPr>
      <w:rFonts w:eastAsia="Calibri"/>
      <w:b/>
      <w:color w:val="000000"/>
      <w:sz w:val="28"/>
      <w:szCs w:val="28"/>
    </w:rPr>
  </w:style>
  <w:style w:type="character" w:customStyle="1" w:styleId="ListLabel71">
    <w:name w:val="ListLabel 71"/>
    <w:qFormat/>
    <w:rPr>
      <w:rFonts w:eastAsia="Calibri"/>
      <w:b/>
      <w:color w:val="000000"/>
      <w:sz w:val="28"/>
      <w:szCs w:val="28"/>
    </w:rPr>
  </w:style>
  <w:style w:type="character" w:customStyle="1" w:styleId="ListLabel72">
    <w:name w:val="ListLabel 72"/>
    <w:qFormat/>
    <w:rPr>
      <w:rFonts w:eastAsia="Calibri"/>
      <w:b/>
      <w:color w:val="000000"/>
      <w:sz w:val="28"/>
      <w:szCs w:val="28"/>
    </w:rPr>
  </w:style>
  <w:style w:type="character" w:customStyle="1" w:styleId="ListLabel73">
    <w:name w:val="ListLabel 73"/>
    <w:qFormat/>
    <w:rPr>
      <w:rFonts w:ascii="Calibri" w:eastAsia="Wingdings" w:hAnsi="Calibri"/>
      <w:b w:val="0"/>
      <w:color w:val="000000"/>
    </w:rPr>
  </w:style>
  <w:style w:type="character" w:customStyle="1" w:styleId="ListLabel74">
    <w:name w:val="ListLabel 74"/>
    <w:qFormat/>
    <w:rPr>
      <w:rFonts w:eastAsia="Calibri"/>
      <w:b/>
      <w:color w:val="000000"/>
      <w:sz w:val="28"/>
      <w:szCs w:val="28"/>
    </w:rPr>
  </w:style>
  <w:style w:type="character" w:customStyle="1" w:styleId="ListLabel75">
    <w:name w:val="ListLabel 75"/>
    <w:qFormat/>
    <w:rPr>
      <w:rFonts w:eastAsia="Calibri"/>
      <w:b/>
      <w:color w:val="000000"/>
      <w:sz w:val="28"/>
      <w:szCs w:val="28"/>
    </w:rPr>
  </w:style>
  <w:style w:type="character" w:customStyle="1" w:styleId="ListLabel76">
    <w:name w:val="ListLabel 76"/>
    <w:qFormat/>
    <w:rPr>
      <w:rFonts w:eastAsia="Calibri"/>
      <w:b/>
      <w:color w:val="000000"/>
      <w:sz w:val="28"/>
      <w:szCs w:val="28"/>
    </w:rPr>
  </w:style>
  <w:style w:type="character" w:customStyle="1" w:styleId="ListLabel77">
    <w:name w:val="ListLabel 77"/>
    <w:qFormat/>
    <w:rPr>
      <w:rFonts w:eastAsia="Calibri"/>
      <w:b/>
      <w:color w:val="000000"/>
      <w:sz w:val="28"/>
      <w:szCs w:val="28"/>
    </w:rPr>
  </w:style>
  <w:style w:type="character" w:customStyle="1" w:styleId="ListLabel78">
    <w:name w:val="ListLabel 78"/>
    <w:qFormat/>
    <w:rPr>
      <w:rFonts w:eastAsia="Calibri"/>
      <w:b/>
      <w:color w:val="000000"/>
      <w:sz w:val="28"/>
      <w:szCs w:val="28"/>
    </w:rPr>
  </w:style>
  <w:style w:type="character" w:customStyle="1" w:styleId="ListLabel79">
    <w:name w:val="ListLabel 79"/>
    <w:qFormat/>
    <w:rPr>
      <w:rFonts w:eastAsia="Calibri"/>
      <w:b/>
      <w:color w:val="000000"/>
      <w:sz w:val="28"/>
      <w:szCs w:val="28"/>
    </w:rPr>
  </w:style>
  <w:style w:type="character" w:customStyle="1" w:styleId="ListLabel80">
    <w:name w:val="ListLabel 80"/>
    <w:qFormat/>
    <w:rPr>
      <w:rFonts w:eastAsia="Calibri"/>
      <w:b/>
      <w:color w:val="000000"/>
      <w:sz w:val="28"/>
      <w:szCs w:val="28"/>
    </w:rPr>
  </w:style>
  <w:style w:type="character" w:customStyle="1" w:styleId="ListLabel81">
    <w:name w:val="ListLabel 81"/>
    <w:qFormat/>
    <w:rPr>
      <w:rFonts w:eastAsia="Calibri"/>
      <w:b/>
      <w:color w:val="000000"/>
      <w:sz w:val="28"/>
      <w:szCs w:val="28"/>
    </w:rPr>
  </w:style>
  <w:style w:type="character" w:customStyle="1" w:styleId="ListLabel82">
    <w:name w:val="ListLabel 82"/>
    <w:qFormat/>
    <w:rPr>
      <w:rFonts w:ascii="Calibri" w:eastAsia="Wingdings" w:hAnsi="Calibri"/>
      <w:b w:val="0"/>
      <w:color w:val="000000"/>
    </w:rPr>
  </w:style>
  <w:style w:type="character" w:customStyle="1" w:styleId="ListLabel83">
    <w:name w:val="ListLabel 83"/>
    <w:qFormat/>
    <w:rPr>
      <w:rFonts w:eastAsia="Calibri"/>
      <w:b/>
      <w:color w:val="000000"/>
      <w:sz w:val="28"/>
      <w:szCs w:val="28"/>
    </w:rPr>
  </w:style>
  <w:style w:type="character" w:customStyle="1" w:styleId="ListLabel84">
    <w:name w:val="ListLabel 84"/>
    <w:qFormat/>
    <w:rPr>
      <w:rFonts w:eastAsia="Calibri"/>
      <w:b/>
      <w:color w:val="000000"/>
      <w:sz w:val="28"/>
      <w:szCs w:val="28"/>
    </w:rPr>
  </w:style>
  <w:style w:type="character" w:customStyle="1" w:styleId="ListLabel85">
    <w:name w:val="ListLabel 85"/>
    <w:qFormat/>
    <w:rPr>
      <w:rFonts w:eastAsia="Calibri"/>
      <w:b/>
      <w:color w:val="000000"/>
      <w:sz w:val="28"/>
      <w:szCs w:val="28"/>
    </w:rPr>
  </w:style>
  <w:style w:type="character" w:customStyle="1" w:styleId="ListLabel86">
    <w:name w:val="ListLabel 86"/>
    <w:qFormat/>
    <w:rPr>
      <w:rFonts w:eastAsia="Calibri"/>
      <w:b/>
      <w:color w:val="000000"/>
      <w:sz w:val="28"/>
      <w:szCs w:val="28"/>
    </w:rPr>
  </w:style>
  <w:style w:type="character" w:customStyle="1" w:styleId="ListLabel87">
    <w:name w:val="ListLabel 87"/>
    <w:qFormat/>
    <w:rPr>
      <w:rFonts w:eastAsia="Calibri"/>
      <w:b/>
      <w:color w:val="000000"/>
      <w:sz w:val="28"/>
      <w:szCs w:val="28"/>
    </w:rPr>
  </w:style>
  <w:style w:type="character" w:customStyle="1" w:styleId="ListLabel88">
    <w:name w:val="ListLabel 88"/>
    <w:qFormat/>
    <w:rPr>
      <w:rFonts w:eastAsia="Calibri"/>
      <w:b/>
      <w:color w:val="000000"/>
      <w:sz w:val="28"/>
      <w:szCs w:val="28"/>
    </w:rPr>
  </w:style>
  <w:style w:type="character" w:customStyle="1" w:styleId="ListLabel89">
    <w:name w:val="ListLabel 89"/>
    <w:qFormat/>
    <w:rPr>
      <w:rFonts w:eastAsia="Calibri"/>
      <w:b/>
      <w:color w:val="000000"/>
      <w:sz w:val="28"/>
      <w:szCs w:val="28"/>
    </w:rPr>
  </w:style>
  <w:style w:type="character" w:customStyle="1" w:styleId="ListLabel90">
    <w:name w:val="ListLabel 90"/>
    <w:qFormat/>
    <w:rPr>
      <w:rFonts w:eastAsia="Calibri"/>
      <w:b/>
      <w:color w:val="000000"/>
      <w:sz w:val="28"/>
      <w:szCs w:val="28"/>
    </w:rPr>
  </w:style>
  <w:style w:type="character" w:customStyle="1" w:styleId="ListLabel91">
    <w:name w:val="ListLabel 91"/>
    <w:qFormat/>
    <w:rPr>
      <w:rFonts w:eastAsia="Calibri"/>
      <w:b w:val="0"/>
      <w:color w:val="000000"/>
    </w:rPr>
  </w:style>
  <w:style w:type="character" w:customStyle="1" w:styleId="ListLabel92">
    <w:name w:val="ListLabel 92"/>
    <w:qFormat/>
    <w:rPr>
      <w:rFonts w:eastAsia="Calibri"/>
      <w:b w:val="0"/>
      <w:color w:val="000000"/>
    </w:rPr>
  </w:style>
  <w:style w:type="character" w:customStyle="1" w:styleId="ListLabel93">
    <w:name w:val="ListLabel 93"/>
    <w:qFormat/>
    <w:rPr>
      <w:rFonts w:eastAsia="Calibri"/>
      <w:b/>
      <w:color w:val="000000"/>
      <w:sz w:val="28"/>
      <w:szCs w:val="28"/>
    </w:rPr>
  </w:style>
  <w:style w:type="character" w:customStyle="1" w:styleId="ListLabel94">
    <w:name w:val="ListLabel 94"/>
    <w:qFormat/>
    <w:rPr>
      <w:rFonts w:eastAsia="Calibri"/>
      <w:b/>
      <w:color w:val="000000"/>
      <w:sz w:val="28"/>
      <w:szCs w:val="28"/>
    </w:rPr>
  </w:style>
  <w:style w:type="character" w:customStyle="1" w:styleId="ListLabel95">
    <w:name w:val="ListLabel 95"/>
    <w:qFormat/>
    <w:rPr>
      <w:rFonts w:eastAsia="Calibri"/>
      <w:b/>
      <w:color w:val="000000"/>
      <w:sz w:val="28"/>
      <w:szCs w:val="28"/>
    </w:rPr>
  </w:style>
  <w:style w:type="character" w:customStyle="1" w:styleId="ListLabel96">
    <w:name w:val="ListLabel 96"/>
    <w:qFormat/>
    <w:rPr>
      <w:rFonts w:eastAsia="Calibri"/>
      <w:b/>
      <w:color w:val="000000"/>
      <w:sz w:val="28"/>
      <w:szCs w:val="28"/>
    </w:rPr>
  </w:style>
  <w:style w:type="character" w:customStyle="1" w:styleId="ListLabel97">
    <w:name w:val="ListLabel 97"/>
    <w:qFormat/>
    <w:rPr>
      <w:rFonts w:eastAsia="Calibri"/>
      <w:b/>
      <w:color w:val="000000"/>
      <w:sz w:val="28"/>
      <w:szCs w:val="28"/>
    </w:rPr>
  </w:style>
  <w:style w:type="character" w:customStyle="1" w:styleId="ListLabel98">
    <w:name w:val="ListLabel 98"/>
    <w:qFormat/>
    <w:rPr>
      <w:rFonts w:eastAsia="Calibri"/>
      <w:b/>
      <w:color w:val="000000"/>
      <w:sz w:val="28"/>
      <w:szCs w:val="28"/>
    </w:rPr>
  </w:style>
  <w:style w:type="character" w:customStyle="1" w:styleId="ListLabel99">
    <w:name w:val="ListLabel 99"/>
    <w:qFormat/>
    <w:rPr>
      <w:rFonts w:eastAsia="Calibri"/>
      <w:b/>
      <w:color w:val="000000"/>
      <w:sz w:val="28"/>
      <w:szCs w:val="28"/>
    </w:rPr>
  </w:style>
  <w:style w:type="character" w:customStyle="1" w:styleId="ListLabel100">
    <w:name w:val="ListLabel 100"/>
    <w:qFormat/>
    <w:rPr>
      <w:rFonts w:eastAsia="Wingdings"/>
      <w:b w:val="0"/>
      <w:color w:val="000000"/>
    </w:rPr>
  </w:style>
  <w:style w:type="character" w:customStyle="1" w:styleId="ListLabel101">
    <w:name w:val="ListLabel 101"/>
    <w:qFormat/>
    <w:rPr>
      <w:rFonts w:eastAsia="Wingdings"/>
      <w:b w:val="0"/>
      <w:color w:val="000000"/>
    </w:rPr>
  </w:style>
  <w:style w:type="character" w:customStyle="1" w:styleId="ListLabel102">
    <w:name w:val="ListLabel 102"/>
    <w:qFormat/>
    <w:rPr>
      <w:rFonts w:eastAsia="Calibri"/>
      <w:b/>
      <w:color w:val="000000"/>
      <w:sz w:val="28"/>
      <w:szCs w:val="28"/>
    </w:rPr>
  </w:style>
  <w:style w:type="character" w:customStyle="1" w:styleId="ListLabel103">
    <w:name w:val="ListLabel 103"/>
    <w:qFormat/>
    <w:rPr>
      <w:rFonts w:eastAsia="Calibri"/>
      <w:b/>
      <w:color w:val="000000"/>
      <w:sz w:val="28"/>
      <w:szCs w:val="28"/>
    </w:rPr>
  </w:style>
  <w:style w:type="character" w:customStyle="1" w:styleId="ListLabel104">
    <w:name w:val="ListLabel 104"/>
    <w:qFormat/>
    <w:rPr>
      <w:rFonts w:eastAsia="Calibri"/>
      <w:b/>
      <w:color w:val="000000"/>
      <w:sz w:val="28"/>
      <w:szCs w:val="28"/>
    </w:rPr>
  </w:style>
  <w:style w:type="character" w:customStyle="1" w:styleId="ListLabel105">
    <w:name w:val="ListLabel 105"/>
    <w:qFormat/>
    <w:rPr>
      <w:rFonts w:eastAsia="Calibri"/>
      <w:b/>
      <w:color w:val="000000"/>
      <w:sz w:val="28"/>
      <w:szCs w:val="28"/>
    </w:rPr>
  </w:style>
  <w:style w:type="character" w:customStyle="1" w:styleId="ListLabel106">
    <w:name w:val="ListLabel 106"/>
    <w:qFormat/>
    <w:rPr>
      <w:rFonts w:eastAsia="Calibri"/>
      <w:b/>
      <w:color w:val="000000"/>
      <w:sz w:val="28"/>
      <w:szCs w:val="28"/>
    </w:rPr>
  </w:style>
  <w:style w:type="character" w:customStyle="1" w:styleId="ListLabel107">
    <w:name w:val="ListLabel 107"/>
    <w:qFormat/>
    <w:rPr>
      <w:rFonts w:eastAsia="Calibri"/>
      <w:b/>
      <w:color w:val="000000"/>
      <w:sz w:val="28"/>
      <w:szCs w:val="28"/>
    </w:rPr>
  </w:style>
  <w:style w:type="character" w:customStyle="1" w:styleId="ListLabel108">
    <w:name w:val="ListLabel 108"/>
    <w:qFormat/>
    <w:rPr>
      <w:rFonts w:eastAsia="Calibri"/>
      <w:b/>
      <w:color w:val="000000"/>
      <w:sz w:val="28"/>
      <w:szCs w:val="28"/>
    </w:rPr>
  </w:style>
  <w:style w:type="character" w:customStyle="1" w:styleId="ListLabel109">
    <w:name w:val="ListLabel 109"/>
    <w:qFormat/>
    <w:rPr>
      <w:rFonts w:eastAsia="Wingdings"/>
      <w:b w:val="0"/>
      <w:color w:val="000000"/>
    </w:rPr>
  </w:style>
  <w:style w:type="character" w:customStyle="1" w:styleId="ListLabel110">
    <w:name w:val="ListLabel 110"/>
    <w:qFormat/>
    <w:rPr>
      <w:rFonts w:eastAsia="Calibri"/>
      <w:b/>
      <w:color w:val="000000"/>
      <w:sz w:val="28"/>
      <w:szCs w:val="28"/>
    </w:rPr>
  </w:style>
  <w:style w:type="character" w:customStyle="1" w:styleId="ListLabel111">
    <w:name w:val="ListLabel 111"/>
    <w:qFormat/>
    <w:rPr>
      <w:rFonts w:eastAsia="Calibri"/>
      <w:b/>
      <w:color w:val="000000"/>
      <w:sz w:val="28"/>
      <w:szCs w:val="28"/>
    </w:rPr>
  </w:style>
  <w:style w:type="character" w:customStyle="1" w:styleId="ListLabel112">
    <w:name w:val="ListLabel 112"/>
    <w:qFormat/>
    <w:rPr>
      <w:rFonts w:eastAsia="Calibri"/>
      <w:b/>
      <w:color w:val="000000"/>
      <w:sz w:val="28"/>
      <w:szCs w:val="28"/>
    </w:rPr>
  </w:style>
  <w:style w:type="character" w:customStyle="1" w:styleId="ListLabel113">
    <w:name w:val="ListLabel 113"/>
    <w:qFormat/>
    <w:rPr>
      <w:rFonts w:eastAsia="Calibri"/>
      <w:b/>
      <w:color w:val="000000"/>
      <w:sz w:val="28"/>
      <w:szCs w:val="28"/>
    </w:rPr>
  </w:style>
  <w:style w:type="character" w:customStyle="1" w:styleId="ListLabel114">
    <w:name w:val="ListLabel 114"/>
    <w:qFormat/>
    <w:rPr>
      <w:rFonts w:eastAsia="Calibri"/>
      <w:b/>
      <w:color w:val="000000"/>
      <w:sz w:val="28"/>
      <w:szCs w:val="28"/>
    </w:rPr>
  </w:style>
  <w:style w:type="character" w:customStyle="1" w:styleId="ListLabel115">
    <w:name w:val="ListLabel 115"/>
    <w:qFormat/>
    <w:rPr>
      <w:rFonts w:eastAsia="Calibri"/>
      <w:b/>
      <w:color w:val="000000"/>
      <w:sz w:val="28"/>
      <w:szCs w:val="28"/>
    </w:rPr>
  </w:style>
  <w:style w:type="character" w:customStyle="1" w:styleId="ListLabel116">
    <w:name w:val="ListLabel 116"/>
    <w:qFormat/>
    <w:rPr>
      <w:rFonts w:eastAsia="Calibri"/>
      <w:b/>
      <w:color w:val="000000"/>
      <w:sz w:val="28"/>
      <w:szCs w:val="28"/>
    </w:rPr>
  </w:style>
  <w:style w:type="character" w:customStyle="1" w:styleId="ListLabel117">
    <w:name w:val="ListLabel 117"/>
    <w:qFormat/>
    <w:rPr>
      <w:rFonts w:eastAsia="Calibri"/>
      <w:b/>
      <w:color w:val="000000"/>
      <w:sz w:val="28"/>
      <w:szCs w:val="28"/>
    </w:rPr>
  </w:style>
  <w:style w:type="character" w:customStyle="1" w:styleId="ListLabel118">
    <w:name w:val="ListLabel 118"/>
    <w:qFormat/>
    <w:rPr>
      <w:rFonts w:eastAsia="Calibri"/>
      <w:b w:val="0"/>
      <w:color w:val="000000"/>
    </w:rPr>
  </w:style>
  <w:style w:type="character" w:customStyle="1" w:styleId="ListLabel119">
    <w:name w:val="ListLabel 119"/>
    <w:qFormat/>
    <w:rPr>
      <w:rFonts w:eastAsia="Calibri"/>
      <w:b/>
      <w:color w:val="000000"/>
      <w:sz w:val="28"/>
      <w:szCs w:val="28"/>
    </w:rPr>
  </w:style>
  <w:style w:type="character" w:customStyle="1" w:styleId="ListLabel120">
    <w:name w:val="ListLabel 120"/>
    <w:qFormat/>
    <w:rPr>
      <w:rFonts w:eastAsia="Calibri"/>
      <w:b/>
      <w:color w:val="000000"/>
      <w:sz w:val="28"/>
      <w:szCs w:val="28"/>
    </w:rPr>
  </w:style>
  <w:style w:type="character" w:customStyle="1" w:styleId="ListLabel121">
    <w:name w:val="ListLabel 121"/>
    <w:qFormat/>
    <w:rPr>
      <w:rFonts w:eastAsia="Calibri"/>
      <w:b/>
      <w:color w:val="000000"/>
      <w:sz w:val="28"/>
      <w:szCs w:val="28"/>
    </w:rPr>
  </w:style>
  <w:style w:type="character" w:customStyle="1" w:styleId="ListLabel122">
    <w:name w:val="ListLabel 122"/>
    <w:qFormat/>
    <w:rPr>
      <w:rFonts w:eastAsia="Calibri"/>
      <w:b/>
      <w:color w:val="000000"/>
      <w:sz w:val="28"/>
      <w:szCs w:val="28"/>
    </w:rPr>
  </w:style>
  <w:style w:type="character" w:customStyle="1" w:styleId="ListLabel123">
    <w:name w:val="ListLabel 123"/>
    <w:qFormat/>
    <w:rPr>
      <w:rFonts w:eastAsia="Calibri"/>
      <w:b/>
      <w:color w:val="000000"/>
      <w:sz w:val="28"/>
      <w:szCs w:val="28"/>
    </w:rPr>
  </w:style>
  <w:style w:type="character" w:customStyle="1" w:styleId="ListLabel124">
    <w:name w:val="ListLabel 124"/>
    <w:qFormat/>
    <w:rPr>
      <w:rFonts w:eastAsia="Calibri"/>
      <w:b/>
      <w:color w:val="000000"/>
      <w:sz w:val="28"/>
      <w:szCs w:val="28"/>
    </w:rPr>
  </w:style>
  <w:style w:type="character" w:customStyle="1" w:styleId="ListLabel125">
    <w:name w:val="ListLabel 125"/>
    <w:qFormat/>
    <w:rPr>
      <w:rFonts w:eastAsia="Calibri"/>
      <w:b/>
      <w:color w:val="000000"/>
      <w:sz w:val="28"/>
      <w:szCs w:val="28"/>
    </w:rPr>
  </w:style>
  <w:style w:type="character" w:customStyle="1" w:styleId="ListLabel126">
    <w:name w:val="ListLabel 126"/>
    <w:qFormat/>
    <w:rPr>
      <w:rFonts w:eastAsia="Calibri"/>
      <w:b/>
      <w:color w:val="000000"/>
      <w:sz w:val="28"/>
      <w:szCs w:val="28"/>
    </w:rPr>
  </w:style>
  <w:style w:type="character" w:customStyle="1" w:styleId="ListLabel127">
    <w:name w:val="ListLabel 127"/>
    <w:qFormat/>
    <w:rPr>
      <w:rFonts w:eastAsia="Calibri"/>
      <w:b w:val="0"/>
      <w:color w:val="000000"/>
    </w:rPr>
  </w:style>
  <w:style w:type="character" w:customStyle="1" w:styleId="ListLabel128">
    <w:name w:val="ListLabel 128"/>
    <w:qFormat/>
    <w:rPr>
      <w:rFonts w:ascii="Calibri" w:eastAsia="Calibri" w:hAnsi="Calibri"/>
      <w:b w:val="0"/>
      <w:color w:val="000000"/>
    </w:rPr>
  </w:style>
  <w:style w:type="character" w:customStyle="1" w:styleId="ListLabel129">
    <w:name w:val="ListLabel 129"/>
    <w:qFormat/>
    <w:rPr>
      <w:rFonts w:eastAsia="Calibri"/>
      <w:b/>
      <w:color w:val="000000"/>
      <w:sz w:val="28"/>
      <w:szCs w:val="28"/>
    </w:rPr>
  </w:style>
  <w:style w:type="character" w:customStyle="1" w:styleId="ListLabel130">
    <w:name w:val="ListLabel 130"/>
    <w:qFormat/>
    <w:rPr>
      <w:rFonts w:eastAsia="Calibri"/>
      <w:b/>
      <w:color w:val="000000"/>
      <w:sz w:val="28"/>
      <w:szCs w:val="28"/>
    </w:rPr>
  </w:style>
  <w:style w:type="character" w:customStyle="1" w:styleId="ListLabel131">
    <w:name w:val="ListLabel 131"/>
    <w:qFormat/>
    <w:rPr>
      <w:rFonts w:eastAsia="Calibri"/>
      <w:b/>
      <w:color w:val="000000"/>
      <w:sz w:val="28"/>
      <w:szCs w:val="28"/>
    </w:rPr>
  </w:style>
  <w:style w:type="character" w:customStyle="1" w:styleId="ListLabel132">
    <w:name w:val="ListLabel 132"/>
    <w:qFormat/>
    <w:rPr>
      <w:rFonts w:eastAsia="Calibri"/>
      <w:b/>
      <w:color w:val="000000"/>
      <w:sz w:val="28"/>
      <w:szCs w:val="28"/>
    </w:rPr>
  </w:style>
  <w:style w:type="character" w:customStyle="1" w:styleId="ListLabel133">
    <w:name w:val="ListLabel 133"/>
    <w:qFormat/>
    <w:rPr>
      <w:rFonts w:eastAsia="Calibri"/>
      <w:b/>
      <w:color w:val="000000"/>
      <w:sz w:val="28"/>
      <w:szCs w:val="28"/>
    </w:rPr>
  </w:style>
  <w:style w:type="character" w:customStyle="1" w:styleId="ListLabel134">
    <w:name w:val="ListLabel 134"/>
    <w:qFormat/>
    <w:rPr>
      <w:rFonts w:eastAsia="Calibri"/>
      <w:b/>
      <w:color w:val="000000"/>
      <w:sz w:val="28"/>
      <w:szCs w:val="28"/>
    </w:rPr>
  </w:style>
  <w:style w:type="character" w:customStyle="1" w:styleId="ListLabel135">
    <w:name w:val="ListLabel 135"/>
    <w:qFormat/>
    <w:rPr>
      <w:rFonts w:eastAsia="Calibri"/>
      <w:b/>
      <w:color w:val="000000"/>
      <w:sz w:val="28"/>
      <w:szCs w:val="28"/>
    </w:rPr>
  </w:style>
  <w:style w:type="character" w:customStyle="1" w:styleId="ListLabel136">
    <w:name w:val="ListLabel 136"/>
    <w:qFormat/>
    <w:rPr>
      <w:rFonts w:ascii="Calibri" w:eastAsia="Wingdings" w:hAnsi="Calibri"/>
      <w:b/>
      <w:color w:val="000000"/>
    </w:rPr>
  </w:style>
  <w:style w:type="character" w:customStyle="1" w:styleId="ListLabel137">
    <w:name w:val="ListLabel 137"/>
    <w:qFormat/>
    <w:rPr>
      <w:rFonts w:eastAsia="Calibri"/>
      <w:b/>
      <w:color w:val="000000"/>
      <w:sz w:val="28"/>
      <w:szCs w:val="28"/>
    </w:rPr>
  </w:style>
  <w:style w:type="character" w:customStyle="1" w:styleId="ListLabel138">
    <w:name w:val="ListLabel 138"/>
    <w:qFormat/>
    <w:rPr>
      <w:rFonts w:eastAsia="Calibri"/>
      <w:b/>
      <w:color w:val="000000"/>
      <w:sz w:val="28"/>
      <w:szCs w:val="28"/>
    </w:rPr>
  </w:style>
  <w:style w:type="character" w:customStyle="1" w:styleId="ListLabel139">
    <w:name w:val="ListLabel 139"/>
    <w:qFormat/>
    <w:rPr>
      <w:rFonts w:eastAsia="Calibri"/>
      <w:b/>
      <w:color w:val="000000"/>
      <w:sz w:val="28"/>
      <w:szCs w:val="28"/>
    </w:rPr>
  </w:style>
  <w:style w:type="character" w:customStyle="1" w:styleId="ListLabel140">
    <w:name w:val="ListLabel 140"/>
    <w:qFormat/>
    <w:rPr>
      <w:rFonts w:eastAsia="Calibri"/>
      <w:b/>
      <w:color w:val="000000"/>
      <w:sz w:val="28"/>
      <w:szCs w:val="28"/>
    </w:rPr>
  </w:style>
  <w:style w:type="character" w:customStyle="1" w:styleId="ListLabel141">
    <w:name w:val="ListLabel 141"/>
    <w:qFormat/>
    <w:rPr>
      <w:rFonts w:eastAsia="Calibri"/>
      <w:b/>
      <w:color w:val="000000"/>
      <w:sz w:val="28"/>
      <w:szCs w:val="28"/>
    </w:rPr>
  </w:style>
  <w:style w:type="character" w:customStyle="1" w:styleId="ListLabel142">
    <w:name w:val="ListLabel 142"/>
    <w:qFormat/>
    <w:rPr>
      <w:rFonts w:eastAsia="Calibri"/>
      <w:b/>
      <w:color w:val="000000"/>
      <w:sz w:val="28"/>
      <w:szCs w:val="28"/>
    </w:rPr>
  </w:style>
  <w:style w:type="character" w:customStyle="1" w:styleId="ListLabel143">
    <w:name w:val="ListLabel 143"/>
    <w:qFormat/>
    <w:rPr>
      <w:rFonts w:eastAsia="Calibri"/>
      <w:b/>
      <w:color w:val="000000"/>
      <w:sz w:val="28"/>
      <w:szCs w:val="28"/>
    </w:rPr>
  </w:style>
  <w:style w:type="character" w:customStyle="1" w:styleId="ListLabel144">
    <w:name w:val="ListLabel 144"/>
    <w:qFormat/>
    <w:rPr>
      <w:rFonts w:eastAsia="Calibri"/>
      <w:b/>
      <w:color w:val="000000"/>
      <w:sz w:val="28"/>
      <w:szCs w:val="28"/>
    </w:rPr>
  </w:style>
  <w:style w:type="character" w:customStyle="1" w:styleId="ListLabel145">
    <w:name w:val="ListLabel 145"/>
    <w:qFormat/>
    <w:rPr>
      <w:rFonts w:ascii="Calibri" w:eastAsia="Calibri" w:hAnsi="Calibri"/>
      <w:b/>
      <w:color w:val="000000"/>
    </w:rPr>
  </w:style>
  <w:style w:type="character" w:customStyle="1" w:styleId="ListLabel146">
    <w:name w:val="ListLabel 146"/>
    <w:qFormat/>
    <w:rPr>
      <w:rFonts w:eastAsia="Calibri"/>
      <w:b/>
      <w:color w:val="000000"/>
      <w:sz w:val="28"/>
      <w:szCs w:val="28"/>
    </w:rPr>
  </w:style>
  <w:style w:type="character" w:customStyle="1" w:styleId="ListLabel147">
    <w:name w:val="ListLabel 147"/>
    <w:qFormat/>
    <w:rPr>
      <w:rFonts w:eastAsia="Calibri"/>
      <w:b/>
      <w:color w:val="000000"/>
      <w:sz w:val="28"/>
      <w:szCs w:val="28"/>
    </w:rPr>
  </w:style>
  <w:style w:type="character" w:customStyle="1" w:styleId="ListLabel148">
    <w:name w:val="ListLabel 148"/>
    <w:qFormat/>
    <w:rPr>
      <w:rFonts w:eastAsia="Calibri"/>
      <w:b/>
      <w:color w:val="000000"/>
      <w:sz w:val="28"/>
      <w:szCs w:val="28"/>
    </w:rPr>
  </w:style>
  <w:style w:type="character" w:customStyle="1" w:styleId="ListLabel149">
    <w:name w:val="ListLabel 149"/>
    <w:qFormat/>
    <w:rPr>
      <w:rFonts w:eastAsia="Calibri"/>
      <w:b/>
      <w:color w:val="000000"/>
      <w:sz w:val="28"/>
      <w:szCs w:val="28"/>
    </w:rPr>
  </w:style>
  <w:style w:type="character" w:customStyle="1" w:styleId="ListLabel150">
    <w:name w:val="ListLabel 150"/>
    <w:qFormat/>
    <w:rPr>
      <w:rFonts w:eastAsia="Calibri"/>
      <w:b/>
      <w:color w:val="000000"/>
      <w:sz w:val="28"/>
      <w:szCs w:val="28"/>
    </w:rPr>
  </w:style>
  <w:style w:type="character" w:customStyle="1" w:styleId="ListLabel151">
    <w:name w:val="ListLabel 151"/>
    <w:qFormat/>
    <w:rPr>
      <w:rFonts w:eastAsia="Calibri"/>
      <w:b/>
      <w:color w:val="000000"/>
      <w:sz w:val="28"/>
      <w:szCs w:val="28"/>
    </w:rPr>
  </w:style>
  <w:style w:type="character" w:customStyle="1" w:styleId="ListLabel152">
    <w:name w:val="ListLabel 152"/>
    <w:qFormat/>
    <w:rPr>
      <w:rFonts w:eastAsia="Calibri"/>
      <w:b/>
      <w:color w:val="000000"/>
      <w:sz w:val="28"/>
      <w:szCs w:val="28"/>
    </w:rPr>
  </w:style>
  <w:style w:type="character" w:customStyle="1" w:styleId="ListLabel153">
    <w:name w:val="ListLabel 153"/>
    <w:qFormat/>
    <w:rPr>
      <w:rFonts w:eastAsia="Calibri"/>
      <w:b/>
      <w:color w:val="000000"/>
      <w:sz w:val="28"/>
      <w:szCs w:val="28"/>
    </w:rPr>
  </w:style>
  <w:style w:type="character" w:customStyle="1" w:styleId="ListLabel154">
    <w:name w:val="ListLabel 154"/>
    <w:qFormat/>
    <w:rPr>
      <w:rFonts w:eastAsia="Calibri"/>
      <w:b w:val="0"/>
      <w:color w:val="000000"/>
    </w:rPr>
  </w:style>
  <w:style w:type="character" w:customStyle="1" w:styleId="ListLabel155">
    <w:name w:val="ListLabel 155"/>
    <w:qFormat/>
    <w:rPr>
      <w:rFonts w:ascii="Calibri" w:eastAsia="Calibri" w:hAnsi="Calibri"/>
      <w:b w:val="0"/>
      <w:color w:val="000000"/>
    </w:rPr>
  </w:style>
  <w:style w:type="character" w:customStyle="1" w:styleId="ListLabel156">
    <w:name w:val="ListLabel 156"/>
    <w:qFormat/>
    <w:rPr>
      <w:rFonts w:eastAsia="Calibri"/>
      <w:b/>
      <w:color w:val="000000"/>
      <w:sz w:val="28"/>
      <w:szCs w:val="28"/>
    </w:rPr>
  </w:style>
  <w:style w:type="character" w:customStyle="1" w:styleId="ListLabel157">
    <w:name w:val="ListLabel 157"/>
    <w:qFormat/>
    <w:rPr>
      <w:rFonts w:eastAsia="Calibri"/>
      <w:b/>
      <w:color w:val="000000"/>
      <w:sz w:val="28"/>
      <w:szCs w:val="28"/>
    </w:rPr>
  </w:style>
  <w:style w:type="character" w:customStyle="1" w:styleId="ListLabel158">
    <w:name w:val="ListLabel 158"/>
    <w:qFormat/>
    <w:rPr>
      <w:rFonts w:eastAsia="Calibri"/>
      <w:b/>
      <w:color w:val="000000"/>
      <w:sz w:val="28"/>
      <w:szCs w:val="28"/>
    </w:rPr>
  </w:style>
  <w:style w:type="character" w:customStyle="1" w:styleId="ListLabel159">
    <w:name w:val="ListLabel 159"/>
    <w:qFormat/>
    <w:rPr>
      <w:rFonts w:eastAsia="Calibri"/>
      <w:b/>
      <w:color w:val="000000"/>
      <w:sz w:val="28"/>
      <w:szCs w:val="28"/>
    </w:rPr>
  </w:style>
  <w:style w:type="character" w:customStyle="1" w:styleId="ListLabel160">
    <w:name w:val="ListLabel 160"/>
    <w:qFormat/>
    <w:rPr>
      <w:rFonts w:eastAsia="Calibri"/>
      <w:b/>
      <w:color w:val="000000"/>
      <w:sz w:val="28"/>
      <w:szCs w:val="28"/>
    </w:rPr>
  </w:style>
  <w:style w:type="character" w:customStyle="1" w:styleId="ListLabel161">
    <w:name w:val="ListLabel 161"/>
    <w:qFormat/>
    <w:rPr>
      <w:rFonts w:eastAsia="Calibri"/>
      <w:b/>
      <w:color w:val="000000"/>
      <w:sz w:val="28"/>
      <w:szCs w:val="28"/>
    </w:rPr>
  </w:style>
  <w:style w:type="character" w:customStyle="1" w:styleId="ListLabel162">
    <w:name w:val="ListLabel 162"/>
    <w:qFormat/>
    <w:rPr>
      <w:rFonts w:eastAsia="Calibri"/>
      <w:b/>
      <w:color w:val="000000"/>
      <w:sz w:val="28"/>
      <w:szCs w:val="28"/>
    </w:rPr>
  </w:style>
  <w:style w:type="character" w:customStyle="1" w:styleId="ListLabel163">
    <w:name w:val="ListLabel 163"/>
    <w:qFormat/>
    <w:rPr>
      <w:rFonts w:ascii="Calibri" w:eastAsia="Calibri" w:hAnsi="Calibri"/>
      <w:b w:val="0"/>
      <w:color w:val="000000"/>
    </w:rPr>
  </w:style>
  <w:style w:type="character" w:customStyle="1" w:styleId="ListLabel164">
    <w:name w:val="ListLabel 164"/>
    <w:qFormat/>
    <w:rPr>
      <w:rFonts w:eastAsia="Calibri"/>
      <w:b/>
      <w:color w:val="000000"/>
      <w:sz w:val="28"/>
      <w:szCs w:val="28"/>
    </w:rPr>
  </w:style>
  <w:style w:type="character" w:customStyle="1" w:styleId="ListLabel165">
    <w:name w:val="ListLabel 165"/>
    <w:qFormat/>
    <w:rPr>
      <w:rFonts w:eastAsia="Calibri"/>
      <w:b/>
      <w:color w:val="000000"/>
      <w:sz w:val="28"/>
      <w:szCs w:val="28"/>
    </w:rPr>
  </w:style>
  <w:style w:type="character" w:customStyle="1" w:styleId="ListLabel166">
    <w:name w:val="ListLabel 166"/>
    <w:qFormat/>
    <w:rPr>
      <w:rFonts w:eastAsia="Calibri"/>
      <w:b/>
      <w:color w:val="000000"/>
      <w:sz w:val="28"/>
      <w:szCs w:val="28"/>
    </w:rPr>
  </w:style>
  <w:style w:type="character" w:customStyle="1" w:styleId="ListLabel167">
    <w:name w:val="ListLabel 167"/>
    <w:qFormat/>
    <w:rPr>
      <w:rFonts w:eastAsia="Calibri"/>
      <w:b/>
      <w:color w:val="000000"/>
      <w:sz w:val="28"/>
      <w:szCs w:val="28"/>
    </w:rPr>
  </w:style>
  <w:style w:type="character" w:customStyle="1" w:styleId="ListLabel168">
    <w:name w:val="ListLabel 168"/>
    <w:qFormat/>
    <w:rPr>
      <w:rFonts w:eastAsia="Calibri"/>
      <w:b/>
      <w:color w:val="000000"/>
      <w:sz w:val="28"/>
      <w:szCs w:val="28"/>
    </w:rPr>
  </w:style>
  <w:style w:type="character" w:customStyle="1" w:styleId="ListLabel169">
    <w:name w:val="ListLabel 169"/>
    <w:qFormat/>
    <w:rPr>
      <w:rFonts w:eastAsia="Calibri"/>
      <w:b/>
      <w:color w:val="000000"/>
      <w:sz w:val="28"/>
      <w:szCs w:val="28"/>
    </w:rPr>
  </w:style>
  <w:style w:type="character" w:customStyle="1" w:styleId="ListLabel170">
    <w:name w:val="ListLabel 170"/>
    <w:qFormat/>
    <w:rPr>
      <w:rFonts w:eastAsia="Calibri"/>
      <w:b/>
      <w:color w:val="000000"/>
      <w:sz w:val="28"/>
      <w:szCs w:val="28"/>
    </w:rPr>
  </w:style>
  <w:style w:type="character" w:customStyle="1" w:styleId="ListLabel171">
    <w:name w:val="ListLabel 171"/>
    <w:qFormat/>
    <w:rPr>
      <w:rFonts w:eastAsia="Calibri"/>
      <w:b/>
      <w:color w:val="000000"/>
      <w:sz w:val="28"/>
      <w:szCs w:val="28"/>
    </w:rPr>
  </w:style>
  <w:style w:type="character" w:customStyle="1" w:styleId="ListLabel172">
    <w:name w:val="ListLabel 172"/>
    <w:qFormat/>
    <w:rPr>
      <w:rFonts w:eastAsia="Calibri"/>
      <w:b w:val="0"/>
      <w:color w:val="000000"/>
    </w:rPr>
  </w:style>
  <w:style w:type="character" w:customStyle="1" w:styleId="ListLabel173">
    <w:name w:val="ListLabel 173"/>
    <w:qFormat/>
    <w:rPr>
      <w:rFonts w:ascii="Calibri" w:eastAsia="Calibri" w:hAnsi="Calibri"/>
      <w:b w:val="0"/>
      <w:color w:val="000000"/>
    </w:rPr>
  </w:style>
  <w:style w:type="character" w:customStyle="1" w:styleId="ListLabel174">
    <w:name w:val="ListLabel 174"/>
    <w:qFormat/>
    <w:rPr>
      <w:rFonts w:eastAsia="Calibri"/>
      <w:b/>
      <w:color w:val="000000"/>
      <w:sz w:val="28"/>
      <w:szCs w:val="28"/>
    </w:rPr>
  </w:style>
  <w:style w:type="character" w:customStyle="1" w:styleId="ListLabel175">
    <w:name w:val="ListLabel 175"/>
    <w:qFormat/>
    <w:rPr>
      <w:rFonts w:eastAsia="Calibri"/>
      <w:b/>
      <w:color w:val="000000"/>
      <w:sz w:val="28"/>
      <w:szCs w:val="28"/>
    </w:rPr>
  </w:style>
  <w:style w:type="character" w:customStyle="1" w:styleId="ListLabel176">
    <w:name w:val="ListLabel 176"/>
    <w:qFormat/>
    <w:rPr>
      <w:rFonts w:eastAsia="Calibri"/>
      <w:b/>
      <w:color w:val="000000"/>
      <w:sz w:val="28"/>
      <w:szCs w:val="28"/>
    </w:rPr>
  </w:style>
  <w:style w:type="character" w:customStyle="1" w:styleId="ListLabel177">
    <w:name w:val="ListLabel 177"/>
    <w:qFormat/>
    <w:rPr>
      <w:rFonts w:eastAsia="Calibri"/>
      <w:b/>
      <w:color w:val="000000"/>
      <w:sz w:val="28"/>
      <w:szCs w:val="28"/>
    </w:rPr>
  </w:style>
  <w:style w:type="character" w:customStyle="1" w:styleId="ListLabel178">
    <w:name w:val="ListLabel 178"/>
    <w:qFormat/>
    <w:rPr>
      <w:rFonts w:eastAsia="Calibri"/>
      <w:b/>
      <w:color w:val="000000"/>
      <w:sz w:val="28"/>
      <w:szCs w:val="28"/>
    </w:rPr>
  </w:style>
  <w:style w:type="character" w:customStyle="1" w:styleId="ListLabel179">
    <w:name w:val="ListLabel 179"/>
    <w:qFormat/>
    <w:rPr>
      <w:rFonts w:eastAsia="Calibri"/>
      <w:b/>
      <w:color w:val="000000"/>
      <w:sz w:val="28"/>
      <w:szCs w:val="28"/>
    </w:rPr>
  </w:style>
  <w:style w:type="character" w:customStyle="1" w:styleId="ListLabel180">
    <w:name w:val="ListLabel 180"/>
    <w:qFormat/>
    <w:rPr>
      <w:rFonts w:eastAsia="Calibri"/>
      <w:b/>
      <w:color w:val="000000"/>
      <w:sz w:val="28"/>
      <w:szCs w:val="28"/>
    </w:rPr>
  </w:style>
  <w:style w:type="character" w:customStyle="1" w:styleId="ListLabel181">
    <w:name w:val="ListLabel 181"/>
    <w:qFormat/>
    <w:rPr>
      <w:rFonts w:eastAsia="Calibri"/>
      <w:b w:val="0"/>
      <w:color w:val="000000"/>
    </w:rPr>
  </w:style>
  <w:style w:type="character" w:customStyle="1" w:styleId="ListLabel182">
    <w:name w:val="ListLabel 182"/>
    <w:qFormat/>
    <w:rPr>
      <w:rFonts w:ascii="Calibri" w:eastAsia="Calibri" w:hAnsi="Calibri"/>
      <w:b w:val="0"/>
      <w:color w:val="000000"/>
    </w:rPr>
  </w:style>
  <w:style w:type="character" w:customStyle="1" w:styleId="ListLabel183">
    <w:name w:val="ListLabel 183"/>
    <w:qFormat/>
    <w:rPr>
      <w:rFonts w:eastAsia="Calibri"/>
      <w:b/>
      <w:color w:val="000000"/>
      <w:sz w:val="28"/>
      <w:szCs w:val="28"/>
    </w:rPr>
  </w:style>
  <w:style w:type="character" w:customStyle="1" w:styleId="ListLabel184">
    <w:name w:val="ListLabel 184"/>
    <w:qFormat/>
    <w:rPr>
      <w:rFonts w:eastAsia="Calibri"/>
      <w:b/>
      <w:color w:val="000000"/>
      <w:sz w:val="28"/>
      <w:szCs w:val="28"/>
    </w:rPr>
  </w:style>
  <w:style w:type="character" w:customStyle="1" w:styleId="ListLabel185">
    <w:name w:val="ListLabel 185"/>
    <w:qFormat/>
    <w:rPr>
      <w:rFonts w:eastAsia="Calibri"/>
      <w:b/>
      <w:color w:val="000000"/>
      <w:sz w:val="28"/>
      <w:szCs w:val="28"/>
    </w:rPr>
  </w:style>
  <w:style w:type="character" w:customStyle="1" w:styleId="ListLabel186">
    <w:name w:val="ListLabel 186"/>
    <w:qFormat/>
    <w:rPr>
      <w:rFonts w:eastAsia="Calibri"/>
      <w:b/>
      <w:color w:val="000000"/>
      <w:sz w:val="28"/>
      <w:szCs w:val="28"/>
    </w:rPr>
  </w:style>
  <w:style w:type="character" w:customStyle="1" w:styleId="ListLabel187">
    <w:name w:val="ListLabel 187"/>
    <w:qFormat/>
    <w:rPr>
      <w:rFonts w:eastAsia="Calibri"/>
      <w:b/>
      <w:color w:val="000000"/>
      <w:sz w:val="28"/>
      <w:szCs w:val="28"/>
    </w:rPr>
  </w:style>
  <w:style w:type="character" w:customStyle="1" w:styleId="ListLabel188">
    <w:name w:val="ListLabel 188"/>
    <w:qFormat/>
    <w:rPr>
      <w:rFonts w:eastAsia="Calibri"/>
      <w:b/>
      <w:color w:val="000000"/>
      <w:sz w:val="28"/>
      <w:szCs w:val="28"/>
    </w:rPr>
  </w:style>
  <w:style w:type="character" w:customStyle="1" w:styleId="ListLabel189">
    <w:name w:val="ListLabel 189"/>
    <w:qFormat/>
    <w:rPr>
      <w:rFonts w:eastAsia="Calibri"/>
      <w:b/>
      <w:color w:val="000000"/>
      <w:sz w:val="28"/>
      <w:szCs w:val="28"/>
    </w:rPr>
  </w:style>
  <w:style w:type="character" w:customStyle="1" w:styleId="ListLabel190">
    <w:name w:val="ListLabel 190"/>
    <w:qFormat/>
    <w:rPr>
      <w:rFonts w:eastAsia="Calibri"/>
      <w:b w:val="0"/>
      <w:color w:val="000000"/>
    </w:rPr>
  </w:style>
  <w:style w:type="character" w:customStyle="1" w:styleId="ListLabel191">
    <w:name w:val="ListLabel 191"/>
    <w:qFormat/>
    <w:rPr>
      <w:rFonts w:eastAsia="Calibri"/>
      <w:b/>
      <w:color w:val="000000"/>
      <w:sz w:val="28"/>
      <w:szCs w:val="28"/>
    </w:rPr>
  </w:style>
  <w:style w:type="character" w:customStyle="1" w:styleId="ListLabel192">
    <w:name w:val="ListLabel 192"/>
    <w:qFormat/>
    <w:rPr>
      <w:rFonts w:eastAsia="Calibri"/>
      <w:b/>
      <w:color w:val="000000"/>
      <w:sz w:val="28"/>
      <w:szCs w:val="28"/>
    </w:rPr>
  </w:style>
  <w:style w:type="character" w:customStyle="1" w:styleId="ListLabel193">
    <w:name w:val="ListLabel 193"/>
    <w:qFormat/>
    <w:rPr>
      <w:rFonts w:eastAsia="Calibri"/>
      <w:b/>
      <w:color w:val="000000"/>
      <w:sz w:val="28"/>
      <w:szCs w:val="28"/>
    </w:rPr>
  </w:style>
  <w:style w:type="character" w:customStyle="1" w:styleId="ListLabel194">
    <w:name w:val="ListLabel 194"/>
    <w:qFormat/>
    <w:rPr>
      <w:rFonts w:eastAsia="Calibri"/>
      <w:b/>
      <w:color w:val="000000"/>
      <w:sz w:val="28"/>
      <w:szCs w:val="28"/>
    </w:rPr>
  </w:style>
  <w:style w:type="character" w:customStyle="1" w:styleId="ListLabel195">
    <w:name w:val="ListLabel 195"/>
    <w:qFormat/>
    <w:rPr>
      <w:rFonts w:eastAsia="Calibri"/>
      <w:b/>
      <w:color w:val="000000"/>
      <w:sz w:val="28"/>
      <w:szCs w:val="28"/>
    </w:rPr>
  </w:style>
  <w:style w:type="character" w:customStyle="1" w:styleId="ListLabel196">
    <w:name w:val="ListLabel 196"/>
    <w:qFormat/>
    <w:rPr>
      <w:rFonts w:eastAsia="Calibri"/>
      <w:b/>
      <w:color w:val="000000"/>
      <w:sz w:val="28"/>
      <w:szCs w:val="28"/>
    </w:rPr>
  </w:style>
  <w:style w:type="character" w:customStyle="1" w:styleId="ListLabel197">
    <w:name w:val="ListLabel 197"/>
    <w:qFormat/>
    <w:rPr>
      <w:rFonts w:eastAsia="Calibri"/>
      <w:b/>
      <w:color w:val="000000"/>
      <w:sz w:val="28"/>
      <w:szCs w:val="28"/>
    </w:rPr>
  </w:style>
  <w:style w:type="character" w:customStyle="1" w:styleId="ListLabel198">
    <w:name w:val="ListLabel 198"/>
    <w:qFormat/>
    <w:rPr>
      <w:rFonts w:eastAsia="Calibri"/>
      <w:b/>
      <w:color w:val="000000"/>
      <w:sz w:val="28"/>
      <w:szCs w:val="28"/>
    </w:rPr>
  </w:style>
  <w:style w:type="character" w:customStyle="1" w:styleId="ListLabel199">
    <w:name w:val="ListLabel 199"/>
    <w:qFormat/>
    <w:rPr>
      <w:rFonts w:cs="Arial"/>
      <w:b w:val="0"/>
      <w:i w:val="0"/>
      <w:color w:val="00000A"/>
      <w:sz w:val="20"/>
      <w:szCs w:val="20"/>
      <w:u w:val="none"/>
    </w:rPr>
  </w:style>
  <w:style w:type="character" w:customStyle="1" w:styleId="ListLabel200">
    <w:name w:val="ListLabel 200"/>
    <w:qFormat/>
    <w:rPr>
      <w:b w:val="0"/>
      <w:i w:val="0"/>
      <w:color w:val="00000A"/>
      <w:sz w:val="22"/>
      <w:szCs w:val="22"/>
      <w:u w:val="none"/>
    </w:rPr>
  </w:style>
  <w:style w:type="character" w:customStyle="1" w:styleId="ListLabel201">
    <w:name w:val="ListLabel 201"/>
    <w:qFormat/>
    <w:rPr>
      <w:color w:val="00000A"/>
    </w:rPr>
  </w:style>
  <w:style w:type="character" w:customStyle="1" w:styleId="ListLabel202">
    <w:name w:val="ListLabel 202"/>
    <w:qFormat/>
    <w:rPr>
      <w:rFonts w:ascii="Calibri" w:eastAsia="Calibri" w:hAnsi="Calibri"/>
      <w:b/>
      <w:color w:val="000000"/>
      <w:sz w:val="28"/>
      <w:szCs w:val="28"/>
    </w:rPr>
  </w:style>
  <w:style w:type="character" w:customStyle="1" w:styleId="ListLabel203">
    <w:name w:val="ListLabel 203"/>
    <w:qFormat/>
    <w:rPr>
      <w:rFonts w:eastAsia="Calibri"/>
      <w:b/>
      <w:color w:val="000000"/>
      <w:sz w:val="28"/>
      <w:szCs w:val="28"/>
    </w:rPr>
  </w:style>
  <w:style w:type="character" w:customStyle="1" w:styleId="ListLabel204">
    <w:name w:val="ListLabel 204"/>
    <w:qFormat/>
    <w:rPr>
      <w:rFonts w:eastAsia="Calibri"/>
      <w:b/>
      <w:color w:val="000000"/>
      <w:sz w:val="28"/>
      <w:szCs w:val="28"/>
    </w:rPr>
  </w:style>
  <w:style w:type="character" w:customStyle="1" w:styleId="ListLabel205">
    <w:name w:val="ListLabel 205"/>
    <w:qFormat/>
    <w:rPr>
      <w:rFonts w:eastAsia="Calibri"/>
      <w:b/>
      <w:color w:val="000000"/>
      <w:sz w:val="28"/>
      <w:szCs w:val="28"/>
    </w:rPr>
  </w:style>
  <w:style w:type="character" w:customStyle="1" w:styleId="ListLabel206">
    <w:name w:val="ListLabel 206"/>
    <w:qFormat/>
    <w:rPr>
      <w:rFonts w:eastAsia="Calibri"/>
      <w:b/>
      <w:color w:val="000000"/>
      <w:sz w:val="28"/>
      <w:szCs w:val="28"/>
    </w:rPr>
  </w:style>
  <w:style w:type="character" w:customStyle="1" w:styleId="ListLabel207">
    <w:name w:val="ListLabel 207"/>
    <w:qFormat/>
    <w:rPr>
      <w:rFonts w:eastAsia="Calibri"/>
      <w:b/>
      <w:color w:val="000000"/>
      <w:sz w:val="28"/>
      <w:szCs w:val="28"/>
    </w:rPr>
  </w:style>
  <w:style w:type="character" w:customStyle="1" w:styleId="ListLabel208">
    <w:name w:val="ListLabel 208"/>
    <w:qFormat/>
    <w:rPr>
      <w:rFonts w:eastAsia="Calibri"/>
      <w:b/>
      <w:color w:val="000000"/>
      <w:sz w:val="28"/>
      <w:szCs w:val="28"/>
    </w:rPr>
  </w:style>
  <w:style w:type="character" w:customStyle="1" w:styleId="ListLabel209">
    <w:name w:val="ListLabel 209"/>
    <w:qFormat/>
    <w:rPr>
      <w:rFonts w:eastAsia="Calibri"/>
      <w:b/>
      <w:color w:val="000000"/>
      <w:sz w:val="28"/>
      <w:szCs w:val="28"/>
    </w:rPr>
  </w:style>
  <w:style w:type="character" w:customStyle="1" w:styleId="ListLabel210">
    <w:name w:val="ListLabel 210"/>
    <w:qFormat/>
    <w:rPr>
      <w:rFonts w:eastAsia="Calibri"/>
      <w:b/>
      <w:color w:val="000000"/>
      <w:sz w:val="28"/>
      <w:szCs w:val="28"/>
    </w:rPr>
  </w:style>
  <w:style w:type="character" w:customStyle="1" w:styleId="ListLabel211">
    <w:name w:val="ListLabel 211"/>
    <w:qFormat/>
    <w:rPr>
      <w:rFonts w:eastAsia="Calibri"/>
      <w:b w:val="0"/>
      <w:color w:val="000000"/>
    </w:rPr>
  </w:style>
  <w:style w:type="character" w:customStyle="1" w:styleId="ListLabel212">
    <w:name w:val="ListLabel 212"/>
    <w:qFormat/>
    <w:rPr>
      <w:rFonts w:ascii="Calibri" w:eastAsia="Calibri" w:hAnsi="Calibri"/>
      <w:b/>
      <w:color w:val="000000"/>
      <w:sz w:val="28"/>
      <w:szCs w:val="28"/>
    </w:rPr>
  </w:style>
  <w:style w:type="character" w:customStyle="1" w:styleId="ListLabel213">
    <w:name w:val="ListLabel 213"/>
    <w:qFormat/>
    <w:rPr>
      <w:rFonts w:eastAsia="Calibri"/>
      <w:b/>
      <w:color w:val="000000"/>
      <w:sz w:val="28"/>
      <w:szCs w:val="28"/>
    </w:rPr>
  </w:style>
  <w:style w:type="character" w:customStyle="1" w:styleId="ListLabel214">
    <w:name w:val="ListLabel 214"/>
    <w:qFormat/>
    <w:rPr>
      <w:rFonts w:eastAsia="Calibri"/>
      <w:b/>
      <w:color w:val="000000"/>
      <w:sz w:val="28"/>
      <w:szCs w:val="28"/>
    </w:rPr>
  </w:style>
  <w:style w:type="character" w:customStyle="1" w:styleId="ListLabel215">
    <w:name w:val="ListLabel 215"/>
    <w:qFormat/>
    <w:rPr>
      <w:rFonts w:eastAsia="Calibri"/>
      <w:b/>
      <w:color w:val="000000"/>
      <w:sz w:val="28"/>
      <w:szCs w:val="28"/>
    </w:rPr>
  </w:style>
  <w:style w:type="character" w:customStyle="1" w:styleId="ListLabel216">
    <w:name w:val="ListLabel 216"/>
    <w:qFormat/>
    <w:rPr>
      <w:rFonts w:eastAsia="Calibri"/>
      <w:b/>
      <w:color w:val="000000"/>
      <w:sz w:val="28"/>
      <w:szCs w:val="28"/>
    </w:rPr>
  </w:style>
  <w:style w:type="character" w:customStyle="1" w:styleId="ListLabel217">
    <w:name w:val="ListLabel 217"/>
    <w:qFormat/>
    <w:rPr>
      <w:rFonts w:eastAsia="Calibri"/>
      <w:b/>
      <w:color w:val="000000"/>
      <w:sz w:val="28"/>
      <w:szCs w:val="28"/>
    </w:rPr>
  </w:style>
  <w:style w:type="character" w:customStyle="1" w:styleId="ListLabel218">
    <w:name w:val="ListLabel 218"/>
    <w:qFormat/>
    <w:rPr>
      <w:rFonts w:eastAsia="Calibri"/>
      <w:b/>
      <w:color w:val="000000"/>
      <w:sz w:val="28"/>
      <w:szCs w:val="28"/>
    </w:rPr>
  </w:style>
  <w:style w:type="character" w:customStyle="1" w:styleId="ListLabel219">
    <w:name w:val="ListLabel 219"/>
    <w:qFormat/>
    <w:rPr>
      <w:rFonts w:eastAsia="Calibri"/>
      <w:b/>
      <w:color w:val="000000"/>
      <w:sz w:val="28"/>
      <w:szCs w:val="28"/>
    </w:rPr>
  </w:style>
  <w:style w:type="character" w:customStyle="1" w:styleId="ListLabel220">
    <w:name w:val="ListLabel 220"/>
    <w:qFormat/>
    <w:rPr>
      <w:rFonts w:eastAsia="Calibri"/>
      <w:b/>
      <w:color w:val="000000"/>
      <w:sz w:val="28"/>
      <w:szCs w:val="28"/>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Internetovodkaz">
    <w:name w:val="Internetový odkaz"/>
    <w:basedOn w:val="Standardnpsmoodstavce"/>
    <w:uiPriority w:val="99"/>
    <w:semiHidden/>
    <w:unhideWhenUsed/>
    <w:rsid w:val="006B123E"/>
    <w:rPr>
      <w:color w:val="0000FF"/>
      <w:u w:val="single"/>
    </w:rPr>
  </w:style>
  <w:style w:type="character" w:customStyle="1" w:styleId="ListLabel227">
    <w:name w:val="ListLabel 227"/>
    <w:qFormat/>
    <w:rPr>
      <w:rFonts w:eastAsia="Calibri"/>
      <w:b w:val="0"/>
      <w:color w:val="000000"/>
    </w:rPr>
  </w:style>
  <w:style w:type="character" w:customStyle="1" w:styleId="ListLabel228">
    <w:name w:val="ListLabel 228"/>
    <w:qFormat/>
    <w:rPr>
      <w:rFonts w:ascii="Calibri" w:eastAsia="Calibri" w:hAnsi="Calibri"/>
      <w:b w:val="0"/>
      <w:color w:val="000000"/>
    </w:rPr>
  </w:style>
  <w:style w:type="character" w:customStyle="1" w:styleId="ListLabel229">
    <w:name w:val="ListLabel 229"/>
    <w:qFormat/>
    <w:rPr>
      <w:rFonts w:eastAsia="Calibri"/>
      <w:b/>
      <w:color w:val="000000"/>
      <w:sz w:val="28"/>
      <w:szCs w:val="28"/>
    </w:rPr>
  </w:style>
  <w:style w:type="character" w:customStyle="1" w:styleId="ListLabel230">
    <w:name w:val="ListLabel 230"/>
    <w:qFormat/>
    <w:rPr>
      <w:rFonts w:eastAsia="Calibri"/>
      <w:b/>
      <w:color w:val="000000"/>
      <w:sz w:val="28"/>
      <w:szCs w:val="28"/>
    </w:rPr>
  </w:style>
  <w:style w:type="character" w:customStyle="1" w:styleId="ListLabel231">
    <w:name w:val="ListLabel 231"/>
    <w:qFormat/>
    <w:rPr>
      <w:rFonts w:eastAsia="Calibri"/>
      <w:b/>
      <w:color w:val="000000"/>
      <w:sz w:val="28"/>
      <w:szCs w:val="28"/>
    </w:rPr>
  </w:style>
  <w:style w:type="character" w:customStyle="1" w:styleId="ListLabel232">
    <w:name w:val="ListLabel 232"/>
    <w:qFormat/>
    <w:rPr>
      <w:rFonts w:eastAsia="Calibri"/>
      <w:b/>
      <w:color w:val="000000"/>
      <w:sz w:val="28"/>
      <w:szCs w:val="28"/>
    </w:rPr>
  </w:style>
  <w:style w:type="character" w:customStyle="1" w:styleId="ListLabel233">
    <w:name w:val="ListLabel 233"/>
    <w:qFormat/>
    <w:rPr>
      <w:rFonts w:eastAsia="Calibri"/>
      <w:b/>
      <w:color w:val="000000"/>
      <w:sz w:val="28"/>
      <w:szCs w:val="28"/>
    </w:rPr>
  </w:style>
  <w:style w:type="character" w:customStyle="1" w:styleId="ListLabel234">
    <w:name w:val="ListLabel 234"/>
    <w:qFormat/>
    <w:rPr>
      <w:rFonts w:eastAsia="Calibri"/>
      <w:b/>
      <w:color w:val="000000"/>
      <w:sz w:val="28"/>
      <w:szCs w:val="28"/>
    </w:rPr>
  </w:style>
  <w:style w:type="character" w:customStyle="1" w:styleId="ListLabel235">
    <w:name w:val="ListLabel 235"/>
    <w:qFormat/>
    <w:rPr>
      <w:rFonts w:eastAsia="Calibri"/>
      <w:b/>
      <w:color w:val="000000"/>
      <w:sz w:val="28"/>
      <w:szCs w:val="28"/>
    </w:rPr>
  </w:style>
  <w:style w:type="character" w:customStyle="1" w:styleId="ListLabel236">
    <w:name w:val="ListLabel 236"/>
    <w:qFormat/>
    <w:rPr>
      <w:rFonts w:eastAsia="Calibri"/>
      <w:b w:val="0"/>
      <w:color w:val="000000"/>
    </w:rPr>
  </w:style>
  <w:style w:type="character" w:customStyle="1" w:styleId="ListLabel237">
    <w:name w:val="ListLabel 237"/>
    <w:qFormat/>
    <w:rPr>
      <w:rFonts w:ascii="Calibri" w:eastAsia="Calibri" w:hAnsi="Calibri"/>
      <w:b w:val="0"/>
      <w:color w:val="000000"/>
    </w:rPr>
  </w:style>
  <w:style w:type="character" w:customStyle="1" w:styleId="ListLabel238">
    <w:name w:val="ListLabel 238"/>
    <w:qFormat/>
    <w:rPr>
      <w:rFonts w:eastAsia="Calibri"/>
      <w:b/>
      <w:color w:val="000000"/>
      <w:sz w:val="28"/>
      <w:szCs w:val="28"/>
    </w:rPr>
  </w:style>
  <w:style w:type="character" w:customStyle="1" w:styleId="ListLabel239">
    <w:name w:val="ListLabel 239"/>
    <w:qFormat/>
    <w:rPr>
      <w:rFonts w:eastAsia="Calibri"/>
      <w:b/>
      <w:color w:val="000000"/>
      <w:sz w:val="28"/>
      <w:szCs w:val="28"/>
    </w:rPr>
  </w:style>
  <w:style w:type="character" w:customStyle="1" w:styleId="ListLabel240">
    <w:name w:val="ListLabel 240"/>
    <w:qFormat/>
    <w:rPr>
      <w:rFonts w:eastAsia="Calibri"/>
      <w:b/>
      <w:color w:val="000000"/>
      <w:sz w:val="28"/>
      <w:szCs w:val="28"/>
    </w:rPr>
  </w:style>
  <w:style w:type="character" w:customStyle="1" w:styleId="ListLabel241">
    <w:name w:val="ListLabel 241"/>
    <w:qFormat/>
    <w:rPr>
      <w:rFonts w:eastAsia="Calibri"/>
      <w:b/>
      <w:color w:val="000000"/>
      <w:sz w:val="28"/>
      <w:szCs w:val="28"/>
    </w:rPr>
  </w:style>
  <w:style w:type="character" w:customStyle="1" w:styleId="ListLabel242">
    <w:name w:val="ListLabel 242"/>
    <w:qFormat/>
    <w:rPr>
      <w:rFonts w:eastAsia="Calibri"/>
      <w:b/>
      <w:color w:val="000000"/>
      <w:sz w:val="28"/>
      <w:szCs w:val="28"/>
    </w:rPr>
  </w:style>
  <w:style w:type="character" w:customStyle="1" w:styleId="ListLabel243">
    <w:name w:val="ListLabel 243"/>
    <w:qFormat/>
    <w:rPr>
      <w:rFonts w:eastAsia="Calibri"/>
      <w:b/>
      <w:color w:val="000000"/>
      <w:sz w:val="28"/>
      <w:szCs w:val="28"/>
    </w:rPr>
  </w:style>
  <w:style w:type="character" w:customStyle="1" w:styleId="ListLabel244">
    <w:name w:val="ListLabel 244"/>
    <w:qFormat/>
    <w:rPr>
      <w:rFonts w:eastAsia="Calibri"/>
      <w:b/>
      <w:color w:val="000000"/>
      <w:sz w:val="28"/>
      <w:szCs w:val="28"/>
    </w:rPr>
  </w:style>
  <w:style w:type="character" w:customStyle="1" w:styleId="ListLabel245">
    <w:name w:val="ListLabel 245"/>
    <w:qFormat/>
    <w:rPr>
      <w:rFonts w:eastAsia="Calibri"/>
      <w:b w:val="0"/>
      <w:color w:val="000000"/>
    </w:rPr>
  </w:style>
  <w:style w:type="character" w:customStyle="1" w:styleId="ListLabel246">
    <w:name w:val="ListLabel 246"/>
    <w:qFormat/>
    <w:rPr>
      <w:rFonts w:ascii="Calibri" w:eastAsia="Calibri" w:hAnsi="Calibri"/>
      <w:b w:val="0"/>
      <w:color w:val="000000"/>
    </w:rPr>
  </w:style>
  <w:style w:type="character" w:customStyle="1" w:styleId="ListLabel247">
    <w:name w:val="ListLabel 247"/>
    <w:qFormat/>
    <w:rPr>
      <w:rFonts w:eastAsia="Calibri"/>
      <w:b/>
      <w:color w:val="000000"/>
      <w:sz w:val="28"/>
      <w:szCs w:val="28"/>
    </w:rPr>
  </w:style>
  <w:style w:type="character" w:customStyle="1" w:styleId="ListLabel248">
    <w:name w:val="ListLabel 248"/>
    <w:qFormat/>
    <w:rPr>
      <w:rFonts w:eastAsia="Calibri"/>
      <w:b/>
      <w:color w:val="000000"/>
      <w:sz w:val="28"/>
      <w:szCs w:val="28"/>
    </w:rPr>
  </w:style>
  <w:style w:type="character" w:customStyle="1" w:styleId="ListLabel249">
    <w:name w:val="ListLabel 249"/>
    <w:qFormat/>
    <w:rPr>
      <w:rFonts w:eastAsia="Calibri"/>
      <w:b/>
      <w:color w:val="000000"/>
      <w:sz w:val="28"/>
      <w:szCs w:val="28"/>
    </w:rPr>
  </w:style>
  <w:style w:type="character" w:customStyle="1" w:styleId="ListLabel250">
    <w:name w:val="ListLabel 250"/>
    <w:qFormat/>
    <w:rPr>
      <w:rFonts w:eastAsia="Calibri"/>
      <w:b/>
      <w:color w:val="000000"/>
      <w:sz w:val="28"/>
      <w:szCs w:val="28"/>
    </w:rPr>
  </w:style>
  <w:style w:type="character" w:customStyle="1" w:styleId="ListLabel251">
    <w:name w:val="ListLabel 251"/>
    <w:qFormat/>
    <w:rPr>
      <w:rFonts w:eastAsia="Calibri"/>
      <w:b/>
      <w:color w:val="000000"/>
      <w:sz w:val="28"/>
      <w:szCs w:val="28"/>
    </w:rPr>
  </w:style>
  <w:style w:type="character" w:customStyle="1" w:styleId="ListLabel252">
    <w:name w:val="ListLabel 252"/>
    <w:qFormat/>
    <w:rPr>
      <w:rFonts w:eastAsia="Calibri"/>
      <w:b/>
      <w:color w:val="000000"/>
      <w:sz w:val="28"/>
      <w:szCs w:val="28"/>
    </w:rPr>
  </w:style>
  <w:style w:type="character" w:customStyle="1" w:styleId="ListLabel253">
    <w:name w:val="ListLabel 253"/>
    <w:qFormat/>
    <w:rPr>
      <w:rFonts w:eastAsia="Calibri"/>
      <w:b/>
      <w:color w:val="000000"/>
      <w:sz w:val="28"/>
      <w:szCs w:val="28"/>
    </w:rPr>
  </w:style>
  <w:style w:type="character" w:customStyle="1" w:styleId="ListLabel254">
    <w:name w:val="ListLabel 254"/>
    <w:qFormat/>
    <w:rPr>
      <w:rFonts w:eastAsia="Calibri"/>
      <w:b w:val="0"/>
      <w:color w:val="000000"/>
      <w:sz w:val="22"/>
      <w:szCs w:val="22"/>
    </w:rPr>
  </w:style>
  <w:style w:type="character" w:customStyle="1" w:styleId="ListLabel255">
    <w:name w:val="ListLabel 255"/>
    <w:qFormat/>
    <w:rPr>
      <w:rFonts w:eastAsia="Calibri"/>
      <w:b w:val="0"/>
      <w:color w:val="000000"/>
      <w:sz w:val="22"/>
      <w:szCs w:val="22"/>
    </w:rPr>
  </w:style>
  <w:style w:type="character" w:customStyle="1" w:styleId="ListLabel256">
    <w:name w:val="ListLabel 256"/>
    <w:qFormat/>
    <w:rPr>
      <w:rFonts w:eastAsia="Calibri"/>
      <w:b/>
      <w:color w:val="000000"/>
      <w:sz w:val="28"/>
      <w:szCs w:val="28"/>
    </w:rPr>
  </w:style>
  <w:style w:type="character" w:customStyle="1" w:styleId="ListLabel257">
    <w:name w:val="ListLabel 257"/>
    <w:qFormat/>
    <w:rPr>
      <w:rFonts w:eastAsia="Calibri"/>
      <w:b/>
      <w:color w:val="000000"/>
      <w:sz w:val="28"/>
      <w:szCs w:val="28"/>
    </w:rPr>
  </w:style>
  <w:style w:type="character" w:customStyle="1" w:styleId="ListLabel258">
    <w:name w:val="ListLabel 258"/>
    <w:qFormat/>
    <w:rPr>
      <w:rFonts w:eastAsia="Calibri"/>
      <w:b/>
      <w:color w:val="000000"/>
      <w:sz w:val="28"/>
      <w:szCs w:val="28"/>
    </w:rPr>
  </w:style>
  <w:style w:type="character" w:customStyle="1" w:styleId="ListLabel259">
    <w:name w:val="ListLabel 259"/>
    <w:qFormat/>
    <w:rPr>
      <w:rFonts w:eastAsia="Calibri"/>
      <w:b/>
      <w:color w:val="000000"/>
      <w:sz w:val="28"/>
      <w:szCs w:val="28"/>
    </w:rPr>
  </w:style>
  <w:style w:type="character" w:customStyle="1" w:styleId="ListLabel260">
    <w:name w:val="ListLabel 260"/>
    <w:qFormat/>
    <w:rPr>
      <w:rFonts w:eastAsia="Calibri"/>
      <w:b/>
      <w:color w:val="000000"/>
      <w:sz w:val="28"/>
      <w:szCs w:val="28"/>
    </w:rPr>
  </w:style>
  <w:style w:type="character" w:customStyle="1" w:styleId="ListLabel261">
    <w:name w:val="ListLabel 261"/>
    <w:qFormat/>
    <w:rPr>
      <w:rFonts w:eastAsia="Calibri"/>
      <w:b/>
      <w:color w:val="000000"/>
      <w:sz w:val="28"/>
      <w:szCs w:val="28"/>
    </w:rPr>
  </w:style>
  <w:style w:type="character" w:customStyle="1" w:styleId="ListLabel262">
    <w:name w:val="ListLabel 262"/>
    <w:qFormat/>
    <w:rPr>
      <w:rFonts w:eastAsia="Calibri"/>
      <w:b/>
      <w:color w:val="000000"/>
      <w:sz w:val="28"/>
      <w:szCs w:val="28"/>
    </w:rPr>
  </w:style>
  <w:style w:type="character" w:customStyle="1" w:styleId="ListLabel263">
    <w:name w:val="ListLabel 263"/>
    <w:qFormat/>
    <w:rPr>
      <w:rFonts w:ascii="Calibri" w:hAnsi="Calibri" w:cs="Wingdings"/>
      <w:b w:val="0"/>
      <w:color w:val="000000"/>
    </w:rPr>
  </w:style>
  <w:style w:type="character" w:customStyle="1" w:styleId="ListLabel264">
    <w:name w:val="ListLabel 264"/>
    <w:qFormat/>
    <w:rPr>
      <w:rFonts w:cs="Calibri"/>
      <w:b/>
      <w:color w:val="000000"/>
      <w:sz w:val="28"/>
      <w:szCs w:val="28"/>
    </w:rPr>
  </w:style>
  <w:style w:type="character" w:customStyle="1" w:styleId="ListLabel265">
    <w:name w:val="ListLabel 265"/>
    <w:qFormat/>
    <w:rPr>
      <w:rFonts w:cs="Calibri"/>
      <w:b/>
      <w:color w:val="000000"/>
      <w:sz w:val="28"/>
      <w:szCs w:val="28"/>
    </w:rPr>
  </w:style>
  <w:style w:type="character" w:customStyle="1" w:styleId="ListLabel266">
    <w:name w:val="ListLabel 266"/>
    <w:qFormat/>
    <w:rPr>
      <w:rFonts w:cs="Calibri"/>
      <w:b/>
      <w:color w:val="000000"/>
      <w:sz w:val="28"/>
      <w:szCs w:val="28"/>
    </w:rPr>
  </w:style>
  <w:style w:type="character" w:customStyle="1" w:styleId="ListLabel267">
    <w:name w:val="ListLabel 267"/>
    <w:qFormat/>
    <w:rPr>
      <w:rFonts w:cs="Calibri"/>
      <w:b/>
      <w:color w:val="000000"/>
      <w:sz w:val="28"/>
      <w:szCs w:val="28"/>
    </w:rPr>
  </w:style>
  <w:style w:type="character" w:customStyle="1" w:styleId="ListLabel268">
    <w:name w:val="ListLabel 268"/>
    <w:qFormat/>
    <w:rPr>
      <w:rFonts w:cs="Calibri"/>
      <w:b/>
      <w:color w:val="000000"/>
      <w:sz w:val="28"/>
      <w:szCs w:val="28"/>
    </w:rPr>
  </w:style>
  <w:style w:type="character" w:customStyle="1" w:styleId="ListLabel269">
    <w:name w:val="ListLabel 269"/>
    <w:qFormat/>
    <w:rPr>
      <w:rFonts w:cs="Calibri"/>
      <w:b/>
      <w:color w:val="000000"/>
      <w:sz w:val="28"/>
      <w:szCs w:val="28"/>
    </w:rPr>
  </w:style>
  <w:style w:type="character" w:customStyle="1" w:styleId="ListLabel270">
    <w:name w:val="ListLabel 270"/>
    <w:qFormat/>
    <w:rPr>
      <w:rFonts w:cs="Calibri"/>
      <w:b/>
      <w:color w:val="000000"/>
      <w:sz w:val="28"/>
      <w:szCs w:val="28"/>
    </w:rPr>
  </w:style>
  <w:style w:type="character" w:customStyle="1" w:styleId="ListLabel271">
    <w:name w:val="ListLabel 271"/>
    <w:qFormat/>
    <w:rPr>
      <w:rFonts w:cs="Calibri"/>
      <w:b/>
      <w:color w:val="000000"/>
      <w:sz w:val="28"/>
      <w:szCs w:val="28"/>
    </w:rPr>
  </w:style>
  <w:style w:type="character" w:customStyle="1" w:styleId="ListLabel272">
    <w:name w:val="ListLabel 272"/>
    <w:qFormat/>
    <w:rPr>
      <w:rFonts w:ascii="Calibri" w:hAnsi="Calibri" w:cs="Wingdings"/>
      <w:b w:val="0"/>
      <w:color w:val="000000"/>
    </w:rPr>
  </w:style>
  <w:style w:type="character" w:customStyle="1" w:styleId="ListLabel273">
    <w:name w:val="ListLabel 273"/>
    <w:qFormat/>
    <w:rPr>
      <w:rFonts w:cs="Calibri"/>
      <w:b/>
      <w:color w:val="000000"/>
      <w:sz w:val="28"/>
      <w:szCs w:val="28"/>
    </w:rPr>
  </w:style>
  <w:style w:type="character" w:customStyle="1" w:styleId="ListLabel274">
    <w:name w:val="ListLabel 274"/>
    <w:qFormat/>
    <w:rPr>
      <w:rFonts w:cs="Calibri"/>
      <w:b/>
      <w:color w:val="000000"/>
      <w:sz w:val="28"/>
      <w:szCs w:val="28"/>
    </w:rPr>
  </w:style>
  <w:style w:type="character" w:customStyle="1" w:styleId="ListLabel275">
    <w:name w:val="ListLabel 275"/>
    <w:qFormat/>
    <w:rPr>
      <w:rFonts w:cs="Calibri"/>
      <w:b/>
      <w:color w:val="000000"/>
      <w:sz w:val="28"/>
      <w:szCs w:val="28"/>
    </w:rPr>
  </w:style>
  <w:style w:type="character" w:customStyle="1" w:styleId="ListLabel276">
    <w:name w:val="ListLabel 276"/>
    <w:qFormat/>
    <w:rPr>
      <w:rFonts w:cs="Calibri"/>
      <w:b/>
      <w:color w:val="000000"/>
      <w:sz w:val="28"/>
      <w:szCs w:val="28"/>
    </w:rPr>
  </w:style>
  <w:style w:type="character" w:customStyle="1" w:styleId="ListLabel277">
    <w:name w:val="ListLabel 277"/>
    <w:qFormat/>
    <w:rPr>
      <w:rFonts w:cs="Calibri"/>
      <w:b/>
      <w:color w:val="000000"/>
      <w:sz w:val="28"/>
      <w:szCs w:val="28"/>
    </w:rPr>
  </w:style>
  <w:style w:type="character" w:customStyle="1" w:styleId="ListLabel278">
    <w:name w:val="ListLabel 278"/>
    <w:qFormat/>
    <w:rPr>
      <w:rFonts w:cs="Calibri"/>
      <w:b/>
      <w:color w:val="000000"/>
      <w:sz w:val="28"/>
      <w:szCs w:val="28"/>
    </w:rPr>
  </w:style>
  <w:style w:type="character" w:customStyle="1" w:styleId="ListLabel279">
    <w:name w:val="ListLabel 279"/>
    <w:qFormat/>
    <w:rPr>
      <w:rFonts w:cs="Calibri"/>
      <w:b/>
      <w:color w:val="000000"/>
      <w:sz w:val="28"/>
      <w:szCs w:val="28"/>
    </w:rPr>
  </w:style>
  <w:style w:type="character" w:customStyle="1" w:styleId="ListLabel280">
    <w:name w:val="ListLabel 280"/>
    <w:qFormat/>
    <w:rPr>
      <w:rFonts w:cs="Calibri"/>
      <w:b/>
      <w:color w:val="000000"/>
      <w:sz w:val="28"/>
      <w:szCs w:val="28"/>
    </w:rPr>
  </w:style>
  <w:style w:type="character" w:customStyle="1" w:styleId="ListLabel281">
    <w:name w:val="ListLabel 281"/>
    <w:qFormat/>
    <w:rPr>
      <w:rFonts w:ascii="Calibri" w:hAnsi="Calibri" w:cs="Wingdings"/>
      <w:b w:val="0"/>
      <w:color w:val="000000"/>
    </w:rPr>
  </w:style>
  <w:style w:type="character" w:customStyle="1" w:styleId="ListLabel282">
    <w:name w:val="ListLabel 282"/>
    <w:qFormat/>
    <w:rPr>
      <w:rFonts w:cs="Calibri"/>
      <w:b/>
      <w:color w:val="000000"/>
      <w:sz w:val="28"/>
      <w:szCs w:val="28"/>
    </w:rPr>
  </w:style>
  <w:style w:type="character" w:customStyle="1" w:styleId="ListLabel283">
    <w:name w:val="ListLabel 283"/>
    <w:qFormat/>
    <w:rPr>
      <w:rFonts w:cs="Calibri"/>
      <w:b/>
      <w:color w:val="000000"/>
      <w:sz w:val="28"/>
      <w:szCs w:val="28"/>
    </w:rPr>
  </w:style>
  <w:style w:type="character" w:customStyle="1" w:styleId="ListLabel284">
    <w:name w:val="ListLabel 284"/>
    <w:qFormat/>
    <w:rPr>
      <w:rFonts w:cs="Calibri"/>
      <w:b/>
      <w:color w:val="000000"/>
      <w:sz w:val="28"/>
      <w:szCs w:val="28"/>
    </w:rPr>
  </w:style>
  <w:style w:type="character" w:customStyle="1" w:styleId="ListLabel285">
    <w:name w:val="ListLabel 285"/>
    <w:qFormat/>
    <w:rPr>
      <w:rFonts w:cs="Calibri"/>
      <w:b/>
      <w:color w:val="000000"/>
      <w:sz w:val="28"/>
      <w:szCs w:val="28"/>
    </w:rPr>
  </w:style>
  <w:style w:type="character" w:customStyle="1" w:styleId="ListLabel286">
    <w:name w:val="ListLabel 286"/>
    <w:qFormat/>
    <w:rPr>
      <w:rFonts w:cs="Calibri"/>
      <w:b/>
      <w:color w:val="000000"/>
      <w:sz w:val="28"/>
      <w:szCs w:val="28"/>
    </w:rPr>
  </w:style>
  <w:style w:type="character" w:customStyle="1" w:styleId="ListLabel287">
    <w:name w:val="ListLabel 287"/>
    <w:qFormat/>
    <w:rPr>
      <w:rFonts w:cs="Calibri"/>
      <w:b/>
      <w:color w:val="000000"/>
      <w:sz w:val="28"/>
      <w:szCs w:val="28"/>
    </w:rPr>
  </w:style>
  <w:style w:type="character" w:customStyle="1" w:styleId="ListLabel288">
    <w:name w:val="ListLabel 288"/>
    <w:qFormat/>
    <w:rPr>
      <w:rFonts w:cs="Calibri"/>
      <w:b/>
      <w:color w:val="000000"/>
      <w:sz w:val="28"/>
      <w:szCs w:val="28"/>
    </w:rPr>
  </w:style>
  <w:style w:type="character" w:customStyle="1" w:styleId="ListLabel289">
    <w:name w:val="ListLabel 289"/>
    <w:qFormat/>
    <w:rPr>
      <w:rFonts w:cs="Calibri"/>
      <w:b/>
      <w:color w:val="000000"/>
      <w:sz w:val="28"/>
      <w:szCs w:val="28"/>
    </w:rPr>
  </w:style>
  <w:style w:type="character" w:customStyle="1" w:styleId="ListLabel290">
    <w:name w:val="ListLabel 290"/>
    <w:qFormat/>
    <w:rPr>
      <w:rFonts w:ascii="Calibri" w:hAnsi="Calibri" w:cs="Wingdings"/>
      <w:b w:val="0"/>
      <w:color w:val="000000"/>
    </w:rPr>
  </w:style>
  <w:style w:type="character" w:customStyle="1" w:styleId="ListLabel291">
    <w:name w:val="ListLabel 291"/>
    <w:qFormat/>
    <w:rPr>
      <w:rFonts w:cs="Calibri"/>
      <w:b/>
      <w:color w:val="000000"/>
      <w:sz w:val="28"/>
      <w:szCs w:val="28"/>
    </w:rPr>
  </w:style>
  <w:style w:type="character" w:customStyle="1" w:styleId="ListLabel292">
    <w:name w:val="ListLabel 292"/>
    <w:qFormat/>
    <w:rPr>
      <w:rFonts w:cs="Calibri"/>
      <w:b/>
      <w:color w:val="000000"/>
      <w:sz w:val="28"/>
      <w:szCs w:val="28"/>
    </w:rPr>
  </w:style>
  <w:style w:type="character" w:customStyle="1" w:styleId="ListLabel293">
    <w:name w:val="ListLabel 293"/>
    <w:qFormat/>
    <w:rPr>
      <w:rFonts w:cs="Calibri"/>
      <w:b/>
      <w:color w:val="000000"/>
      <w:sz w:val="28"/>
      <w:szCs w:val="28"/>
    </w:rPr>
  </w:style>
  <w:style w:type="character" w:customStyle="1" w:styleId="ListLabel294">
    <w:name w:val="ListLabel 294"/>
    <w:qFormat/>
    <w:rPr>
      <w:rFonts w:cs="Calibri"/>
      <w:b/>
      <w:color w:val="000000"/>
      <w:sz w:val="28"/>
      <w:szCs w:val="28"/>
    </w:rPr>
  </w:style>
  <w:style w:type="character" w:customStyle="1" w:styleId="ListLabel295">
    <w:name w:val="ListLabel 295"/>
    <w:qFormat/>
    <w:rPr>
      <w:rFonts w:cs="Calibri"/>
      <w:b/>
      <w:color w:val="000000"/>
      <w:sz w:val="28"/>
      <w:szCs w:val="28"/>
    </w:rPr>
  </w:style>
  <w:style w:type="character" w:customStyle="1" w:styleId="ListLabel296">
    <w:name w:val="ListLabel 296"/>
    <w:qFormat/>
    <w:rPr>
      <w:rFonts w:cs="Calibri"/>
      <w:b/>
      <w:color w:val="000000"/>
      <w:sz w:val="28"/>
      <w:szCs w:val="28"/>
    </w:rPr>
  </w:style>
  <w:style w:type="character" w:customStyle="1" w:styleId="ListLabel297">
    <w:name w:val="ListLabel 297"/>
    <w:qFormat/>
    <w:rPr>
      <w:rFonts w:cs="Calibri"/>
      <w:b/>
      <w:color w:val="000000"/>
      <w:sz w:val="28"/>
      <w:szCs w:val="28"/>
    </w:rPr>
  </w:style>
  <w:style w:type="character" w:customStyle="1" w:styleId="ListLabel298">
    <w:name w:val="ListLabel 298"/>
    <w:qFormat/>
    <w:rPr>
      <w:rFonts w:cs="Calibri"/>
      <w:b/>
      <w:color w:val="000000"/>
      <w:sz w:val="28"/>
      <w:szCs w:val="28"/>
    </w:rPr>
  </w:style>
  <w:style w:type="character" w:customStyle="1" w:styleId="ListLabel299">
    <w:name w:val="ListLabel 299"/>
    <w:qFormat/>
    <w:rPr>
      <w:rFonts w:eastAsia="Calibri"/>
      <w:b w:val="0"/>
      <w:color w:val="000000"/>
    </w:rPr>
  </w:style>
  <w:style w:type="character" w:customStyle="1" w:styleId="ListLabel300">
    <w:name w:val="ListLabel 300"/>
    <w:qFormat/>
    <w:rPr>
      <w:rFonts w:ascii="Calibri" w:eastAsia="Calibri" w:hAnsi="Calibri"/>
      <w:b w:val="0"/>
      <w:color w:val="000000"/>
    </w:rPr>
  </w:style>
  <w:style w:type="character" w:customStyle="1" w:styleId="ListLabel301">
    <w:name w:val="ListLabel 301"/>
    <w:qFormat/>
    <w:rPr>
      <w:rFonts w:eastAsia="Calibri"/>
      <w:b/>
      <w:color w:val="000000"/>
      <w:sz w:val="28"/>
      <w:szCs w:val="28"/>
    </w:rPr>
  </w:style>
  <w:style w:type="character" w:customStyle="1" w:styleId="ListLabel302">
    <w:name w:val="ListLabel 302"/>
    <w:qFormat/>
    <w:rPr>
      <w:rFonts w:eastAsia="Calibri"/>
      <w:b/>
      <w:color w:val="000000"/>
      <w:sz w:val="28"/>
      <w:szCs w:val="28"/>
    </w:rPr>
  </w:style>
  <w:style w:type="character" w:customStyle="1" w:styleId="ListLabel303">
    <w:name w:val="ListLabel 303"/>
    <w:qFormat/>
    <w:rPr>
      <w:rFonts w:eastAsia="Calibri"/>
      <w:b/>
      <w:color w:val="000000"/>
      <w:sz w:val="28"/>
      <w:szCs w:val="28"/>
    </w:rPr>
  </w:style>
  <w:style w:type="character" w:customStyle="1" w:styleId="ListLabel304">
    <w:name w:val="ListLabel 304"/>
    <w:qFormat/>
    <w:rPr>
      <w:rFonts w:eastAsia="Calibri"/>
      <w:b/>
      <w:color w:val="000000"/>
      <w:sz w:val="28"/>
      <w:szCs w:val="28"/>
    </w:rPr>
  </w:style>
  <w:style w:type="character" w:customStyle="1" w:styleId="ListLabel305">
    <w:name w:val="ListLabel 305"/>
    <w:qFormat/>
    <w:rPr>
      <w:rFonts w:eastAsia="Calibri"/>
      <w:b/>
      <w:color w:val="000000"/>
      <w:sz w:val="28"/>
      <w:szCs w:val="28"/>
    </w:rPr>
  </w:style>
  <w:style w:type="character" w:customStyle="1" w:styleId="ListLabel306">
    <w:name w:val="ListLabel 306"/>
    <w:qFormat/>
    <w:rPr>
      <w:rFonts w:eastAsia="Calibri"/>
      <w:b/>
      <w:color w:val="000000"/>
      <w:sz w:val="28"/>
      <w:szCs w:val="28"/>
    </w:rPr>
  </w:style>
  <w:style w:type="character" w:customStyle="1" w:styleId="ListLabel307">
    <w:name w:val="ListLabel 307"/>
    <w:qFormat/>
    <w:rPr>
      <w:rFonts w:eastAsia="Calibri"/>
      <w:b/>
      <w:color w:val="000000"/>
      <w:sz w:val="28"/>
      <w:szCs w:val="28"/>
    </w:rPr>
  </w:style>
  <w:style w:type="character" w:customStyle="1" w:styleId="ListLabel308">
    <w:name w:val="ListLabel 308"/>
    <w:qFormat/>
    <w:rPr>
      <w:rFonts w:ascii="Calibri" w:hAnsi="Calibri" w:cs="Wingdings"/>
      <w:b/>
      <w:color w:val="000000"/>
    </w:rPr>
  </w:style>
  <w:style w:type="character" w:customStyle="1" w:styleId="ListLabel309">
    <w:name w:val="ListLabel 309"/>
    <w:qFormat/>
    <w:rPr>
      <w:rFonts w:eastAsia="Calibri"/>
      <w:b/>
      <w:color w:val="000000"/>
      <w:sz w:val="28"/>
      <w:szCs w:val="28"/>
    </w:rPr>
  </w:style>
  <w:style w:type="character" w:customStyle="1" w:styleId="ListLabel310">
    <w:name w:val="ListLabel 310"/>
    <w:qFormat/>
    <w:rPr>
      <w:rFonts w:eastAsia="Calibri"/>
      <w:b/>
      <w:color w:val="000000"/>
      <w:sz w:val="28"/>
      <w:szCs w:val="28"/>
    </w:rPr>
  </w:style>
  <w:style w:type="character" w:customStyle="1" w:styleId="ListLabel311">
    <w:name w:val="ListLabel 311"/>
    <w:qFormat/>
    <w:rPr>
      <w:rFonts w:cs="Calibri"/>
      <w:b/>
      <w:color w:val="000000"/>
      <w:sz w:val="28"/>
      <w:szCs w:val="28"/>
    </w:rPr>
  </w:style>
  <w:style w:type="character" w:customStyle="1" w:styleId="ListLabel312">
    <w:name w:val="ListLabel 312"/>
    <w:qFormat/>
    <w:rPr>
      <w:rFonts w:eastAsia="Calibri"/>
      <w:b/>
      <w:color w:val="000000"/>
      <w:sz w:val="28"/>
      <w:szCs w:val="28"/>
    </w:rPr>
  </w:style>
  <w:style w:type="character" w:customStyle="1" w:styleId="ListLabel313">
    <w:name w:val="ListLabel 313"/>
    <w:qFormat/>
    <w:rPr>
      <w:rFonts w:eastAsia="Calibri"/>
      <w:b/>
      <w:color w:val="000000"/>
      <w:sz w:val="28"/>
      <w:szCs w:val="28"/>
    </w:rPr>
  </w:style>
  <w:style w:type="character" w:customStyle="1" w:styleId="ListLabel314">
    <w:name w:val="ListLabel 314"/>
    <w:qFormat/>
    <w:rPr>
      <w:rFonts w:eastAsia="Calibri"/>
      <w:b/>
      <w:color w:val="000000"/>
      <w:sz w:val="28"/>
      <w:szCs w:val="28"/>
    </w:rPr>
  </w:style>
  <w:style w:type="character" w:customStyle="1" w:styleId="ListLabel315">
    <w:name w:val="ListLabel 315"/>
    <w:qFormat/>
    <w:rPr>
      <w:rFonts w:eastAsia="Calibri"/>
      <w:b/>
      <w:color w:val="000000"/>
      <w:sz w:val="28"/>
      <w:szCs w:val="28"/>
    </w:rPr>
  </w:style>
  <w:style w:type="character" w:customStyle="1" w:styleId="ListLabel316">
    <w:name w:val="ListLabel 316"/>
    <w:qFormat/>
    <w:rPr>
      <w:rFonts w:eastAsia="Calibri"/>
      <w:b/>
      <w:color w:val="000000"/>
      <w:sz w:val="28"/>
      <w:szCs w:val="28"/>
    </w:rPr>
  </w:style>
  <w:style w:type="character" w:customStyle="1" w:styleId="ListLabel317">
    <w:name w:val="ListLabel 317"/>
    <w:qFormat/>
    <w:rPr>
      <w:rFonts w:eastAsia="Calibri"/>
      <w:b/>
      <w:color w:val="000000"/>
    </w:rPr>
  </w:style>
  <w:style w:type="character" w:customStyle="1" w:styleId="ListLabel318">
    <w:name w:val="ListLabel 318"/>
    <w:qFormat/>
    <w:rPr>
      <w:rFonts w:eastAsia="Calibri"/>
      <w:b/>
      <w:color w:val="000000"/>
      <w:sz w:val="28"/>
      <w:szCs w:val="28"/>
    </w:rPr>
  </w:style>
  <w:style w:type="character" w:customStyle="1" w:styleId="ListLabel319">
    <w:name w:val="ListLabel 319"/>
    <w:qFormat/>
    <w:rPr>
      <w:rFonts w:eastAsia="Calibri"/>
      <w:b/>
      <w:color w:val="000000"/>
      <w:sz w:val="28"/>
      <w:szCs w:val="28"/>
    </w:rPr>
  </w:style>
  <w:style w:type="character" w:customStyle="1" w:styleId="ListLabel320">
    <w:name w:val="ListLabel 320"/>
    <w:qFormat/>
    <w:rPr>
      <w:rFonts w:eastAsia="Calibri"/>
      <w:b/>
      <w:color w:val="000000"/>
      <w:sz w:val="28"/>
      <w:szCs w:val="28"/>
    </w:rPr>
  </w:style>
  <w:style w:type="character" w:customStyle="1" w:styleId="ListLabel321">
    <w:name w:val="ListLabel 321"/>
    <w:qFormat/>
    <w:rPr>
      <w:rFonts w:eastAsia="Calibri"/>
      <w:b/>
      <w:color w:val="000000"/>
      <w:sz w:val="28"/>
      <w:szCs w:val="28"/>
    </w:rPr>
  </w:style>
  <w:style w:type="character" w:customStyle="1" w:styleId="ListLabel322">
    <w:name w:val="ListLabel 322"/>
    <w:qFormat/>
    <w:rPr>
      <w:rFonts w:eastAsia="Calibri"/>
      <w:b/>
      <w:color w:val="000000"/>
      <w:sz w:val="28"/>
      <w:szCs w:val="28"/>
    </w:rPr>
  </w:style>
  <w:style w:type="character" w:customStyle="1" w:styleId="ListLabel323">
    <w:name w:val="ListLabel 323"/>
    <w:qFormat/>
    <w:rPr>
      <w:rFonts w:eastAsia="Calibri"/>
      <w:b/>
      <w:color w:val="000000"/>
      <w:sz w:val="28"/>
      <w:szCs w:val="28"/>
    </w:rPr>
  </w:style>
  <w:style w:type="character" w:customStyle="1" w:styleId="ListLabel324">
    <w:name w:val="ListLabel 324"/>
    <w:qFormat/>
    <w:rPr>
      <w:rFonts w:eastAsia="Calibri"/>
      <w:b/>
      <w:color w:val="000000"/>
      <w:sz w:val="28"/>
      <w:szCs w:val="28"/>
    </w:rPr>
  </w:style>
  <w:style w:type="character" w:customStyle="1" w:styleId="ListLabel325">
    <w:name w:val="ListLabel 325"/>
    <w:qFormat/>
    <w:rPr>
      <w:rFonts w:eastAsia="Calibri"/>
      <w:b/>
      <w:color w:val="000000"/>
      <w:sz w:val="28"/>
      <w:szCs w:val="28"/>
    </w:rPr>
  </w:style>
  <w:style w:type="character" w:customStyle="1" w:styleId="ListLabel326">
    <w:name w:val="ListLabel 326"/>
    <w:qFormat/>
    <w:rPr>
      <w:rFonts w:cs="Calibri"/>
      <w:b w:val="0"/>
      <w:color w:val="000000"/>
    </w:rPr>
  </w:style>
  <w:style w:type="character" w:customStyle="1" w:styleId="ListLabel327">
    <w:name w:val="ListLabel 327"/>
    <w:qFormat/>
    <w:rPr>
      <w:rFonts w:ascii="Calibri" w:hAnsi="Calibri" w:cs="Calibri"/>
      <w:b w:val="0"/>
      <w:color w:val="000000"/>
    </w:rPr>
  </w:style>
  <w:style w:type="character" w:customStyle="1" w:styleId="ListLabel328">
    <w:name w:val="ListLabel 328"/>
    <w:qFormat/>
    <w:rPr>
      <w:rFonts w:eastAsia="Calibri"/>
      <w:b/>
      <w:color w:val="000000"/>
      <w:sz w:val="28"/>
      <w:szCs w:val="28"/>
    </w:rPr>
  </w:style>
  <w:style w:type="character" w:customStyle="1" w:styleId="ListLabel329">
    <w:name w:val="ListLabel 329"/>
    <w:qFormat/>
    <w:rPr>
      <w:rFonts w:eastAsia="Calibri"/>
      <w:b/>
      <w:color w:val="000000"/>
      <w:sz w:val="28"/>
      <w:szCs w:val="28"/>
    </w:rPr>
  </w:style>
  <w:style w:type="character" w:customStyle="1" w:styleId="ListLabel330">
    <w:name w:val="ListLabel 330"/>
    <w:qFormat/>
    <w:rPr>
      <w:rFonts w:eastAsia="Calibri"/>
      <w:b/>
      <w:color w:val="000000"/>
      <w:sz w:val="28"/>
      <w:szCs w:val="28"/>
    </w:rPr>
  </w:style>
  <w:style w:type="character" w:customStyle="1" w:styleId="ListLabel331">
    <w:name w:val="ListLabel 331"/>
    <w:qFormat/>
    <w:rPr>
      <w:rFonts w:eastAsia="Calibri"/>
      <w:b/>
      <w:color w:val="000000"/>
      <w:sz w:val="28"/>
      <w:szCs w:val="28"/>
    </w:rPr>
  </w:style>
  <w:style w:type="character" w:customStyle="1" w:styleId="ListLabel332">
    <w:name w:val="ListLabel 332"/>
    <w:qFormat/>
    <w:rPr>
      <w:rFonts w:eastAsia="Calibri"/>
      <w:b/>
      <w:color w:val="000000"/>
      <w:sz w:val="28"/>
      <w:szCs w:val="28"/>
    </w:rPr>
  </w:style>
  <w:style w:type="character" w:customStyle="1" w:styleId="ListLabel333">
    <w:name w:val="ListLabel 333"/>
    <w:qFormat/>
    <w:rPr>
      <w:rFonts w:eastAsia="Calibri"/>
      <w:b/>
      <w:color w:val="000000"/>
      <w:sz w:val="28"/>
      <w:szCs w:val="28"/>
    </w:rPr>
  </w:style>
  <w:style w:type="character" w:customStyle="1" w:styleId="ListLabel334">
    <w:name w:val="ListLabel 334"/>
    <w:qFormat/>
    <w:rPr>
      <w:rFonts w:eastAsia="Calibri"/>
      <w:b/>
      <w:color w:val="000000"/>
      <w:sz w:val="28"/>
      <w:szCs w:val="28"/>
    </w:rPr>
  </w:style>
  <w:style w:type="character" w:customStyle="1" w:styleId="ListLabel335">
    <w:name w:val="ListLabel 335"/>
    <w:qFormat/>
    <w:rPr>
      <w:rFonts w:ascii="Calibri" w:hAnsi="Calibri" w:cs="Times New Roman"/>
      <w:b w:val="0"/>
      <w:color w:val="000000"/>
    </w:rPr>
  </w:style>
  <w:style w:type="character" w:customStyle="1" w:styleId="ListLabel336">
    <w:name w:val="ListLabel 336"/>
    <w:qFormat/>
    <w:rPr>
      <w:rFonts w:eastAsia="Calibri"/>
      <w:b/>
      <w:color w:val="000000"/>
      <w:sz w:val="28"/>
      <w:szCs w:val="28"/>
    </w:rPr>
  </w:style>
  <w:style w:type="character" w:customStyle="1" w:styleId="ListLabel337">
    <w:name w:val="ListLabel 337"/>
    <w:qFormat/>
    <w:rPr>
      <w:rFonts w:eastAsia="Calibri"/>
      <w:b/>
      <w:color w:val="000000"/>
      <w:sz w:val="28"/>
      <w:szCs w:val="28"/>
    </w:rPr>
  </w:style>
  <w:style w:type="character" w:customStyle="1" w:styleId="ListLabel338">
    <w:name w:val="ListLabel 338"/>
    <w:qFormat/>
    <w:rPr>
      <w:rFonts w:eastAsia="Calibri"/>
      <w:b/>
      <w:color w:val="000000"/>
      <w:sz w:val="28"/>
      <w:szCs w:val="28"/>
    </w:rPr>
  </w:style>
  <w:style w:type="character" w:customStyle="1" w:styleId="ListLabel339">
    <w:name w:val="ListLabel 339"/>
    <w:qFormat/>
    <w:rPr>
      <w:rFonts w:eastAsia="Calibri"/>
      <w:b/>
      <w:color w:val="000000"/>
      <w:sz w:val="28"/>
      <w:szCs w:val="28"/>
    </w:rPr>
  </w:style>
  <w:style w:type="character" w:customStyle="1" w:styleId="ListLabel340">
    <w:name w:val="ListLabel 340"/>
    <w:qFormat/>
    <w:rPr>
      <w:rFonts w:eastAsia="Calibri"/>
      <w:b/>
      <w:color w:val="000000"/>
      <w:sz w:val="28"/>
      <w:szCs w:val="28"/>
    </w:rPr>
  </w:style>
  <w:style w:type="character" w:customStyle="1" w:styleId="ListLabel341">
    <w:name w:val="ListLabel 341"/>
    <w:qFormat/>
    <w:rPr>
      <w:rFonts w:eastAsia="Calibri"/>
      <w:b/>
      <w:color w:val="000000"/>
      <w:sz w:val="28"/>
      <w:szCs w:val="28"/>
    </w:rPr>
  </w:style>
  <w:style w:type="character" w:customStyle="1" w:styleId="ListLabel342">
    <w:name w:val="ListLabel 342"/>
    <w:qFormat/>
    <w:rPr>
      <w:rFonts w:eastAsia="Calibri"/>
      <w:b/>
      <w:color w:val="000000"/>
      <w:sz w:val="28"/>
      <w:szCs w:val="28"/>
    </w:rPr>
  </w:style>
  <w:style w:type="character" w:customStyle="1" w:styleId="ListLabel343">
    <w:name w:val="ListLabel 343"/>
    <w:qFormat/>
    <w:rPr>
      <w:rFonts w:eastAsia="Calibri"/>
      <w:b/>
      <w:color w:val="000000"/>
      <w:sz w:val="28"/>
      <w:szCs w:val="28"/>
    </w:rPr>
  </w:style>
  <w:style w:type="character" w:customStyle="1" w:styleId="ListLabel344">
    <w:name w:val="ListLabel 344"/>
    <w:qFormat/>
    <w:rPr>
      <w:rFonts w:eastAsia="Calibri"/>
      <w:b w:val="0"/>
      <w:color w:val="000000"/>
    </w:rPr>
  </w:style>
  <w:style w:type="character" w:customStyle="1" w:styleId="ListLabel345">
    <w:name w:val="ListLabel 345"/>
    <w:qFormat/>
    <w:rPr>
      <w:rFonts w:ascii="Calibri" w:eastAsia="Calibri" w:hAnsi="Calibri"/>
      <w:b w:val="0"/>
      <w:color w:val="000000"/>
    </w:rPr>
  </w:style>
  <w:style w:type="character" w:customStyle="1" w:styleId="ListLabel346">
    <w:name w:val="ListLabel 346"/>
    <w:qFormat/>
    <w:rPr>
      <w:rFonts w:eastAsia="Calibri"/>
      <w:b/>
      <w:color w:val="000000"/>
      <w:sz w:val="28"/>
      <w:szCs w:val="28"/>
    </w:rPr>
  </w:style>
  <w:style w:type="character" w:customStyle="1" w:styleId="ListLabel347">
    <w:name w:val="ListLabel 347"/>
    <w:qFormat/>
    <w:rPr>
      <w:rFonts w:eastAsia="Calibri"/>
      <w:b/>
      <w:color w:val="000000"/>
      <w:sz w:val="28"/>
      <w:szCs w:val="28"/>
    </w:rPr>
  </w:style>
  <w:style w:type="character" w:customStyle="1" w:styleId="ListLabel348">
    <w:name w:val="ListLabel 348"/>
    <w:qFormat/>
    <w:rPr>
      <w:rFonts w:eastAsia="Calibri"/>
      <w:b/>
      <w:color w:val="000000"/>
      <w:sz w:val="28"/>
      <w:szCs w:val="28"/>
    </w:rPr>
  </w:style>
  <w:style w:type="character" w:customStyle="1" w:styleId="ListLabel349">
    <w:name w:val="ListLabel 349"/>
    <w:qFormat/>
    <w:rPr>
      <w:rFonts w:eastAsia="Calibri"/>
      <w:b/>
      <w:color w:val="000000"/>
      <w:sz w:val="28"/>
      <w:szCs w:val="28"/>
    </w:rPr>
  </w:style>
  <w:style w:type="character" w:customStyle="1" w:styleId="ListLabel350">
    <w:name w:val="ListLabel 350"/>
    <w:qFormat/>
    <w:rPr>
      <w:rFonts w:eastAsia="Calibri"/>
      <w:b/>
      <w:color w:val="000000"/>
      <w:sz w:val="28"/>
      <w:szCs w:val="28"/>
    </w:rPr>
  </w:style>
  <w:style w:type="character" w:customStyle="1" w:styleId="ListLabel351">
    <w:name w:val="ListLabel 351"/>
    <w:qFormat/>
    <w:rPr>
      <w:rFonts w:eastAsia="Calibri"/>
      <w:b/>
      <w:color w:val="000000"/>
      <w:sz w:val="28"/>
      <w:szCs w:val="28"/>
    </w:rPr>
  </w:style>
  <w:style w:type="character" w:customStyle="1" w:styleId="ListLabel352">
    <w:name w:val="ListLabel 352"/>
    <w:qFormat/>
    <w:rPr>
      <w:rFonts w:eastAsia="Calibri"/>
      <w:b/>
      <w:color w:val="000000"/>
      <w:sz w:val="28"/>
      <w:szCs w:val="28"/>
    </w:rPr>
  </w:style>
  <w:style w:type="character" w:customStyle="1" w:styleId="ListLabel353">
    <w:name w:val="ListLabel 353"/>
    <w:qFormat/>
    <w:rPr>
      <w:rFonts w:eastAsia="Calibri"/>
      <w:b w:val="0"/>
      <w:color w:val="000000"/>
    </w:rPr>
  </w:style>
  <w:style w:type="character" w:customStyle="1" w:styleId="ListLabel354">
    <w:name w:val="ListLabel 354"/>
    <w:qFormat/>
    <w:rPr>
      <w:rFonts w:ascii="Calibri" w:eastAsia="Calibri" w:hAnsi="Calibri"/>
      <w:b w:val="0"/>
      <w:color w:val="000000"/>
    </w:rPr>
  </w:style>
  <w:style w:type="character" w:customStyle="1" w:styleId="ListLabel355">
    <w:name w:val="ListLabel 355"/>
    <w:qFormat/>
    <w:rPr>
      <w:rFonts w:eastAsia="Calibri"/>
      <w:b/>
      <w:color w:val="000000"/>
      <w:sz w:val="28"/>
      <w:szCs w:val="28"/>
    </w:rPr>
  </w:style>
  <w:style w:type="character" w:customStyle="1" w:styleId="ListLabel356">
    <w:name w:val="ListLabel 356"/>
    <w:qFormat/>
    <w:rPr>
      <w:rFonts w:eastAsia="Calibri"/>
      <w:b/>
      <w:color w:val="000000"/>
      <w:sz w:val="28"/>
      <w:szCs w:val="28"/>
    </w:rPr>
  </w:style>
  <w:style w:type="character" w:customStyle="1" w:styleId="ListLabel357">
    <w:name w:val="ListLabel 357"/>
    <w:qFormat/>
    <w:rPr>
      <w:rFonts w:eastAsia="Calibri"/>
      <w:b/>
      <w:color w:val="000000"/>
      <w:sz w:val="28"/>
      <w:szCs w:val="28"/>
    </w:rPr>
  </w:style>
  <w:style w:type="character" w:customStyle="1" w:styleId="ListLabel358">
    <w:name w:val="ListLabel 358"/>
    <w:qFormat/>
    <w:rPr>
      <w:rFonts w:eastAsia="Calibri"/>
      <w:b/>
      <w:color w:val="000000"/>
      <w:sz w:val="28"/>
      <w:szCs w:val="28"/>
    </w:rPr>
  </w:style>
  <w:style w:type="character" w:customStyle="1" w:styleId="ListLabel359">
    <w:name w:val="ListLabel 359"/>
    <w:qFormat/>
    <w:rPr>
      <w:rFonts w:eastAsia="Calibri"/>
      <w:b/>
      <w:color w:val="000000"/>
      <w:sz w:val="28"/>
      <w:szCs w:val="28"/>
    </w:rPr>
  </w:style>
  <w:style w:type="character" w:customStyle="1" w:styleId="ListLabel360">
    <w:name w:val="ListLabel 360"/>
    <w:qFormat/>
    <w:rPr>
      <w:rFonts w:eastAsia="Calibri"/>
      <w:b/>
      <w:color w:val="000000"/>
      <w:sz w:val="28"/>
      <w:szCs w:val="28"/>
    </w:rPr>
  </w:style>
  <w:style w:type="character" w:customStyle="1" w:styleId="ListLabel361">
    <w:name w:val="ListLabel 361"/>
    <w:qFormat/>
    <w:rPr>
      <w:rFonts w:eastAsia="Calibri"/>
      <w:b/>
      <w:color w:val="000000"/>
      <w:sz w:val="28"/>
      <w:szCs w:val="28"/>
    </w:rPr>
  </w:style>
  <w:style w:type="character" w:customStyle="1" w:styleId="ListLabel362">
    <w:name w:val="ListLabel 362"/>
    <w:qFormat/>
    <w:rPr>
      <w:rFonts w:ascii="Arial" w:hAnsi="Arial" w:cs="Symbol"/>
      <w:sz w:val="22"/>
    </w:rPr>
  </w:style>
  <w:style w:type="character" w:customStyle="1" w:styleId="ListLabel363">
    <w:name w:val="ListLabel 363"/>
    <w:qFormat/>
    <w:rPr>
      <w:rFonts w:cs="Symbol"/>
      <w:color w:val="00000A"/>
    </w:rPr>
  </w:style>
  <w:style w:type="character" w:customStyle="1" w:styleId="ListLabel364">
    <w:name w:val="ListLabel 364"/>
    <w:qFormat/>
    <w:rPr>
      <w:rFonts w:ascii="Calibri" w:hAnsi="Calibri" w:cs="Calibri"/>
      <w:b/>
      <w:color w:val="000000"/>
      <w:sz w:val="28"/>
      <w:szCs w:val="28"/>
    </w:rPr>
  </w:style>
  <w:style w:type="character" w:customStyle="1" w:styleId="ListLabel365">
    <w:name w:val="ListLabel 365"/>
    <w:qFormat/>
    <w:rPr>
      <w:rFonts w:cs="Calibri"/>
      <w:b/>
      <w:color w:val="000000"/>
      <w:sz w:val="28"/>
      <w:szCs w:val="28"/>
    </w:rPr>
  </w:style>
  <w:style w:type="character" w:customStyle="1" w:styleId="ListLabel366">
    <w:name w:val="ListLabel 366"/>
    <w:qFormat/>
    <w:rPr>
      <w:rFonts w:cs="Calibri"/>
      <w:b/>
      <w:color w:val="000000"/>
      <w:sz w:val="28"/>
      <w:szCs w:val="28"/>
    </w:rPr>
  </w:style>
  <w:style w:type="character" w:customStyle="1" w:styleId="ListLabel367">
    <w:name w:val="ListLabel 367"/>
    <w:qFormat/>
    <w:rPr>
      <w:rFonts w:cs="Calibri"/>
      <w:b/>
      <w:color w:val="000000"/>
      <w:sz w:val="28"/>
      <w:szCs w:val="28"/>
    </w:rPr>
  </w:style>
  <w:style w:type="character" w:customStyle="1" w:styleId="ListLabel368">
    <w:name w:val="ListLabel 368"/>
    <w:qFormat/>
    <w:rPr>
      <w:rFonts w:cs="Calibri"/>
      <w:b/>
      <w:color w:val="000000"/>
      <w:sz w:val="28"/>
      <w:szCs w:val="28"/>
    </w:rPr>
  </w:style>
  <w:style w:type="character" w:customStyle="1" w:styleId="ListLabel369">
    <w:name w:val="ListLabel 369"/>
    <w:qFormat/>
    <w:rPr>
      <w:rFonts w:cs="Calibri"/>
      <w:b/>
      <w:color w:val="000000"/>
      <w:sz w:val="28"/>
      <w:szCs w:val="28"/>
    </w:rPr>
  </w:style>
  <w:style w:type="character" w:customStyle="1" w:styleId="ListLabel370">
    <w:name w:val="ListLabel 370"/>
    <w:qFormat/>
    <w:rPr>
      <w:rFonts w:cs="Calibri"/>
      <w:b/>
      <w:color w:val="000000"/>
      <w:sz w:val="28"/>
      <w:szCs w:val="28"/>
    </w:rPr>
  </w:style>
  <w:style w:type="character" w:customStyle="1" w:styleId="ListLabel371">
    <w:name w:val="ListLabel 371"/>
    <w:qFormat/>
    <w:rPr>
      <w:rFonts w:cs="Calibri"/>
      <w:b/>
      <w:color w:val="000000"/>
      <w:sz w:val="28"/>
      <w:szCs w:val="28"/>
    </w:rPr>
  </w:style>
  <w:style w:type="character" w:customStyle="1" w:styleId="ListLabel372">
    <w:name w:val="ListLabel 372"/>
    <w:qFormat/>
    <w:rPr>
      <w:rFonts w:cs="Calibri"/>
      <w:b/>
      <w:color w:val="000000"/>
      <w:sz w:val="28"/>
      <w:szCs w:val="28"/>
    </w:rPr>
  </w:style>
  <w:style w:type="character" w:customStyle="1" w:styleId="ListLabel373">
    <w:name w:val="ListLabel 373"/>
    <w:qFormat/>
    <w:rPr>
      <w:rFonts w:cs="Calibri"/>
      <w:b w:val="0"/>
      <w:color w:val="000000"/>
    </w:rPr>
  </w:style>
  <w:style w:type="character" w:customStyle="1" w:styleId="ListLabel374">
    <w:name w:val="ListLabel 374"/>
    <w:qFormat/>
    <w:rPr>
      <w:rFonts w:ascii="Calibri" w:hAnsi="Calibri" w:cs="Calibri"/>
      <w:b/>
      <w:color w:val="000000"/>
      <w:sz w:val="28"/>
      <w:szCs w:val="28"/>
    </w:rPr>
  </w:style>
  <w:style w:type="character" w:customStyle="1" w:styleId="ListLabel375">
    <w:name w:val="ListLabel 375"/>
    <w:qFormat/>
    <w:rPr>
      <w:rFonts w:cs="Calibri"/>
      <w:b/>
      <w:color w:val="000000"/>
      <w:sz w:val="28"/>
      <w:szCs w:val="28"/>
    </w:rPr>
  </w:style>
  <w:style w:type="character" w:customStyle="1" w:styleId="ListLabel376">
    <w:name w:val="ListLabel 376"/>
    <w:qFormat/>
    <w:rPr>
      <w:rFonts w:cs="Calibri"/>
      <w:b/>
      <w:color w:val="000000"/>
      <w:sz w:val="28"/>
      <w:szCs w:val="28"/>
    </w:rPr>
  </w:style>
  <w:style w:type="character" w:customStyle="1" w:styleId="ListLabel377">
    <w:name w:val="ListLabel 377"/>
    <w:qFormat/>
    <w:rPr>
      <w:rFonts w:cs="Calibri"/>
      <w:b/>
      <w:color w:val="000000"/>
      <w:sz w:val="28"/>
      <w:szCs w:val="28"/>
    </w:rPr>
  </w:style>
  <w:style w:type="character" w:customStyle="1" w:styleId="ListLabel378">
    <w:name w:val="ListLabel 378"/>
    <w:qFormat/>
    <w:rPr>
      <w:rFonts w:cs="Calibri"/>
      <w:b/>
      <w:color w:val="000000"/>
      <w:sz w:val="28"/>
      <w:szCs w:val="28"/>
    </w:rPr>
  </w:style>
  <w:style w:type="character" w:customStyle="1" w:styleId="ListLabel379">
    <w:name w:val="ListLabel 379"/>
    <w:qFormat/>
    <w:rPr>
      <w:rFonts w:cs="Calibri"/>
      <w:b/>
      <w:color w:val="000000"/>
      <w:sz w:val="28"/>
      <w:szCs w:val="28"/>
    </w:rPr>
  </w:style>
  <w:style w:type="character" w:customStyle="1" w:styleId="ListLabel380">
    <w:name w:val="ListLabel 380"/>
    <w:qFormat/>
    <w:rPr>
      <w:rFonts w:cs="Calibri"/>
      <w:b/>
      <w:color w:val="000000"/>
      <w:sz w:val="28"/>
      <w:szCs w:val="28"/>
    </w:rPr>
  </w:style>
  <w:style w:type="character" w:customStyle="1" w:styleId="ListLabel381">
    <w:name w:val="ListLabel 381"/>
    <w:qFormat/>
    <w:rPr>
      <w:rFonts w:cs="Calibri"/>
      <w:b/>
      <w:color w:val="000000"/>
      <w:sz w:val="28"/>
      <w:szCs w:val="28"/>
    </w:rPr>
  </w:style>
  <w:style w:type="character" w:customStyle="1" w:styleId="ListLabel382">
    <w:name w:val="ListLabel 382"/>
    <w:qFormat/>
    <w:rPr>
      <w:rFonts w:cs="Calibri"/>
      <w:b/>
      <w:color w:val="000000"/>
      <w:sz w:val="28"/>
      <w:szCs w:val="28"/>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Symbol"/>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Silnzdraznn">
    <w:name w:val="Silné zdůraznění"/>
    <w:qFormat/>
    <w:rPr>
      <w:b/>
      <w:bCs/>
    </w:rPr>
  </w:style>
  <w:style w:type="character" w:customStyle="1" w:styleId="ListLabel391">
    <w:name w:val="ListLabel 391"/>
    <w:qFormat/>
    <w:rPr>
      <w:rFonts w:eastAsia="Calibri"/>
      <w:b w:val="0"/>
      <w:color w:val="000000"/>
    </w:rPr>
  </w:style>
  <w:style w:type="character" w:customStyle="1" w:styleId="ListLabel392">
    <w:name w:val="ListLabel 392"/>
    <w:qFormat/>
    <w:rPr>
      <w:rFonts w:ascii="Calibri" w:eastAsia="Calibri" w:hAnsi="Calibri"/>
      <w:b w:val="0"/>
      <w:color w:val="000000"/>
    </w:rPr>
  </w:style>
  <w:style w:type="character" w:customStyle="1" w:styleId="ListLabel393">
    <w:name w:val="ListLabel 393"/>
    <w:qFormat/>
    <w:rPr>
      <w:rFonts w:eastAsia="Calibri"/>
      <w:b/>
      <w:color w:val="000000"/>
      <w:sz w:val="28"/>
      <w:szCs w:val="28"/>
    </w:rPr>
  </w:style>
  <w:style w:type="character" w:customStyle="1" w:styleId="ListLabel394">
    <w:name w:val="ListLabel 394"/>
    <w:qFormat/>
    <w:rPr>
      <w:rFonts w:eastAsia="Calibri"/>
      <w:b/>
      <w:color w:val="000000"/>
      <w:sz w:val="28"/>
      <w:szCs w:val="28"/>
    </w:rPr>
  </w:style>
  <w:style w:type="character" w:customStyle="1" w:styleId="ListLabel395">
    <w:name w:val="ListLabel 395"/>
    <w:qFormat/>
    <w:rPr>
      <w:rFonts w:eastAsia="Calibri"/>
      <w:b/>
      <w:color w:val="000000"/>
      <w:sz w:val="28"/>
      <w:szCs w:val="28"/>
    </w:rPr>
  </w:style>
  <w:style w:type="character" w:customStyle="1" w:styleId="ListLabel396">
    <w:name w:val="ListLabel 396"/>
    <w:qFormat/>
    <w:rPr>
      <w:rFonts w:eastAsia="Calibri"/>
      <w:b/>
      <w:color w:val="000000"/>
      <w:sz w:val="28"/>
      <w:szCs w:val="28"/>
    </w:rPr>
  </w:style>
  <w:style w:type="character" w:customStyle="1" w:styleId="ListLabel397">
    <w:name w:val="ListLabel 397"/>
    <w:qFormat/>
    <w:rPr>
      <w:rFonts w:eastAsia="Calibri"/>
      <w:b/>
      <w:color w:val="000000"/>
      <w:sz w:val="28"/>
      <w:szCs w:val="28"/>
    </w:rPr>
  </w:style>
  <w:style w:type="character" w:customStyle="1" w:styleId="ListLabel398">
    <w:name w:val="ListLabel 398"/>
    <w:qFormat/>
    <w:rPr>
      <w:rFonts w:eastAsia="Calibri"/>
      <w:b/>
      <w:color w:val="000000"/>
      <w:sz w:val="28"/>
      <w:szCs w:val="28"/>
    </w:rPr>
  </w:style>
  <w:style w:type="character" w:customStyle="1" w:styleId="ListLabel399">
    <w:name w:val="ListLabel 399"/>
    <w:qFormat/>
    <w:rPr>
      <w:rFonts w:eastAsia="Calibri"/>
      <w:b/>
      <w:color w:val="000000"/>
      <w:sz w:val="28"/>
      <w:szCs w:val="28"/>
    </w:rPr>
  </w:style>
  <w:style w:type="character" w:customStyle="1" w:styleId="ListLabel400">
    <w:name w:val="ListLabel 400"/>
    <w:qFormat/>
    <w:rPr>
      <w:rFonts w:eastAsia="Calibri"/>
      <w:b w:val="0"/>
      <w:color w:val="000000"/>
    </w:rPr>
  </w:style>
  <w:style w:type="character" w:customStyle="1" w:styleId="ListLabel401">
    <w:name w:val="ListLabel 401"/>
    <w:qFormat/>
    <w:rPr>
      <w:rFonts w:ascii="Calibri" w:eastAsia="Calibri" w:hAnsi="Calibri"/>
      <w:b w:val="0"/>
      <w:color w:val="000000"/>
    </w:rPr>
  </w:style>
  <w:style w:type="character" w:customStyle="1" w:styleId="ListLabel402">
    <w:name w:val="ListLabel 402"/>
    <w:qFormat/>
    <w:rPr>
      <w:rFonts w:eastAsia="Calibri"/>
      <w:b/>
      <w:color w:val="000000"/>
      <w:sz w:val="28"/>
      <w:szCs w:val="28"/>
    </w:rPr>
  </w:style>
  <w:style w:type="character" w:customStyle="1" w:styleId="ListLabel403">
    <w:name w:val="ListLabel 403"/>
    <w:qFormat/>
    <w:rPr>
      <w:rFonts w:eastAsia="Calibri"/>
      <w:b/>
      <w:color w:val="000000"/>
      <w:sz w:val="28"/>
      <w:szCs w:val="28"/>
    </w:rPr>
  </w:style>
  <w:style w:type="character" w:customStyle="1" w:styleId="ListLabel404">
    <w:name w:val="ListLabel 404"/>
    <w:qFormat/>
    <w:rPr>
      <w:rFonts w:eastAsia="Calibri"/>
      <w:b/>
      <w:color w:val="000000"/>
      <w:sz w:val="28"/>
      <w:szCs w:val="28"/>
    </w:rPr>
  </w:style>
  <w:style w:type="character" w:customStyle="1" w:styleId="ListLabel405">
    <w:name w:val="ListLabel 405"/>
    <w:qFormat/>
    <w:rPr>
      <w:rFonts w:eastAsia="Calibri"/>
      <w:b/>
      <w:color w:val="000000"/>
      <w:sz w:val="28"/>
      <w:szCs w:val="28"/>
    </w:rPr>
  </w:style>
  <w:style w:type="character" w:customStyle="1" w:styleId="ListLabel406">
    <w:name w:val="ListLabel 406"/>
    <w:qFormat/>
    <w:rPr>
      <w:rFonts w:eastAsia="Calibri"/>
      <w:b/>
      <w:color w:val="000000"/>
      <w:sz w:val="28"/>
      <w:szCs w:val="28"/>
    </w:rPr>
  </w:style>
  <w:style w:type="character" w:customStyle="1" w:styleId="ListLabel407">
    <w:name w:val="ListLabel 407"/>
    <w:qFormat/>
    <w:rPr>
      <w:rFonts w:eastAsia="Calibri"/>
      <w:b/>
      <w:color w:val="000000"/>
      <w:sz w:val="28"/>
      <w:szCs w:val="28"/>
    </w:rPr>
  </w:style>
  <w:style w:type="character" w:customStyle="1" w:styleId="ListLabel408">
    <w:name w:val="ListLabel 408"/>
    <w:qFormat/>
    <w:rPr>
      <w:rFonts w:eastAsia="Calibri"/>
      <w:b/>
      <w:color w:val="000000"/>
      <w:sz w:val="28"/>
      <w:szCs w:val="28"/>
    </w:rPr>
  </w:style>
  <w:style w:type="character" w:customStyle="1" w:styleId="ListLabel409">
    <w:name w:val="ListLabel 409"/>
    <w:qFormat/>
    <w:rPr>
      <w:rFonts w:eastAsia="Calibri"/>
      <w:b w:val="0"/>
      <w:color w:val="000000"/>
    </w:rPr>
  </w:style>
  <w:style w:type="character" w:customStyle="1" w:styleId="ListLabel410">
    <w:name w:val="ListLabel 410"/>
    <w:qFormat/>
    <w:rPr>
      <w:rFonts w:ascii="Calibri" w:eastAsia="Calibri" w:hAnsi="Calibri"/>
      <w:b w:val="0"/>
      <w:color w:val="000000"/>
    </w:rPr>
  </w:style>
  <w:style w:type="character" w:customStyle="1" w:styleId="ListLabel411">
    <w:name w:val="ListLabel 411"/>
    <w:qFormat/>
    <w:rPr>
      <w:rFonts w:eastAsia="Calibri"/>
      <w:b/>
      <w:color w:val="000000"/>
      <w:sz w:val="28"/>
      <w:szCs w:val="28"/>
    </w:rPr>
  </w:style>
  <w:style w:type="character" w:customStyle="1" w:styleId="ListLabel412">
    <w:name w:val="ListLabel 412"/>
    <w:qFormat/>
    <w:rPr>
      <w:rFonts w:eastAsia="Calibri"/>
      <w:b/>
      <w:color w:val="000000"/>
      <w:sz w:val="28"/>
      <w:szCs w:val="28"/>
    </w:rPr>
  </w:style>
  <w:style w:type="character" w:customStyle="1" w:styleId="ListLabel413">
    <w:name w:val="ListLabel 413"/>
    <w:qFormat/>
    <w:rPr>
      <w:rFonts w:eastAsia="Calibri"/>
      <w:b/>
      <w:color w:val="000000"/>
      <w:sz w:val="28"/>
      <w:szCs w:val="28"/>
    </w:rPr>
  </w:style>
  <w:style w:type="character" w:customStyle="1" w:styleId="ListLabel414">
    <w:name w:val="ListLabel 414"/>
    <w:qFormat/>
    <w:rPr>
      <w:rFonts w:eastAsia="Calibri"/>
      <w:b/>
      <w:color w:val="000000"/>
      <w:sz w:val="28"/>
      <w:szCs w:val="28"/>
    </w:rPr>
  </w:style>
  <w:style w:type="character" w:customStyle="1" w:styleId="ListLabel415">
    <w:name w:val="ListLabel 415"/>
    <w:qFormat/>
    <w:rPr>
      <w:rFonts w:eastAsia="Calibri"/>
      <w:b/>
      <w:color w:val="000000"/>
      <w:sz w:val="28"/>
      <w:szCs w:val="28"/>
    </w:rPr>
  </w:style>
  <w:style w:type="character" w:customStyle="1" w:styleId="ListLabel416">
    <w:name w:val="ListLabel 416"/>
    <w:qFormat/>
    <w:rPr>
      <w:rFonts w:eastAsia="Calibri"/>
      <w:b/>
      <w:color w:val="000000"/>
      <w:sz w:val="28"/>
      <w:szCs w:val="28"/>
    </w:rPr>
  </w:style>
  <w:style w:type="character" w:customStyle="1" w:styleId="ListLabel417">
    <w:name w:val="ListLabel 417"/>
    <w:qFormat/>
    <w:rPr>
      <w:rFonts w:eastAsia="Calibri"/>
      <w:b/>
      <w:color w:val="000000"/>
      <w:sz w:val="28"/>
      <w:szCs w:val="28"/>
    </w:rPr>
  </w:style>
  <w:style w:type="character" w:customStyle="1" w:styleId="ListLabel418">
    <w:name w:val="ListLabel 418"/>
    <w:qFormat/>
    <w:rPr>
      <w:rFonts w:eastAsia="Calibri"/>
      <w:b w:val="0"/>
      <w:color w:val="000000"/>
      <w:sz w:val="22"/>
      <w:szCs w:val="22"/>
    </w:rPr>
  </w:style>
  <w:style w:type="character" w:customStyle="1" w:styleId="ListLabel419">
    <w:name w:val="ListLabel 419"/>
    <w:qFormat/>
    <w:rPr>
      <w:rFonts w:eastAsia="Calibri"/>
      <w:b w:val="0"/>
      <w:color w:val="000000"/>
      <w:sz w:val="22"/>
      <w:szCs w:val="22"/>
    </w:rPr>
  </w:style>
  <w:style w:type="character" w:customStyle="1" w:styleId="ListLabel420">
    <w:name w:val="ListLabel 420"/>
    <w:qFormat/>
    <w:rPr>
      <w:rFonts w:eastAsia="Calibri"/>
      <w:b/>
      <w:color w:val="000000"/>
      <w:sz w:val="28"/>
      <w:szCs w:val="28"/>
    </w:rPr>
  </w:style>
  <w:style w:type="character" w:customStyle="1" w:styleId="ListLabel421">
    <w:name w:val="ListLabel 421"/>
    <w:qFormat/>
    <w:rPr>
      <w:rFonts w:eastAsia="Calibri"/>
      <w:b/>
      <w:color w:val="000000"/>
      <w:sz w:val="28"/>
      <w:szCs w:val="28"/>
    </w:rPr>
  </w:style>
  <w:style w:type="character" w:customStyle="1" w:styleId="ListLabel422">
    <w:name w:val="ListLabel 422"/>
    <w:qFormat/>
    <w:rPr>
      <w:rFonts w:eastAsia="Calibri"/>
      <w:b/>
      <w:color w:val="000000"/>
      <w:sz w:val="28"/>
      <w:szCs w:val="28"/>
    </w:rPr>
  </w:style>
  <w:style w:type="character" w:customStyle="1" w:styleId="ListLabel423">
    <w:name w:val="ListLabel 423"/>
    <w:qFormat/>
    <w:rPr>
      <w:rFonts w:eastAsia="Calibri"/>
      <w:b/>
      <w:color w:val="000000"/>
      <w:sz w:val="28"/>
      <w:szCs w:val="28"/>
    </w:rPr>
  </w:style>
  <w:style w:type="character" w:customStyle="1" w:styleId="ListLabel424">
    <w:name w:val="ListLabel 424"/>
    <w:qFormat/>
    <w:rPr>
      <w:rFonts w:eastAsia="Calibri"/>
      <w:b/>
      <w:color w:val="000000"/>
      <w:sz w:val="28"/>
      <w:szCs w:val="28"/>
    </w:rPr>
  </w:style>
  <w:style w:type="character" w:customStyle="1" w:styleId="ListLabel425">
    <w:name w:val="ListLabel 425"/>
    <w:qFormat/>
    <w:rPr>
      <w:rFonts w:eastAsia="Calibri"/>
      <w:b/>
      <w:color w:val="000000"/>
      <w:sz w:val="28"/>
      <w:szCs w:val="28"/>
    </w:rPr>
  </w:style>
  <w:style w:type="character" w:customStyle="1" w:styleId="ListLabel426">
    <w:name w:val="ListLabel 426"/>
    <w:qFormat/>
    <w:rPr>
      <w:rFonts w:eastAsia="Calibri"/>
      <w:b/>
      <w:color w:val="000000"/>
      <w:sz w:val="28"/>
      <w:szCs w:val="28"/>
    </w:rPr>
  </w:style>
  <w:style w:type="character" w:customStyle="1" w:styleId="ListLabel427">
    <w:name w:val="ListLabel 427"/>
    <w:qFormat/>
    <w:rPr>
      <w:rFonts w:ascii="Calibri" w:hAnsi="Calibri" w:cs="Wingdings"/>
      <w:b w:val="0"/>
      <w:color w:val="000000"/>
    </w:rPr>
  </w:style>
  <w:style w:type="character" w:customStyle="1" w:styleId="ListLabel428">
    <w:name w:val="ListLabel 428"/>
    <w:qFormat/>
    <w:rPr>
      <w:rFonts w:cs="Calibri"/>
      <w:b/>
      <w:color w:val="000000"/>
      <w:sz w:val="28"/>
      <w:szCs w:val="28"/>
    </w:rPr>
  </w:style>
  <w:style w:type="character" w:customStyle="1" w:styleId="ListLabel429">
    <w:name w:val="ListLabel 429"/>
    <w:qFormat/>
    <w:rPr>
      <w:rFonts w:cs="Calibri"/>
      <w:b/>
      <w:color w:val="000000"/>
      <w:sz w:val="28"/>
      <w:szCs w:val="28"/>
    </w:rPr>
  </w:style>
  <w:style w:type="character" w:customStyle="1" w:styleId="ListLabel430">
    <w:name w:val="ListLabel 430"/>
    <w:qFormat/>
    <w:rPr>
      <w:rFonts w:cs="Calibri"/>
      <w:b/>
      <w:color w:val="000000"/>
      <w:sz w:val="28"/>
      <w:szCs w:val="28"/>
    </w:rPr>
  </w:style>
  <w:style w:type="character" w:customStyle="1" w:styleId="ListLabel431">
    <w:name w:val="ListLabel 431"/>
    <w:qFormat/>
    <w:rPr>
      <w:rFonts w:cs="Calibri"/>
      <w:b/>
      <w:color w:val="000000"/>
      <w:sz w:val="28"/>
      <w:szCs w:val="28"/>
    </w:rPr>
  </w:style>
  <w:style w:type="character" w:customStyle="1" w:styleId="ListLabel432">
    <w:name w:val="ListLabel 432"/>
    <w:qFormat/>
    <w:rPr>
      <w:rFonts w:cs="Calibri"/>
      <w:b/>
      <w:color w:val="000000"/>
      <w:sz w:val="28"/>
      <w:szCs w:val="28"/>
    </w:rPr>
  </w:style>
  <w:style w:type="character" w:customStyle="1" w:styleId="ListLabel433">
    <w:name w:val="ListLabel 433"/>
    <w:qFormat/>
    <w:rPr>
      <w:rFonts w:cs="Calibri"/>
      <w:b/>
      <w:color w:val="000000"/>
      <w:sz w:val="28"/>
      <w:szCs w:val="28"/>
    </w:rPr>
  </w:style>
  <w:style w:type="character" w:customStyle="1" w:styleId="ListLabel434">
    <w:name w:val="ListLabel 434"/>
    <w:qFormat/>
    <w:rPr>
      <w:rFonts w:cs="Calibri"/>
      <w:b/>
      <w:color w:val="000000"/>
      <w:sz w:val="28"/>
      <w:szCs w:val="28"/>
    </w:rPr>
  </w:style>
  <w:style w:type="character" w:customStyle="1" w:styleId="ListLabel435">
    <w:name w:val="ListLabel 435"/>
    <w:qFormat/>
    <w:rPr>
      <w:rFonts w:cs="Calibri"/>
      <w:b/>
      <w:color w:val="000000"/>
      <w:sz w:val="28"/>
      <w:szCs w:val="28"/>
    </w:rPr>
  </w:style>
  <w:style w:type="character" w:customStyle="1" w:styleId="ListLabel436">
    <w:name w:val="ListLabel 436"/>
    <w:qFormat/>
    <w:rPr>
      <w:rFonts w:ascii="Calibri" w:hAnsi="Calibri" w:cs="Wingdings"/>
      <w:b w:val="0"/>
      <w:color w:val="000000"/>
    </w:rPr>
  </w:style>
  <w:style w:type="character" w:customStyle="1" w:styleId="ListLabel437">
    <w:name w:val="ListLabel 437"/>
    <w:qFormat/>
    <w:rPr>
      <w:rFonts w:cs="Calibri"/>
      <w:b/>
      <w:color w:val="000000"/>
      <w:sz w:val="28"/>
      <w:szCs w:val="28"/>
    </w:rPr>
  </w:style>
  <w:style w:type="character" w:customStyle="1" w:styleId="ListLabel438">
    <w:name w:val="ListLabel 438"/>
    <w:qFormat/>
    <w:rPr>
      <w:rFonts w:cs="Calibri"/>
      <w:b/>
      <w:color w:val="000000"/>
      <w:sz w:val="28"/>
      <w:szCs w:val="28"/>
    </w:rPr>
  </w:style>
  <w:style w:type="character" w:customStyle="1" w:styleId="ListLabel439">
    <w:name w:val="ListLabel 439"/>
    <w:qFormat/>
    <w:rPr>
      <w:rFonts w:cs="Calibri"/>
      <w:b/>
      <w:color w:val="000000"/>
      <w:sz w:val="28"/>
      <w:szCs w:val="28"/>
    </w:rPr>
  </w:style>
  <w:style w:type="character" w:customStyle="1" w:styleId="ListLabel440">
    <w:name w:val="ListLabel 440"/>
    <w:qFormat/>
    <w:rPr>
      <w:rFonts w:cs="Calibri"/>
      <w:b/>
      <w:color w:val="000000"/>
      <w:sz w:val="28"/>
      <w:szCs w:val="28"/>
    </w:rPr>
  </w:style>
  <w:style w:type="character" w:customStyle="1" w:styleId="ListLabel441">
    <w:name w:val="ListLabel 441"/>
    <w:qFormat/>
    <w:rPr>
      <w:rFonts w:cs="Calibri"/>
      <w:b/>
      <w:color w:val="000000"/>
      <w:sz w:val="28"/>
      <w:szCs w:val="28"/>
    </w:rPr>
  </w:style>
  <w:style w:type="character" w:customStyle="1" w:styleId="ListLabel442">
    <w:name w:val="ListLabel 442"/>
    <w:qFormat/>
    <w:rPr>
      <w:rFonts w:cs="Calibri"/>
      <w:b/>
      <w:color w:val="000000"/>
      <w:sz w:val="28"/>
      <w:szCs w:val="28"/>
    </w:rPr>
  </w:style>
  <w:style w:type="character" w:customStyle="1" w:styleId="ListLabel443">
    <w:name w:val="ListLabel 443"/>
    <w:qFormat/>
    <w:rPr>
      <w:rFonts w:cs="Calibri"/>
      <w:b/>
      <w:color w:val="000000"/>
      <w:sz w:val="28"/>
      <w:szCs w:val="28"/>
    </w:rPr>
  </w:style>
  <w:style w:type="character" w:customStyle="1" w:styleId="ListLabel444">
    <w:name w:val="ListLabel 444"/>
    <w:qFormat/>
    <w:rPr>
      <w:rFonts w:cs="Calibri"/>
      <w:b/>
      <w:color w:val="000000"/>
      <w:sz w:val="28"/>
      <w:szCs w:val="28"/>
    </w:rPr>
  </w:style>
  <w:style w:type="character" w:customStyle="1" w:styleId="ListLabel445">
    <w:name w:val="ListLabel 445"/>
    <w:qFormat/>
    <w:rPr>
      <w:rFonts w:ascii="Calibri" w:hAnsi="Calibri" w:cs="Wingdings"/>
      <w:b w:val="0"/>
      <w:color w:val="000000"/>
    </w:rPr>
  </w:style>
  <w:style w:type="character" w:customStyle="1" w:styleId="ListLabel446">
    <w:name w:val="ListLabel 446"/>
    <w:qFormat/>
    <w:rPr>
      <w:rFonts w:cs="Calibri"/>
      <w:b/>
      <w:color w:val="000000"/>
      <w:sz w:val="28"/>
      <w:szCs w:val="28"/>
    </w:rPr>
  </w:style>
  <w:style w:type="character" w:customStyle="1" w:styleId="ListLabel447">
    <w:name w:val="ListLabel 447"/>
    <w:qFormat/>
    <w:rPr>
      <w:rFonts w:cs="Calibri"/>
      <w:b/>
      <w:color w:val="000000"/>
      <w:sz w:val="28"/>
      <w:szCs w:val="28"/>
    </w:rPr>
  </w:style>
  <w:style w:type="character" w:customStyle="1" w:styleId="ListLabel448">
    <w:name w:val="ListLabel 448"/>
    <w:qFormat/>
    <w:rPr>
      <w:rFonts w:cs="Calibri"/>
      <w:b/>
      <w:color w:val="000000"/>
      <w:sz w:val="28"/>
      <w:szCs w:val="28"/>
    </w:rPr>
  </w:style>
  <w:style w:type="character" w:customStyle="1" w:styleId="ListLabel449">
    <w:name w:val="ListLabel 449"/>
    <w:qFormat/>
    <w:rPr>
      <w:rFonts w:cs="Calibri"/>
      <w:b/>
      <w:color w:val="000000"/>
      <w:sz w:val="28"/>
      <w:szCs w:val="28"/>
    </w:rPr>
  </w:style>
  <w:style w:type="character" w:customStyle="1" w:styleId="ListLabel450">
    <w:name w:val="ListLabel 450"/>
    <w:qFormat/>
    <w:rPr>
      <w:rFonts w:cs="Calibri"/>
      <w:b/>
      <w:color w:val="000000"/>
      <w:sz w:val="28"/>
      <w:szCs w:val="28"/>
    </w:rPr>
  </w:style>
  <w:style w:type="character" w:customStyle="1" w:styleId="ListLabel451">
    <w:name w:val="ListLabel 451"/>
    <w:qFormat/>
    <w:rPr>
      <w:rFonts w:cs="Calibri"/>
      <w:b/>
      <w:color w:val="000000"/>
      <w:sz w:val="28"/>
      <w:szCs w:val="28"/>
    </w:rPr>
  </w:style>
  <w:style w:type="character" w:customStyle="1" w:styleId="ListLabel452">
    <w:name w:val="ListLabel 452"/>
    <w:qFormat/>
    <w:rPr>
      <w:rFonts w:cs="Calibri"/>
      <w:b/>
      <w:color w:val="000000"/>
      <w:sz w:val="28"/>
      <w:szCs w:val="28"/>
    </w:rPr>
  </w:style>
  <w:style w:type="character" w:customStyle="1" w:styleId="ListLabel453">
    <w:name w:val="ListLabel 453"/>
    <w:qFormat/>
    <w:rPr>
      <w:rFonts w:cs="Calibri"/>
      <w:b/>
      <w:color w:val="000000"/>
      <w:sz w:val="28"/>
      <w:szCs w:val="28"/>
    </w:rPr>
  </w:style>
  <w:style w:type="character" w:customStyle="1" w:styleId="ListLabel454">
    <w:name w:val="ListLabel 454"/>
    <w:qFormat/>
    <w:rPr>
      <w:rFonts w:ascii="Calibri" w:hAnsi="Calibri" w:cs="Wingdings"/>
      <w:b w:val="0"/>
      <w:color w:val="000000"/>
    </w:rPr>
  </w:style>
  <w:style w:type="character" w:customStyle="1" w:styleId="ListLabel455">
    <w:name w:val="ListLabel 455"/>
    <w:qFormat/>
    <w:rPr>
      <w:rFonts w:cs="Calibri"/>
      <w:b/>
      <w:color w:val="000000"/>
      <w:sz w:val="28"/>
      <w:szCs w:val="28"/>
    </w:rPr>
  </w:style>
  <w:style w:type="character" w:customStyle="1" w:styleId="ListLabel456">
    <w:name w:val="ListLabel 456"/>
    <w:qFormat/>
    <w:rPr>
      <w:rFonts w:cs="Calibri"/>
      <w:b/>
      <w:color w:val="000000"/>
      <w:sz w:val="28"/>
      <w:szCs w:val="28"/>
    </w:rPr>
  </w:style>
  <w:style w:type="character" w:customStyle="1" w:styleId="ListLabel457">
    <w:name w:val="ListLabel 457"/>
    <w:qFormat/>
    <w:rPr>
      <w:rFonts w:cs="Calibri"/>
      <w:b/>
      <w:color w:val="000000"/>
      <w:sz w:val="28"/>
      <w:szCs w:val="28"/>
    </w:rPr>
  </w:style>
  <w:style w:type="character" w:customStyle="1" w:styleId="ListLabel458">
    <w:name w:val="ListLabel 458"/>
    <w:qFormat/>
    <w:rPr>
      <w:rFonts w:cs="Calibri"/>
      <w:b/>
      <w:color w:val="000000"/>
      <w:sz w:val="28"/>
      <w:szCs w:val="28"/>
    </w:rPr>
  </w:style>
  <w:style w:type="character" w:customStyle="1" w:styleId="ListLabel459">
    <w:name w:val="ListLabel 459"/>
    <w:qFormat/>
    <w:rPr>
      <w:rFonts w:cs="Calibri"/>
      <w:b/>
      <w:color w:val="000000"/>
      <w:sz w:val="28"/>
      <w:szCs w:val="28"/>
    </w:rPr>
  </w:style>
  <w:style w:type="character" w:customStyle="1" w:styleId="ListLabel460">
    <w:name w:val="ListLabel 460"/>
    <w:qFormat/>
    <w:rPr>
      <w:rFonts w:cs="Calibri"/>
      <w:b/>
      <w:color w:val="000000"/>
      <w:sz w:val="28"/>
      <w:szCs w:val="28"/>
    </w:rPr>
  </w:style>
  <w:style w:type="character" w:customStyle="1" w:styleId="ListLabel461">
    <w:name w:val="ListLabel 461"/>
    <w:qFormat/>
    <w:rPr>
      <w:rFonts w:cs="Calibri"/>
      <w:b/>
      <w:color w:val="000000"/>
      <w:sz w:val="28"/>
      <w:szCs w:val="28"/>
    </w:rPr>
  </w:style>
  <w:style w:type="character" w:customStyle="1" w:styleId="ListLabel462">
    <w:name w:val="ListLabel 462"/>
    <w:qFormat/>
    <w:rPr>
      <w:rFonts w:cs="Calibri"/>
      <w:b/>
      <w:color w:val="000000"/>
      <w:sz w:val="28"/>
      <w:szCs w:val="28"/>
    </w:rPr>
  </w:style>
  <w:style w:type="character" w:customStyle="1" w:styleId="ListLabel463">
    <w:name w:val="ListLabel 463"/>
    <w:qFormat/>
    <w:rPr>
      <w:rFonts w:eastAsia="Calibri"/>
      <w:b w:val="0"/>
      <w:color w:val="000000"/>
    </w:rPr>
  </w:style>
  <w:style w:type="character" w:customStyle="1" w:styleId="ListLabel464">
    <w:name w:val="ListLabel 464"/>
    <w:qFormat/>
    <w:rPr>
      <w:rFonts w:ascii="Calibri" w:eastAsia="Calibri" w:hAnsi="Calibri"/>
      <w:b w:val="0"/>
      <w:color w:val="000000"/>
    </w:rPr>
  </w:style>
  <w:style w:type="character" w:customStyle="1" w:styleId="ListLabel465">
    <w:name w:val="ListLabel 465"/>
    <w:qFormat/>
    <w:rPr>
      <w:rFonts w:eastAsia="Calibri"/>
      <w:b/>
      <w:color w:val="000000"/>
      <w:sz w:val="28"/>
      <w:szCs w:val="28"/>
    </w:rPr>
  </w:style>
  <w:style w:type="character" w:customStyle="1" w:styleId="ListLabel466">
    <w:name w:val="ListLabel 466"/>
    <w:qFormat/>
    <w:rPr>
      <w:rFonts w:eastAsia="Calibri"/>
      <w:b/>
      <w:color w:val="000000"/>
      <w:sz w:val="28"/>
      <w:szCs w:val="28"/>
    </w:rPr>
  </w:style>
  <w:style w:type="character" w:customStyle="1" w:styleId="ListLabel467">
    <w:name w:val="ListLabel 467"/>
    <w:qFormat/>
    <w:rPr>
      <w:rFonts w:eastAsia="Calibri"/>
      <w:b/>
      <w:color w:val="000000"/>
      <w:sz w:val="28"/>
      <w:szCs w:val="28"/>
    </w:rPr>
  </w:style>
  <w:style w:type="character" w:customStyle="1" w:styleId="ListLabel468">
    <w:name w:val="ListLabel 468"/>
    <w:qFormat/>
    <w:rPr>
      <w:rFonts w:eastAsia="Calibri"/>
      <w:b/>
      <w:color w:val="000000"/>
      <w:sz w:val="28"/>
      <w:szCs w:val="28"/>
    </w:rPr>
  </w:style>
  <w:style w:type="character" w:customStyle="1" w:styleId="ListLabel469">
    <w:name w:val="ListLabel 469"/>
    <w:qFormat/>
    <w:rPr>
      <w:rFonts w:eastAsia="Calibri"/>
      <w:b/>
      <w:color w:val="000000"/>
      <w:sz w:val="28"/>
      <w:szCs w:val="28"/>
    </w:rPr>
  </w:style>
  <w:style w:type="character" w:customStyle="1" w:styleId="ListLabel470">
    <w:name w:val="ListLabel 470"/>
    <w:qFormat/>
    <w:rPr>
      <w:rFonts w:eastAsia="Calibri"/>
      <w:b/>
      <w:color w:val="000000"/>
      <w:sz w:val="28"/>
      <w:szCs w:val="28"/>
    </w:rPr>
  </w:style>
  <w:style w:type="character" w:customStyle="1" w:styleId="ListLabel471">
    <w:name w:val="ListLabel 471"/>
    <w:qFormat/>
    <w:rPr>
      <w:rFonts w:eastAsia="Calibri"/>
      <w:b/>
      <w:color w:val="000000"/>
      <w:sz w:val="28"/>
      <w:szCs w:val="28"/>
    </w:rPr>
  </w:style>
  <w:style w:type="character" w:customStyle="1" w:styleId="ListLabel472">
    <w:name w:val="ListLabel 472"/>
    <w:qFormat/>
    <w:rPr>
      <w:rFonts w:ascii="Calibri" w:hAnsi="Calibri" w:cs="Wingdings"/>
      <w:b/>
      <w:color w:val="000000"/>
    </w:rPr>
  </w:style>
  <w:style w:type="character" w:customStyle="1" w:styleId="ListLabel473">
    <w:name w:val="ListLabel 473"/>
    <w:qFormat/>
    <w:rPr>
      <w:rFonts w:eastAsia="Calibri"/>
      <w:b/>
      <w:color w:val="000000"/>
      <w:sz w:val="28"/>
      <w:szCs w:val="28"/>
    </w:rPr>
  </w:style>
  <w:style w:type="character" w:customStyle="1" w:styleId="ListLabel474">
    <w:name w:val="ListLabel 474"/>
    <w:qFormat/>
    <w:rPr>
      <w:rFonts w:eastAsia="Calibri"/>
      <w:b/>
      <w:color w:val="000000"/>
      <w:sz w:val="28"/>
      <w:szCs w:val="28"/>
    </w:rPr>
  </w:style>
  <w:style w:type="character" w:customStyle="1" w:styleId="ListLabel475">
    <w:name w:val="ListLabel 475"/>
    <w:qFormat/>
    <w:rPr>
      <w:rFonts w:cs="Calibri"/>
      <w:b/>
      <w:color w:val="000000"/>
      <w:sz w:val="28"/>
      <w:szCs w:val="28"/>
    </w:rPr>
  </w:style>
  <w:style w:type="character" w:customStyle="1" w:styleId="ListLabel476">
    <w:name w:val="ListLabel 476"/>
    <w:qFormat/>
    <w:rPr>
      <w:rFonts w:eastAsia="Calibri"/>
      <w:b/>
      <w:color w:val="000000"/>
      <w:sz w:val="28"/>
      <w:szCs w:val="28"/>
    </w:rPr>
  </w:style>
  <w:style w:type="character" w:customStyle="1" w:styleId="ListLabel477">
    <w:name w:val="ListLabel 477"/>
    <w:qFormat/>
    <w:rPr>
      <w:rFonts w:eastAsia="Calibri"/>
      <w:b/>
      <w:color w:val="000000"/>
      <w:sz w:val="28"/>
      <w:szCs w:val="28"/>
    </w:rPr>
  </w:style>
  <w:style w:type="character" w:customStyle="1" w:styleId="ListLabel478">
    <w:name w:val="ListLabel 478"/>
    <w:qFormat/>
    <w:rPr>
      <w:rFonts w:eastAsia="Calibri"/>
      <w:b/>
      <w:color w:val="000000"/>
      <w:sz w:val="28"/>
      <w:szCs w:val="28"/>
    </w:rPr>
  </w:style>
  <w:style w:type="character" w:customStyle="1" w:styleId="ListLabel479">
    <w:name w:val="ListLabel 479"/>
    <w:qFormat/>
    <w:rPr>
      <w:rFonts w:eastAsia="Calibri"/>
      <w:b/>
      <w:color w:val="000000"/>
      <w:sz w:val="28"/>
      <w:szCs w:val="28"/>
    </w:rPr>
  </w:style>
  <w:style w:type="character" w:customStyle="1" w:styleId="ListLabel480">
    <w:name w:val="ListLabel 480"/>
    <w:qFormat/>
    <w:rPr>
      <w:rFonts w:eastAsia="Calibri"/>
      <w:b/>
      <w:color w:val="000000"/>
      <w:sz w:val="28"/>
      <w:szCs w:val="28"/>
    </w:rPr>
  </w:style>
  <w:style w:type="character" w:customStyle="1" w:styleId="ListLabel481">
    <w:name w:val="ListLabel 481"/>
    <w:qFormat/>
    <w:rPr>
      <w:rFonts w:cs="Calibri"/>
      <w:b w:val="0"/>
      <w:color w:val="000000"/>
    </w:rPr>
  </w:style>
  <w:style w:type="character" w:customStyle="1" w:styleId="ListLabel482">
    <w:name w:val="ListLabel 482"/>
    <w:qFormat/>
    <w:rPr>
      <w:rFonts w:cs="Calibri"/>
      <w:b w:val="0"/>
      <w:color w:val="000000"/>
    </w:rPr>
  </w:style>
  <w:style w:type="character" w:customStyle="1" w:styleId="ListLabel483">
    <w:name w:val="ListLabel 483"/>
    <w:qFormat/>
    <w:rPr>
      <w:rFonts w:eastAsia="Calibri"/>
      <w:b/>
      <w:color w:val="000000"/>
      <w:sz w:val="28"/>
      <w:szCs w:val="28"/>
    </w:rPr>
  </w:style>
  <w:style w:type="character" w:customStyle="1" w:styleId="ListLabel484">
    <w:name w:val="ListLabel 484"/>
    <w:qFormat/>
    <w:rPr>
      <w:rFonts w:eastAsia="Calibri"/>
      <w:b/>
      <w:color w:val="000000"/>
      <w:sz w:val="28"/>
      <w:szCs w:val="28"/>
    </w:rPr>
  </w:style>
  <w:style w:type="character" w:customStyle="1" w:styleId="ListLabel485">
    <w:name w:val="ListLabel 485"/>
    <w:qFormat/>
    <w:rPr>
      <w:rFonts w:eastAsia="Calibri"/>
      <w:b/>
      <w:color w:val="000000"/>
      <w:sz w:val="28"/>
      <w:szCs w:val="28"/>
    </w:rPr>
  </w:style>
  <w:style w:type="character" w:customStyle="1" w:styleId="ListLabel486">
    <w:name w:val="ListLabel 486"/>
    <w:qFormat/>
    <w:rPr>
      <w:rFonts w:eastAsia="Calibri"/>
      <w:b/>
      <w:color w:val="000000"/>
      <w:sz w:val="28"/>
      <w:szCs w:val="28"/>
    </w:rPr>
  </w:style>
  <w:style w:type="character" w:customStyle="1" w:styleId="ListLabel487">
    <w:name w:val="ListLabel 487"/>
    <w:qFormat/>
    <w:rPr>
      <w:rFonts w:eastAsia="Calibri"/>
      <w:b/>
      <w:color w:val="000000"/>
      <w:sz w:val="28"/>
      <w:szCs w:val="28"/>
    </w:rPr>
  </w:style>
  <w:style w:type="character" w:customStyle="1" w:styleId="ListLabel488">
    <w:name w:val="ListLabel 488"/>
    <w:qFormat/>
    <w:rPr>
      <w:rFonts w:eastAsia="Calibri"/>
      <w:b/>
      <w:color w:val="000000"/>
      <w:sz w:val="28"/>
      <w:szCs w:val="28"/>
    </w:rPr>
  </w:style>
  <w:style w:type="character" w:customStyle="1" w:styleId="ListLabel489">
    <w:name w:val="ListLabel 489"/>
    <w:qFormat/>
    <w:rPr>
      <w:rFonts w:eastAsia="Calibri"/>
      <w:b/>
      <w:color w:val="000000"/>
      <w:sz w:val="28"/>
      <w:szCs w:val="28"/>
    </w:rPr>
  </w:style>
  <w:style w:type="character" w:customStyle="1" w:styleId="ListLabel490">
    <w:name w:val="ListLabel 490"/>
    <w:qFormat/>
    <w:rPr>
      <w:rFonts w:ascii="Calibri" w:hAnsi="Calibri" w:cs="Times New Roman"/>
      <w:b w:val="0"/>
      <w:color w:val="000000"/>
    </w:rPr>
  </w:style>
  <w:style w:type="character" w:customStyle="1" w:styleId="ListLabel491">
    <w:name w:val="ListLabel 491"/>
    <w:qFormat/>
    <w:rPr>
      <w:rFonts w:eastAsia="Calibri"/>
      <w:b/>
      <w:color w:val="000000"/>
      <w:sz w:val="28"/>
      <w:szCs w:val="28"/>
    </w:rPr>
  </w:style>
  <w:style w:type="character" w:customStyle="1" w:styleId="ListLabel492">
    <w:name w:val="ListLabel 492"/>
    <w:qFormat/>
    <w:rPr>
      <w:rFonts w:eastAsia="Calibri"/>
      <w:b/>
      <w:color w:val="000000"/>
      <w:sz w:val="28"/>
      <w:szCs w:val="28"/>
    </w:rPr>
  </w:style>
  <w:style w:type="character" w:customStyle="1" w:styleId="ListLabel493">
    <w:name w:val="ListLabel 493"/>
    <w:qFormat/>
    <w:rPr>
      <w:rFonts w:eastAsia="Calibri"/>
      <w:b/>
      <w:color w:val="000000"/>
      <w:sz w:val="28"/>
      <w:szCs w:val="28"/>
    </w:rPr>
  </w:style>
  <w:style w:type="character" w:customStyle="1" w:styleId="ListLabel494">
    <w:name w:val="ListLabel 494"/>
    <w:qFormat/>
    <w:rPr>
      <w:rFonts w:eastAsia="Calibri"/>
      <w:b/>
      <w:color w:val="000000"/>
      <w:sz w:val="28"/>
      <w:szCs w:val="28"/>
    </w:rPr>
  </w:style>
  <w:style w:type="character" w:customStyle="1" w:styleId="ListLabel495">
    <w:name w:val="ListLabel 495"/>
    <w:qFormat/>
    <w:rPr>
      <w:rFonts w:eastAsia="Calibri"/>
      <w:b/>
      <w:color w:val="000000"/>
      <w:sz w:val="28"/>
      <w:szCs w:val="28"/>
    </w:rPr>
  </w:style>
  <w:style w:type="character" w:customStyle="1" w:styleId="ListLabel496">
    <w:name w:val="ListLabel 496"/>
    <w:qFormat/>
    <w:rPr>
      <w:rFonts w:eastAsia="Calibri"/>
      <w:b/>
      <w:color w:val="000000"/>
      <w:sz w:val="28"/>
      <w:szCs w:val="28"/>
    </w:rPr>
  </w:style>
  <w:style w:type="character" w:customStyle="1" w:styleId="ListLabel497">
    <w:name w:val="ListLabel 497"/>
    <w:qFormat/>
    <w:rPr>
      <w:rFonts w:eastAsia="Calibri"/>
      <w:b/>
      <w:color w:val="000000"/>
      <w:sz w:val="28"/>
      <w:szCs w:val="28"/>
    </w:rPr>
  </w:style>
  <w:style w:type="character" w:customStyle="1" w:styleId="ListLabel498">
    <w:name w:val="ListLabel 498"/>
    <w:qFormat/>
    <w:rPr>
      <w:rFonts w:eastAsia="Calibri"/>
      <w:b/>
      <w:color w:val="000000"/>
      <w:sz w:val="28"/>
      <w:szCs w:val="28"/>
    </w:rPr>
  </w:style>
  <w:style w:type="character" w:customStyle="1" w:styleId="ListLabel499">
    <w:name w:val="ListLabel 499"/>
    <w:qFormat/>
    <w:rPr>
      <w:rFonts w:eastAsia="Calibri"/>
      <w:b w:val="0"/>
      <w:color w:val="000000"/>
    </w:rPr>
  </w:style>
  <w:style w:type="character" w:customStyle="1" w:styleId="ListLabel500">
    <w:name w:val="ListLabel 500"/>
    <w:qFormat/>
    <w:rPr>
      <w:rFonts w:ascii="Calibri" w:eastAsia="Calibri" w:hAnsi="Calibri"/>
      <w:b w:val="0"/>
      <w:color w:val="000000"/>
    </w:rPr>
  </w:style>
  <w:style w:type="character" w:customStyle="1" w:styleId="ListLabel501">
    <w:name w:val="ListLabel 501"/>
    <w:qFormat/>
    <w:rPr>
      <w:rFonts w:eastAsia="Calibri"/>
      <w:b/>
      <w:color w:val="000000"/>
      <w:sz w:val="28"/>
      <w:szCs w:val="28"/>
    </w:rPr>
  </w:style>
  <w:style w:type="character" w:customStyle="1" w:styleId="ListLabel502">
    <w:name w:val="ListLabel 502"/>
    <w:qFormat/>
    <w:rPr>
      <w:rFonts w:eastAsia="Calibri"/>
      <w:b/>
      <w:color w:val="000000"/>
      <w:sz w:val="28"/>
      <w:szCs w:val="28"/>
    </w:rPr>
  </w:style>
  <w:style w:type="character" w:customStyle="1" w:styleId="ListLabel503">
    <w:name w:val="ListLabel 503"/>
    <w:qFormat/>
    <w:rPr>
      <w:rFonts w:eastAsia="Calibri"/>
      <w:b/>
      <w:color w:val="000000"/>
      <w:sz w:val="28"/>
      <w:szCs w:val="28"/>
    </w:rPr>
  </w:style>
  <w:style w:type="character" w:customStyle="1" w:styleId="ListLabel504">
    <w:name w:val="ListLabel 504"/>
    <w:qFormat/>
    <w:rPr>
      <w:rFonts w:eastAsia="Calibri"/>
      <w:b/>
      <w:color w:val="000000"/>
      <w:sz w:val="28"/>
      <w:szCs w:val="28"/>
    </w:rPr>
  </w:style>
  <w:style w:type="character" w:customStyle="1" w:styleId="ListLabel505">
    <w:name w:val="ListLabel 505"/>
    <w:qFormat/>
    <w:rPr>
      <w:rFonts w:eastAsia="Calibri"/>
      <w:b/>
      <w:color w:val="000000"/>
      <w:sz w:val="28"/>
      <w:szCs w:val="28"/>
    </w:rPr>
  </w:style>
  <w:style w:type="character" w:customStyle="1" w:styleId="ListLabel506">
    <w:name w:val="ListLabel 506"/>
    <w:qFormat/>
    <w:rPr>
      <w:rFonts w:eastAsia="Calibri"/>
      <w:b/>
      <w:color w:val="000000"/>
      <w:sz w:val="28"/>
      <w:szCs w:val="28"/>
    </w:rPr>
  </w:style>
  <w:style w:type="character" w:customStyle="1" w:styleId="ListLabel507">
    <w:name w:val="ListLabel 507"/>
    <w:qFormat/>
    <w:rPr>
      <w:rFonts w:eastAsia="Calibri"/>
      <w:b/>
      <w:color w:val="000000"/>
      <w:sz w:val="28"/>
      <w:szCs w:val="28"/>
    </w:rPr>
  </w:style>
  <w:style w:type="character" w:customStyle="1" w:styleId="ListLabel508">
    <w:name w:val="ListLabel 508"/>
    <w:qFormat/>
    <w:rPr>
      <w:rFonts w:eastAsia="Calibri"/>
      <w:b w:val="0"/>
      <w:color w:val="000000"/>
    </w:rPr>
  </w:style>
  <w:style w:type="character" w:customStyle="1" w:styleId="ListLabel509">
    <w:name w:val="ListLabel 509"/>
    <w:qFormat/>
    <w:rPr>
      <w:rFonts w:ascii="Calibri" w:eastAsia="Calibri" w:hAnsi="Calibri"/>
      <w:b w:val="0"/>
      <w:color w:val="000000"/>
    </w:rPr>
  </w:style>
  <w:style w:type="character" w:customStyle="1" w:styleId="ListLabel510">
    <w:name w:val="ListLabel 510"/>
    <w:qFormat/>
    <w:rPr>
      <w:rFonts w:eastAsia="Calibri"/>
      <w:b/>
      <w:color w:val="000000"/>
      <w:sz w:val="28"/>
      <w:szCs w:val="28"/>
    </w:rPr>
  </w:style>
  <w:style w:type="character" w:customStyle="1" w:styleId="ListLabel511">
    <w:name w:val="ListLabel 511"/>
    <w:qFormat/>
    <w:rPr>
      <w:rFonts w:eastAsia="Calibri"/>
      <w:b/>
      <w:color w:val="000000"/>
      <w:sz w:val="28"/>
      <w:szCs w:val="28"/>
    </w:rPr>
  </w:style>
  <w:style w:type="character" w:customStyle="1" w:styleId="ListLabel512">
    <w:name w:val="ListLabel 512"/>
    <w:qFormat/>
    <w:rPr>
      <w:rFonts w:eastAsia="Calibri"/>
      <w:b/>
      <w:color w:val="000000"/>
      <w:sz w:val="28"/>
      <w:szCs w:val="28"/>
    </w:rPr>
  </w:style>
  <w:style w:type="character" w:customStyle="1" w:styleId="ListLabel513">
    <w:name w:val="ListLabel 513"/>
    <w:qFormat/>
    <w:rPr>
      <w:rFonts w:eastAsia="Calibri"/>
      <w:b/>
      <w:color w:val="000000"/>
      <w:sz w:val="28"/>
      <w:szCs w:val="28"/>
    </w:rPr>
  </w:style>
  <w:style w:type="character" w:customStyle="1" w:styleId="ListLabel514">
    <w:name w:val="ListLabel 514"/>
    <w:qFormat/>
    <w:rPr>
      <w:rFonts w:eastAsia="Calibri"/>
      <w:b/>
      <w:color w:val="000000"/>
      <w:sz w:val="28"/>
      <w:szCs w:val="28"/>
    </w:rPr>
  </w:style>
  <w:style w:type="character" w:customStyle="1" w:styleId="ListLabel515">
    <w:name w:val="ListLabel 515"/>
    <w:qFormat/>
    <w:rPr>
      <w:rFonts w:eastAsia="Calibri"/>
      <w:b/>
      <w:color w:val="000000"/>
      <w:sz w:val="28"/>
      <w:szCs w:val="28"/>
    </w:rPr>
  </w:style>
  <w:style w:type="character" w:customStyle="1" w:styleId="ListLabel516">
    <w:name w:val="ListLabel 516"/>
    <w:qFormat/>
    <w:rPr>
      <w:rFonts w:eastAsia="Calibri"/>
      <w:b/>
      <w:color w:val="000000"/>
      <w:sz w:val="28"/>
      <w:szCs w:val="28"/>
    </w:rPr>
  </w:style>
  <w:style w:type="character" w:customStyle="1" w:styleId="ListLabel517">
    <w:name w:val="ListLabel 517"/>
    <w:qFormat/>
    <w:rPr>
      <w:rFonts w:ascii="Arial" w:hAnsi="Arial" w:cs="Symbol"/>
      <w:sz w:val="22"/>
    </w:rPr>
  </w:style>
  <w:style w:type="character" w:customStyle="1" w:styleId="ListLabel518">
    <w:name w:val="ListLabel 518"/>
    <w:qFormat/>
    <w:rPr>
      <w:rFonts w:cs="Symbol"/>
      <w:color w:val="00000A"/>
    </w:rPr>
  </w:style>
  <w:style w:type="character" w:customStyle="1" w:styleId="ListLabel519">
    <w:name w:val="ListLabel 519"/>
    <w:qFormat/>
    <w:rPr>
      <w:rFonts w:ascii="Calibri" w:hAnsi="Calibri" w:cs="Calibri"/>
      <w:b/>
      <w:color w:val="000000"/>
      <w:sz w:val="28"/>
      <w:szCs w:val="28"/>
    </w:rPr>
  </w:style>
  <w:style w:type="character" w:customStyle="1" w:styleId="ListLabel520">
    <w:name w:val="ListLabel 520"/>
    <w:qFormat/>
    <w:rPr>
      <w:rFonts w:cs="Calibri"/>
      <w:b/>
      <w:color w:val="000000"/>
      <w:sz w:val="28"/>
      <w:szCs w:val="28"/>
    </w:rPr>
  </w:style>
  <w:style w:type="character" w:customStyle="1" w:styleId="ListLabel521">
    <w:name w:val="ListLabel 521"/>
    <w:qFormat/>
    <w:rPr>
      <w:rFonts w:cs="Calibri"/>
      <w:b/>
      <w:color w:val="000000"/>
      <w:sz w:val="28"/>
      <w:szCs w:val="28"/>
    </w:rPr>
  </w:style>
  <w:style w:type="character" w:customStyle="1" w:styleId="ListLabel522">
    <w:name w:val="ListLabel 522"/>
    <w:qFormat/>
    <w:rPr>
      <w:rFonts w:cs="Calibri"/>
      <w:b/>
      <w:color w:val="000000"/>
      <w:sz w:val="28"/>
      <w:szCs w:val="28"/>
    </w:rPr>
  </w:style>
  <w:style w:type="character" w:customStyle="1" w:styleId="ListLabel523">
    <w:name w:val="ListLabel 523"/>
    <w:qFormat/>
    <w:rPr>
      <w:rFonts w:cs="Calibri"/>
      <w:b/>
      <w:color w:val="000000"/>
      <w:sz w:val="28"/>
      <w:szCs w:val="28"/>
    </w:rPr>
  </w:style>
  <w:style w:type="character" w:customStyle="1" w:styleId="ListLabel524">
    <w:name w:val="ListLabel 524"/>
    <w:qFormat/>
    <w:rPr>
      <w:rFonts w:cs="Calibri"/>
      <w:b/>
      <w:color w:val="000000"/>
      <w:sz w:val="28"/>
      <w:szCs w:val="28"/>
    </w:rPr>
  </w:style>
  <w:style w:type="character" w:customStyle="1" w:styleId="ListLabel525">
    <w:name w:val="ListLabel 525"/>
    <w:qFormat/>
    <w:rPr>
      <w:rFonts w:cs="Calibri"/>
      <w:b/>
      <w:color w:val="000000"/>
      <w:sz w:val="28"/>
      <w:szCs w:val="28"/>
    </w:rPr>
  </w:style>
  <w:style w:type="character" w:customStyle="1" w:styleId="ListLabel526">
    <w:name w:val="ListLabel 526"/>
    <w:qFormat/>
    <w:rPr>
      <w:rFonts w:cs="Calibri"/>
      <w:b/>
      <w:color w:val="000000"/>
      <w:sz w:val="28"/>
      <w:szCs w:val="28"/>
    </w:rPr>
  </w:style>
  <w:style w:type="character" w:customStyle="1" w:styleId="ListLabel527">
    <w:name w:val="ListLabel 527"/>
    <w:qFormat/>
    <w:rPr>
      <w:rFonts w:cs="Calibri"/>
      <w:b/>
      <w:color w:val="000000"/>
      <w:sz w:val="28"/>
      <w:szCs w:val="28"/>
    </w:rPr>
  </w:style>
  <w:style w:type="character" w:customStyle="1" w:styleId="ListLabel528">
    <w:name w:val="ListLabel 528"/>
    <w:qFormat/>
    <w:rPr>
      <w:rFonts w:cs="Calibri"/>
      <w:b w:val="0"/>
      <w:color w:val="000000"/>
    </w:rPr>
  </w:style>
  <w:style w:type="character" w:customStyle="1" w:styleId="ListLabel529">
    <w:name w:val="ListLabel 529"/>
    <w:qFormat/>
    <w:rPr>
      <w:rFonts w:ascii="Calibri" w:hAnsi="Calibri" w:cs="Calibri"/>
      <w:b/>
      <w:color w:val="000000"/>
      <w:sz w:val="28"/>
      <w:szCs w:val="28"/>
    </w:rPr>
  </w:style>
  <w:style w:type="character" w:customStyle="1" w:styleId="ListLabel530">
    <w:name w:val="ListLabel 530"/>
    <w:qFormat/>
    <w:rPr>
      <w:rFonts w:cs="Calibri"/>
      <w:b/>
      <w:color w:val="000000"/>
      <w:sz w:val="28"/>
      <w:szCs w:val="28"/>
    </w:rPr>
  </w:style>
  <w:style w:type="character" w:customStyle="1" w:styleId="ListLabel531">
    <w:name w:val="ListLabel 531"/>
    <w:qFormat/>
    <w:rPr>
      <w:rFonts w:cs="Calibri"/>
      <w:b/>
      <w:color w:val="000000"/>
      <w:sz w:val="28"/>
      <w:szCs w:val="28"/>
    </w:rPr>
  </w:style>
  <w:style w:type="character" w:customStyle="1" w:styleId="ListLabel532">
    <w:name w:val="ListLabel 532"/>
    <w:qFormat/>
    <w:rPr>
      <w:rFonts w:cs="Calibri"/>
      <w:b/>
      <w:color w:val="000000"/>
      <w:sz w:val="28"/>
      <w:szCs w:val="28"/>
    </w:rPr>
  </w:style>
  <w:style w:type="character" w:customStyle="1" w:styleId="ListLabel533">
    <w:name w:val="ListLabel 533"/>
    <w:qFormat/>
    <w:rPr>
      <w:rFonts w:cs="Calibri"/>
      <w:b/>
      <w:color w:val="000000"/>
      <w:sz w:val="28"/>
      <w:szCs w:val="28"/>
    </w:rPr>
  </w:style>
  <w:style w:type="character" w:customStyle="1" w:styleId="ListLabel534">
    <w:name w:val="ListLabel 534"/>
    <w:qFormat/>
    <w:rPr>
      <w:rFonts w:cs="Calibri"/>
      <w:b/>
      <w:color w:val="000000"/>
      <w:sz w:val="28"/>
      <w:szCs w:val="28"/>
    </w:rPr>
  </w:style>
  <w:style w:type="character" w:customStyle="1" w:styleId="ListLabel535">
    <w:name w:val="ListLabel 535"/>
    <w:qFormat/>
    <w:rPr>
      <w:rFonts w:cs="Calibri"/>
      <w:b/>
      <w:color w:val="000000"/>
      <w:sz w:val="28"/>
      <w:szCs w:val="28"/>
    </w:rPr>
  </w:style>
  <w:style w:type="character" w:customStyle="1" w:styleId="ListLabel536">
    <w:name w:val="ListLabel 536"/>
    <w:qFormat/>
    <w:rPr>
      <w:rFonts w:cs="Calibri"/>
      <w:b/>
      <w:color w:val="000000"/>
      <w:sz w:val="28"/>
      <w:szCs w:val="28"/>
    </w:rPr>
  </w:style>
  <w:style w:type="character" w:customStyle="1" w:styleId="ListLabel537">
    <w:name w:val="ListLabel 537"/>
    <w:qFormat/>
    <w:rPr>
      <w:rFonts w:cs="Calibri"/>
      <w:b/>
      <w:color w:val="000000"/>
      <w:sz w:val="28"/>
      <w:szCs w:val="28"/>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cs="Symbol"/>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eastAsia="Calibri"/>
      <w:b w:val="0"/>
      <w:color w:val="000000"/>
    </w:rPr>
  </w:style>
  <w:style w:type="character" w:customStyle="1" w:styleId="ListLabel547">
    <w:name w:val="ListLabel 547"/>
    <w:qFormat/>
    <w:rPr>
      <w:rFonts w:ascii="Calibri" w:eastAsia="Calibri" w:hAnsi="Calibri"/>
      <w:b w:val="0"/>
      <w:color w:val="000000"/>
    </w:rPr>
  </w:style>
  <w:style w:type="character" w:customStyle="1" w:styleId="ListLabel548">
    <w:name w:val="ListLabel 548"/>
    <w:qFormat/>
    <w:rPr>
      <w:rFonts w:eastAsia="Calibri"/>
      <w:b/>
      <w:color w:val="000000"/>
      <w:sz w:val="28"/>
      <w:szCs w:val="28"/>
    </w:rPr>
  </w:style>
  <w:style w:type="character" w:customStyle="1" w:styleId="ListLabel549">
    <w:name w:val="ListLabel 549"/>
    <w:qFormat/>
    <w:rPr>
      <w:rFonts w:eastAsia="Calibri"/>
      <w:b/>
      <w:color w:val="000000"/>
      <w:sz w:val="28"/>
      <w:szCs w:val="28"/>
    </w:rPr>
  </w:style>
  <w:style w:type="character" w:customStyle="1" w:styleId="ListLabel550">
    <w:name w:val="ListLabel 550"/>
    <w:qFormat/>
    <w:rPr>
      <w:rFonts w:eastAsia="Calibri"/>
      <w:b/>
      <w:color w:val="000000"/>
      <w:sz w:val="28"/>
      <w:szCs w:val="28"/>
    </w:rPr>
  </w:style>
  <w:style w:type="character" w:customStyle="1" w:styleId="ListLabel551">
    <w:name w:val="ListLabel 551"/>
    <w:qFormat/>
    <w:rPr>
      <w:rFonts w:eastAsia="Calibri"/>
      <w:b/>
      <w:color w:val="000000"/>
      <w:sz w:val="28"/>
      <w:szCs w:val="28"/>
    </w:rPr>
  </w:style>
  <w:style w:type="character" w:customStyle="1" w:styleId="ListLabel552">
    <w:name w:val="ListLabel 552"/>
    <w:qFormat/>
    <w:rPr>
      <w:rFonts w:eastAsia="Calibri"/>
      <w:b/>
      <w:color w:val="000000"/>
      <w:sz w:val="28"/>
      <w:szCs w:val="28"/>
    </w:rPr>
  </w:style>
  <w:style w:type="character" w:customStyle="1" w:styleId="ListLabel553">
    <w:name w:val="ListLabel 553"/>
    <w:qFormat/>
    <w:rPr>
      <w:rFonts w:eastAsia="Calibri"/>
      <w:b/>
      <w:color w:val="000000"/>
      <w:sz w:val="28"/>
      <w:szCs w:val="28"/>
    </w:rPr>
  </w:style>
  <w:style w:type="character" w:customStyle="1" w:styleId="ListLabel554">
    <w:name w:val="ListLabel 554"/>
    <w:qFormat/>
    <w:rPr>
      <w:rFonts w:eastAsia="Calibri"/>
      <w:b/>
      <w:color w:val="000000"/>
      <w:sz w:val="28"/>
      <w:szCs w:val="28"/>
    </w:rPr>
  </w:style>
  <w:style w:type="character" w:customStyle="1" w:styleId="ListLabel555">
    <w:name w:val="ListLabel 555"/>
    <w:qFormat/>
    <w:rPr>
      <w:rFonts w:eastAsia="Calibri"/>
      <w:b w:val="0"/>
      <w:color w:val="000000"/>
    </w:rPr>
  </w:style>
  <w:style w:type="character" w:customStyle="1" w:styleId="ListLabel556">
    <w:name w:val="ListLabel 556"/>
    <w:qFormat/>
    <w:rPr>
      <w:rFonts w:ascii="Calibri" w:eastAsia="Calibri" w:hAnsi="Calibri"/>
      <w:b w:val="0"/>
      <w:color w:val="000000"/>
    </w:rPr>
  </w:style>
  <w:style w:type="character" w:customStyle="1" w:styleId="ListLabel557">
    <w:name w:val="ListLabel 557"/>
    <w:qFormat/>
    <w:rPr>
      <w:rFonts w:eastAsia="Calibri"/>
      <w:b/>
      <w:color w:val="000000"/>
      <w:sz w:val="28"/>
      <w:szCs w:val="28"/>
    </w:rPr>
  </w:style>
  <w:style w:type="character" w:customStyle="1" w:styleId="ListLabel558">
    <w:name w:val="ListLabel 558"/>
    <w:qFormat/>
    <w:rPr>
      <w:rFonts w:eastAsia="Calibri"/>
      <w:b/>
      <w:color w:val="000000"/>
      <w:sz w:val="28"/>
      <w:szCs w:val="28"/>
    </w:rPr>
  </w:style>
  <w:style w:type="character" w:customStyle="1" w:styleId="ListLabel559">
    <w:name w:val="ListLabel 559"/>
    <w:qFormat/>
    <w:rPr>
      <w:rFonts w:eastAsia="Calibri"/>
      <w:b/>
      <w:color w:val="000000"/>
      <w:sz w:val="28"/>
      <w:szCs w:val="28"/>
    </w:rPr>
  </w:style>
  <w:style w:type="character" w:customStyle="1" w:styleId="ListLabel560">
    <w:name w:val="ListLabel 560"/>
    <w:qFormat/>
    <w:rPr>
      <w:rFonts w:eastAsia="Calibri"/>
      <w:b/>
      <w:color w:val="000000"/>
      <w:sz w:val="28"/>
      <w:szCs w:val="28"/>
    </w:rPr>
  </w:style>
  <w:style w:type="character" w:customStyle="1" w:styleId="ListLabel561">
    <w:name w:val="ListLabel 561"/>
    <w:qFormat/>
    <w:rPr>
      <w:rFonts w:eastAsia="Calibri"/>
      <w:b/>
      <w:color w:val="000000"/>
      <w:sz w:val="28"/>
      <w:szCs w:val="28"/>
    </w:rPr>
  </w:style>
  <w:style w:type="character" w:customStyle="1" w:styleId="ListLabel562">
    <w:name w:val="ListLabel 562"/>
    <w:qFormat/>
    <w:rPr>
      <w:rFonts w:eastAsia="Calibri"/>
      <w:b/>
      <w:color w:val="000000"/>
      <w:sz w:val="28"/>
      <w:szCs w:val="28"/>
    </w:rPr>
  </w:style>
  <w:style w:type="character" w:customStyle="1" w:styleId="ListLabel563">
    <w:name w:val="ListLabel 563"/>
    <w:qFormat/>
    <w:rPr>
      <w:rFonts w:eastAsia="Calibri"/>
      <w:b/>
      <w:color w:val="000000"/>
      <w:sz w:val="28"/>
      <w:szCs w:val="28"/>
    </w:rPr>
  </w:style>
  <w:style w:type="character" w:customStyle="1" w:styleId="ListLabel564">
    <w:name w:val="ListLabel 564"/>
    <w:qFormat/>
    <w:rPr>
      <w:rFonts w:eastAsia="Calibri"/>
      <w:b w:val="0"/>
      <w:color w:val="000000"/>
    </w:rPr>
  </w:style>
  <w:style w:type="character" w:customStyle="1" w:styleId="ListLabel565">
    <w:name w:val="ListLabel 565"/>
    <w:qFormat/>
    <w:rPr>
      <w:rFonts w:ascii="Calibri" w:eastAsia="Calibri" w:hAnsi="Calibri"/>
      <w:b w:val="0"/>
      <w:color w:val="000000"/>
    </w:rPr>
  </w:style>
  <w:style w:type="character" w:customStyle="1" w:styleId="ListLabel566">
    <w:name w:val="ListLabel 566"/>
    <w:qFormat/>
    <w:rPr>
      <w:rFonts w:eastAsia="Calibri"/>
      <w:b/>
      <w:color w:val="000000"/>
      <w:sz w:val="28"/>
      <w:szCs w:val="28"/>
    </w:rPr>
  </w:style>
  <w:style w:type="character" w:customStyle="1" w:styleId="ListLabel567">
    <w:name w:val="ListLabel 567"/>
    <w:qFormat/>
    <w:rPr>
      <w:rFonts w:eastAsia="Calibri"/>
      <w:b/>
      <w:color w:val="000000"/>
      <w:sz w:val="28"/>
      <w:szCs w:val="28"/>
    </w:rPr>
  </w:style>
  <w:style w:type="character" w:customStyle="1" w:styleId="ListLabel568">
    <w:name w:val="ListLabel 568"/>
    <w:qFormat/>
    <w:rPr>
      <w:rFonts w:eastAsia="Calibri"/>
      <w:b/>
      <w:color w:val="000000"/>
      <w:sz w:val="28"/>
      <w:szCs w:val="28"/>
    </w:rPr>
  </w:style>
  <w:style w:type="character" w:customStyle="1" w:styleId="ListLabel569">
    <w:name w:val="ListLabel 569"/>
    <w:qFormat/>
    <w:rPr>
      <w:rFonts w:eastAsia="Calibri"/>
      <w:b/>
      <w:color w:val="000000"/>
      <w:sz w:val="28"/>
      <w:szCs w:val="28"/>
    </w:rPr>
  </w:style>
  <w:style w:type="character" w:customStyle="1" w:styleId="ListLabel570">
    <w:name w:val="ListLabel 570"/>
    <w:qFormat/>
    <w:rPr>
      <w:rFonts w:eastAsia="Calibri"/>
      <w:b/>
      <w:color w:val="000000"/>
      <w:sz w:val="28"/>
      <w:szCs w:val="28"/>
    </w:rPr>
  </w:style>
  <w:style w:type="character" w:customStyle="1" w:styleId="ListLabel571">
    <w:name w:val="ListLabel 571"/>
    <w:qFormat/>
    <w:rPr>
      <w:rFonts w:eastAsia="Calibri"/>
      <w:b/>
      <w:color w:val="000000"/>
      <w:sz w:val="28"/>
      <w:szCs w:val="28"/>
    </w:rPr>
  </w:style>
  <w:style w:type="character" w:customStyle="1" w:styleId="ListLabel572">
    <w:name w:val="ListLabel 572"/>
    <w:qFormat/>
    <w:rPr>
      <w:rFonts w:eastAsia="Calibri"/>
      <w:b/>
      <w:color w:val="000000"/>
      <w:sz w:val="28"/>
      <w:szCs w:val="28"/>
    </w:rPr>
  </w:style>
  <w:style w:type="character" w:customStyle="1" w:styleId="ListLabel573">
    <w:name w:val="ListLabel 573"/>
    <w:qFormat/>
    <w:rPr>
      <w:rFonts w:eastAsia="Calibri"/>
      <w:b w:val="0"/>
      <w:color w:val="000000"/>
      <w:sz w:val="22"/>
      <w:szCs w:val="22"/>
    </w:rPr>
  </w:style>
  <w:style w:type="character" w:customStyle="1" w:styleId="ListLabel574">
    <w:name w:val="ListLabel 574"/>
    <w:qFormat/>
    <w:rPr>
      <w:rFonts w:eastAsia="Calibri"/>
      <w:b w:val="0"/>
      <w:color w:val="000000"/>
      <w:sz w:val="22"/>
      <w:szCs w:val="22"/>
    </w:rPr>
  </w:style>
  <w:style w:type="character" w:customStyle="1" w:styleId="ListLabel575">
    <w:name w:val="ListLabel 575"/>
    <w:qFormat/>
    <w:rPr>
      <w:rFonts w:eastAsia="Calibri"/>
      <w:b/>
      <w:color w:val="000000"/>
      <w:sz w:val="28"/>
      <w:szCs w:val="28"/>
    </w:rPr>
  </w:style>
  <w:style w:type="character" w:customStyle="1" w:styleId="ListLabel576">
    <w:name w:val="ListLabel 576"/>
    <w:qFormat/>
    <w:rPr>
      <w:rFonts w:eastAsia="Calibri"/>
      <w:b/>
      <w:color w:val="000000"/>
      <w:sz w:val="28"/>
      <w:szCs w:val="28"/>
    </w:rPr>
  </w:style>
  <w:style w:type="character" w:customStyle="1" w:styleId="ListLabel577">
    <w:name w:val="ListLabel 577"/>
    <w:qFormat/>
    <w:rPr>
      <w:rFonts w:eastAsia="Calibri"/>
      <w:b/>
      <w:color w:val="000000"/>
      <w:sz w:val="28"/>
      <w:szCs w:val="28"/>
    </w:rPr>
  </w:style>
  <w:style w:type="character" w:customStyle="1" w:styleId="ListLabel578">
    <w:name w:val="ListLabel 578"/>
    <w:qFormat/>
    <w:rPr>
      <w:rFonts w:eastAsia="Calibri"/>
      <w:b/>
      <w:color w:val="000000"/>
      <w:sz w:val="28"/>
      <w:szCs w:val="28"/>
    </w:rPr>
  </w:style>
  <w:style w:type="character" w:customStyle="1" w:styleId="ListLabel579">
    <w:name w:val="ListLabel 579"/>
    <w:qFormat/>
    <w:rPr>
      <w:rFonts w:eastAsia="Calibri"/>
      <w:b/>
      <w:color w:val="000000"/>
      <w:sz w:val="28"/>
      <w:szCs w:val="28"/>
    </w:rPr>
  </w:style>
  <w:style w:type="character" w:customStyle="1" w:styleId="ListLabel580">
    <w:name w:val="ListLabel 580"/>
    <w:qFormat/>
    <w:rPr>
      <w:rFonts w:eastAsia="Calibri"/>
      <w:b/>
      <w:color w:val="000000"/>
      <w:sz w:val="28"/>
      <w:szCs w:val="28"/>
    </w:rPr>
  </w:style>
  <w:style w:type="character" w:customStyle="1" w:styleId="ListLabel581">
    <w:name w:val="ListLabel 581"/>
    <w:qFormat/>
    <w:rPr>
      <w:rFonts w:eastAsia="Calibri"/>
      <w:b/>
      <w:color w:val="000000"/>
      <w:sz w:val="28"/>
      <w:szCs w:val="28"/>
    </w:rPr>
  </w:style>
  <w:style w:type="character" w:customStyle="1" w:styleId="ListLabel582">
    <w:name w:val="ListLabel 582"/>
    <w:qFormat/>
    <w:rPr>
      <w:rFonts w:ascii="Calibri" w:hAnsi="Calibri" w:cs="Wingdings"/>
      <w:b w:val="0"/>
      <w:color w:val="000000"/>
    </w:rPr>
  </w:style>
  <w:style w:type="character" w:customStyle="1" w:styleId="ListLabel583">
    <w:name w:val="ListLabel 583"/>
    <w:qFormat/>
    <w:rPr>
      <w:rFonts w:cs="Calibri"/>
      <w:b/>
      <w:color w:val="000000"/>
      <w:sz w:val="28"/>
      <w:szCs w:val="28"/>
    </w:rPr>
  </w:style>
  <w:style w:type="character" w:customStyle="1" w:styleId="ListLabel584">
    <w:name w:val="ListLabel 584"/>
    <w:qFormat/>
    <w:rPr>
      <w:rFonts w:cs="Calibri"/>
      <w:b/>
      <w:color w:val="000000"/>
      <w:sz w:val="28"/>
      <w:szCs w:val="28"/>
    </w:rPr>
  </w:style>
  <w:style w:type="character" w:customStyle="1" w:styleId="ListLabel585">
    <w:name w:val="ListLabel 585"/>
    <w:qFormat/>
    <w:rPr>
      <w:rFonts w:cs="Calibri"/>
      <w:b/>
      <w:color w:val="000000"/>
      <w:sz w:val="28"/>
      <w:szCs w:val="28"/>
    </w:rPr>
  </w:style>
  <w:style w:type="character" w:customStyle="1" w:styleId="ListLabel586">
    <w:name w:val="ListLabel 586"/>
    <w:qFormat/>
    <w:rPr>
      <w:rFonts w:cs="Calibri"/>
      <w:b/>
      <w:color w:val="000000"/>
      <w:sz w:val="28"/>
      <w:szCs w:val="28"/>
    </w:rPr>
  </w:style>
  <w:style w:type="character" w:customStyle="1" w:styleId="ListLabel587">
    <w:name w:val="ListLabel 587"/>
    <w:qFormat/>
    <w:rPr>
      <w:rFonts w:cs="Calibri"/>
      <w:b/>
      <w:color w:val="000000"/>
      <w:sz w:val="28"/>
      <w:szCs w:val="28"/>
    </w:rPr>
  </w:style>
  <w:style w:type="character" w:customStyle="1" w:styleId="ListLabel588">
    <w:name w:val="ListLabel 588"/>
    <w:qFormat/>
    <w:rPr>
      <w:rFonts w:cs="Calibri"/>
      <w:b/>
      <w:color w:val="000000"/>
      <w:sz w:val="28"/>
      <w:szCs w:val="28"/>
    </w:rPr>
  </w:style>
  <w:style w:type="character" w:customStyle="1" w:styleId="ListLabel589">
    <w:name w:val="ListLabel 589"/>
    <w:qFormat/>
    <w:rPr>
      <w:rFonts w:cs="Calibri"/>
      <w:b/>
      <w:color w:val="000000"/>
      <w:sz w:val="28"/>
      <w:szCs w:val="28"/>
    </w:rPr>
  </w:style>
  <w:style w:type="character" w:customStyle="1" w:styleId="ListLabel590">
    <w:name w:val="ListLabel 590"/>
    <w:qFormat/>
    <w:rPr>
      <w:rFonts w:cs="Calibri"/>
      <w:b/>
      <w:color w:val="000000"/>
      <w:sz w:val="28"/>
      <w:szCs w:val="28"/>
    </w:rPr>
  </w:style>
  <w:style w:type="character" w:customStyle="1" w:styleId="ListLabel591">
    <w:name w:val="ListLabel 591"/>
    <w:qFormat/>
    <w:rPr>
      <w:rFonts w:ascii="Calibri" w:hAnsi="Calibri" w:cs="Wingdings"/>
      <w:b w:val="0"/>
      <w:color w:val="000000"/>
    </w:rPr>
  </w:style>
  <w:style w:type="character" w:customStyle="1" w:styleId="ListLabel592">
    <w:name w:val="ListLabel 592"/>
    <w:qFormat/>
    <w:rPr>
      <w:rFonts w:cs="Calibri"/>
      <w:b/>
      <w:color w:val="000000"/>
      <w:sz w:val="28"/>
      <w:szCs w:val="28"/>
    </w:rPr>
  </w:style>
  <w:style w:type="character" w:customStyle="1" w:styleId="ListLabel593">
    <w:name w:val="ListLabel 593"/>
    <w:qFormat/>
    <w:rPr>
      <w:rFonts w:cs="Calibri"/>
      <w:b/>
      <w:color w:val="000000"/>
      <w:sz w:val="28"/>
      <w:szCs w:val="28"/>
    </w:rPr>
  </w:style>
  <w:style w:type="character" w:customStyle="1" w:styleId="ListLabel594">
    <w:name w:val="ListLabel 594"/>
    <w:qFormat/>
    <w:rPr>
      <w:rFonts w:cs="Calibri"/>
      <w:b/>
      <w:color w:val="000000"/>
      <w:sz w:val="28"/>
      <w:szCs w:val="28"/>
    </w:rPr>
  </w:style>
  <w:style w:type="character" w:customStyle="1" w:styleId="ListLabel595">
    <w:name w:val="ListLabel 595"/>
    <w:qFormat/>
    <w:rPr>
      <w:rFonts w:cs="Calibri"/>
      <w:b/>
      <w:color w:val="000000"/>
      <w:sz w:val="28"/>
      <w:szCs w:val="28"/>
    </w:rPr>
  </w:style>
  <w:style w:type="character" w:customStyle="1" w:styleId="ListLabel596">
    <w:name w:val="ListLabel 596"/>
    <w:qFormat/>
    <w:rPr>
      <w:rFonts w:cs="Calibri"/>
      <w:b/>
      <w:color w:val="000000"/>
      <w:sz w:val="28"/>
      <w:szCs w:val="28"/>
    </w:rPr>
  </w:style>
  <w:style w:type="character" w:customStyle="1" w:styleId="ListLabel597">
    <w:name w:val="ListLabel 597"/>
    <w:qFormat/>
    <w:rPr>
      <w:rFonts w:cs="Calibri"/>
      <w:b/>
      <w:color w:val="000000"/>
      <w:sz w:val="28"/>
      <w:szCs w:val="28"/>
    </w:rPr>
  </w:style>
  <w:style w:type="character" w:customStyle="1" w:styleId="ListLabel598">
    <w:name w:val="ListLabel 598"/>
    <w:qFormat/>
    <w:rPr>
      <w:rFonts w:cs="Calibri"/>
      <w:b/>
      <w:color w:val="000000"/>
      <w:sz w:val="28"/>
      <w:szCs w:val="28"/>
    </w:rPr>
  </w:style>
  <w:style w:type="character" w:customStyle="1" w:styleId="ListLabel599">
    <w:name w:val="ListLabel 599"/>
    <w:qFormat/>
    <w:rPr>
      <w:rFonts w:cs="Calibri"/>
      <w:b/>
      <w:color w:val="000000"/>
      <w:sz w:val="28"/>
      <w:szCs w:val="28"/>
    </w:rPr>
  </w:style>
  <w:style w:type="character" w:customStyle="1" w:styleId="ListLabel600">
    <w:name w:val="ListLabel 600"/>
    <w:qFormat/>
    <w:rPr>
      <w:rFonts w:ascii="Calibri" w:hAnsi="Calibri" w:cs="Wingdings"/>
      <w:b w:val="0"/>
      <w:color w:val="000000"/>
    </w:rPr>
  </w:style>
  <w:style w:type="character" w:customStyle="1" w:styleId="ListLabel601">
    <w:name w:val="ListLabel 601"/>
    <w:qFormat/>
    <w:rPr>
      <w:rFonts w:cs="Calibri"/>
      <w:b/>
      <w:color w:val="000000"/>
      <w:sz w:val="28"/>
      <w:szCs w:val="28"/>
    </w:rPr>
  </w:style>
  <w:style w:type="character" w:customStyle="1" w:styleId="ListLabel602">
    <w:name w:val="ListLabel 602"/>
    <w:qFormat/>
    <w:rPr>
      <w:rFonts w:cs="Calibri"/>
      <w:b/>
      <w:color w:val="000000"/>
      <w:sz w:val="28"/>
      <w:szCs w:val="28"/>
    </w:rPr>
  </w:style>
  <w:style w:type="character" w:customStyle="1" w:styleId="ListLabel603">
    <w:name w:val="ListLabel 603"/>
    <w:qFormat/>
    <w:rPr>
      <w:rFonts w:cs="Calibri"/>
      <w:b/>
      <w:color w:val="000000"/>
      <w:sz w:val="28"/>
      <w:szCs w:val="28"/>
    </w:rPr>
  </w:style>
  <w:style w:type="character" w:customStyle="1" w:styleId="ListLabel604">
    <w:name w:val="ListLabel 604"/>
    <w:qFormat/>
    <w:rPr>
      <w:rFonts w:cs="Calibri"/>
      <w:b/>
      <w:color w:val="000000"/>
      <w:sz w:val="28"/>
      <w:szCs w:val="28"/>
    </w:rPr>
  </w:style>
  <w:style w:type="character" w:customStyle="1" w:styleId="ListLabel605">
    <w:name w:val="ListLabel 605"/>
    <w:qFormat/>
    <w:rPr>
      <w:rFonts w:cs="Calibri"/>
      <w:b/>
      <w:color w:val="000000"/>
      <w:sz w:val="28"/>
      <w:szCs w:val="28"/>
    </w:rPr>
  </w:style>
  <w:style w:type="character" w:customStyle="1" w:styleId="ListLabel606">
    <w:name w:val="ListLabel 606"/>
    <w:qFormat/>
    <w:rPr>
      <w:rFonts w:cs="Calibri"/>
      <w:b/>
      <w:color w:val="000000"/>
      <w:sz w:val="28"/>
      <w:szCs w:val="28"/>
    </w:rPr>
  </w:style>
  <w:style w:type="character" w:customStyle="1" w:styleId="ListLabel607">
    <w:name w:val="ListLabel 607"/>
    <w:qFormat/>
    <w:rPr>
      <w:rFonts w:cs="Calibri"/>
      <w:b/>
      <w:color w:val="000000"/>
      <w:sz w:val="28"/>
      <w:szCs w:val="28"/>
    </w:rPr>
  </w:style>
  <w:style w:type="character" w:customStyle="1" w:styleId="ListLabel608">
    <w:name w:val="ListLabel 608"/>
    <w:qFormat/>
    <w:rPr>
      <w:rFonts w:cs="Calibri"/>
      <w:b/>
      <w:color w:val="000000"/>
      <w:sz w:val="28"/>
      <w:szCs w:val="28"/>
    </w:rPr>
  </w:style>
  <w:style w:type="character" w:customStyle="1" w:styleId="ListLabel609">
    <w:name w:val="ListLabel 609"/>
    <w:qFormat/>
    <w:rPr>
      <w:rFonts w:ascii="Calibri" w:hAnsi="Calibri" w:cs="Wingdings"/>
      <w:b w:val="0"/>
      <w:color w:val="000000"/>
    </w:rPr>
  </w:style>
  <w:style w:type="character" w:customStyle="1" w:styleId="ListLabel610">
    <w:name w:val="ListLabel 610"/>
    <w:qFormat/>
    <w:rPr>
      <w:rFonts w:cs="Calibri"/>
      <w:b/>
      <w:color w:val="000000"/>
      <w:sz w:val="28"/>
      <w:szCs w:val="28"/>
    </w:rPr>
  </w:style>
  <w:style w:type="character" w:customStyle="1" w:styleId="ListLabel611">
    <w:name w:val="ListLabel 611"/>
    <w:qFormat/>
    <w:rPr>
      <w:rFonts w:cs="Calibri"/>
      <w:b/>
      <w:color w:val="000000"/>
      <w:sz w:val="28"/>
      <w:szCs w:val="28"/>
    </w:rPr>
  </w:style>
  <w:style w:type="character" w:customStyle="1" w:styleId="ListLabel612">
    <w:name w:val="ListLabel 612"/>
    <w:qFormat/>
    <w:rPr>
      <w:rFonts w:cs="Calibri"/>
      <w:b/>
      <w:color w:val="000000"/>
      <w:sz w:val="28"/>
      <w:szCs w:val="28"/>
    </w:rPr>
  </w:style>
  <w:style w:type="character" w:customStyle="1" w:styleId="ListLabel613">
    <w:name w:val="ListLabel 613"/>
    <w:qFormat/>
    <w:rPr>
      <w:rFonts w:cs="Calibri"/>
      <w:b/>
      <w:color w:val="000000"/>
      <w:sz w:val="28"/>
      <w:szCs w:val="28"/>
    </w:rPr>
  </w:style>
  <w:style w:type="character" w:customStyle="1" w:styleId="ListLabel614">
    <w:name w:val="ListLabel 614"/>
    <w:qFormat/>
    <w:rPr>
      <w:rFonts w:cs="Calibri"/>
      <w:b/>
      <w:color w:val="000000"/>
      <w:sz w:val="28"/>
      <w:szCs w:val="28"/>
    </w:rPr>
  </w:style>
  <w:style w:type="character" w:customStyle="1" w:styleId="ListLabel615">
    <w:name w:val="ListLabel 615"/>
    <w:qFormat/>
    <w:rPr>
      <w:rFonts w:cs="Calibri"/>
      <w:b/>
      <w:color w:val="000000"/>
      <w:sz w:val="28"/>
      <w:szCs w:val="28"/>
    </w:rPr>
  </w:style>
  <w:style w:type="character" w:customStyle="1" w:styleId="ListLabel616">
    <w:name w:val="ListLabel 616"/>
    <w:qFormat/>
    <w:rPr>
      <w:rFonts w:cs="Calibri"/>
      <w:b/>
      <w:color w:val="000000"/>
      <w:sz w:val="28"/>
      <w:szCs w:val="28"/>
    </w:rPr>
  </w:style>
  <w:style w:type="character" w:customStyle="1" w:styleId="ListLabel617">
    <w:name w:val="ListLabel 617"/>
    <w:qFormat/>
    <w:rPr>
      <w:rFonts w:cs="Calibri"/>
      <w:b/>
      <w:color w:val="000000"/>
      <w:sz w:val="28"/>
      <w:szCs w:val="28"/>
    </w:rPr>
  </w:style>
  <w:style w:type="character" w:customStyle="1" w:styleId="ListLabel618">
    <w:name w:val="ListLabel 618"/>
    <w:qFormat/>
    <w:rPr>
      <w:rFonts w:eastAsia="Calibri"/>
      <w:b w:val="0"/>
      <w:color w:val="000000"/>
    </w:rPr>
  </w:style>
  <w:style w:type="character" w:customStyle="1" w:styleId="ListLabel619">
    <w:name w:val="ListLabel 619"/>
    <w:qFormat/>
    <w:rPr>
      <w:rFonts w:ascii="Calibri" w:eastAsia="Calibri" w:hAnsi="Calibri"/>
      <w:b w:val="0"/>
      <w:color w:val="000000"/>
    </w:rPr>
  </w:style>
  <w:style w:type="character" w:customStyle="1" w:styleId="ListLabel620">
    <w:name w:val="ListLabel 620"/>
    <w:qFormat/>
    <w:rPr>
      <w:rFonts w:eastAsia="Calibri"/>
      <w:b/>
      <w:color w:val="000000"/>
      <w:sz w:val="28"/>
      <w:szCs w:val="28"/>
    </w:rPr>
  </w:style>
  <w:style w:type="character" w:customStyle="1" w:styleId="ListLabel621">
    <w:name w:val="ListLabel 621"/>
    <w:qFormat/>
    <w:rPr>
      <w:rFonts w:eastAsia="Calibri"/>
      <w:b/>
      <w:color w:val="000000"/>
      <w:sz w:val="28"/>
      <w:szCs w:val="28"/>
    </w:rPr>
  </w:style>
  <w:style w:type="character" w:customStyle="1" w:styleId="ListLabel622">
    <w:name w:val="ListLabel 622"/>
    <w:qFormat/>
    <w:rPr>
      <w:rFonts w:eastAsia="Calibri"/>
      <w:b/>
      <w:color w:val="000000"/>
      <w:sz w:val="28"/>
      <w:szCs w:val="28"/>
    </w:rPr>
  </w:style>
  <w:style w:type="character" w:customStyle="1" w:styleId="ListLabel623">
    <w:name w:val="ListLabel 623"/>
    <w:qFormat/>
    <w:rPr>
      <w:rFonts w:eastAsia="Calibri"/>
      <w:b/>
      <w:color w:val="000000"/>
      <w:sz w:val="28"/>
      <w:szCs w:val="28"/>
    </w:rPr>
  </w:style>
  <w:style w:type="character" w:customStyle="1" w:styleId="ListLabel624">
    <w:name w:val="ListLabel 624"/>
    <w:qFormat/>
    <w:rPr>
      <w:rFonts w:eastAsia="Calibri"/>
      <w:b/>
      <w:color w:val="000000"/>
      <w:sz w:val="28"/>
      <w:szCs w:val="28"/>
    </w:rPr>
  </w:style>
  <w:style w:type="character" w:customStyle="1" w:styleId="ListLabel625">
    <w:name w:val="ListLabel 625"/>
    <w:qFormat/>
    <w:rPr>
      <w:rFonts w:eastAsia="Calibri"/>
      <w:b/>
      <w:color w:val="000000"/>
      <w:sz w:val="28"/>
      <w:szCs w:val="28"/>
    </w:rPr>
  </w:style>
  <w:style w:type="character" w:customStyle="1" w:styleId="ListLabel626">
    <w:name w:val="ListLabel 626"/>
    <w:qFormat/>
    <w:rPr>
      <w:rFonts w:eastAsia="Calibri"/>
      <w:b/>
      <w:color w:val="000000"/>
      <w:sz w:val="28"/>
      <w:szCs w:val="28"/>
    </w:rPr>
  </w:style>
  <w:style w:type="character" w:customStyle="1" w:styleId="ListLabel627">
    <w:name w:val="ListLabel 627"/>
    <w:qFormat/>
    <w:rPr>
      <w:rFonts w:ascii="Calibri" w:hAnsi="Calibri" w:cs="Wingdings"/>
      <w:b/>
      <w:color w:val="000000"/>
    </w:rPr>
  </w:style>
  <w:style w:type="character" w:customStyle="1" w:styleId="ListLabel628">
    <w:name w:val="ListLabel 628"/>
    <w:qFormat/>
    <w:rPr>
      <w:rFonts w:eastAsia="Calibri"/>
      <w:b/>
      <w:color w:val="000000"/>
      <w:sz w:val="28"/>
      <w:szCs w:val="28"/>
    </w:rPr>
  </w:style>
  <w:style w:type="character" w:customStyle="1" w:styleId="ListLabel629">
    <w:name w:val="ListLabel 629"/>
    <w:qFormat/>
    <w:rPr>
      <w:rFonts w:eastAsia="Calibri"/>
      <w:b/>
      <w:color w:val="000000"/>
      <w:sz w:val="28"/>
      <w:szCs w:val="28"/>
    </w:rPr>
  </w:style>
  <w:style w:type="character" w:customStyle="1" w:styleId="ListLabel630">
    <w:name w:val="ListLabel 630"/>
    <w:qFormat/>
    <w:rPr>
      <w:rFonts w:cs="Calibri"/>
      <w:b/>
      <w:color w:val="000000"/>
      <w:sz w:val="28"/>
      <w:szCs w:val="28"/>
    </w:rPr>
  </w:style>
  <w:style w:type="character" w:customStyle="1" w:styleId="ListLabel631">
    <w:name w:val="ListLabel 631"/>
    <w:qFormat/>
    <w:rPr>
      <w:rFonts w:eastAsia="Calibri"/>
      <w:b/>
      <w:color w:val="000000"/>
      <w:sz w:val="28"/>
      <w:szCs w:val="28"/>
    </w:rPr>
  </w:style>
  <w:style w:type="character" w:customStyle="1" w:styleId="ListLabel632">
    <w:name w:val="ListLabel 632"/>
    <w:qFormat/>
    <w:rPr>
      <w:rFonts w:eastAsia="Calibri"/>
      <w:b/>
      <w:color w:val="000000"/>
      <w:sz w:val="28"/>
      <w:szCs w:val="28"/>
    </w:rPr>
  </w:style>
  <w:style w:type="character" w:customStyle="1" w:styleId="ListLabel633">
    <w:name w:val="ListLabel 633"/>
    <w:qFormat/>
    <w:rPr>
      <w:rFonts w:eastAsia="Calibri"/>
      <w:b/>
      <w:color w:val="000000"/>
      <w:sz w:val="28"/>
      <w:szCs w:val="28"/>
    </w:rPr>
  </w:style>
  <w:style w:type="character" w:customStyle="1" w:styleId="ListLabel634">
    <w:name w:val="ListLabel 634"/>
    <w:qFormat/>
    <w:rPr>
      <w:rFonts w:eastAsia="Calibri"/>
      <w:b/>
      <w:color w:val="000000"/>
      <w:sz w:val="28"/>
      <w:szCs w:val="28"/>
    </w:rPr>
  </w:style>
  <w:style w:type="character" w:customStyle="1" w:styleId="ListLabel635">
    <w:name w:val="ListLabel 635"/>
    <w:qFormat/>
    <w:rPr>
      <w:rFonts w:eastAsia="Calibri"/>
      <w:b/>
      <w:color w:val="000000"/>
      <w:sz w:val="28"/>
      <w:szCs w:val="28"/>
    </w:rPr>
  </w:style>
  <w:style w:type="character" w:customStyle="1" w:styleId="ListLabel636">
    <w:name w:val="ListLabel 636"/>
    <w:qFormat/>
    <w:rPr>
      <w:rFonts w:cs="Calibri"/>
      <w:b w:val="0"/>
      <w:color w:val="000000"/>
    </w:rPr>
  </w:style>
  <w:style w:type="character" w:customStyle="1" w:styleId="ListLabel637">
    <w:name w:val="ListLabel 637"/>
    <w:qFormat/>
    <w:rPr>
      <w:rFonts w:ascii="Calibri" w:hAnsi="Calibri" w:cs="Calibri"/>
      <w:b w:val="0"/>
      <w:color w:val="000000"/>
    </w:rPr>
  </w:style>
  <w:style w:type="character" w:customStyle="1" w:styleId="ListLabel638">
    <w:name w:val="ListLabel 638"/>
    <w:qFormat/>
    <w:rPr>
      <w:rFonts w:eastAsia="Calibri"/>
      <w:b/>
      <w:color w:val="000000"/>
      <w:sz w:val="28"/>
      <w:szCs w:val="28"/>
    </w:rPr>
  </w:style>
  <w:style w:type="character" w:customStyle="1" w:styleId="ListLabel639">
    <w:name w:val="ListLabel 639"/>
    <w:qFormat/>
    <w:rPr>
      <w:rFonts w:eastAsia="Calibri"/>
      <w:b/>
      <w:color w:val="000000"/>
      <w:sz w:val="28"/>
      <w:szCs w:val="28"/>
    </w:rPr>
  </w:style>
  <w:style w:type="character" w:customStyle="1" w:styleId="ListLabel640">
    <w:name w:val="ListLabel 640"/>
    <w:qFormat/>
    <w:rPr>
      <w:rFonts w:eastAsia="Calibri"/>
      <w:b/>
      <w:color w:val="000000"/>
      <w:sz w:val="28"/>
      <w:szCs w:val="28"/>
    </w:rPr>
  </w:style>
  <w:style w:type="character" w:customStyle="1" w:styleId="ListLabel641">
    <w:name w:val="ListLabel 641"/>
    <w:qFormat/>
    <w:rPr>
      <w:rFonts w:eastAsia="Calibri"/>
      <w:b/>
      <w:color w:val="000000"/>
      <w:sz w:val="28"/>
      <w:szCs w:val="28"/>
    </w:rPr>
  </w:style>
  <w:style w:type="character" w:customStyle="1" w:styleId="ListLabel642">
    <w:name w:val="ListLabel 642"/>
    <w:qFormat/>
    <w:rPr>
      <w:rFonts w:eastAsia="Calibri"/>
      <w:b/>
      <w:color w:val="000000"/>
      <w:sz w:val="28"/>
      <w:szCs w:val="28"/>
    </w:rPr>
  </w:style>
  <w:style w:type="character" w:customStyle="1" w:styleId="ListLabel643">
    <w:name w:val="ListLabel 643"/>
    <w:qFormat/>
    <w:rPr>
      <w:rFonts w:eastAsia="Calibri"/>
      <w:b/>
      <w:color w:val="000000"/>
      <w:sz w:val="28"/>
      <w:szCs w:val="28"/>
    </w:rPr>
  </w:style>
  <w:style w:type="character" w:customStyle="1" w:styleId="ListLabel644">
    <w:name w:val="ListLabel 644"/>
    <w:qFormat/>
    <w:rPr>
      <w:rFonts w:eastAsia="Calibri"/>
      <w:b/>
      <w:color w:val="000000"/>
      <w:sz w:val="28"/>
      <w:szCs w:val="28"/>
    </w:rPr>
  </w:style>
  <w:style w:type="character" w:customStyle="1" w:styleId="ListLabel645">
    <w:name w:val="ListLabel 645"/>
    <w:qFormat/>
    <w:rPr>
      <w:rFonts w:ascii="Calibri" w:hAnsi="Calibri" w:cs="Times New Roman"/>
      <w:b w:val="0"/>
      <w:color w:val="000000"/>
    </w:rPr>
  </w:style>
  <w:style w:type="character" w:customStyle="1" w:styleId="ListLabel646">
    <w:name w:val="ListLabel 646"/>
    <w:qFormat/>
    <w:rPr>
      <w:rFonts w:eastAsia="Calibri"/>
      <w:b/>
      <w:color w:val="000000"/>
      <w:sz w:val="28"/>
      <w:szCs w:val="28"/>
    </w:rPr>
  </w:style>
  <w:style w:type="character" w:customStyle="1" w:styleId="ListLabel647">
    <w:name w:val="ListLabel 647"/>
    <w:qFormat/>
    <w:rPr>
      <w:rFonts w:eastAsia="Calibri"/>
      <w:b/>
      <w:color w:val="000000"/>
      <w:sz w:val="28"/>
      <w:szCs w:val="28"/>
    </w:rPr>
  </w:style>
  <w:style w:type="character" w:customStyle="1" w:styleId="ListLabel648">
    <w:name w:val="ListLabel 648"/>
    <w:qFormat/>
    <w:rPr>
      <w:rFonts w:eastAsia="Calibri"/>
      <w:b/>
      <w:color w:val="000000"/>
      <w:sz w:val="28"/>
      <w:szCs w:val="28"/>
    </w:rPr>
  </w:style>
  <w:style w:type="character" w:customStyle="1" w:styleId="ListLabel649">
    <w:name w:val="ListLabel 649"/>
    <w:qFormat/>
    <w:rPr>
      <w:rFonts w:eastAsia="Calibri"/>
      <w:b/>
      <w:color w:val="000000"/>
      <w:sz w:val="28"/>
      <w:szCs w:val="28"/>
    </w:rPr>
  </w:style>
  <w:style w:type="character" w:customStyle="1" w:styleId="ListLabel650">
    <w:name w:val="ListLabel 650"/>
    <w:qFormat/>
    <w:rPr>
      <w:rFonts w:eastAsia="Calibri"/>
      <w:b/>
      <w:color w:val="000000"/>
      <w:sz w:val="28"/>
      <w:szCs w:val="28"/>
    </w:rPr>
  </w:style>
  <w:style w:type="character" w:customStyle="1" w:styleId="ListLabel651">
    <w:name w:val="ListLabel 651"/>
    <w:qFormat/>
    <w:rPr>
      <w:rFonts w:eastAsia="Calibri"/>
      <w:b/>
      <w:color w:val="000000"/>
      <w:sz w:val="28"/>
      <w:szCs w:val="28"/>
    </w:rPr>
  </w:style>
  <w:style w:type="character" w:customStyle="1" w:styleId="ListLabel652">
    <w:name w:val="ListLabel 652"/>
    <w:qFormat/>
    <w:rPr>
      <w:rFonts w:eastAsia="Calibri"/>
      <w:b/>
      <w:color w:val="000000"/>
      <w:sz w:val="28"/>
      <w:szCs w:val="28"/>
    </w:rPr>
  </w:style>
  <w:style w:type="character" w:customStyle="1" w:styleId="ListLabel653">
    <w:name w:val="ListLabel 653"/>
    <w:qFormat/>
    <w:rPr>
      <w:rFonts w:eastAsia="Calibri"/>
      <w:b/>
      <w:color w:val="000000"/>
      <w:sz w:val="28"/>
      <w:szCs w:val="28"/>
    </w:rPr>
  </w:style>
  <w:style w:type="character" w:customStyle="1" w:styleId="ListLabel654">
    <w:name w:val="ListLabel 654"/>
    <w:qFormat/>
    <w:rPr>
      <w:rFonts w:eastAsia="Calibri"/>
      <w:b w:val="0"/>
      <w:color w:val="000000"/>
    </w:rPr>
  </w:style>
  <w:style w:type="character" w:customStyle="1" w:styleId="ListLabel655">
    <w:name w:val="ListLabel 655"/>
    <w:qFormat/>
    <w:rPr>
      <w:rFonts w:ascii="Calibri" w:eastAsia="Calibri" w:hAnsi="Calibri"/>
      <w:b w:val="0"/>
      <w:color w:val="000000"/>
    </w:rPr>
  </w:style>
  <w:style w:type="character" w:customStyle="1" w:styleId="ListLabel656">
    <w:name w:val="ListLabel 656"/>
    <w:qFormat/>
    <w:rPr>
      <w:rFonts w:eastAsia="Calibri"/>
      <w:b/>
      <w:color w:val="000000"/>
      <w:sz w:val="28"/>
      <w:szCs w:val="28"/>
    </w:rPr>
  </w:style>
  <w:style w:type="character" w:customStyle="1" w:styleId="ListLabel657">
    <w:name w:val="ListLabel 657"/>
    <w:qFormat/>
    <w:rPr>
      <w:rFonts w:eastAsia="Calibri"/>
      <w:b/>
      <w:color w:val="000000"/>
      <w:sz w:val="28"/>
      <w:szCs w:val="28"/>
    </w:rPr>
  </w:style>
  <w:style w:type="character" w:customStyle="1" w:styleId="ListLabel658">
    <w:name w:val="ListLabel 658"/>
    <w:qFormat/>
    <w:rPr>
      <w:rFonts w:eastAsia="Calibri"/>
      <w:b/>
      <w:color w:val="000000"/>
      <w:sz w:val="28"/>
      <w:szCs w:val="28"/>
    </w:rPr>
  </w:style>
  <w:style w:type="character" w:customStyle="1" w:styleId="ListLabel659">
    <w:name w:val="ListLabel 659"/>
    <w:qFormat/>
    <w:rPr>
      <w:rFonts w:eastAsia="Calibri"/>
      <w:b/>
      <w:color w:val="000000"/>
      <w:sz w:val="28"/>
      <w:szCs w:val="28"/>
    </w:rPr>
  </w:style>
  <w:style w:type="character" w:customStyle="1" w:styleId="ListLabel660">
    <w:name w:val="ListLabel 660"/>
    <w:qFormat/>
    <w:rPr>
      <w:rFonts w:eastAsia="Calibri"/>
      <w:b/>
      <w:color w:val="000000"/>
      <w:sz w:val="28"/>
      <w:szCs w:val="28"/>
    </w:rPr>
  </w:style>
  <w:style w:type="character" w:customStyle="1" w:styleId="ListLabel661">
    <w:name w:val="ListLabel 661"/>
    <w:qFormat/>
    <w:rPr>
      <w:rFonts w:eastAsia="Calibri"/>
      <w:b/>
      <w:color w:val="000000"/>
      <w:sz w:val="28"/>
      <w:szCs w:val="28"/>
    </w:rPr>
  </w:style>
  <w:style w:type="character" w:customStyle="1" w:styleId="ListLabel662">
    <w:name w:val="ListLabel 662"/>
    <w:qFormat/>
    <w:rPr>
      <w:rFonts w:eastAsia="Calibri"/>
      <w:b/>
      <w:color w:val="000000"/>
      <w:sz w:val="28"/>
      <w:szCs w:val="28"/>
    </w:rPr>
  </w:style>
  <w:style w:type="character" w:customStyle="1" w:styleId="ListLabel663">
    <w:name w:val="ListLabel 663"/>
    <w:qFormat/>
    <w:rPr>
      <w:rFonts w:eastAsia="Calibri"/>
      <w:b w:val="0"/>
      <w:color w:val="000000"/>
    </w:rPr>
  </w:style>
  <w:style w:type="character" w:customStyle="1" w:styleId="ListLabel664">
    <w:name w:val="ListLabel 664"/>
    <w:qFormat/>
    <w:rPr>
      <w:rFonts w:ascii="Calibri" w:eastAsia="Calibri" w:hAnsi="Calibri"/>
      <w:b w:val="0"/>
      <w:color w:val="000000"/>
    </w:rPr>
  </w:style>
  <w:style w:type="character" w:customStyle="1" w:styleId="ListLabel665">
    <w:name w:val="ListLabel 665"/>
    <w:qFormat/>
    <w:rPr>
      <w:rFonts w:eastAsia="Calibri"/>
      <w:b/>
      <w:color w:val="000000"/>
      <w:sz w:val="28"/>
      <w:szCs w:val="28"/>
    </w:rPr>
  </w:style>
  <w:style w:type="character" w:customStyle="1" w:styleId="ListLabel666">
    <w:name w:val="ListLabel 666"/>
    <w:qFormat/>
    <w:rPr>
      <w:rFonts w:eastAsia="Calibri"/>
      <w:b/>
      <w:color w:val="000000"/>
      <w:sz w:val="28"/>
      <w:szCs w:val="28"/>
    </w:rPr>
  </w:style>
  <w:style w:type="character" w:customStyle="1" w:styleId="ListLabel667">
    <w:name w:val="ListLabel 667"/>
    <w:qFormat/>
    <w:rPr>
      <w:rFonts w:eastAsia="Calibri"/>
      <w:b/>
      <w:color w:val="000000"/>
      <w:sz w:val="28"/>
      <w:szCs w:val="28"/>
    </w:rPr>
  </w:style>
  <w:style w:type="character" w:customStyle="1" w:styleId="ListLabel668">
    <w:name w:val="ListLabel 668"/>
    <w:qFormat/>
    <w:rPr>
      <w:rFonts w:eastAsia="Calibri"/>
      <w:b/>
      <w:color w:val="000000"/>
      <w:sz w:val="28"/>
      <w:szCs w:val="28"/>
    </w:rPr>
  </w:style>
  <w:style w:type="character" w:customStyle="1" w:styleId="ListLabel669">
    <w:name w:val="ListLabel 669"/>
    <w:qFormat/>
    <w:rPr>
      <w:rFonts w:eastAsia="Calibri"/>
      <w:b/>
      <w:color w:val="000000"/>
      <w:sz w:val="28"/>
      <w:szCs w:val="28"/>
    </w:rPr>
  </w:style>
  <w:style w:type="character" w:customStyle="1" w:styleId="ListLabel670">
    <w:name w:val="ListLabel 670"/>
    <w:qFormat/>
    <w:rPr>
      <w:rFonts w:eastAsia="Calibri"/>
      <w:b/>
      <w:color w:val="000000"/>
      <w:sz w:val="28"/>
      <w:szCs w:val="28"/>
    </w:rPr>
  </w:style>
  <w:style w:type="character" w:customStyle="1" w:styleId="ListLabel671">
    <w:name w:val="ListLabel 671"/>
    <w:qFormat/>
    <w:rPr>
      <w:rFonts w:eastAsia="Calibri"/>
      <w:b/>
      <w:color w:val="000000"/>
      <w:sz w:val="28"/>
      <w:szCs w:val="28"/>
    </w:rPr>
  </w:style>
  <w:style w:type="character" w:customStyle="1" w:styleId="ListLabel672">
    <w:name w:val="ListLabel 672"/>
    <w:qFormat/>
    <w:rPr>
      <w:rFonts w:ascii="Calibri" w:hAnsi="Calibri" w:cs="Symbol"/>
      <w:sz w:val="22"/>
    </w:rPr>
  </w:style>
  <w:style w:type="character" w:customStyle="1" w:styleId="ListLabel673">
    <w:name w:val="ListLabel 673"/>
    <w:qFormat/>
    <w:rPr>
      <w:rFonts w:cs="Symbol"/>
      <w:color w:val="00000A"/>
    </w:rPr>
  </w:style>
  <w:style w:type="character" w:customStyle="1" w:styleId="ListLabel674">
    <w:name w:val="ListLabel 674"/>
    <w:qFormat/>
    <w:rPr>
      <w:rFonts w:ascii="Calibri" w:hAnsi="Calibri" w:cs="Calibri"/>
      <w:b/>
      <w:color w:val="000000"/>
      <w:sz w:val="28"/>
      <w:szCs w:val="28"/>
    </w:rPr>
  </w:style>
  <w:style w:type="character" w:customStyle="1" w:styleId="ListLabel675">
    <w:name w:val="ListLabel 675"/>
    <w:qFormat/>
    <w:rPr>
      <w:rFonts w:cs="Calibri"/>
      <w:b/>
      <w:color w:val="000000"/>
      <w:sz w:val="28"/>
      <w:szCs w:val="28"/>
    </w:rPr>
  </w:style>
  <w:style w:type="character" w:customStyle="1" w:styleId="ListLabel676">
    <w:name w:val="ListLabel 676"/>
    <w:qFormat/>
    <w:rPr>
      <w:rFonts w:cs="Calibri"/>
      <w:b/>
      <w:color w:val="000000"/>
      <w:sz w:val="28"/>
      <w:szCs w:val="28"/>
    </w:rPr>
  </w:style>
  <w:style w:type="character" w:customStyle="1" w:styleId="ListLabel677">
    <w:name w:val="ListLabel 677"/>
    <w:qFormat/>
    <w:rPr>
      <w:rFonts w:cs="Calibri"/>
      <w:b/>
      <w:color w:val="000000"/>
      <w:sz w:val="28"/>
      <w:szCs w:val="28"/>
    </w:rPr>
  </w:style>
  <w:style w:type="character" w:customStyle="1" w:styleId="ListLabel678">
    <w:name w:val="ListLabel 678"/>
    <w:qFormat/>
    <w:rPr>
      <w:rFonts w:cs="Calibri"/>
      <w:b/>
      <w:color w:val="000000"/>
      <w:sz w:val="28"/>
      <w:szCs w:val="28"/>
    </w:rPr>
  </w:style>
  <w:style w:type="character" w:customStyle="1" w:styleId="ListLabel679">
    <w:name w:val="ListLabel 679"/>
    <w:qFormat/>
    <w:rPr>
      <w:rFonts w:cs="Calibri"/>
      <w:b/>
      <w:color w:val="000000"/>
      <w:sz w:val="28"/>
      <w:szCs w:val="28"/>
    </w:rPr>
  </w:style>
  <w:style w:type="character" w:customStyle="1" w:styleId="ListLabel680">
    <w:name w:val="ListLabel 680"/>
    <w:qFormat/>
    <w:rPr>
      <w:rFonts w:cs="Calibri"/>
      <w:b/>
      <w:color w:val="000000"/>
      <w:sz w:val="28"/>
      <w:szCs w:val="28"/>
    </w:rPr>
  </w:style>
  <w:style w:type="character" w:customStyle="1" w:styleId="ListLabel681">
    <w:name w:val="ListLabel 681"/>
    <w:qFormat/>
    <w:rPr>
      <w:rFonts w:cs="Calibri"/>
      <w:b/>
      <w:color w:val="000000"/>
      <w:sz w:val="28"/>
      <w:szCs w:val="28"/>
    </w:rPr>
  </w:style>
  <w:style w:type="character" w:customStyle="1" w:styleId="ListLabel682">
    <w:name w:val="ListLabel 682"/>
    <w:qFormat/>
    <w:rPr>
      <w:rFonts w:cs="Calibri"/>
      <w:b/>
      <w:color w:val="000000"/>
      <w:sz w:val="28"/>
      <w:szCs w:val="28"/>
    </w:rPr>
  </w:style>
  <w:style w:type="character" w:customStyle="1" w:styleId="ListLabel683">
    <w:name w:val="ListLabel 683"/>
    <w:qFormat/>
    <w:rPr>
      <w:rFonts w:cs="Calibri"/>
      <w:b w:val="0"/>
      <w:color w:val="000000"/>
    </w:rPr>
  </w:style>
  <w:style w:type="character" w:customStyle="1" w:styleId="ListLabel684">
    <w:name w:val="ListLabel 684"/>
    <w:qFormat/>
    <w:rPr>
      <w:rFonts w:ascii="Calibri" w:hAnsi="Calibri" w:cs="Calibri"/>
      <w:b/>
      <w:color w:val="000000"/>
      <w:sz w:val="28"/>
      <w:szCs w:val="28"/>
    </w:rPr>
  </w:style>
  <w:style w:type="character" w:customStyle="1" w:styleId="ListLabel685">
    <w:name w:val="ListLabel 685"/>
    <w:qFormat/>
    <w:rPr>
      <w:rFonts w:cs="Calibri"/>
      <w:b/>
      <w:color w:val="000000"/>
      <w:sz w:val="28"/>
      <w:szCs w:val="28"/>
    </w:rPr>
  </w:style>
  <w:style w:type="character" w:customStyle="1" w:styleId="ListLabel686">
    <w:name w:val="ListLabel 686"/>
    <w:qFormat/>
    <w:rPr>
      <w:rFonts w:cs="Calibri"/>
      <w:b/>
      <w:color w:val="000000"/>
      <w:sz w:val="28"/>
      <w:szCs w:val="28"/>
    </w:rPr>
  </w:style>
  <w:style w:type="character" w:customStyle="1" w:styleId="ListLabel687">
    <w:name w:val="ListLabel 687"/>
    <w:qFormat/>
    <w:rPr>
      <w:rFonts w:cs="Calibri"/>
      <w:b/>
      <w:color w:val="000000"/>
      <w:sz w:val="28"/>
      <w:szCs w:val="28"/>
    </w:rPr>
  </w:style>
  <w:style w:type="character" w:customStyle="1" w:styleId="ListLabel688">
    <w:name w:val="ListLabel 688"/>
    <w:qFormat/>
    <w:rPr>
      <w:rFonts w:cs="Calibri"/>
      <w:b/>
      <w:color w:val="000000"/>
      <w:sz w:val="28"/>
      <w:szCs w:val="28"/>
    </w:rPr>
  </w:style>
  <w:style w:type="character" w:customStyle="1" w:styleId="ListLabel689">
    <w:name w:val="ListLabel 689"/>
    <w:qFormat/>
    <w:rPr>
      <w:rFonts w:cs="Calibri"/>
      <w:b/>
      <w:color w:val="000000"/>
      <w:sz w:val="28"/>
      <w:szCs w:val="28"/>
    </w:rPr>
  </w:style>
  <w:style w:type="character" w:customStyle="1" w:styleId="ListLabel690">
    <w:name w:val="ListLabel 690"/>
    <w:qFormat/>
    <w:rPr>
      <w:rFonts w:cs="Calibri"/>
      <w:b/>
      <w:color w:val="000000"/>
      <w:sz w:val="28"/>
      <w:szCs w:val="28"/>
    </w:rPr>
  </w:style>
  <w:style w:type="character" w:customStyle="1" w:styleId="ListLabel691">
    <w:name w:val="ListLabel 691"/>
    <w:qFormat/>
    <w:rPr>
      <w:rFonts w:cs="Calibri"/>
      <w:b/>
      <w:color w:val="000000"/>
      <w:sz w:val="28"/>
      <w:szCs w:val="28"/>
    </w:rPr>
  </w:style>
  <w:style w:type="character" w:customStyle="1" w:styleId="ListLabel692">
    <w:name w:val="ListLabel 692"/>
    <w:qFormat/>
    <w:rPr>
      <w:rFonts w:ascii="Calibri" w:hAnsi="Calibri" w:cs="Calibri"/>
      <w:b/>
      <w:color w:val="000000"/>
      <w:sz w:val="28"/>
      <w:szCs w:val="28"/>
    </w:rPr>
  </w:style>
  <w:style w:type="character" w:customStyle="1" w:styleId="ListLabel693">
    <w:name w:val="ListLabel 693"/>
    <w:qFormat/>
    <w:rPr>
      <w:rFonts w:cs="Courier New"/>
    </w:rPr>
  </w:style>
  <w:style w:type="character" w:customStyle="1" w:styleId="ListLabel694">
    <w:name w:val="ListLabel 694"/>
    <w:qFormat/>
    <w:rPr>
      <w:rFonts w:cs="Wingdings"/>
    </w:rPr>
  </w:style>
  <w:style w:type="character" w:customStyle="1" w:styleId="ListLabel695">
    <w:name w:val="ListLabel 695"/>
    <w:qFormat/>
    <w:rPr>
      <w:rFonts w:cs="Symbol"/>
    </w:rPr>
  </w:style>
  <w:style w:type="character" w:customStyle="1" w:styleId="ListLabel696">
    <w:name w:val="ListLabel 696"/>
    <w:qFormat/>
    <w:rPr>
      <w:rFonts w:cs="Courier New"/>
    </w:rPr>
  </w:style>
  <w:style w:type="character" w:customStyle="1" w:styleId="ListLabel697">
    <w:name w:val="ListLabel 697"/>
    <w:qFormat/>
    <w:rPr>
      <w:rFonts w:cs="Wingdings"/>
    </w:rPr>
  </w:style>
  <w:style w:type="character" w:customStyle="1" w:styleId="ListLabel698">
    <w:name w:val="ListLabel 698"/>
    <w:qFormat/>
    <w:rPr>
      <w:rFonts w:cs="Symbol"/>
    </w:rPr>
  </w:style>
  <w:style w:type="character" w:customStyle="1" w:styleId="ListLabel699">
    <w:name w:val="ListLabel 699"/>
    <w:qFormat/>
    <w:rPr>
      <w:rFonts w:cs="Courier New"/>
    </w:rPr>
  </w:style>
  <w:style w:type="character" w:customStyle="1" w:styleId="ListLabel700">
    <w:name w:val="ListLabel 700"/>
    <w:qFormat/>
    <w:rPr>
      <w:rFonts w:cs="Wingdings"/>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Odstavecseseznamem">
    <w:name w:val="List Paragraph"/>
    <w:basedOn w:val="Normln"/>
    <w:uiPriority w:val="34"/>
    <w:qFormat/>
    <w:rsid w:val="00B47EB0"/>
    <w:pPr>
      <w:ind w:left="400"/>
    </w:pPr>
  </w:style>
  <w:style w:type="paragraph" w:customStyle="1" w:styleId="ParaAttribute0">
    <w:name w:val="ParaAttribute0"/>
    <w:qFormat/>
    <w:rsid w:val="00B47EB0"/>
    <w:pPr>
      <w:ind w:left="567"/>
    </w:pPr>
    <w:rPr>
      <w:color w:val="00000A"/>
    </w:rPr>
  </w:style>
  <w:style w:type="paragraph" w:customStyle="1" w:styleId="ParaAttribute1">
    <w:name w:val="ParaAttribute1"/>
    <w:qFormat/>
    <w:rsid w:val="00B47EB0"/>
    <w:rPr>
      <w:color w:val="00000A"/>
    </w:rPr>
  </w:style>
  <w:style w:type="paragraph" w:customStyle="1" w:styleId="ParaAttribute2">
    <w:name w:val="ParaAttribute2"/>
    <w:qFormat/>
    <w:rsid w:val="00B47EB0"/>
    <w:pPr>
      <w:jc w:val="right"/>
    </w:pPr>
    <w:rPr>
      <w:color w:val="00000A"/>
    </w:rPr>
  </w:style>
  <w:style w:type="paragraph" w:customStyle="1" w:styleId="ParaAttribute3">
    <w:name w:val="ParaAttribute3"/>
    <w:qFormat/>
    <w:rsid w:val="00B47EB0"/>
    <w:rPr>
      <w:color w:val="00000A"/>
    </w:rPr>
  </w:style>
  <w:style w:type="paragraph" w:customStyle="1" w:styleId="ParaAttribute4">
    <w:name w:val="ParaAttribute4"/>
    <w:qFormat/>
    <w:rsid w:val="00B47EB0"/>
    <w:pPr>
      <w:tabs>
        <w:tab w:val="center" w:pos="4536"/>
        <w:tab w:val="right" w:pos="9072"/>
      </w:tabs>
    </w:pPr>
    <w:rPr>
      <w:color w:val="00000A"/>
    </w:rPr>
  </w:style>
  <w:style w:type="paragraph" w:customStyle="1" w:styleId="ParaAttribute5">
    <w:name w:val="ParaAttribute5"/>
    <w:qFormat/>
    <w:rsid w:val="00B47EB0"/>
    <w:pPr>
      <w:tabs>
        <w:tab w:val="center" w:pos="4536"/>
        <w:tab w:val="right" w:pos="9072"/>
      </w:tabs>
      <w:jc w:val="right"/>
    </w:pPr>
    <w:rPr>
      <w:color w:val="00000A"/>
    </w:rPr>
  </w:style>
  <w:style w:type="paragraph" w:customStyle="1" w:styleId="ParaAttribute6">
    <w:name w:val="ParaAttribute6"/>
    <w:qFormat/>
    <w:rsid w:val="00B47EB0"/>
    <w:pPr>
      <w:tabs>
        <w:tab w:val="center" w:pos="4536"/>
        <w:tab w:val="right" w:pos="9072"/>
      </w:tabs>
    </w:pPr>
    <w:rPr>
      <w:color w:val="00000A"/>
    </w:rPr>
  </w:style>
  <w:style w:type="paragraph" w:customStyle="1" w:styleId="ParaAttribute7">
    <w:name w:val="ParaAttribute7"/>
    <w:qFormat/>
    <w:rsid w:val="00B47EB0"/>
    <w:pPr>
      <w:ind w:left="4112" w:firstLine="142"/>
    </w:pPr>
    <w:rPr>
      <w:color w:val="00000A"/>
    </w:rPr>
  </w:style>
  <w:style w:type="paragraph" w:customStyle="1" w:styleId="ParaAttribute8">
    <w:name w:val="ParaAttribute8"/>
    <w:qFormat/>
    <w:rsid w:val="00B47EB0"/>
    <w:pPr>
      <w:ind w:left="567"/>
      <w:jc w:val="center"/>
    </w:pPr>
    <w:rPr>
      <w:color w:val="00000A"/>
    </w:rPr>
  </w:style>
  <w:style w:type="paragraph" w:customStyle="1" w:styleId="ParaAttribute9">
    <w:name w:val="ParaAttribute9"/>
    <w:qFormat/>
    <w:rsid w:val="00B47EB0"/>
    <w:pPr>
      <w:ind w:left="567"/>
      <w:jc w:val="both"/>
    </w:pPr>
    <w:rPr>
      <w:color w:val="00000A"/>
    </w:rPr>
  </w:style>
  <w:style w:type="paragraph" w:customStyle="1" w:styleId="ParaAttribute10">
    <w:name w:val="ParaAttribute10"/>
    <w:qFormat/>
    <w:rsid w:val="00B47EB0"/>
    <w:pPr>
      <w:keepNext/>
      <w:ind w:left="567"/>
    </w:pPr>
    <w:rPr>
      <w:color w:val="00000A"/>
    </w:rPr>
  </w:style>
  <w:style w:type="paragraph" w:customStyle="1" w:styleId="ParaAttribute11">
    <w:name w:val="ParaAttribute11"/>
    <w:qFormat/>
    <w:rsid w:val="00B47EB0"/>
    <w:pPr>
      <w:keepNext/>
      <w:ind w:left="567"/>
      <w:jc w:val="center"/>
    </w:pPr>
    <w:rPr>
      <w:color w:val="00000A"/>
    </w:rPr>
  </w:style>
  <w:style w:type="paragraph" w:customStyle="1" w:styleId="ParaAttribute12">
    <w:name w:val="ParaAttribute12"/>
    <w:qFormat/>
    <w:rsid w:val="00B47EB0"/>
    <w:pPr>
      <w:keepNext/>
      <w:ind w:left="567"/>
    </w:pPr>
    <w:rPr>
      <w:color w:val="00000A"/>
    </w:rPr>
  </w:style>
  <w:style w:type="paragraph" w:customStyle="1" w:styleId="ParaAttribute13">
    <w:name w:val="ParaAttribute13"/>
    <w:qFormat/>
    <w:rsid w:val="00B47EB0"/>
    <w:pPr>
      <w:ind w:left="567"/>
      <w:jc w:val="both"/>
    </w:pPr>
    <w:rPr>
      <w:color w:val="00000A"/>
    </w:rPr>
  </w:style>
  <w:style w:type="paragraph" w:customStyle="1" w:styleId="ParaAttribute14">
    <w:name w:val="ParaAttribute14"/>
    <w:qFormat/>
    <w:rsid w:val="00B47EB0"/>
    <w:pPr>
      <w:tabs>
        <w:tab w:val="left" w:pos="360"/>
        <w:tab w:val="left" w:pos="2977"/>
      </w:tabs>
      <w:ind w:left="567"/>
      <w:jc w:val="both"/>
    </w:pPr>
    <w:rPr>
      <w:color w:val="00000A"/>
    </w:rPr>
  </w:style>
  <w:style w:type="paragraph" w:customStyle="1" w:styleId="ParaAttribute15">
    <w:name w:val="ParaAttribute15"/>
    <w:qFormat/>
    <w:rsid w:val="00B47EB0"/>
    <w:pPr>
      <w:tabs>
        <w:tab w:val="left" w:pos="2268"/>
      </w:tabs>
      <w:ind w:left="567"/>
      <w:jc w:val="both"/>
    </w:pPr>
    <w:rPr>
      <w:color w:val="00000A"/>
    </w:rPr>
  </w:style>
  <w:style w:type="paragraph" w:customStyle="1" w:styleId="ParaAttribute16">
    <w:name w:val="ParaAttribute16"/>
    <w:qFormat/>
    <w:rsid w:val="00B47EB0"/>
    <w:pPr>
      <w:tabs>
        <w:tab w:val="left" w:pos="2410"/>
      </w:tabs>
      <w:ind w:left="567"/>
      <w:jc w:val="both"/>
    </w:pPr>
    <w:rPr>
      <w:color w:val="00000A"/>
    </w:rPr>
  </w:style>
  <w:style w:type="paragraph" w:customStyle="1" w:styleId="ParaAttribute17">
    <w:name w:val="ParaAttribute17"/>
    <w:qFormat/>
    <w:rsid w:val="00B47EB0"/>
    <w:pPr>
      <w:ind w:left="567"/>
    </w:pPr>
    <w:rPr>
      <w:color w:val="00000A"/>
    </w:rPr>
  </w:style>
  <w:style w:type="paragraph" w:customStyle="1" w:styleId="ParaAttribute18">
    <w:name w:val="ParaAttribute18"/>
    <w:qFormat/>
    <w:rsid w:val="00B47EB0"/>
    <w:pPr>
      <w:ind w:left="567"/>
    </w:pPr>
    <w:rPr>
      <w:color w:val="00000A"/>
    </w:rPr>
  </w:style>
  <w:style w:type="paragraph" w:customStyle="1" w:styleId="ParaAttribute19">
    <w:name w:val="ParaAttribute19"/>
    <w:qFormat/>
    <w:rsid w:val="00B47EB0"/>
    <w:pPr>
      <w:widowControl w:val="0"/>
      <w:ind w:left="567"/>
      <w:jc w:val="both"/>
    </w:pPr>
    <w:rPr>
      <w:color w:val="00000A"/>
    </w:rPr>
  </w:style>
  <w:style w:type="paragraph" w:customStyle="1" w:styleId="ParaAttribute20">
    <w:name w:val="ParaAttribute20"/>
    <w:qFormat/>
    <w:rsid w:val="00B47EB0"/>
    <w:pPr>
      <w:tabs>
        <w:tab w:val="left" w:pos="5835"/>
      </w:tabs>
      <w:ind w:left="567"/>
      <w:jc w:val="both"/>
    </w:pPr>
    <w:rPr>
      <w:color w:val="00000A"/>
    </w:rPr>
  </w:style>
  <w:style w:type="paragraph" w:customStyle="1" w:styleId="ParaAttribute21">
    <w:name w:val="ParaAttribute21"/>
    <w:qFormat/>
    <w:rsid w:val="00B47EB0"/>
    <w:pPr>
      <w:ind w:left="567"/>
      <w:jc w:val="both"/>
    </w:pPr>
    <w:rPr>
      <w:color w:val="00000A"/>
    </w:rPr>
  </w:style>
  <w:style w:type="paragraph" w:customStyle="1" w:styleId="ParaAttribute22">
    <w:name w:val="ParaAttribute22"/>
    <w:qFormat/>
    <w:rsid w:val="00B47EB0"/>
    <w:pPr>
      <w:ind w:left="567"/>
      <w:jc w:val="center"/>
    </w:pPr>
    <w:rPr>
      <w:color w:val="00000A"/>
    </w:rPr>
  </w:style>
  <w:style w:type="paragraph" w:customStyle="1" w:styleId="ParaAttribute23">
    <w:name w:val="ParaAttribute23"/>
    <w:qFormat/>
    <w:rsid w:val="00B47EB0"/>
    <w:pPr>
      <w:keepNext/>
      <w:keepLines/>
      <w:ind w:left="709" w:hanging="709"/>
      <w:jc w:val="both"/>
    </w:pPr>
    <w:rPr>
      <w:color w:val="00000A"/>
    </w:rPr>
  </w:style>
  <w:style w:type="paragraph" w:customStyle="1" w:styleId="ParaAttribute24">
    <w:name w:val="ParaAttribute24"/>
    <w:qFormat/>
    <w:rsid w:val="00B47EB0"/>
    <w:pPr>
      <w:ind w:left="720"/>
    </w:pPr>
    <w:rPr>
      <w:color w:val="00000A"/>
    </w:rPr>
  </w:style>
  <w:style w:type="paragraph" w:customStyle="1" w:styleId="ParaAttribute25">
    <w:name w:val="ParaAttribute25"/>
    <w:qFormat/>
    <w:rsid w:val="00B47EB0"/>
    <w:pPr>
      <w:keepNext/>
      <w:keepLines/>
      <w:jc w:val="both"/>
    </w:pPr>
    <w:rPr>
      <w:color w:val="00000A"/>
    </w:rPr>
  </w:style>
  <w:style w:type="paragraph" w:customStyle="1" w:styleId="ParaAttribute26">
    <w:name w:val="ParaAttribute26"/>
    <w:qFormat/>
    <w:rsid w:val="00B47EB0"/>
    <w:pPr>
      <w:ind w:left="709" w:hanging="709"/>
    </w:pPr>
    <w:rPr>
      <w:color w:val="00000A"/>
    </w:rPr>
  </w:style>
  <w:style w:type="paragraph" w:customStyle="1" w:styleId="ParaAttribute27">
    <w:name w:val="ParaAttribute27"/>
    <w:qFormat/>
    <w:rsid w:val="00B47EB0"/>
    <w:pPr>
      <w:widowControl w:val="0"/>
      <w:ind w:left="567"/>
      <w:jc w:val="center"/>
    </w:pPr>
    <w:rPr>
      <w:color w:val="00000A"/>
    </w:rPr>
  </w:style>
  <w:style w:type="paragraph" w:customStyle="1" w:styleId="ParaAttribute28">
    <w:name w:val="ParaAttribute28"/>
    <w:qFormat/>
    <w:rsid w:val="00B47EB0"/>
    <w:pPr>
      <w:widowControl w:val="0"/>
      <w:ind w:left="567"/>
      <w:jc w:val="both"/>
    </w:pPr>
    <w:rPr>
      <w:color w:val="00000A"/>
    </w:rPr>
  </w:style>
  <w:style w:type="paragraph" w:customStyle="1" w:styleId="ParaAttribute29">
    <w:name w:val="ParaAttribute29"/>
    <w:qFormat/>
    <w:rsid w:val="00B47EB0"/>
    <w:pPr>
      <w:ind w:left="709" w:hanging="709"/>
      <w:jc w:val="both"/>
    </w:pPr>
    <w:rPr>
      <w:color w:val="00000A"/>
    </w:rPr>
  </w:style>
  <w:style w:type="paragraph" w:customStyle="1" w:styleId="ParaAttribute30">
    <w:name w:val="ParaAttribute30"/>
    <w:qFormat/>
    <w:rsid w:val="00B47EB0"/>
    <w:pPr>
      <w:ind w:left="567"/>
    </w:pPr>
    <w:rPr>
      <w:color w:val="00000A"/>
    </w:rPr>
  </w:style>
  <w:style w:type="paragraph" w:customStyle="1" w:styleId="ParaAttribute31">
    <w:name w:val="ParaAttribute31"/>
    <w:qFormat/>
    <w:rsid w:val="00B47EB0"/>
    <w:pPr>
      <w:shd w:val="solid" w:color="FFFFFF" w:fill="auto"/>
      <w:ind w:left="709" w:hanging="709"/>
      <w:jc w:val="both"/>
    </w:pPr>
    <w:rPr>
      <w:color w:val="00000A"/>
    </w:rPr>
  </w:style>
  <w:style w:type="paragraph" w:customStyle="1" w:styleId="ParaAttribute32">
    <w:name w:val="ParaAttribute32"/>
    <w:qFormat/>
    <w:rsid w:val="00B47EB0"/>
    <w:pPr>
      <w:shd w:val="solid" w:color="FFFFFF" w:fill="auto"/>
      <w:ind w:left="567"/>
      <w:jc w:val="both"/>
    </w:pPr>
    <w:rPr>
      <w:color w:val="00000A"/>
    </w:rPr>
  </w:style>
  <w:style w:type="paragraph" w:customStyle="1" w:styleId="ParaAttribute33">
    <w:name w:val="ParaAttribute33"/>
    <w:qFormat/>
    <w:rsid w:val="00B47EB0"/>
    <w:pPr>
      <w:ind w:left="567" w:hanging="567"/>
      <w:jc w:val="both"/>
    </w:pPr>
    <w:rPr>
      <w:color w:val="00000A"/>
    </w:rPr>
  </w:style>
  <w:style w:type="paragraph" w:customStyle="1" w:styleId="ParaAttribute34">
    <w:name w:val="ParaAttribute34"/>
    <w:qFormat/>
    <w:rsid w:val="00B47EB0"/>
    <w:pPr>
      <w:ind w:left="709"/>
      <w:jc w:val="both"/>
    </w:pPr>
    <w:rPr>
      <w:color w:val="00000A"/>
    </w:rPr>
  </w:style>
  <w:style w:type="paragraph" w:customStyle="1" w:styleId="ParaAttribute35">
    <w:name w:val="ParaAttribute35"/>
    <w:qFormat/>
    <w:rsid w:val="00B47EB0"/>
    <w:pPr>
      <w:ind w:left="567" w:hanging="567"/>
      <w:jc w:val="center"/>
    </w:pPr>
    <w:rPr>
      <w:color w:val="00000A"/>
    </w:rPr>
  </w:style>
  <w:style w:type="paragraph" w:customStyle="1" w:styleId="ParaAttribute36">
    <w:name w:val="ParaAttribute36"/>
    <w:qFormat/>
    <w:rsid w:val="00B47EB0"/>
    <w:pPr>
      <w:ind w:left="567" w:hanging="567"/>
      <w:jc w:val="center"/>
    </w:pPr>
    <w:rPr>
      <w:color w:val="00000A"/>
    </w:rPr>
  </w:style>
  <w:style w:type="paragraph" w:customStyle="1" w:styleId="ParaAttribute37">
    <w:name w:val="ParaAttribute37"/>
    <w:qFormat/>
    <w:rsid w:val="00B47EB0"/>
    <w:pPr>
      <w:ind w:left="567" w:hanging="709"/>
      <w:jc w:val="center"/>
    </w:pPr>
    <w:rPr>
      <w:color w:val="00000A"/>
    </w:rPr>
  </w:style>
  <w:style w:type="paragraph" w:customStyle="1" w:styleId="ParaAttribute38">
    <w:name w:val="ParaAttribute38"/>
    <w:qFormat/>
    <w:rsid w:val="00B47EB0"/>
    <w:pPr>
      <w:tabs>
        <w:tab w:val="left" w:pos="567"/>
      </w:tabs>
      <w:ind w:left="709" w:hanging="709"/>
      <w:jc w:val="both"/>
    </w:pPr>
    <w:rPr>
      <w:color w:val="00000A"/>
    </w:rPr>
  </w:style>
  <w:style w:type="paragraph" w:customStyle="1" w:styleId="ParaAttribute39">
    <w:name w:val="ParaAttribute39"/>
    <w:qFormat/>
    <w:rsid w:val="00B47EB0"/>
    <w:pPr>
      <w:tabs>
        <w:tab w:val="left" w:pos="567"/>
      </w:tabs>
      <w:ind w:left="709" w:hanging="709"/>
      <w:jc w:val="both"/>
    </w:pPr>
    <w:rPr>
      <w:color w:val="00000A"/>
    </w:rPr>
  </w:style>
  <w:style w:type="paragraph" w:customStyle="1" w:styleId="ParaAttribute40">
    <w:name w:val="ParaAttribute40"/>
    <w:qFormat/>
    <w:rsid w:val="00B47EB0"/>
    <w:pPr>
      <w:tabs>
        <w:tab w:val="left" w:pos="360"/>
        <w:tab w:val="left" w:pos="1134"/>
      </w:tabs>
      <w:ind w:left="1134" w:hanging="567"/>
      <w:jc w:val="both"/>
    </w:pPr>
    <w:rPr>
      <w:color w:val="00000A"/>
    </w:rPr>
  </w:style>
  <w:style w:type="paragraph" w:customStyle="1" w:styleId="ParaAttribute41">
    <w:name w:val="ParaAttribute41"/>
    <w:qFormat/>
    <w:rsid w:val="00B47EB0"/>
    <w:pPr>
      <w:tabs>
        <w:tab w:val="left" w:pos="360"/>
      </w:tabs>
      <w:ind w:left="1854" w:hanging="360"/>
      <w:jc w:val="both"/>
    </w:pPr>
    <w:rPr>
      <w:color w:val="00000A"/>
    </w:rPr>
  </w:style>
  <w:style w:type="paragraph" w:customStyle="1" w:styleId="ParaAttribute42">
    <w:name w:val="ParaAttribute42"/>
    <w:qFormat/>
    <w:rsid w:val="00B47EB0"/>
    <w:pPr>
      <w:tabs>
        <w:tab w:val="left" w:pos="360"/>
      </w:tabs>
      <w:jc w:val="both"/>
    </w:pPr>
    <w:rPr>
      <w:color w:val="00000A"/>
    </w:rPr>
  </w:style>
  <w:style w:type="paragraph" w:customStyle="1" w:styleId="ParaAttribute43">
    <w:name w:val="ParaAttribute43"/>
    <w:qFormat/>
    <w:rsid w:val="00B47EB0"/>
    <w:pPr>
      <w:ind w:left="1854" w:hanging="360"/>
      <w:jc w:val="both"/>
    </w:pPr>
    <w:rPr>
      <w:color w:val="00000A"/>
    </w:rPr>
  </w:style>
  <w:style w:type="paragraph" w:customStyle="1" w:styleId="ParaAttribute44">
    <w:name w:val="ParaAttribute44"/>
    <w:qFormat/>
    <w:rsid w:val="00B47EB0"/>
    <w:pPr>
      <w:tabs>
        <w:tab w:val="left" w:pos="567"/>
      </w:tabs>
      <w:ind w:left="567"/>
      <w:jc w:val="both"/>
    </w:pPr>
    <w:rPr>
      <w:color w:val="00000A"/>
    </w:rPr>
  </w:style>
  <w:style w:type="paragraph" w:customStyle="1" w:styleId="ParaAttribute45">
    <w:name w:val="ParaAttribute45"/>
    <w:qFormat/>
    <w:rsid w:val="00B47EB0"/>
    <w:pPr>
      <w:tabs>
        <w:tab w:val="left" w:pos="567"/>
      </w:tabs>
      <w:ind w:left="567" w:right="-143" w:hanging="567"/>
      <w:jc w:val="both"/>
    </w:pPr>
    <w:rPr>
      <w:color w:val="00000A"/>
    </w:rPr>
  </w:style>
  <w:style w:type="paragraph" w:customStyle="1" w:styleId="ParaAttribute46">
    <w:name w:val="ParaAttribute46"/>
    <w:qFormat/>
    <w:rsid w:val="00B47EB0"/>
    <w:pPr>
      <w:tabs>
        <w:tab w:val="left" w:pos="567"/>
      </w:tabs>
      <w:ind w:left="1069" w:hanging="360"/>
      <w:jc w:val="both"/>
    </w:pPr>
    <w:rPr>
      <w:color w:val="00000A"/>
    </w:rPr>
  </w:style>
  <w:style w:type="paragraph" w:customStyle="1" w:styleId="ParaAttribute47">
    <w:name w:val="ParaAttribute47"/>
    <w:qFormat/>
    <w:rsid w:val="00B47EB0"/>
    <w:pPr>
      <w:ind w:left="1069" w:hanging="360"/>
    </w:pPr>
    <w:rPr>
      <w:color w:val="00000A"/>
    </w:rPr>
  </w:style>
  <w:style w:type="paragraph" w:customStyle="1" w:styleId="ParaAttribute48">
    <w:name w:val="ParaAttribute48"/>
    <w:qFormat/>
    <w:rsid w:val="00B47EB0"/>
    <w:pPr>
      <w:ind w:left="1069" w:hanging="360"/>
    </w:pPr>
    <w:rPr>
      <w:color w:val="00000A"/>
    </w:rPr>
  </w:style>
  <w:style w:type="paragraph" w:customStyle="1" w:styleId="ParaAttribute49">
    <w:name w:val="ParaAttribute49"/>
    <w:qFormat/>
    <w:rsid w:val="00B47EB0"/>
    <w:pPr>
      <w:tabs>
        <w:tab w:val="left" w:pos="567"/>
      </w:tabs>
      <w:ind w:left="567"/>
      <w:jc w:val="both"/>
    </w:pPr>
    <w:rPr>
      <w:color w:val="00000A"/>
    </w:rPr>
  </w:style>
  <w:style w:type="paragraph" w:customStyle="1" w:styleId="ParaAttribute50">
    <w:name w:val="ParaAttribute50"/>
    <w:qFormat/>
    <w:rsid w:val="00B47EB0"/>
    <w:pPr>
      <w:ind w:left="284"/>
      <w:jc w:val="both"/>
    </w:pPr>
    <w:rPr>
      <w:color w:val="00000A"/>
    </w:rPr>
  </w:style>
  <w:style w:type="paragraph" w:customStyle="1" w:styleId="ParaAttribute51">
    <w:name w:val="ParaAttribute51"/>
    <w:qFormat/>
    <w:rsid w:val="00B47EB0"/>
    <w:pPr>
      <w:tabs>
        <w:tab w:val="left" w:pos="567"/>
      </w:tabs>
      <w:ind w:left="1069" w:hanging="360"/>
    </w:pPr>
    <w:rPr>
      <w:color w:val="00000A"/>
    </w:rPr>
  </w:style>
  <w:style w:type="paragraph" w:customStyle="1" w:styleId="ParaAttribute52">
    <w:name w:val="ParaAttribute52"/>
    <w:qFormat/>
    <w:rsid w:val="00B47EB0"/>
    <w:pPr>
      <w:tabs>
        <w:tab w:val="left" w:pos="567"/>
      </w:tabs>
      <w:ind w:left="1789" w:hanging="360"/>
    </w:pPr>
    <w:rPr>
      <w:color w:val="00000A"/>
    </w:rPr>
  </w:style>
  <w:style w:type="paragraph" w:customStyle="1" w:styleId="ParaAttribute53">
    <w:name w:val="ParaAttribute53"/>
    <w:qFormat/>
    <w:rsid w:val="00B47EB0"/>
    <w:pPr>
      <w:tabs>
        <w:tab w:val="left" w:pos="567"/>
      </w:tabs>
      <w:jc w:val="both"/>
    </w:pPr>
    <w:rPr>
      <w:color w:val="00000A"/>
    </w:rPr>
  </w:style>
  <w:style w:type="paragraph" w:customStyle="1" w:styleId="ParaAttribute54">
    <w:name w:val="ParaAttribute54"/>
    <w:qFormat/>
    <w:rsid w:val="00B47EB0"/>
    <w:pPr>
      <w:tabs>
        <w:tab w:val="left" w:pos="567"/>
      </w:tabs>
      <w:ind w:left="1069"/>
      <w:jc w:val="both"/>
    </w:pPr>
    <w:rPr>
      <w:color w:val="00000A"/>
    </w:rPr>
  </w:style>
  <w:style w:type="paragraph" w:customStyle="1" w:styleId="ParaAttribute55">
    <w:name w:val="ParaAttribute55"/>
    <w:qFormat/>
    <w:rsid w:val="00B47EB0"/>
    <w:pPr>
      <w:tabs>
        <w:tab w:val="left" w:pos="567"/>
      </w:tabs>
      <w:ind w:left="567" w:hanging="567"/>
      <w:jc w:val="both"/>
    </w:pPr>
    <w:rPr>
      <w:color w:val="00000A"/>
    </w:rPr>
  </w:style>
  <w:style w:type="paragraph" w:customStyle="1" w:styleId="ParaAttribute56">
    <w:name w:val="ParaAttribute56"/>
    <w:qFormat/>
    <w:rsid w:val="00B47EB0"/>
    <w:pPr>
      <w:tabs>
        <w:tab w:val="left" w:pos="567"/>
      </w:tabs>
      <w:ind w:left="1440" w:hanging="360"/>
      <w:jc w:val="both"/>
    </w:pPr>
    <w:rPr>
      <w:color w:val="00000A"/>
    </w:rPr>
  </w:style>
  <w:style w:type="paragraph" w:customStyle="1" w:styleId="ParaAttribute57">
    <w:name w:val="ParaAttribute57"/>
    <w:qFormat/>
    <w:rsid w:val="00B47EB0"/>
    <w:pPr>
      <w:ind w:left="567" w:firstLine="141"/>
      <w:jc w:val="both"/>
    </w:pPr>
    <w:rPr>
      <w:color w:val="00000A"/>
    </w:rPr>
  </w:style>
  <w:style w:type="paragraph" w:customStyle="1" w:styleId="ParaAttribute58">
    <w:name w:val="ParaAttribute58"/>
    <w:qFormat/>
    <w:rsid w:val="00B47EB0"/>
    <w:pPr>
      <w:tabs>
        <w:tab w:val="left" w:pos="567"/>
      </w:tabs>
      <w:ind w:left="567" w:hanging="360"/>
      <w:jc w:val="both"/>
    </w:pPr>
    <w:rPr>
      <w:color w:val="00000A"/>
    </w:rPr>
  </w:style>
  <w:style w:type="paragraph" w:customStyle="1" w:styleId="ParaAttribute59">
    <w:name w:val="ParaAttribute59"/>
    <w:qFormat/>
    <w:rsid w:val="00B47EB0"/>
    <w:pPr>
      <w:tabs>
        <w:tab w:val="left" w:pos="567"/>
      </w:tabs>
      <w:ind w:left="567" w:hanging="567"/>
      <w:jc w:val="both"/>
    </w:pPr>
    <w:rPr>
      <w:color w:val="00000A"/>
    </w:rPr>
  </w:style>
  <w:style w:type="paragraph" w:customStyle="1" w:styleId="ParaAttribute60">
    <w:name w:val="ParaAttribute60"/>
    <w:qFormat/>
    <w:rsid w:val="00B47EB0"/>
    <w:pPr>
      <w:tabs>
        <w:tab w:val="left" w:pos="567"/>
      </w:tabs>
      <w:ind w:left="567" w:hanging="567"/>
      <w:jc w:val="both"/>
    </w:pPr>
    <w:rPr>
      <w:color w:val="00000A"/>
    </w:rPr>
  </w:style>
  <w:style w:type="paragraph" w:customStyle="1" w:styleId="ParaAttribute61">
    <w:name w:val="ParaAttribute61"/>
    <w:qFormat/>
    <w:rsid w:val="00B47EB0"/>
    <w:pPr>
      <w:tabs>
        <w:tab w:val="left" w:pos="567"/>
      </w:tabs>
      <w:ind w:left="1440"/>
      <w:jc w:val="both"/>
    </w:pPr>
    <w:rPr>
      <w:color w:val="00000A"/>
    </w:rPr>
  </w:style>
  <w:style w:type="paragraph" w:customStyle="1" w:styleId="ParaAttribute62">
    <w:name w:val="ParaAttribute62"/>
    <w:qFormat/>
    <w:rsid w:val="00B47EB0"/>
    <w:pPr>
      <w:tabs>
        <w:tab w:val="left" w:pos="3015"/>
      </w:tabs>
    </w:pPr>
    <w:rPr>
      <w:color w:val="00000A"/>
    </w:rPr>
  </w:style>
  <w:style w:type="paragraph" w:customStyle="1" w:styleId="ParaAttribute63">
    <w:name w:val="ParaAttribute63"/>
    <w:qFormat/>
    <w:rsid w:val="00B47EB0"/>
    <w:pPr>
      <w:tabs>
        <w:tab w:val="left" w:pos="3015"/>
      </w:tabs>
      <w:ind w:left="567"/>
      <w:jc w:val="center"/>
    </w:pPr>
    <w:rPr>
      <w:color w:val="00000A"/>
    </w:rPr>
  </w:style>
  <w:style w:type="paragraph" w:customStyle="1" w:styleId="ParaAttribute64">
    <w:name w:val="ParaAttribute64"/>
    <w:qFormat/>
    <w:rsid w:val="00B47EB0"/>
    <w:pPr>
      <w:ind w:left="709" w:hanging="709"/>
      <w:jc w:val="both"/>
    </w:pPr>
    <w:rPr>
      <w:color w:val="00000A"/>
    </w:rPr>
  </w:style>
  <w:style w:type="paragraph" w:customStyle="1" w:styleId="ParaAttribute65">
    <w:name w:val="ParaAttribute65"/>
    <w:qFormat/>
    <w:rsid w:val="00B47EB0"/>
    <w:pPr>
      <w:ind w:left="567"/>
      <w:jc w:val="both"/>
    </w:pPr>
    <w:rPr>
      <w:color w:val="00000A"/>
    </w:rPr>
  </w:style>
  <w:style w:type="paragraph" w:customStyle="1" w:styleId="ParaAttribute66">
    <w:name w:val="ParaAttribute66"/>
    <w:qFormat/>
    <w:rsid w:val="00B47EB0"/>
    <w:pPr>
      <w:ind w:left="927" w:hanging="360"/>
      <w:jc w:val="both"/>
    </w:pPr>
    <w:rPr>
      <w:color w:val="00000A"/>
    </w:rPr>
  </w:style>
  <w:style w:type="paragraph" w:customStyle="1" w:styleId="ParaAttribute67">
    <w:name w:val="ParaAttribute67"/>
    <w:qFormat/>
    <w:rsid w:val="00B47EB0"/>
    <w:pPr>
      <w:jc w:val="both"/>
    </w:pPr>
    <w:rPr>
      <w:color w:val="00000A"/>
    </w:rPr>
  </w:style>
  <w:style w:type="paragraph" w:customStyle="1" w:styleId="ParaAttribute68">
    <w:name w:val="ParaAttribute68"/>
    <w:qFormat/>
    <w:rsid w:val="00B47EB0"/>
    <w:pPr>
      <w:tabs>
        <w:tab w:val="left" w:pos="851"/>
      </w:tabs>
      <w:ind w:left="851" w:hanging="284"/>
      <w:jc w:val="both"/>
    </w:pPr>
    <w:rPr>
      <w:color w:val="00000A"/>
    </w:rPr>
  </w:style>
  <w:style w:type="paragraph" w:customStyle="1" w:styleId="ParaAttribute69">
    <w:name w:val="ParaAttribute69"/>
    <w:qFormat/>
    <w:rsid w:val="00B47EB0"/>
    <w:pPr>
      <w:ind w:left="1417"/>
      <w:jc w:val="both"/>
    </w:pPr>
    <w:rPr>
      <w:color w:val="00000A"/>
    </w:rPr>
  </w:style>
  <w:style w:type="paragraph" w:customStyle="1" w:styleId="ParaAttribute70">
    <w:name w:val="ParaAttribute70"/>
    <w:qFormat/>
    <w:rsid w:val="00B47EB0"/>
    <w:pPr>
      <w:ind w:left="927" w:hanging="360"/>
      <w:jc w:val="both"/>
    </w:pPr>
    <w:rPr>
      <w:color w:val="00000A"/>
    </w:rPr>
  </w:style>
  <w:style w:type="paragraph" w:customStyle="1" w:styleId="ParaAttribute71">
    <w:name w:val="ParaAttribute71"/>
    <w:qFormat/>
    <w:rsid w:val="00B47EB0"/>
    <w:pPr>
      <w:ind w:left="851"/>
      <w:jc w:val="both"/>
    </w:pPr>
    <w:rPr>
      <w:color w:val="00000A"/>
    </w:rPr>
  </w:style>
  <w:style w:type="paragraph" w:customStyle="1" w:styleId="ParaAttribute72">
    <w:name w:val="ParaAttribute72"/>
    <w:qFormat/>
    <w:rsid w:val="00B47EB0"/>
    <w:pPr>
      <w:tabs>
        <w:tab w:val="left" w:pos="1440"/>
      </w:tabs>
      <w:ind w:left="1440" w:hanging="360"/>
      <w:jc w:val="both"/>
    </w:pPr>
    <w:rPr>
      <w:color w:val="00000A"/>
    </w:rPr>
  </w:style>
  <w:style w:type="paragraph" w:customStyle="1" w:styleId="ParaAttribute73">
    <w:name w:val="ParaAttribute73"/>
    <w:qFormat/>
    <w:rsid w:val="00B47EB0"/>
    <w:pPr>
      <w:ind w:left="1134" w:hanging="283"/>
      <w:jc w:val="both"/>
    </w:pPr>
    <w:rPr>
      <w:color w:val="00000A"/>
    </w:rPr>
  </w:style>
  <w:style w:type="paragraph" w:customStyle="1" w:styleId="ParaAttribute74">
    <w:name w:val="ParaAttribute74"/>
    <w:qFormat/>
    <w:rsid w:val="00B47EB0"/>
    <w:pPr>
      <w:ind w:left="708"/>
      <w:jc w:val="both"/>
    </w:pPr>
    <w:rPr>
      <w:color w:val="00000A"/>
    </w:rPr>
  </w:style>
  <w:style w:type="paragraph" w:customStyle="1" w:styleId="ParaAttribute75">
    <w:name w:val="ParaAttribute75"/>
    <w:qFormat/>
    <w:rsid w:val="00B47EB0"/>
    <w:pPr>
      <w:ind w:left="1429" w:hanging="360"/>
      <w:jc w:val="both"/>
    </w:pPr>
    <w:rPr>
      <w:color w:val="00000A"/>
    </w:rPr>
  </w:style>
  <w:style w:type="paragraph" w:customStyle="1" w:styleId="ParaAttribute76">
    <w:name w:val="ParaAttribute76"/>
    <w:qFormat/>
    <w:rsid w:val="00B47EB0"/>
    <w:pPr>
      <w:ind w:left="1068"/>
      <w:jc w:val="both"/>
    </w:pPr>
    <w:rPr>
      <w:color w:val="00000A"/>
    </w:rPr>
  </w:style>
  <w:style w:type="paragraph" w:customStyle="1" w:styleId="ParaAttribute77">
    <w:name w:val="ParaAttribute77"/>
    <w:qFormat/>
    <w:rsid w:val="00B47EB0"/>
    <w:pPr>
      <w:ind w:left="927"/>
      <w:jc w:val="both"/>
    </w:pPr>
    <w:rPr>
      <w:color w:val="00000A"/>
    </w:rPr>
  </w:style>
  <w:style w:type="paragraph" w:customStyle="1" w:styleId="ParaAttribute78">
    <w:name w:val="ParaAttribute78"/>
    <w:qFormat/>
    <w:rsid w:val="00B47EB0"/>
    <w:pPr>
      <w:ind w:left="708"/>
      <w:jc w:val="both"/>
    </w:pPr>
    <w:rPr>
      <w:color w:val="00000A"/>
    </w:rPr>
  </w:style>
  <w:style w:type="paragraph" w:customStyle="1" w:styleId="ParaAttribute79">
    <w:name w:val="ParaAttribute79"/>
    <w:qFormat/>
    <w:rsid w:val="00B47EB0"/>
    <w:pPr>
      <w:ind w:left="567"/>
      <w:jc w:val="center"/>
    </w:pPr>
    <w:rPr>
      <w:color w:val="00000A"/>
    </w:rPr>
  </w:style>
  <w:style w:type="paragraph" w:customStyle="1" w:styleId="ParaAttribute80">
    <w:name w:val="ParaAttribute80"/>
    <w:qFormat/>
    <w:rsid w:val="00B47EB0"/>
    <w:pPr>
      <w:ind w:left="567"/>
      <w:jc w:val="center"/>
    </w:pPr>
    <w:rPr>
      <w:color w:val="00000A"/>
    </w:rPr>
  </w:style>
  <w:style w:type="paragraph" w:customStyle="1" w:styleId="ParaAttribute81">
    <w:name w:val="ParaAttribute81"/>
    <w:qFormat/>
    <w:rsid w:val="00B47EB0"/>
    <w:pPr>
      <w:ind w:left="567" w:hanging="567"/>
      <w:jc w:val="both"/>
    </w:pPr>
    <w:rPr>
      <w:color w:val="00000A"/>
    </w:rPr>
  </w:style>
  <w:style w:type="paragraph" w:customStyle="1" w:styleId="ParaAttribute82">
    <w:name w:val="ParaAttribute82"/>
    <w:qFormat/>
    <w:rsid w:val="00B47EB0"/>
    <w:pPr>
      <w:widowControl w:val="0"/>
      <w:ind w:left="709" w:hanging="709"/>
      <w:jc w:val="center"/>
    </w:pPr>
    <w:rPr>
      <w:color w:val="00000A"/>
    </w:rPr>
  </w:style>
  <w:style w:type="paragraph" w:customStyle="1" w:styleId="ParaAttribute83">
    <w:name w:val="ParaAttribute83"/>
    <w:qFormat/>
    <w:rsid w:val="00B47EB0"/>
    <w:pPr>
      <w:jc w:val="center"/>
    </w:pPr>
    <w:rPr>
      <w:color w:val="00000A"/>
    </w:rPr>
  </w:style>
  <w:style w:type="paragraph" w:customStyle="1" w:styleId="ParaAttribute84">
    <w:name w:val="ParaAttribute84"/>
    <w:qFormat/>
    <w:rsid w:val="00B47EB0"/>
    <w:rPr>
      <w:color w:val="00000A"/>
    </w:rPr>
  </w:style>
  <w:style w:type="paragraph" w:customStyle="1" w:styleId="ParaAttribute85">
    <w:name w:val="ParaAttribute85"/>
    <w:qFormat/>
    <w:rsid w:val="00B47EB0"/>
    <w:pPr>
      <w:ind w:left="305"/>
    </w:pPr>
    <w:rPr>
      <w:color w:val="00000A"/>
    </w:rPr>
  </w:style>
  <w:style w:type="paragraph" w:customStyle="1" w:styleId="ParaAttribute86">
    <w:name w:val="ParaAttribute86"/>
    <w:qFormat/>
    <w:rsid w:val="00B47EB0"/>
    <w:pPr>
      <w:ind w:left="567"/>
      <w:jc w:val="both"/>
    </w:pPr>
    <w:rPr>
      <w:color w:val="00000A"/>
    </w:rPr>
  </w:style>
  <w:style w:type="paragraph" w:customStyle="1" w:styleId="ParaAttribute87">
    <w:name w:val="ParaAttribute87"/>
    <w:qFormat/>
    <w:rsid w:val="00B47EB0"/>
    <w:pPr>
      <w:jc w:val="both"/>
    </w:pPr>
    <w:rPr>
      <w:color w:val="00000A"/>
    </w:rPr>
  </w:style>
  <w:style w:type="paragraph" w:customStyle="1" w:styleId="ParaAttribute88">
    <w:name w:val="ParaAttribute88"/>
    <w:qFormat/>
    <w:rsid w:val="00B47EB0"/>
    <w:pPr>
      <w:ind w:left="709" w:hanging="709"/>
      <w:jc w:val="both"/>
    </w:pPr>
    <w:rPr>
      <w:color w:val="00000A"/>
    </w:rPr>
  </w:style>
  <w:style w:type="paragraph" w:customStyle="1" w:styleId="ParaAttribute89">
    <w:name w:val="ParaAttribute89"/>
    <w:qFormat/>
    <w:rsid w:val="00B47EB0"/>
    <w:pPr>
      <w:ind w:left="709" w:hanging="709"/>
      <w:jc w:val="center"/>
    </w:pPr>
    <w:rPr>
      <w:color w:val="00000A"/>
    </w:rPr>
  </w:style>
  <w:style w:type="paragraph" w:customStyle="1" w:styleId="ParaAttribute90">
    <w:name w:val="ParaAttribute90"/>
    <w:qFormat/>
    <w:rsid w:val="00B47EB0"/>
    <w:pPr>
      <w:widowControl w:val="0"/>
      <w:ind w:left="709" w:hanging="709"/>
      <w:jc w:val="center"/>
    </w:pPr>
    <w:rPr>
      <w:color w:val="00000A"/>
    </w:rPr>
  </w:style>
  <w:style w:type="paragraph" w:customStyle="1" w:styleId="ParaAttribute91">
    <w:name w:val="ParaAttribute91"/>
    <w:qFormat/>
    <w:rsid w:val="00B47EB0"/>
    <w:pPr>
      <w:ind w:left="709" w:hanging="709"/>
      <w:jc w:val="both"/>
    </w:pPr>
    <w:rPr>
      <w:color w:val="00000A"/>
    </w:rPr>
  </w:style>
  <w:style w:type="paragraph" w:customStyle="1" w:styleId="ParaAttribute92">
    <w:name w:val="ParaAttribute92"/>
    <w:qFormat/>
    <w:rsid w:val="00B47EB0"/>
    <w:pPr>
      <w:ind w:left="567" w:hanging="709"/>
      <w:jc w:val="both"/>
    </w:pPr>
    <w:rPr>
      <w:color w:val="00000A"/>
    </w:rPr>
  </w:style>
  <w:style w:type="paragraph" w:customStyle="1" w:styleId="ParaAttribute93">
    <w:name w:val="ParaAttribute93"/>
    <w:qFormat/>
    <w:rsid w:val="00B47EB0"/>
    <w:pPr>
      <w:ind w:left="567" w:hanging="567"/>
      <w:jc w:val="center"/>
    </w:pPr>
    <w:rPr>
      <w:color w:val="00000A"/>
    </w:rPr>
  </w:style>
  <w:style w:type="paragraph" w:customStyle="1" w:styleId="ParaAttribute94">
    <w:name w:val="ParaAttribute94"/>
    <w:qFormat/>
    <w:rsid w:val="00B47EB0"/>
    <w:pPr>
      <w:ind w:left="567" w:hanging="567"/>
      <w:jc w:val="both"/>
    </w:pPr>
    <w:rPr>
      <w:color w:val="00000A"/>
    </w:rPr>
  </w:style>
  <w:style w:type="paragraph" w:customStyle="1" w:styleId="ParaAttribute95">
    <w:name w:val="ParaAttribute95"/>
    <w:qFormat/>
    <w:rsid w:val="00B47EB0"/>
    <w:pPr>
      <w:ind w:left="567"/>
    </w:pPr>
    <w:rPr>
      <w:color w:val="00000A"/>
    </w:rPr>
  </w:style>
  <w:style w:type="paragraph" w:customStyle="1" w:styleId="ParaAttribute96">
    <w:name w:val="ParaAttribute96"/>
    <w:qFormat/>
    <w:rsid w:val="00B47EB0"/>
    <w:pPr>
      <w:ind w:left="709" w:hanging="709"/>
    </w:pPr>
    <w:rPr>
      <w:color w:val="00000A"/>
    </w:rPr>
  </w:style>
  <w:style w:type="paragraph" w:customStyle="1" w:styleId="ParaAttribute97">
    <w:name w:val="ParaAttribute97"/>
    <w:qFormat/>
    <w:rsid w:val="00B47EB0"/>
    <w:pPr>
      <w:ind w:left="705" w:hanging="705"/>
      <w:jc w:val="both"/>
    </w:pPr>
    <w:rPr>
      <w:color w:val="00000A"/>
    </w:rPr>
  </w:style>
  <w:style w:type="paragraph" w:customStyle="1" w:styleId="ParaAttribute98">
    <w:name w:val="ParaAttribute98"/>
    <w:qFormat/>
    <w:rsid w:val="00B47EB0"/>
    <w:pPr>
      <w:tabs>
        <w:tab w:val="left" w:pos="567"/>
      </w:tabs>
      <w:jc w:val="both"/>
    </w:pPr>
    <w:rPr>
      <w:color w:val="00000A"/>
    </w:rPr>
  </w:style>
  <w:style w:type="paragraph" w:customStyle="1" w:styleId="ParaAttribute99">
    <w:name w:val="ParaAttribute99"/>
    <w:qFormat/>
    <w:rsid w:val="00B47EB0"/>
    <w:rPr>
      <w:color w:val="00000A"/>
    </w:rPr>
  </w:style>
  <w:style w:type="paragraph" w:customStyle="1" w:styleId="ParaAttribute100">
    <w:name w:val="ParaAttribute100"/>
    <w:qFormat/>
    <w:rsid w:val="00B47EB0"/>
    <w:pPr>
      <w:widowControl w:val="0"/>
    </w:pPr>
    <w:rPr>
      <w:color w:val="00000A"/>
    </w:rPr>
  </w:style>
  <w:style w:type="paragraph" w:styleId="Textbubliny">
    <w:name w:val="Balloon Text"/>
    <w:basedOn w:val="Normln"/>
    <w:link w:val="TextbublinyChar"/>
    <w:uiPriority w:val="99"/>
    <w:semiHidden/>
    <w:unhideWhenUsed/>
    <w:qFormat/>
    <w:rsid w:val="00E80C2A"/>
    <w:rPr>
      <w:rFonts w:ascii="Segoe UI" w:hAnsi="Segoe UI" w:cs="Segoe UI"/>
      <w:sz w:val="18"/>
      <w:szCs w:val="18"/>
    </w:rPr>
  </w:style>
  <w:style w:type="paragraph" w:styleId="Textkomente">
    <w:name w:val="annotation text"/>
    <w:basedOn w:val="Normln"/>
    <w:link w:val="TextkomenteChar"/>
    <w:uiPriority w:val="99"/>
    <w:unhideWhenUsed/>
    <w:qFormat/>
    <w:rsid w:val="00E80C2A"/>
  </w:style>
  <w:style w:type="paragraph" w:styleId="Pedmtkomente">
    <w:name w:val="annotation subject"/>
    <w:basedOn w:val="Textkomente"/>
    <w:link w:val="PedmtkomenteChar"/>
    <w:uiPriority w:val="99"/>
    <w:semiHidden/>
    <w:unhideWhenUsed/>
    <w:qFormat/>
    <w:rsid w:val="00E80C2A"/>
    <w:rPr>
      <w:b/>
      <w:bCs/>
    </w:rPr>
  </w:style>
  <w:style w:type="paragraph" w:styleId="Zhlav">
    <w:name w:val="header"/>
    <w:basedOn w:val="Normln"/>
    <w:link w:val="ZhlavChar"/>
    <w:uiPriority w:val="99"/>
    <w:unhideWhenUsed/>
    <w:rsid w:val="007B3185"/>
    <w:pPr>
      <w:tabs>
        <w:tab w:val="center" w:pos="4536"/>
        <w:tab w:val="right" w:pos="9072"/>
      </w:tabs>
    </w:pPr>
  </w:style>
  <w:style w:type="paragraph" w:styleId="Zpat">
    <w:name w:val="footer"/>
    <w:basedOn w:val="Normln"/>
    <w:link w:val="ZpatChar"/>
    <w:uiPriority w:val="99"/>
    <w:unhideWhenUsed/>
    <w:rsid w:val="007B3185"/>
    <w:pPr>
      <w:tabs>
        <w:tab w:val="center" w:pos="4536"/>
        <w:tab w:val="right" w:pos="9072"/>
      </w:tabs>
    </w:pPr>
  </w:style>
  <w:style w:type="paragraph" w:styleId="Revize">
    <w:name w:val="Revision"/>
    <w:uiPriority w:val="99"/>
    <w:semiHidden/>
    <w:qFormat/>
    <w:rsid w:val="00705237"/>
    <w:rPr>
      <w:rFonts w:ascii="Batang" w:hAnsi="Batang"/>
      <w:color w:val="00000A"/>
      <w:lang w:val="en-US" w:eastAsia="ko-KR"/>
    </w:rPr>
  </w:style>
  <w:style w:type="paragraph" w:customStyle="1" w:styleId="1">
    <w:name w:val="1"/>
    <w:basedOn w:val="Normln"/>
    <w:qFormat/>
    <w:rsid w:val="00A60D3F"/>
    <w:pPr>
      <w:widowControl/>
      <w:spacing w:after="160" w:line="240" w:lineRule="exact"/>
      <w:jc w:val="left"/>
    </w:pPr>
    <w:rPr>
      <w:rFonts w:ascii="Verdana" w:eastAsia="Times New Roman" w:hAnsi="Verdana" w:cs="Verdana"/>
      <w:lang w:eastAsia="en-US"/>
    </w:rPr>
  </w:style>
  <w:style w:type="paragraph" w:customStyle="1" w:styleId="Normln1">
    <w:name w:val="Normální1"/>
    <w:basedOn w:val="Normln"/>
    <w:qFormat/>
    <w:rsid w:val="00A60D3F"/>
    <w:pPr>
      <w:jc w:val="left"/>
    </w:pPr>
    <w:rPr>
      <w:rFonts w:ascii="Times New Roman" w:eastAsia="Times New Roman" w:hAnsi="Times New Roman"/>
      <w:lang w:val="cs-CZ" w:eastAsia="cs-CZ"/>
    </w:rPr>
  </w:style>
  <w:style w:type="paragraph" w:customStyle="1" w:styleId="Obsahtabulky">
    <w:name w:val="Obsah tabulky"/>
    <w:basedOn w:val="Normln"/>
    <w:qFormat/>
  </w:style>
  <w:style w:type="paragraph" w:customStyle="1" w:styleId="Nadpistabulky">
    <w:name w:val="Nadpis tabulky"/>
    <w:basedOn w:val="Normln"/>
    <w:qFormat/>
    <w:rsid w:val="000C7AF3"/>
    <w:pPr>
      <w:suppressLineNumbers/>
      <w:suppressAutoHyphens/>
      <w:jc w:val="center"/>
    </w:pPr>
    <w:rPr>
      <w:rFonts w:ascii="Times New Roman" w:eastAsia="Arial Unicode MS" w:hAnsi="Times New Roman"/>
      <w:b/>
      <w:bCs/>
      <w:sz w:val="24"/>
      <w:szCs w:val="24"/>
      <w:lang w:val="cs-CZ" w:eastAsia="zh-CN" w:bidi="hi-IN"/>
    </w:rPr>
  </w:style>
  <w:style w:type="paragraph" w:styleId="Zkladntextodsazen2">
    <w:name w:val="Body Text Indent 2"/>
    <w:basedOn w:val="Normln"/>
    <w:link w:val="Zkladntextodsazen2Char"/>
    <w:semiHidden/>
    <w:qFormat/>
    <w:rsid w:val="00DF3DFB"/>
    <w:pPr>
      <w:widowControl/>
      <w:spacing w:before="120"/>
      <w:ind w:left="1418"/>
      <w:jc w:val="left"/>
    </w:pPr>
    <w:rPr>
      <w:rFonts w:ascii="Times New Roman" w:eastAsia="Times New Roman" w:hAnsi="Times New Roman"/>
      <w:sz w:val="24"/>
      <w:lang w:val="cs-CZ" w:eastAsia="cs-CZ"/>
    </w:rPr>
  </w:style>
  <w:style w:type="table" w:customStyle="1" w:styleId="DefaultTable">
    <w:name w:val="Default Table"/>
    <w:rsid w:val="00B47E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zev">
    <w:name w:val="Title"/>
    <w:basedOn w:val="Normln"/>
    <w:link w:val="NzevChar"/>
    <w:qFormat/>
    <w:rsid w:val="001364FE"/>
    <w:pPr>
      <w:widowControl/>
      <w:jc w:val="center"/>
    </w:pPr>
    <w:rPr>
      <w:rFonts w:ascii="Times New Roman" w:eastAsia="Times New Roman" w:hAnsi="Times New Roman"/>
      <w:b/>
      <w:bCs/>
      <w:color w:val="auto"/>
      <w:sz w:val="36"/>
      <w:szCs w:val="24"/>
      <w:lang w:val="cs-CZ" w:eastAsia="cs-CZ"/>
    </w:rPr>
  </w:style>
  <w:style w:type="character" w:customStyle="1" w:styleId="NzevChar">
    <w:name w:val="Název Char"/>
    <w:basedOn w:val="Standardnpsmoodstavce"/>
    <w:link w:val="Nzev"/>
    <w:rsid w:val="001364FE"/>
    <w:rPr>
      <w:rFonts w:eastAsia="Times New Roman"/>
      <w:b/>
      <w:bCs/>
      <w:sz w:val="36"/>
      <w:szCs w:val="24"/>
    </w:rPr>
  </w:style>
  <w:style w:type="paragraph" w:customStyle="1" w:styleId="Default">
    <w:name w:val="Default"/>
    <w:rsid w:val="004C6A58"/>
    <w:pPr>
      <w:autoSpaceDE w:val="0"/>
      <w:autoSpaceDN w:val="0"/>
      <w:adjustRightInd w:val="0"/>
    </w:pPr>
    <w:rPr>
      <w:rFonts w:eastAsiaTheme="minorHAnsi"/>
      <w:color w:val="000000"/>
      <w:sz w:val="24"/>
      <w:szCs w:val="24"/>
      <w:lang w:eastAsia="en-US"/>
    </w:rPr>
  </w:style>
  <w:style w:type="paragraph" w:styleId="Bezmezer">
    <w:name w:val="No Spacing"/>
    <w:link w:val="BezmezerChar"/>
    <w:uiPriority w:val="1"/>
    <w:qFormat/>
    <w:rsid w:val="0011721B"/>
    <w:pPr>
      <w:widowControl w:val="0"/>
      <w:tabs>
        <w:tab w:val="left" w:pos="851"/>
        <w:tab w:val="left" w:pos="1418"/>
      </w:tabs>
      <w:overflowPunct w:val="0"/>
      <w:autoSpaceDE w:val="0"/>
      <w:autoSpaceDN w:val="0"/>
      <w:adjustRightInd w:val="0"/>
      <w:jc w:val="both"/>
      <w:textAlignment w:val="baseline"/>
    </w:pPr>
    <w:rPr>
      <w:rFonts w:ascii="Arial" w:eastAsia="Times New Roman" w:hAnsi="Arial"/>
      <w:sz w:val="24"/>
    </w:rPr>
  </w:style>
  <w:style w:type="character" w:customStyle="1" w:styleId="BezmezerChar">
    <w:name w:val="Bez mezer Char"/>
    <w:basedOn w:val="Standardnpsmoodstavce"/>
    <w:link w:val="Bezmezer"/>
    <w:uiPriority w:val="1"/>
    <w:rsid w:val="0011721B"/>
    <w:rPr>
      <w:rFonts w:ascii="Arial" w:eastAsia="Times New Roman" w:hAnsi="Arial"/>
      <w:sz w:val="24"/>
    </w:rPr>
  </w:style>
  <w:style w:type="character" w:styleId="Znakapoznpodarou">
    <w:name w:val="footnote reference"/>
    <w:basedOn w:val="Standardnpsmoodstavce"/>
    <w:uiPriority w:val="99"/>
    <w:unhideWhenUsed/>
    <w:rsid w:val="00286EF6"/>
    <w:rPr>
      <w:vertAlign w:val="superscript"/>
    </w:rPr>
  </w:style>
  <w:style w:type="character" w:customStyle="1" w:styleId="CharStyle28">
    <w:name w:val="Char Style 28"/>
    <w:basedOn w:val="Standardnpsmoodstavce"/>
    <w:link w:val="Style27"/>
    <w:rsid w:val="00D0401E"/>
    <w:rPr>
      <w:rFonts w:ascii="Arial" w:eastAsia="Arial" w:hAnsi="Arial" w:cs="Arial"/>
      <w:shd w:val="clear" w:color="auto" w:fill="FFFFFF"/>
    </w:rPr>
  </w:style>
  <w:style w:type="paragraph" w:customStyle="1" w:styleId="Style27">
    <w:name w:val="Style 27"/>
    <w:basedOn w:val="Normln"/>
    <w:link w:val="CharStyle28"/>
    <w:rsid w:val="00D0401E"/>
    <w:pPr>
      <w:shd w:val="clear" w:color="auto" w:fill="FFFFFF"/>
      <w:spacing w:before="120" w:after="360" w:line="446" w:lineRule="exact"/>
      <w:ind w:left="431" w:hanging="431"/>
      <w:jc w:val="center"/>
      <w:outlineLvl w:val="0"/>
    </w:pPr>
    <w:rPr>
      <w:rFonts w:ascii="Arial" w:eastAsia="Arial" w:hAnsi="Arial" w:cs="Arial"/>
      <w:color w:val="auto"/>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E927F4-5602-48EB-8B3E-1CB65E396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5</Pages>
  <Words>2312</Words>
  <Characters>13643</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15924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Kubisková Růžena</dc:creator>
  <cp:lastModifiedBy>Král Petr</cp:lastModifiedBy>
  <cp:revision>54</cp:revision>
  <cp:lastPrinted>2021-06-09T14:37:00Z</cp:lastPrinted>
  <dcterms:created xsi:type="dcterms:W3CDTF">2025-03-18T06:33:00Z</dcterms:created>
  <dcterms:modified xsi:type="dcterms:W3CDTF">2025-10-24T06:07:00Z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ČR- Úřad pro zastupování státu ve věcech majetkových</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MClips">
    <vt:i4>0</vt:i4>
  </property>
  <property fmtid="{D5CDD505-2E9C-101B-9397-08002B2CF9AE}" pid="8" name="ScaleCrop">
    <vt:bool>false</vt:bool>
  </property>
  <property fmtid="{D5CDD505-2E9C-101B-9397-08002B2CF9AE}" pid="9" name="ShareDoc">
    <vt:bool>false</vt:bool>
  </property>
</Properties>
</file>