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C4CAD94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5B2FCA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10017E">
        <w:rPr>
          <w:rFonts w:ascii="Calibri-Bold" w:hAnsi="Calibri-Bold" w:cs="Calibri-Bold"/>
          <w:b/>
          <w:szCs w:val="24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6B1D03BB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9016E5" w:rsidRPr="00701C14">
        <w:rPr>
          <w:rFonts w:cstheme="minorHAnsi"/>
          <w:bCs/>
          <w:sz w:val="22"/>
        </w:rPr>
        <w:t>Extrakční čištění koberců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1B14F2A4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10017E">
        <w:rPr>
          <w:rFonts w:cstheme="minorHAnsi"/>
          <w:b/>
          <w:sz w:val="22"/>
        </w:rPr>
        <w:t>3.034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BC8BC8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31.10.2025</w:t>
      </w:r>
      <w:r w:rsidR="00AB12AB">
        <w:rPr>
          <w:rFonts w:cstheme="minorHAnsi"/>
          <w:sz w:val="22"/>
        </w:rPr>
        <w:t xml:space="preserve"> 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2D6773F1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5D764F">
        <w:rPr>
          <w:rFonts w:cstheme="minorHAnsi"/>
          <w:sz w:val="22"/>
        </w:rPr>
        <w:t>Hraniční 26/3, Praha 3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7A3290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64E75">
        <w:rPr>
          <w:rFonts w:cstheme="minorHAnsi"/>
          <w:sz w:val="22"/>
        </w:rPr>
        <w:t>xxx</w:t>
      </w:r>
    </w:p>
    <w:p w14:paraId="090AD274" w14:textId="38062095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F42047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AF7451D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D21E81">
        <w:rPr>
          <w:rFonts w:cstheme="minorHAnsi"/>
          <w:sz w:val="22"/>
        </w:rPr>
        <w:t>20.10</w:t>
      </w:r>
      <w:r w:rsidR="00D666C6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42F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24BD"/>
    <w:rsid w:val="004A470B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31CF4"/>
    <w:rsid w:val="00735F17"/>
    <w:rsid w:val="0074217C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54F2"/>
    <w:rsid w:val="0089638B"/>
    <w:rsid w:val="008969A6"/>
    <w:rsid w:val="008A106C"/>
    <w:rsid w:val="008A11F1"/>
    <w:rsid w:val="008A577B"/>
    <w:rsid w:val="008C0C9F"/>
    <w:rsid w:val="008C291E"/>
    <w:rsid w:val="008C5FEF"/>
    <w:rsid w:val="008C75FC"/>
    <w:rsid w:val="008C765E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459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3FBF"/>
    <w:rsid w:val="00B45F23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CF25A7"/>
    <w:rsid w:val="00D00850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4B10"/>
    <w:rsid w:val="00DC7EB2"/>
    <w:rsid w:val="00DE4215"/>
    <w:rsid w:val="00DE7792"/>
    <w:rsid w:val="00DF03EB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4E75"/>
    <w:rsid w:val="00F65202"/>
    <w:rsid w:val="00F6661E"/>
    <w:rsid w:val="00F66958"/>
    <w:rsid w:val="00F704A8"/>
    <w:rsid w:val="00F70EB2"/>
    <w:rsid w:val="00F71D63"/>
    <w:rsid w:val="00F83168"/>
    <w:rsid w:val="00F831DB"/>
    <w:rsid w:val="00FA3192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50</cp:revision>
  <cp:lastPrinted>2024-11-18T08:54:00Z</cp:lastPrinted>
  <dcterms:created xsi:type="dcterms:W3CDTF">2025-06-09T05:35:00Z</dcterms:created>
  <dcterms:modified xsi:type="dcterms:W3CDTF">2025-10-23T14:47:00Z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