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9099467c594a1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7c889217179246b9"/>
      <w:footerReference w:type="even" r:id="R00fe5843f89f49cd"/>
      <w:footerReference w:type="first" r:id="R4656501069db42f3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e6e6839060948f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227/2025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Sportovní zařízení města Jičín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Revoluční 863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50601, Jičín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70974349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ekonomický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CZ70974349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JUDr. Janem Malým, starostou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permanentky pro zaměstnance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51 239,67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10 760,33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62 000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14 dní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Žižkovo nám. 18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sociální fond MěÚ Jičín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20.10.2025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537db214c94725" /><Relationship Type="http://schemas.openxmlformats.org/officeDocument/2006/relationships/numbering" Target="/word/numbering.xml" Id="R12d6bf00972c46aa" /><Relationship Type="http://schemas.openxmlformats.org/officeDocument/2006/relationships/settings" Target="/word/settings.xml" Id="R19637132785f4bc8" /><Relationship Type="http://schemas.openxmlformats.org/officeDocument/2006/relationships/image" Target="/word/media/97a67248-d417-4eb7-a68e-dc2692a600f5.jpeg" Id="R7e6e6839060948f7" /><Relationship Type="http://schemas.openxmlformats.org/officeDocument/2006/relationships/footer" Target="/word/footer1.xml" Id="R7c889217179246b9" /><Relationship Type="http://schemas.openxmlformats.org/officeDocument/2006/relationships/footer" Target="/word/footer2.xml" Id="R00fe5843f89f49cd" /><Relationship Type="http://schemas.openxmlformats.org/officeDocument/2006/relationships/footer" Target="/word/footer3.xml" Id="R4656501069db42f3" /></Relationships>
</file>