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2C285" w14:textId="1DD44E49" w:rsidR="00DA606A" w:rsidRDefault="00DA606A" w:rsidP="00E86484">
      <w:pPr>
        <w:pStyle w:val="Default"/>
        <w:jc w:val="center"/>
        <w:rPr>
          <w:rFonts w:asciiTheme="minorHAnsi" w:hAnsiTheme="minorHAnsi"/>
          <w:b/>
          <w:bCs/>
          <w:sz w:val="28"/>
          <w:szCs w:val="28"/>
        </w:rPr>
      </w:pPr>
      <w:r w:rsidRPr="006C50F8">
        <w:rPr>
          <w:rFonts w:asciiTheme="minorHAnsi" w:hAnsiTheme="minorHAnsi"/>
          <w:b/>
          <w:bCs/>
          <w:sz w:val="28"/>
          <w:szCs w:val="28"/>
        </w:rPr>
        <w:t>PACHTOVNÍ SMLOUVA</w:t>
      </w:r>
    </w:p>
    <w:p w14:paraId="512DDED7" w14:textId="77777777" w:rsidR="006C50F8" w:rsidRDefault="006C50F8" w:rsidP="00B725DE">
      <w:pPr>
        <w:pStyle w:val="Default"/>
        <w:jc w:val="both"/>
        <w:rPr>
          <w:rFonts w:asciiTheme="minorHAnsi" w:hAnsiTheme="minorHAnsi" w:cs="Arial"/>
        </w:rPr>
      </w:pPr>
    </w:p>
    <w:p w14:paraId="67CAACC7" w14:textId="77777777" w:rsidR="00DA606A" w:rsidRPr="00B725DE" w:rsidRDefault="00DA606A" w:rsidP="00B725DE">
      <w:pPr>
        <w:pStyle w:val="Default"/>
        <w:jc w:val="both"/>
        <w:rPr>
          <w:rFonts w:asciiTheme="minorHAnsi" w:hAnsiTheme="minorHAnsi" w:cs="Arial"/>
        </w:rPr>
      </w:pPr>
      <w:r w:rsidRPr="00B725DE">
        <w:rPr>
          <w:rFonts w:asciiTheme="minorHAnsi" w:hAnsiTheme="minorHAnsi" w:cs="Arial"/>
        </w:rPr>
        <w:t xml:space="preserve">uzavřená podle ustanovení § 2332 a násl. zákona č. 89/2012 Sb., občanský zákoník, mezi smluvními stranami: </w:t>
      </w:r>
    </w:p>
    <w:p w14:paraId="655343DA" w14:textId="77777777" w:rsidR="005A784B" w:rsidRPr="00B725DE" w:rsidRDefault="005A784B" w:rsidP="00B725DE">
      <w:pPr>
        <w:pStyle w:val="Default"/>
        <w:jc w:val="both"/>
        <w:rPr>
          <w:rFonts w:asciiTheme="minorHAnsi" w:hAnsiTheme="minorHAnsi" w:cs="Arial"/>
        </w:rPr>
      </w:pPr>
    </w:p>
    <w:p w14:paraId="465F022C" w14:textId="77777777" w:rsidR="00DA606A" w:rsidRPr="00B725DE" w:rsidRDefault="00DA606A" w:rsidP="00B725DE">
      <w:pPr>
        <w:pStyle w:val="Default"/>
        <w:jc w:val="both"/>
        <w:rPr>
          <w:rFonts w:asciiTheme="minorHAnsi" w:hAnsiTheme="minorHAnsi" w:cs="Arial"/>
        </w:rPr>
      </w:pPr>
      <w:r w:rsidRPr="00B725DE">
        <w:rPr>
          <w:rFonts w:asciiTheme="minorHAnsi" w:hAnsiTheme="minorHAnsi" w:cs="Arial"/>
          <w:b/>
          <w:bCs/>
        </w:rPr>
        <w:t xml:space="preserve">Městské centrum kultury a vzdělávání </w:t>
      </w:r>
    </w:p>
    <w:p w14:paraId="45E3351D" w14:textId="03F694C1" w:rsidR="00DA606A" w:rsidRPr="00B66994" w:rsidRDefault="006C50F8" w:rsidP="00B725DE">
      <w:pPr>
        <w:pStyle w:val="Default"/>
        <w:jc w:val="both"/>
        <w:rPr>
          <w:rFonts w:asciiTheme="minorHAnsi" w:hAnsiTheme="minorHAnsi" w:cs="Arial"/>
        </w:rPr>
      </w:pPr>
      <w:r>
        <w:rPr>
          <w:rFonts w:asciiTheme="minorHAnsi" w:hAnsiTheme="minorHAnsi" w:cs="Arial"/>
        </w:rPr>
        <w:t>z</w:t>
      </w:r>
      <w:r w:rsidR="00DA606A" w:rsidRPr="00B725DE">
        <w:rPr>
          <w:rFonts w:asciiTheme="minorHAnsi" w:hAnsiTheme="minorHAnsi" w:cs="Arial"/>
        </w:rPr>
        <w:t>astupuje</w:t>
      </w:r>
      <w:r w:rsidR="00DA606A" w:rsidRPr="00B66994">
        <w:rPr>
          <w:rFonts w:asciiTheme="minorHAnsi" w:hAnsiTheme="minorHAnsi" w:cs="Arial"/>
        </w:rPr>
        <w:t xml:space="preserve">: </w:t>
      </w:r>
      <w:r w:rsidR="00B66994" w:rsidRPr="00B66994">
        <w:rPr>
          <w:rFonts w:asciiTheme="minorHAnsi" w:hAnsiTheme="minorHAnsi" w:cs="Arial"/>
        </w:rPr>
        <w:t>Mgr. Jakub Martinek</w:t>
      </w:r>
      <w:r w:rsidR="00B725DE" w:rsidRPr="00B66994">
        <w:rPr>
          <w:rFonts w:asciiTheme="minorHAnsi" w:hAnsiTheme="minorHAnsi" w:cs="Arial"/>
        </w:rPr>
        <w:t>,</w:t>
      </w:r>
      <w:r w:rsidR="00DA606A" w:rsidRPr="00B66994">
        <w:rPr>
          <w:rFonts w:asciiTheme="minorHAnsi" w:hAnsiTheme="minorHAnsi" w:cs="Arial"/>
        </w:rPr>
        <w:t xml:space="preserve"> ředitel </w:t>
      </w:r>
    </w:p>
    <w:p w14:paraId="38797F4A" w14:textId="77777777" w:rsidR="00DA606A" w:rsidRPr="00B725DE" w:rsidRDefault="006C50F8" w:rsidP="00B725DE">
      <w:pPr>
        <w:pStyle w:val="Default"/>
        <w:jc w:val="both"/>
        <w:rPr>
          <w:rFonts w:asciiTheme="minorHAnsi" w:hAnsiTheme="minorHAnsi" w:cs="Arial"/>
        </w:rPr>
      </w:pPr>
      <w:r w:rsidRPr="00B66994">
        <w:rPr>
          <w:rFonts w:asciiTheme="minorHAnsi" w:hAnsiTheme="minorHAnsi" w:cs="Arial"/>
        </w:rPr>
        <w:t>s</w:t>
      </w:r>
      <w:r w:rsidR="00DA606A" w:rsidRPr="00B66994">
        <w:rPr>
          <w:rFonts w:asciiTheme="minorHAnsi" w:hAnsiTheme="minorHAnsi" w:cs="Arial"/>
        </w:rPr>
        <w:t>e sídlem: Tyršova 424, 375 01 Týn nad Vltavou</w:t>
      </w:r>
      <w:r w:rsidR="00DA606A" w:rsidRPr="00B725DE">
        <w:rPr>
          <w:rFonts w:asciiTheme="minorHAnsi" w:hAnsiTheme="minorHAnsi" w:cs="Arial"/>
        </w:rPr>
        <w:t xml:space="preserve"> </w:t>
      </w:r>
    </w:p>
    <w:p w14:paraId="281506FC" w14:textId="77777777" w:rsidR="00DA606A" w:rsidRPr="00B725DE" w:rsidRDefault="00DA606A" w:rsidP="00B725DE">
      <w:pPr>
        <w:pStyle w:val="Default"/>
        <w:jc w:val="both"/>
        <w:rPr>
          <w:rFonts w:asciiTheme="minorHAnsi" w:hAnsiTheme="minorHAnsi" w:cs="Arial"/>
        </w:rPr>
      </w:pPr>
      <w:r w:rsidRPr="00B725DE">
        <w:rPr>
          <w:rFonts w:asciiTheme="minorHAnsi" w:hAnsiTheme="minorHAnsi" w:cs="Arial"/>
        </w:rPr>
        <w:t xml:space="preserve">IČ: 281 05 222 </w:t>
      </w:r>
    </w:p>
    <w:p w14:paraId="49B9C7DD" w14:textId="77777777" w:rsidR="00DA606A" w:rsidRPr="00B725DE" w:rsidRDefault="00DA606A" w:rsidP="00B725DE">
      <w:pPr>
        <w:pStyle w:val="Default"/>
        <w:jc w:val="both"/>
        <w:rPr>
          <w:rFonts w:asciiTheme="minorHAnsi" w:hAnsiTheme="minorHAnsi" w:cs="Arial"/>
        </w:rPr>
      </w:pPr>
      <w:r w:rsidRPr="00B725DE">
        <w:rPr>
          <w:rFonts w:asciiTheme="minorHAnsi" w:hAnsiTheme="minorHAnsi" w:cs="Arial"/>
        </w:rPr>
        <w:t xml:space="preserve">DIČ: CZ28105222 </w:t>
      </w:r>
    </w:p>
    <w:p w14:paraId="77354CB6" w14:textId="77777777" w:rsidR="00DA606A" w:rsidRPr="00B725DE" w:rsidRDefault="006C50F8" w:rsidP="00B725DE">
      <w:pPr>
        <w:pStyle w:val="Default"/>
        <w:jc w:val="both"/>
        <w:rPr>
          <w:rFonts w:asciiTheme="minorHAnsi" w:hAnsiTheme="minorHAnsi" w:cs="Arial"/>
        </w:rPr>
      </w:pPr>
      <w:r>
        <w:rPr>
          <w:rFonts w:asciiTheme="minorHAnsi" w:hAnsiTheme="minorHAnsi" w:cs="Arial"/>
        </w:rPr>
        <w:t>z</w:t>
      </w:r>
      <w:r w:rsidR="00DA606A" w:rsidRPr="00B725DE">
        <w:rPr>
          <w:rFonts w:asciiTheme="minorHAnsi" w:hAnsiTheme="minorHAnsi" w:cs="Arial"/>
        </w:rPr>
        <w:t xml:space="preserve">apsána v OR KS Č. Budějovice, odd. PR, vložka č. 531 </w:t>
      </w:r>
    </w:p>
    <w:p w14:paraId="52CCE3BE" w14:textId="77777777" w:rsidR="00DA606A" w:rsidRPr="00B725DE" w:rsidRDefault="006C50F8" w:rsidP="00B725DE">
      <w:pPr>
        <w:pStyle w:val="Default"/>
        <w:jc w:val="both"/>
        <w:rPr>
          <w:rFonts w:asciiTheme="minorHAnsi" w:hAnsiTheme="minorHAnsi" w:cs="Arial"/>
        </w:rPr>
      </w:pPr>
      <w:r>
        <w:rPr>
          <w:rFonts w:asciiTheme="minorHAnsi" w:hAnsiTheme="minorHAnsi" w:cs="Arial"/>
        </w:rPr>
        <w:t>b</w:t>
      </w:r>
      <w:r w:rsidR="00DA606A" w:rsidRPr="00B725DE">
        <w:rPr>
          <w:rFonts w:asciiTheme="minorHAnsi" w:hAnsiTheme="minorHAnsi" w:cs="Arial"/>
        </w:rPr>
        <w:t xml:space="preserve">ankovní spojení: ČSOB, a.s., </w:t>
      </w:r>
      <w:proofErr w:type="spellStart"/>
      <w:proofErr w:type="gramStart"/>
      <w:r w:rsidR="00DA606A" w:rsidRPr="00B725DE">
        <w:rPr>
          <w:rFonts w:asciiTheme="minorHAnsi" w:hAnsiTheme="minorHAnsi" w:cs="Arial"/>
        </w:rPr>
        <w:t>č.ú</w:t>
      </w:r>
      <w:r>
        <w:rPr>
          <w:rFonts w:asciiTheme="minorHAnsi" w:hAnsiTheme="minorHAnsi" w:cs="Arial"/>
        </w:rPr>
        <w:t>čtu</w:t>
      </w:r>
      <w:proofErr w:type="spellEnd"/>
      <w:proofErr w:type="gramEnd"/>
      <w:r>
        <w:rPr>
          <w:rFonts w:asciiTheme="minorHAnsi" w:hAnsiTheme="minorHAnsi" w:cs="Arial"/>
        </w:rPr>
        <w:t>:</w:t>
      </w:r>
      <w:r w:rsidR="00DA606A" w:rsidRPr="00B725DE">
        <w:rPr>
          <w:rFonts w:asciiTheme="minorHAnsi" w:hAnsiTheme="minorHAnsi" w:cs="Arial"/>
        </w:rPr>
        <w:t xml:space="preserve"> 230200999/0300 </w:t>
      </w:r>
    </w:p>
    <w:p w14:paraId="1949D328" w14:textId="77777777" w:rsidR="00DA606A" w:rsidRPr="00B725DE" w:rsidRDefault="00DA606A" w:rsidP="00B725DE">
      <w:pPr>
        <w:pStyle w:val="Default"/>
        <w:jc w:val="both"/>
        <w:rPr>
          <w:rFonts w:asciiTheme="minorHAnsi" w:hAnsiTheme="minorHAnsi" w:cs="Arial"/>
        </w:rPr>
      </w:pPr>
      <w:r w:rsidRPr="00B725DE">
        <w:rPr>
          <w:rFonts w:asciiTheme="minorHAnsi" w:hAnsiTheme="minorHAnsi" w:cs="Arial"/>
        </w:rPr>
        <w:t xml:space="preserve">Neplátce DPH </w:t>
      </w:r>
    </w:p>
    <w:p w14:paraId="403664EC" w14:textId="77777777" w:rsidR="00DA606A" w:rsidRDefault="00DA606A" w:rsidP="00B725DE">
      <w:pPr>
        <w:pStyle w:val="Default"/>
        <w:jc w:val="both"/>
        <w:rPr>
          <w:rFonts w:asciiTheme="minorHAnsi" w:hAnsiTheme="minorHAnsi" w:cs="Arial"/>
          <w:i/>
          <w:iCs/>
        </w:rPr>
      </w:pPr>
      <w:r w:rsidRPr="00B725DE">
        <w:rPr>
          <w:rFonts w:asciiTheme="minorHAnsi" w:hAnsiTheme="minorHAnsi" w:cs="Arial"/>
          <w:i/>
          <w:iCs/>
        </w:rPr>
        <w:t xml:space="preserve">(dále jen „propachtovatel“) </w:t>
      </w:r>
    </w:p>
    <w:p w14:paraId="01CA7ED7" w14:textId="77777777" w:rsidR="00B725DE" w:rsidRDefault="00B725DE" w:rsidP="00B725DE">
      <w:pPr>
        <w:pStyle w:val="Default"/>
        <w:jc w:val="both"/>
        <w:rPr>
          <w:rFonts w:asciiTheme="minorHAnsi" w:hAnsiTheme="minorHAnsi" w:cs="Arial"/>
          <w:i/>
          <w:iCs/>
        </w:rPr>
      </w:pPr>
    </w:p>
    <w:p w14:paraId="5070AE0F" w14:textId="29781D26" w:rsidR="00B725DE" w:rsidRDefault="00CA38C9" w:rsidP="00B725DE">
      <w:pPr>
        <w:pStyle w:val="Default"/>
        <w:jc w:val="both"/>
        <w:rPr>
          <w:rFonts w:asciiTheme="minorHAnsi" w:hAnsiTheme="minorHAnsi" w:cs="Arial"/>
          <w:i/>
          <w:iCs/>
        </w:rPr>
      </w:pPr>
      <w:r>
        <w:rPr>
          <w:rFonts w:asciiTheme="minorHAnsi" w:hAnsiTheme="minorHAnsi" w:cs="Arial"/>
          <w:i/>
          <w:iCs/>
        </w:rPr>
        <w:t>a</w:t>
      </w:r>
    </w:p>
    <w:p w14:paraId="502CC70B" w14:textId="77777777" w:rsidR="00F01512" w:rsidRDefault="00F01512" w:rsidP="00B725DE">
      <w:pPr>
        <w:pStyle w:val="Default"/>
        <w:jc w:val="both"/>
        <w:rPr>
          <w:rFonts w:asciiTheme="minorHAnsi" w:hAnsiTheme="minorHAnsi" w:cs="Arial"/>
          <w:i/>
          <w:iCs/>
        </w:rPr>
      </w:pPr>
    </w:p>
    <w:p w14:paraId="0DD258E3" w14:textId="7C6FE147" w:rsidR="00DA606A" w:rsidRPr="00CA38C9" w:rsidRDefault="004955CC" w:rsidP="00B725DE">
      <w:pPr>
        <w:pStyle w:val="Default"/>
        <w:jc w:val="both"/>
        <w:rPr>
          <w:rFonts w:asciiTheme="minorHAnsi" w:hAnsiTheme="minorHAnsi" w:cs="Arial"/>
          <w:b/>
        </w:rPr>
      </w:pPr>
      <w:r w:rsidRPr="00CA38C9">
        <w:rPr>
          <w:rFonts w:asciiTheme="minorHAnsi" w:hAnsiTheme="minorHAnsi" w:cs="Arial"/>
          <w:b/>
        </w:rPr>
        <w:t>FONDO s.r.o.</w:t>
      </w:r>
    </w:p>
    <w:p w14:paraId="5C195998" w14:textId="379B5AD8" w:rsidR="004955CC" w:rsidRPr="00F01512" w:rsidRDefault="004955CC" w:rsidP="00B725DE">
      <w:pPr>
        <w:pStyle w:val="Default"/>
        <w:jc w:val="both"/>
        <w:rPr>
          <w:rFonts w:asciiTheme="minorHAnsi" w:hAnsiTheme="minorHAnsi" w:cs="Arial"/>
        </w:rPr>
      </w:pPr>
      <w:r w:rsidRPr="00F01512">
        <w:rPr>
          <w:rFonts w:asciiTheme="minorHAnsi" w:hAnsiTheme="minorHAnsi" w:cs="Arial"/>
        </w:rPr>
        <w:t>zastupuje: Tomáš Melounek, jednatel</w:t>
      </w:r>
    </w:p>
    <w:p w14:paraId="2D276BB7" w14:textId="5DF8DFF7" w:rsidR="00F568B5" w:rsidRPr="00F01512" w:rsidRDefault="004955CC" w:rsidP="00B725DE">
      <w:pPr>
        <w:pStyle w:val="Default"/>
        <w:jc w:val="both"/>
        <w:rPr>
          <w:rFonts w:asciiTheme="minorHAnsi" w:hAnsiTheme="minorHAnsi" w:cs="Arial"/>
        </w:rPr>
      </w:pPr>
      <w:r w:rsidRPr="00F01512">
        <w:rPr>
          <w:rFonts w:asciiTheme="minorHAnsi" w:hAnsiTheme="minorHAnsi" w:cs="Arial"/>
        </w:rPr>
        <w:t xml:space="preserve">se sídlem: </w:t>
      </w:r>
      <w:proofErr w:type="spellStart"/>
      <w:r w:rsidRPr="00F01512">
        <w:rPr>
          <w:rFonts w:asciiTheme="minorHAnsi" w:hAnsiTheme="minorHAnsi" w:cs="Arial"/>
        </w:rPr>
        <w:t>Puchmayerova</w:t>
      </w:r>
      <w:proofErr w:type="spellEnd"/>
      <w:r w:rsidRPr="00F01512">
        <w:rPr>
          <w:rFonts w:asciiTheme="minorHAnsi" w:hAnsiTheme="minorHAnsi" w:cs="Arial"/>
        </w:rPr>
        <w:t xml:space="preserve"> 239, 375 01 Týn nad Vltavou</w:t>
      </w:r>
    </w:p>
    <w:p w14:paraId="258CE271" w14:textId="3AADDD3F" w:rsidR="004955CC" w:rsidRPr="00F01512" w:rsidRDefault="004955CC" w:rsidP="00B725DE">
      <w:pPr>
        <w:pStyle w:val="Default"/>
        <w:jc w:val="both"/>
        <w:rPr>
          <w:rFonts w:asciiTheme="minorHAnsi" w:hAnsiTheme="minorHAnsi" w:cs="Arial"/>
        </w:rPr>
      </w:pPr>
      <w:r w:rsidRPr="00F01512">
        <w:rPr>
          <w:rFonts w:asciiTheme="minorHAnsi" w:hAnsiTheme="minorHAnsi" w:cs="Arial"/>
        </w:rPr>
        <w:t>IČ: 26114828</w:t>
      </w:r>
    </w:p>
    <w:p w14:paraId="6F54A871" w14:textId="745DC2AD" w:rsidR="00513F84" w:rsidRPr="00F01512" w:rsidRDefault="00513F84" w:rsidP="00B725DE">
      <w:pPr>
        <w:pStyle w:val="Default"/>
        <w:jc w:val="both"/>
        <w:rPr>
          <w:rFonts w:asciiTheme="minorHAnsi" w:hAnsiTheme="minorHAnsi" w:cs="Arial"/>
        </w:rPr>
      </w:pPr>
      <w:r w:rsidRPr="00F01512">
        <w:rPr>
          <w:rFonts w:asciiTheme="minorHAnsi" w:hAnsiTheme="minorHAnsi" w:cs="Arial"/>
        </w:rPr>
        <w:t>DIČ: CZ26114828</w:t>
      </w:r>
    </w:p>
    <w:p w14:paraId="08450AF9" w14:textId="595E73ED" w:rsidR="00E34D0C" w:rsidRPr="00F01512" w:rsidRDefault="009B5804" w:rsidP="00B725DE">
      <w:pPr>
        <w:pStyle w:val="Default"/>
        <w:jc w:val="both"/>
        <w:rPr>
          <w:rFonts w:cs="Arial"/>
        </w:rPr>
      </w:pPr>
      <w:r>
        <w:rPr>
          <w:rFonts w:asciiTheme="minorHAnsi" w:hAnsiTheme="minorHAnsi" w:cs="Arial"/>
        </w:rPr>
        <w:t>z</w:t>
      </w:r>
      <w:r w:rsidR="00E34D0C" w:rsidRPr="00F01512">
        <w:rPr>
          <w:rFonts w:asciiTheme="minorHAnsi" w:hAnsiTheme="minorHAnsi" w:cs="Arial"/>
        </w:rPr>
        <w:t xml:space="preserve">apsána </w:t>
      </w:r>
      <w:r>
        <w:rPr>
          <w:rFonts w:asciiTheme="minorHAnsi" w:hAnsiTheme="minorHAnsi" w:cs="Arial"/>
        </w:rPr>
        <w:t xml:space="preserve">pod </w:t>
      </w:r>
      <w:proofErr w:type="spellStart"/>
      <w:r>
        <w:rPr>
          <w:rFonts w:asciiTheme="minorHAnsi" w:hAnsiTheme="minorHAnsi" w:cs="Arial"/>
        </w:rPr>
        <w:t>sp</w:t>
      </w:r>
      <w:proofErr w:type="spellEnd"/>
      <w:r>
        <w:rPr>
          <w:rFonts w:asciiTheme="minorHAnsi" w:hAnsiTheme="minorHAnsi" w:cs="Arial"/>
        </w:rPr>
        <w:t xml:space="preserve">. zn. </w:t>
      </w:r>
      <w:r w:rsidR="00F27649" w:rsidRPr="00F01512">
        <w:rPr>
          <w:rFonts w:cs="Arial"/>
        </w:rPr>
        <w:t xml:space="preserve">C 14791 </w:t>
      </w:r>
      <w:r w:rsidRPr="00F01512">
        <w:rPr>
          <w:rFonts w:cs="Arial"/>
        </w:rPr>
        <w:t>v</w:t>
      </w:r>
      <w:r>
        <w:rPr>
          <w:rFonts w:cs="Arial"/>
        </w:rPr>
        <w:t xml:space="preserve"> OR</w:t>
      </w:r>
      <w:r w:rsidRPr="00F01512">
        <w:rPr>
          <w:rFonts w:cs="Arial"/>
        </w:rPr>
        <w:t xml:space="preserve"> </w:t>
      </w:r>
      <w:r w:rsidR="00F27649" w:rsidRPr="00F01512">
        <w:rPr>
          <w:rFonts w:cs="Arial"/>
        </w:rPr>
        <w:t>u Krajského soudu v Českých Budějovicích</w:t>
      </w:r>
    </w:p>
    <w:p w14:paraId="0F9BFE44" w14:textId="1E44415D" w:rsidR="004955CC" w:rsidRPr="00F01512" w:rsidRDefault="004955CC" w:rsidP="00B725DE">
      <w:pPr>
        <w:pStyle w:val="Default"/>
        <w:jc w:val="both"/>
        <w:rPr>
          <w:rFonts w:asciiTheme="minorHAnsi" w:hAnsiTheme="minorHAnsi" w:cs="Arial"/>
        </w:rPr>
      </w:pPr>
      <w:r w:rsidRPr="00F01512">
        <w:rPr>
          <w:rFonts w:asciiTheme="minorHAnsi" w:hAnsiTheme="minorHAnsi" w:cs="Arial"/>
        </w:rPr>
        <w:t xml:space="preserve">Tel: </w:t>
      </w:r>
      <w:r w:rsidR="003B413F" w:rsidRPr="003B413F">
        <w:rPr>
          <w:rFonts w:asciiTheme="minorHAnsi" w:hAnsiTheme="minorHAnsi" w:cs="Arial"/>
          <w:highlight w:val="black"/>
        </w:rPr>
        <w:t>…………………………………………………………………</w:t>
      </w:r>
    </w:p>
    <w:p w14:paraId="59A8A201" w14:textId="3FFE1102" w:rsidR="00DA606A" w:rsidRDefault="00DA606A" w:rsidP="00B725DE">
      <w:pPr>
        <w:pStyle w:val="Default"/>
        <w:jc w:val="both"/>
        <w:rPr>
          <w:rFonts w:asciiTheme="minorHAnsi" w:hAnsiTheme="minorHAnsi" w:cs="Arial"/>
          <w:i/>
          <w:iCs/>
        </w:rPr>
      </w:pPr>
      <w:r w:rsidRPr="00F01512">
        <w:rPr>
          <w:rFonts w:asciiTheme="minorHAnsi" w:hAnsiTheme="minorHAnsi" w:cs="Arial"/>
          <w:i/>
          <w:iCs/>
        </w:rPr>
        <w:t>(dále jen „pachtýř“)</w:t>
      </w:r>
      <w:r w:rsidRPr="00B725DE">
        <w:rPr>
          <w:rFonts w:asciiTheme="minorHAnsi" w:hAnsiTheme="minorHAnsi" w:cs="Arial"/>
          <w:i/>
          <w:iCs/>
        </w:rPr>
        <w:t xml:space="preserve"> </w:t>
      </w:r>
    </w:p>
    <w:p w14:paraId="7942FF70" w14:textId="77777777" w:rsidR="00F01512" w:rsidRPr="00B725DE" w:rsidRDefault="00F01512" w:rsidP="00B725DE">
      <w:pPr>
        <w:pStyle w:val="Default"/>
        <w:jc w:val="both"/>
        <w:rPr>
          <w:rFonts w:asciiTheme="minorHAnsi" w:hAnsiTheme="minorHAnsi" w:cs="Arial"/>
        </w:rPr>
      </w:pPr>
    </w:p>
    <w:p w14:paraId="355BDA47" w14:textId="5A17DF1A" w:rsidR="00DA606A" w:rsidRPr="00B725DE" w:rsidRDefault="00DA606A" w:rsidP="00E86484">
      <w:pPr>
        <w:pStyle w:val="Default"/>
        <w:jc w:val="center"/>
        <w:rPr>
          <w:rFonts w:asciiTheme="minorHAnsi" w:hAnsiTheme="minorHAnsi" w:cs="Arial"/>
        </w:rPr>
      </w:pPr>
      <w:r w:rsidRPr="00B725DE">
        <w:rPr>
          <w:rFonts w:asciiTheme="minorHAnsi" w:hAnsiTheme="minorHAnsi" w:cs="Arial"/>
          <w:b/>
          <w:bCs/>
        </w:rPr>
        <w:t>Článek I.</w:t>
      </w:r>
    </w:p>
    <w:p w14:paraId="1FD1AE6F" w14:textId="2C04A3E1" w:rsidR="00DA606A" w:rsidRPr="00B725DE" w:rsidRDefault="00DA606A" w:rsidP="00E86484">
      <w:pPr>
        <w:pStyle w:val="Default"/>
        <w:jc w:val="center"/>
        <w:rPr>
          <w:rFonts w:asciiTheme="minorHAnsi" w:hAnsiTheme="minorHAnsi" w:cs="Arial"/>
          <w:b/>
          <w:bCs/>
        </w:rPr>
      </w:pPr>
      <w:r w:rsidRPr="00B725DE">
        <w:rPr>
          <w:rFonts w:asciiTheme="minorHAnsi" w:hAnsiTheme="minorHAnsi" w:cs="Arial"/>
          <w:b/>
          <w:bCs/>
        </w:rPr>
        <w:t>Úvodní ustanovení</w:t>
      </w:r>
    </w:p>
    <w:p w14:paraId="4A1DAD98" w14:textId="77777777" w:rsidR="00B725DE" w:rsidRPr="00B725DE" w:rsidRDefault="00B725DE" w:rsidP="00B725DE">
      <w:pPr>
        <w:pStyle w:val="Default"/>
        <w:jc w:val="both"/>
        <w:rPr>
          <w:rFonts w:asciiTheme="minorHAnsi" w:hAnsiTheme="minorHAnsi" w:cs="Arial"/>
        </w:rPr>
      </w:pPr>
    </w:p>
    <w:p w14:paraId="6F996ED1" w14:textId="23DC2404" w:rsidR="00DA606A" w:rsidRPr="00B725DE" w:rsidRDefault="00DA606A" w:rsidP="00B725DE">
      <w:pPr>
        <w:pStyle w:val="Default"/>
        <w:spacing w:after="247"/>
        <w:jc w:val="both"/>
        <w:rPr>
          <w:rFonts w:asciiTheme="minorHAnsi" w:hAnsiTheme="minorHAnsi" w:cs="Arial"/>
        </w:rPr>
      </w:pPr>
      <w:r w:rsidRPr="00B725DE">
        <w:rPr>
          <w:rFonts w:asciiTheme="minorHAnsi" w:hAnsiTheme="minorHAnsi" w:cs="Arial"/>
        </w:rPr>
        <w:t xml:space="preserve">1.1. Propachtovatel prohlašuje, že na základě zřizovací listiny ze dne </w:t>
      </w:r>
      <w:r w:rsidRPr="00FA1AE0">
        <w:rPr>
          <w:rFonts w:asciiTheme="minorHAnsi" w:hAnsiTheme="minorHAnsi" w:cs="Arial"/>
        </w:rPr>
        <w:t>2</w:t>
      </w:r>
      <w:r w:rsidR="00FA1AE0" w:rsidRPr="00FA1AE0">
        <w:rPr>
          <w:rFonts w:asciiTheme="minorHAnsi" w:hAnsiTheme="minorHAnsi" w:cs="Arial"/>
        </w:rPr>
        <w:t>6.</w:t>
      </w:r>
      <w:r w:rsidRPr="00FA1AE0">
        <w:rPr>
          <w:rFonts w:asciiTheme="minorHAnsi" w:hAnsiTheme="minorHAnsi" w:cs="Arial"/>
        </w:rPr>
        <w:t xml:space="preserve"> </w:t>
      </w:r>
      <w:r w:rsidR="00FA1AE0" w:rsidRPr="00FA1AE0">
        <w:rPr>
          <w:rFonts w:asciiTheme="minorHAnsi" w:hAnsiTheme="minorHAnsi" w:cs="Arial"/>
        </w:rPr>
        <w:t>2</w:t>
      </w:r>
      <w:r w:rsidRPr="00FA1AE0">
        <w:rPr>
          <w:rFonts w:asciiTheme="minorHAnsi" w:hAnsiTheme="minorHAnsi" w:cs="Arial"/>
        </w:rPr>
        <w:t>. 2009</w:t>
      </w:r>
      <w:r w:rsidRPr="00B725DE">
        <w:rPr>
          <w:rFonts w:asciiTheme="minorHAnsi" w:hAnsiTheme="minorHAnsi" w:cs="Arial"/>
        </w:rPr>
        <w:t xml:space="preserve"> má od svého zřizovatele Města Týn nad Vltavou svěřený k hospodaření mj. pozemek parcelní číslo st. 729 o celkové výměře 1431 m</w:t>
      </w:r>
      <w:r w:rsidRPr="002A30FC">
        <w:rPr>
          <w:rFonts w:asciiTheme="minorHAnsi" w:hAnsiTheme="minorHAnsi" w:cs="Arial"/>
          <w:vertAlign w:val="superscript"/>
        </w:rPr>
        <w:t>2</w:t>
      </w:r>
      <w:r w:rsidRPr="00B725DE">
        <w:rPr>
          <w:rFonts w:asciiTheme="minorHAnsi" w:hAnsiTheme="minorHAnsi" w:cs="Arial"/>
        </w:rPr>
        <w:t>, druh pozemku: zastavěná plocha a nádvoří</w:t>
      </w:r>
      <w:r w:rsidR="00A62552">
        <w:rPr>
          <w:rFonts w:asciiTheme="minorHAnsi" w:hAnsiTheme="minorHAnsi" w:cs="Arial"/>
        </w:rPr>
        <w:t xml:space="preserve">, v k. </w:t>
      </w:r>
      <w:proofErr w:type="spellStart"/>
      <w:r w:rsidR="00A62552">
        <w:rPr>
          <w:rFonts w:asciiTheme="minorHAnsi" w:hAnsiTheme="minorHAnsi" w:cs="Arial"/>
        </w:rPr>
        <w:t>ú.</w:t>
      </w:r>
      <w:proofErr w:type="spellEnd"/>
      <w:r w:rsidR="00A62552">
        <w:rPr>
          <w:rFonts w:asciiTheme="minorHAnsi" w:hAnsiTheme="minorHAnsi" w:cs="Arial"/>
        </w:rPr>
        <w:t xml:space="preserve"> Týn nad Vltavou</w:t>
      </w:r>
      <w:r w:rsidRPr="00B725DE">
        <w:rPr>
          <w:rFonts w:asciiTheme="minorHAnsi" w:hAnsiTheme="minorHAnsi" w:cs="Arial"/>
        </w:rPr>
        <w:t>, jehož součástí je stavba č. p. 424 (objekt občanské vybavenosti) na adrese Tyršova 424</w:t>
      </w:r>
      <w:r w:rsidR="00BA7A0E">
        <w:rPr>
          <w:rFonts w:asciiTheme="minorHAnsi" w:hAnsiTheme="minorHAnsi" w:cs="Arial"/>
        </w:rPr>
        <w:t>,</w:t>
      </w:r>
      <w:r w:rsidRPr="00B725DE">
        <w:rPr>
          <w:rFonts w:asciiTheme="minorHAnsi" w:hAnsiTheme="minorHAnsi" w:cs="Arial"/>
        </w:rPr>
        <w:t xml:space="preserve"> Týn nad Vltavou, to vše zapsáno na LV č. </w:t>
      </w:r>
      <w:r w:rsidR="00A62552">
        <w:rPr>
          <w:rFonts w:asciiTheme="minorHAnsi" w:hAnsiTheme="minorHAnsi" w:cs="Arial"/>
        </w:rPr>
        <w:t>4154</w:t>
      </w:r>
      <w:r w:rsidR="00C60AF6">
        <w:rPr>
          <w:rStyle w:val="Odkaznakoment"/>
          <w:rFonts w:asciiTheme="minorHAnsi" w:hAnsiTheme="minorHAnsi" w:cstheme="minorBidi"/>
          <w:color w:val="auto"/>
        </w:rPr>
        <w:t xml:space="preserve"> </w:t>
      </w:r>
      <w:r w:rsidR="00C60AF6">
        <w:rPr>
          <w:rFonts w:asciiTheme="minorHAnsi" w:hAnsiTheme="minorHAnsi" w:cs="Arial"/>
        </w:rPr>
        <w:t>ve</w:t>
      </w:r>
      <w:r w:rsidRPr="00B725DE">
        <w:rPr>
          <w:rFonts w:asciiTheme="minorHAnsi" w:hAnsiTheme="minorHAnsi" w:cs="Arial"/>
        </w:rPr>
        <w:t xml:space="preserve">deném Katastrálním úřadem pro Jihočeský kraj, Katastrální pracoviště České Budějovice, pro katastrální území a obec Týn nad Vltavou. </w:t>
      </w:r>
    </w:p>
    <w:p w14:paraId="6C3D3684" w14:textId="33B4A340" w:rsidR="00DA606A" w:rsidRPr="00B725DE" w:rsidRDefault="00DA606A" w:rsidP="00B725DE">
      <w:pPr>
        <w:pStyle w:val="Default"/>
        <w:jc w:val="both"/>
        <w:rPr>
          <w:rFonts w:asciiTheme="minorHAnsi" w:hAnsiTheme="minorHAnsi" w:cs="Arial"/>
        </w:rPr>
      </w:pPr>
      <w:r w:rsidRPr="00B725DE">
        <w:rPr>
          <w:rFonts w:asciiTheme="minorHAnsi" w:hAnsiTheme="minorHAnsi" w:cs="Arial"/>
        </w:rPr>
        <w:t xml:space="preserve">1.2. Pachtýř </w:t>
      </w:r>
      <w:r w:rsidR="00E86484">
        <w:rPr>
          <w:rFonts w:asciiTheme="minorHAnsi" w:hAnsiTheme="minorHAnsi" w:cs="Arial"/>
        </w:rPr>
        <w:t xml:space="preserve">prohlašuje, že </w:t>
      </w:r>
      <w:r w:rsidRPr="00B725DE">
        <w:rPr>
          <w:rFonts w:asciiTheme="minorHAnsi" w:hAnsiTheme="minorHAnsi" w:cs="Arial"/>
        </w:rPr>
        <w:t>je podnikatelem</w:t>
      </w:r>
      <w:r w:rsidR="00E86484">
        <w:rPr>
          <w:rFonts w:asciiTheme="minorHAnsi" w:hAnsiTheme="minorHAnsi" w:cs="Arial"/>
        </w:rPr>
        <w:t xml:space="preserve"> disponujícím příslušným oprávněním pro</w:t>
      </w:r>
      <w:r w:rsidRPr="00B725DE">
        <w:rPr>
          <w:rFonts w:asciiTheme="minorHAnsi" w:hAnsiTheme="minorHAnsi" w:cs="Arial"/>
        </w:rPr>
        <w:t xml:space="preserve"> předmět podnikání hostinská činnost ve smyslu zákona </w:t>
      </w:r>
      <w:r w:rsidR="00E86484">
        <w:rPr>
          <w:rFonts w:asciiTheme="minorHAnsi" w:hAnsiTheme="minorHAnsi" w:cs="Arial"/>
        </w:rPr>
        <w:t xml:space="preserve">č. </w:t>
      </w:r>
      <w:r w:rsidRPr="00B725DE">
        <w:rPr>
          <w:rFonts w:asciiTheme="minorHAnsi" w:hAnsiTheme="minorHAnsi" w:cs="Arial"/>
        </w:rPr>
        <w:t>455/1991 Sb.</w:t>
      </w:r>
      <w:r w:rsidR="00E86484">
        <w:rPr>
          <w:rFonts w:asciiTheme="minorHAnsi" w:hAnsiTheme="minorHAnsi" w:cs="Arial"/>
        </w:rPr>
        <w:t>,</w:t>
      </w:r>
      <w:r w:rsidRPr="00B725DE">
        <w:rPr>
          <w:rFonts w:asciiTheme="minorHAnsi" w:hAnsiTheme="minorHAnsi" w:cs="Arial"/>
        </w:rPr>
        <w:t xml:space="preserve"> živnostenský zákon</w:t>
      </w:r>
      <w:r w:rsidR="00E86484">
        <w:rPr>
          <w:rFonts w:asciiTheme="minorHAnsi" w:hAnsiTheme="minorHAnsi" w:cs="Arial"/>
        </w:rPr>
        <w:t>,</w:t>
      </w:r>
      <w:r w:rsidRPr="00B725DE">
        <w:rPr>
          <w:rFonts w:asciiTheme="minorHAnsi" w:hAnsiTheme="minorHAnsi" w:cs="Arial"/>
        </w:rPr>
        <w:t xml:space="preserve"> ve znění pozdějších předpisů, evidovaným v souladu s uvedeným zákonem u obecního živnostenského úřadu v Týně nad Vltavou</w:t>
      </w:r>
      <w:r w:rsidR="00E86484">
        <w:rPr>
          <w:rFonts w:asciiTheme="minorHAnsi" w:hAnsiTheme="minorHAnsi" w:cs="Arial"/>
        </w:rPr>
        <w:t>, a že splňuje veškeré podmínky pro řádný výkon tohoto podnikání</w:t>
      </w:r>
      <w:r w:rsidRPr="00B725DE">
        <w:rPr>
          <w:rFonts w:asciiTheme="minorHAnsi" w:hAnsiTheme="minorHAnsi" w:cs="Arial"/>
        </w:rPr>
        <w:t xml:space="preserve">. </w:t>
      </w:r>
    </w:p>
    <w:p w14:paraId="03616A0E" w14:textId="77777777" w:rsidR="00DA606A" w:rsidRPr="00B725DE" w:rsidRDefault="00DA606A" w:rsidP="00B725DE">
      <w:pPr>
        <w:pStyle w:val="Default"/>
        <w:jc w:val="both"/>
        <w:rPr>
          <w:rFonts w:asciiTheme="minorHAnsi" w:hAnsiTheme="minorHAnsi" w:cs="Arial"/>
        </w:rPr>
      </w:pPr>
    </w:p>
    <w:p w14:paraId="4B2E578D" w14:textId="35CC6F0D" w:rsidR="00DA606A" w:rsidRPr="00B725DE" w:rsidRDefault="00DA606A" w:rsidP="00E86484">
      <w:pPr>
        <w:pStyle w:val="Default"/>
        <w:jc w:val="center"/>
        <w:rPr>
          <w:rFonts w:asciiTheme="minorHAnsi" w:hAnsiTheme="minorHAnsi" w:cs="Arial"/>
        </w:rPr>
      </w:pPr>
      <w:r w:rsidRPr="00B725DE">
        <w:rPr>
          <w:rFonts w:asciiTheme="minorHAnsi" w:hAnsiTheme="minorHAnsi" w:cs="Arial"/>
          <w:b/>
          <w:bCs/>
        </w:rPr>
        <w:t>Článek II.</w:t>
      </w:r>
    </w:p>
    <w:p w14:paraId="4BE1AC77" w14:textId="1E91255E" w:rsidR="00DA606A" w:rsidRDefault="00DA606A" w:rsidP="00E86484">
      <w:pPr>
        <w:pStyle w:val="Default"/>
        <w:jc w:val="center"/>
        <w:rPr>
          <w:rFonts w:asciiTheme="minorHAnsi" w:hAnsiTheme="minorHAnsi" w:cs="Arial"/>
          <w:b/>
          <w:bCs/>
        </w:rPr>
      </w:pPr>
      <w:r w:rsidRPr="00B725DE">
        <w:rPr>
          <w:rFonts w:asciiTheme="minorHAnsi" w:hAnsiTheme="minorHAnsi" w:cs="Arial"/>
          <w:b/>
          <w:bCs/>
        </w:rPr>
        <w:t>Předmět smlouvy</w:t>
      </w:r>
    </w:p>
    <w:p w14:paraId="2BA22ED1" w14:textId="77777777" w:rsidR="006C50F8" w:rsidRPr="00B725DE" w:rsidRDefault="006C50F8" w:rsidP="00B725DE">
      <w:pPr>
        <w:pStyle w:val="Default"/>
        <w:jc w:val="both"/>
        <w:rPr>
          <w:rFonts w:asciiTheme="minorHAnsi" w:hAnsiTheme="minorHAnsi" w:cs="Arial"/>
        </w:rPr>
      </w:pPr>
    </w:p>
    <w:p w14:paraId="07EADCC0" w14:textId="3962A35F" w:rsidR="00DA606A" w:rsidRPr="00DA606A" w:rsidRDefault="00DA606A" w:rsidP="00B725DE">
      <w:pPr>
        <w:pStyle w:val="Default"/>
        <w:jc w:val="both"/>
        <w:rPr>
          <w:rFonts w:asciiTheme="minorHAnsi" w:hAnsiTheme="minorHAnsi" w:cs="Arial"/>
        </w:rPr>
      </w:pPr>
      <w:r w:rsidRPr="00B725DE">
        <w:rPr>
          <w:rFonts w:asciiTheme="minorHAnsi" w:hAnsiTheme="minorHAnsi" w:cs="Arial"/>
        </w:rPr>
        <w:t>2.1. Předmětem pachtu</w:t>
      </w:r>
      <w:r w:rsidRPr="00DA606A">
        <w:rPr>
          <w:rFonts w:asciiTheme="minorHAnsi" w:hAnsiTheme="minorHAnsi" w:cs="Arial"/>
        </w:rPr>
        <w:t xml:space="preserve"> </w:t>
      </w:r>
      <w:r w:rsidR="00364727">
        <w:rPr>
          <w:rFonts w:asciiTheme="minorHAnsi" w:hAnsiTheme="minorHAnsi" w:cs="Arial"/>
        </w:rPr>
        <w:t>jsou určené</w:t>
      </w:r>
      <w:r w:rsidRPr="00DA606A">
        <w:rPr>
          <w:rFonts w:asciiTheme="minorHAnsi" w:hAnsiTheme="minorHAnsi" w:cs="Arial"/>
        </w:rPr>
        <w:t xml:space="preserve"> </w:t>
      </w:r>
      <w:r w:rsidR="00364727" w:rsidRPr="00DA606A">
        <w:rPr>
          <w:rFonts w:asciiTheme="minorHAnsi" w:hAnsiTheme="minorHAnsi" w:cs="Arial"/>
        </w:rPr>
        <w:t>nebytov</w:t>
      </w:r>
      <w:r w:rsidR="00364727">
        <w:rPr>
          <w:rFonts w:asciiTheme="minorHAnsi" w:hAnsiTheme="minorHAnsi" w:cs="Arial"/>
        </w:rPr>
        <w:t>é</w:t>
      </w:r>
      <w:r w:rsidR="00364727" w:rsidRPr="00DA606A">
        <w:rPr>
          <w:rFonts w:asciiTheme="minorHAnsi" w:hAnsiTheme="minorHAnsi" w:cs="Arial"/>
        </w:rPr>
        <w:t xml:space="preserve"> </w:t>
      </w:r>
      <w:r w:rsidRPr="00DA606A">
        <w:rPr>
          <w:rFonts w:asciiTheme="minorHAnsi" w:hAnsiTheme="minorHAnsi" w:cs="Arial"/>
        </w:rPr>
        <w:t>prostor</w:t>
      </w:r>
      <w:r w:rsidR="00364727">
        <w:rPr>
          <w:rFonts w:asciiTheme="minorHAnsi" w:hAnsiTheme="minorHAnsi" w:cs="Arial"/>
        </w:rPr>
        <w:t>y</w:t>
      </w:r>
      <w:r w:rsidRPr="00DA606A">
        <w:rPr>
          <w:rFonts w:asciiTheme="minorHAnsi" w:hAnsiTheme="minorHAnsi" w:cs="Arial"/>
        </w:rPr>
        <w:t xml:space="preserve"> v objektu občanské vybavenosti </w:t>
      </w:r>
      <w:r w:rsidR="002A30FC">
        <w:rPr>
          <w:rFonts w:asciiTheme="minorHAnsi" w:hAnsiTheme="minorHAnsi" w:cs="Arial"/>
        </w:rPr>
        <w:t>uvedeném</w:t>
      </w:r>
      <w:r w:rsidRPr="00DA606A">
        <w:rPr>
          <w:rFonts w:asciiTheme="minorHAnsi" w:hAnsiTheme="minorHAnsi" w:cs="Arial"/>
        </w:rPr>
        <w:t xml:space="preserve"> v čl. I.</w:t>
      </w:r>
      <w:r w:rsidR="002A30FC">
        <w:rPr>
          <w:rFonts w:asciiTheme="minorHAnsi" w:hAnsiTheme="minorHAnsi" w:cs="Arial"/>
        </w:rPr>
        <w:t xml:space="preserve"> </w:t>
      </w:r>
      <w:r w:rsidRPr="00DA606A">
        <w:rPr>
          <w:rFonts w:asciiTheme="minorHAnsi" w:hAnsiTheme="minorHAnsi" w:cs="Arial"/>
        </w:rPr>
        <w:t xml:space="preserve">odst. 1.1., </w:t>
      </w:r>
      <w:r w:rsidR="00D2165B">
        <w:rPr>
          <w:rFonts w:asciiTheme="minorHAnsi" w:hAnsiTheme="minorHAnsi" w:cs="Arial"/>
        </w:rPr>
        <w:t xml:space="preserve">které se </w:t>
      </w:r>
      <w:r w:rsidRPr="00DA606A">
        <w:rPr>
          <w:rFonts w:asciiTheme="minorHAnsi" w:hAnsiTheme="minorHAnsi" w:cs="Arial"/>
        </w:rPr>
        <w:t>nachá</w:t>
      </w:r>
      <w:r w:rsidR="00D2165B">
        <w:rPr>
          <w:rFonts w:asciiTheme="minorHAnsi" w:hAnsiTheme="minorHAnsi" w:cs="Arial"/>
        </w:rPr>
        <w:t>zejí</w:t>
      </w:r>
      <w:r w:rsidRPr="00DA606A">
        <w:rPr>
          <w:rFonts w:asciiTheme="minorHAnsi" w:hAnsiTheme="minorHAnsi" w:cs="Arial"/>
        </w:rPr>
        <w:t xml:space="preserve"> v prvním podzemním a v prvním nadzemním podlaží</w:t>
      </w:r>
      <w:r w:rsidR="00364727">
        <w:rPr>
          <w:rFonts w:asciiTheme="minorHAnsi" w:hAnsiTheme="minorHAnsi" w:cs="Arial"/>
        </w:rPr>
        <w:t>,</w:t>
      </w:r>
      <w:r w:rsidRPr="00DA606A">
        <w:rPr>
          <w:rFonts w:asciiTheme="minorHAnsi" w:hAnsiTheme="minorHAnsi" w:cs="Arial"/>
        </w:rPr>
        <w:t xml:space="preserve"> sestávající se</w:t>
      </w:r>
      <w:r w:rsidR="00C01162">
        <w:rPr>
          <w:rFonts w:asciiTheme="minorHAnsi" w:hAnsiTheme="minorHAnsi" w:cs="Arial"/>
        </w:rPr>
        <w:t xml:space="preserve">: </w:t>
      </w:r>
      <w:r w:rsidRPr="00DA606A">
        <w:rPr>
          <w:rFonts w:asciiTheme="minorHAnsi" w:hAnsiTheme="minorHAnsi" w:cs="Arial"/>
        </w:rPr>
        <w:t xml:space="preserve"> </w:t>
      </w:r>
    </w:p>
    <w:p w14:paraId="5823568A" w14:textId="50B37A04" w:rsidR="00DA606A" w:rsidRDefault="00C01162" w:rsidP="00B725DE">
      <w:pPr>
        <w:autoSpaceDE w:val="0"/>
        <w:autoSpaceDN w:val="0"/>
        <w:adjustRightInd w:val="0"/>
        <w:spacing w:after="0" w:line="240" w:lineRule="auto"/>
        <w:jc w:val="both"/>
        <w:rPr>
          <w:rFonts w:cs="Arial"/>
          <w:color w:val="000000"/>
          <w:sz w:val="24"/>
          <w:szCs w:val="24"/>
        </w:rPr>
      </w:pPr>
      <w:r w:rsidRPr="00C01162">
        <w:rPr>
          <w:rFonts w:cs="Arial"/>
          <w:b/>
          <w:color w:val="000000"/>
          <w:sz w:val="24"/>
          <w:szCs w:val="24"/>
        </w:rPr>
        <w:lastRenderedPageBreak/>
        <w:t>-</w:t>
      </w:r>
      <w:r>
        <w:rPr>
          <w:rFonts w:cs="Arial"/>
          <w:color w:val="000000"/>
          <w:sz w:val="24"/>
          <w:szCs w:val="24"/>
        </w:rPr>
        <w:t xml:space="preserve"> </w:t>
      </w:r>
      <w:r w:rsidR="00DA606A" w:rsidRPr="00DA606A">
        <w:rPr>
          <w:rFonts w:cs="Arial"/>
          <w:color w:val="000000"/>
          <w:sz w:val="24"/>
          <w:szCs w:val="24"/>
        </w:rPr>
        <w:t xml:space="preserve">z </w:t>
      </w:r>
      <w:r w:rsidR="00DA606A" w:rsidRPr="00DA606A">
        <w:rPr>
          <w:rFonts w:cs="Arial"/>
          <w:b/>
          <w:bCs/>
          <w:color w:val="000000"/>
          <w:sz w:val="24"/>
          <w:szCs w:val="24"/>
        </w:rPr>
        <w:t>vinárny v 1. podzemním podlaží</w:t>
      </w:r>
      <w:r w:rsidR="00DA606A" w:rsidRPr="00DA606A">
        <w:rPr>
          <w:rFonts w:cs="Arial"/>
          <w:color w:val="000000"/>
          <w:sz w:val="24"/>
          <w:szCs w:val="24"/>
        </w:rPr>
        <w:t>: sociální zařízení č. místnosti 001,002, chodba + schodiště č. místnosti 003, úklid č. místnosti 004, WC personál č. místnosti 005, přípravna masa č. místnosti 006, chodba č. místnosti 007, přípravna zeleniny č. místnosti 008, výtah č. místnosti 009, restaurace č. místnosti 010, sklad piva č. místnosti 011, chodba + schodiště č. místnosti 012, zázemí baru č. místnosti 013, sklad nápojů č. místnosti 034, sklad odpadků č. místnosti 035, sprcha personál č. místnosti 036, umývárna personál č. místnosti 037, schodiště č. místnosti 041, (první podzemní podlaží) o celkové podlahové ploše 150,08 m</w:t>
      </w:r>
      <w:r>
        <w:rPr>
          <w:rFonts w:cs="Arial"/>
          <w:color w:val="000000"/>
          <w:sz w:val="24"/>
          <w:szCs w:val="24"/>
          <w:vertAlign w:val="superscript"/>
        </w:rPr>
        <w:t>2</w:t>
      </w:r>
      <w:r w:rsidR="00364727">
        <w:rPr>
          <w:rFonts w:cs="Arial"/>
          <w:color w:val="000000"/>
          <w:sz w:val="24"/>
          <w:szCs w:val="24"/>
        </w:rPr>
        <w:t>,</w:t>
      </w:r>
      <w:r w:rsidR="00DA606A" w:rsidRPr="00DA606A">
        <w:rPr>
          <w:rFonts w:cs="Arial"/>
          <w:color w:val="000000"/>
          <w:sz w:val="24"/>
          <w:szCs w:val="24"/>
        </w:rPr>
        <w:t xml:space="preserve"> </w:t>
      </w:r>
    </w:p>
    <w:p w14:paraId="5EBBCD17" w14:textId="77777777" w:rsidR="00C01162" w:rsidRPr="00DA606A" w:rsidRDefault="00C01162" w:rsidP="00B725DE">
      <w:pPr>
        <w:autoSpaceDE w:val="0"/>
        <w:autoSpaceDN w:val="0"/>
        <w:adjustRightInd w:val="0"/>
        <w:spacing w:after="0" w:line="240" w:lineRule="auto"/>
        <w:jc w:val="both"/>
        <w:rPr>
          <w:rFonts w:cs="Arial"/>
          <w:color w:val="000000"/>
          <w:sz w:val="24"/>
          <w:szCs w:val="24"/>
        </w:rPr>
      </w:pPr>
    </w:p>
    <w:p w14:paraId="65B7C6D7" w14:textId="7A228F96" w:rsidR="00DA606A" w:rsidRDefault="00C01162" w:rsidP="00B725DE">
      <w:pPr>
        <w:autoSpaceDE w:val="0"/>
        <w:autoSpaceDN w:val="0"/>
        <w:adjustRightInd w:val="0"/>
        <w:spacing w:after="0" w:line="240" w:lineRule="auto"/>
        <w:jc w:val="both"/>
        <w:rPr>
          <w:rFonts w:cs="Arial"/>
          <w:color w:val="000000"/>
          <w:sz w:val="24"/>
          <w:szCs w:val="24"/>
        </w:rPr>
      </w:pPr>
      <w:r>
        <w:rPr>
          <w:rFonts w:cs="Arial"/>
          <w:b/>
          <w:bCs/>
          <w:color w:val="000000"/>
          <w:sz w:val="24"/>
          <w:szCs w:val="24"/>
        </w:rPr>
        <w:t xml:space="preserve">- </w:t>
      </w:r>
      <w:r w:rsidR="00DA606A" w:rsidRPr="0031454A">
        <w:rPr>
          <w:rFonts w:cs="Arial"/>
          <w:bCs/>
          <w:color w:val="000000"/>
          <w:sz w:val="24"/>
          <w:szCs w:val="24"/>
        </w:rPr>
        <w:t>z</w:t>
      </w:r>
      <w:r w:rsidR="00DA606A" w:rsidRPr="00DA606A">
        <w:rPr>
          <w:rFonts w:cs="Arial"/>
          <w:b/>
          <w:bCs/>
          <w:color w:val="000000"/>
          <w:sz w:val="24"/>
          <w:szCs w:val="24"/>
        </w:rPr>
        <w:t xml:space="preserve"> restaurace v 1. nadzemním podlaží: </w:t>
      </w:r>
      <w:r w:rsidR="00DA606A" w:rsidRPr="00DA606A">
        <w:rPr>
          <w:rFonts w:cs="Arial"/>
          <w:color w:val="000000"/>
          <w:sz w:val="24"/>
          <w:szCs w:val="24"/>
        </w:rPr>
        <w:t>č. místnosti 102,110, zádveří restaurace č. místnosti 151, sociální zařízení restaurace č. místnosti 103,104, kuchyně č. místnosti 109, WC personál č. místnosti 105, kancelář č. místnosti 106, šatna personál č. místnosti 107, chodba č. místnosti 108, sklad potravin č. místnosti 111, sklad nápojů č. místnosti 144, Bar a chodba zázemí č. místnosti 138, místo na kontejnery a popelnice č. místnosti 141 a terasy č. 101, (první nadzemní podlaží) o celkové podlahové ploše 241,62 m</w:t>
      </w:r>
      <w:r>
        <w:rPr>
          <w:rFonts w:cs="Arial"/>
          <w:color w:val="000000"/>
          <w:sz w:val="24"/>
          <w:szCs w:val="24"/>
          <w:vertAlign w:val="superscript"/>
        </w:rPr>
        <w:t>2</w:t>
      </w:r>
      <w:r w:rsidR="00DA606A" w:rsidRPr="00DA606A">
        <w:rPr>
          <w:rFonts w:cs="Arial"/>
          <w:color w:val="000000"/>
          <w:sz w:val="24"/>
          <w:szCs w:val="24"/>
        </w:rPr>
        <w:t xml:space="preserve">. </w:t>
      </w:r>
    </w:p>
    <w:p w14:paraId="56541DFD" w14:textId="77777777" w:rsidR="00C01162" w:rsidRPr="00DA606A" w:rsidRDefault="00C01162" w:rsidP="00B725DE">
      <w:pPr>
        <w:autoSpaceDE w:val="0"/>
        <w:autoSpaceDN w:val="0"/>
        <w:adjustRightInd w:val="0"/>
        <w:spacing w:after="0" w:line="240" w:lineRule="auto"/>
        <w:jc w:val="both"/>
        <w:rPr>
          <w:rFonts w:cs="Arial"/>
          <w:color w:val="000000"/>
          <w:sz w:val="24"/>
          <w:szCs w:val="24"/>
        </w:rPr>
      </w:pPr>
    </w:p>
    <w:p w14:paraId="32E44E3D" w14:textId="77777777" w:rsidR="0031454A" w:rsidRDefault="00DA606A" w:rsidP="00B725DE">
      <w:pPr>
        <w:autoSpaceDE w:val="0"/>
        <w:autoSpaceDN w:val="0"/>
        <w:adjustRightInd w:val="0"/>
        <w:spacing w:after="0" w:line="240" w:lineRule="auto"/>
        <w:jc w:val="both"/>
        <w:rPr>
          <w:rFonts w:cs="Arial"/>
          <w:b/>
          <w:bCs/>
          <w:color w:val="000000"/>
          <w:sz w:val="24"/>
          <w:szCs w:val="24"/>
        </w:rPr>
      </w:pPr>
      <w:r w:rsidRPr="00DA606A">
        <w:rPr>
          <w:rFonts w:cs="Arial"/>
          <w:b/>
          <w:bCs/>
          <w:color w:val="000000"/>
          <w:sz w:val="24"/>
          <w:szCs w:val="24"/>
        </w:rPr>
        <w:t>Celková podlahová plocha nebytových prostor, které tvoří předmět pachtu</w:t>
      </w:r>
      <w:r w:rsidR="0031454A">
        <w:rPr>
          <w:rFonts w:cs="Arial"/>
          <w:b/>
          <w:bCs/>
          <w:color w:val="000000"/>
          <w:sz w:val="24"/>
          <w:szCs w:val="24"/>
        </w:rPr>
        <w:t>,</w:t>
      </w:r>
      <w:r w:rsidRPr="00DA606A">
        <w:rPr>
          <w:rFonts w:cs="Arial"/>
          <w:b/>
          <w:bCs/>
          <w:color w:val="000000"/>
          <w:sz w:val="24"/>
          <w:szCs w:val="24"/>
        </w:rPr>
        <w:t xml:space="preserve"> je 391,70 m</w:t>
      </w:r>
      <w:r w:rsidR="00C01162">
        <w:rPr>
          <w:rFonts w:cs="Arial"/>
          <w:b/>
          <w:bCs/>
          <w:color w:val="000000"/>
          <w:sz w:val="24"/>
          <w:szCs w:val="24"/>
          <w:vertAlign w:val="superscript"/>
        </w:rPr>
        <w:t>2</w:t>
      </w:r>
      <w:r w:rsidRPr="00DA606A">
        <w:rPr>
          <w:rFonts w:cs="Arial"/>
          <w:b/>
          <w:bCs/>
          <w:color w:val="000000"/>
          <w:sz w:val="24"/>
          <w:szCs w:val="24"/>
        </w:rPr>
        <w:t>.</w:t>
      </w:r>
    </w:p>
    <w:p w14:paraId="0D980A0A"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1CC5ECCA" w14:textId="7C9429E5" w:rsidR="00DA606A" w:rsidRDefault="00DA606A" w:rsidP="00B725DE">
      <w:pPr>
        <w:autoSpaceDE w:val="0"/>
        <w:autoSpaceDN w:val="0"/>
        <w:adjustRightInd w:val="0"/>
        <w:spacing w:after="0" w:line="240" w:lineRule="auto"/>
        <w:jc w:val="both"/>
        <w:rPr>
          <w:rFonts w:cs="Arial"/>
          <w:color w:val="000000"/>
          <w:sz w:val="24"/>
          <w:szCs w:val="24"/>
        </w:rPr>
      </w:pPr>
      <w:r w:rsidRPr="00DA606A">
        <w:rPr>
          <w:rFonts w:cs="Arial"/>
          <w:color w:val="000000"/>
          <w:sz w:val="24"/>
          <w:szCs w:val="24"/>
        </w:rPr>
        <w:t xml:space="preserve">2.2. Propachtovatel přenechává pachtýři nebytové prostory určené k provozování hostinské činnosti uvedené v čl. II. odst. 2.1. této smlouvy k užívání a požívání včetně vnitřního vybavení (nábytek, </w:t>
      </w:r>
      <w:proofErr w:type="spellStart"/>
      <w:r w:rsidRPr="00DA606A">
        <w:rPr>
          <w:rFonts w:cs="Arial"/>
          <w:color w:val="000000"/>
          <w:sz w:val="24"/>
          <w:szCs w:val="24"/>
        </w:rPr>
        <w:t>gastro</w:t>
      </w:r>
      <w:proofErr w:type="spellEnd"/>
      <w:r w:rsidRPr="00DA606A">
        <w:rPr>
          <w:rFonts w:cs="Arial"/>
          <w:color w:val="000000"/>
          <w:sz w:val="24"/>
          <w:szCs w:val="24"/>
        </w:rPr>
        <w:t xml:space="preserve"> zařízení, aj.), jehož inventární seznam je Přílohou č. 1 této smlouvy</w:t>
      </w:r>
      <w:r w:rsidR="0031454A">
        <w:rPr>
          <w:rFonts w:cs="Arial"/>
          <w:color w:val="000000"/>
          <w:sz w:val="24"/>
          <w:szCs w:val="24"/>
        </w:rPr>
        <w:t xml:space="preserve"> </w:t>
      </w:r>
      <w:r w:rsidR="00CC023F">
        <w:rPr>
          <w:rFonts w:cs="Arial"/>
          <w:color w:val="000000"/>
          <w:sz w:val="24"/>
          <w:szCs w:val="24"/>
        </w:rPr>
        <w:t xml:space="preserve">(uvedené nebytové prostory a movité věci dle Přílohy č. 1 společně dále také jen „předmět pachtu“), </w:t>
      </w:r>
      <w:r w:rsidR="0031454A">
        <w:rPr>
          <w:rFonts w:cs="Arial"/>
          <w:color w:val="000000"/>
          <w:sz w:val="24"/>
          <w:szCs w:val="24"/>
        </w:rPr>
        <w:t>a to výlučně za účelem provozování hostinské činnosti, na dobu a za podmínek dle této smlouvy</w:t>
      </w:r>
      <w:r w:rsidRPr="00DA606A">
        <w:rPr>
          <w:rFonts w:cs="Arial"/>
          <w:color w:val="000000"/>
          <w:sz w:val="24"/>
          <w:szCs w:val="24"/>
        </w:rPr>
        <w:t xml:space="preserve">. </w:t>
      </w:r>
    </w:p>
    <w:p w14:paraId="7019BBF9"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3D99B79B" w14:textId="77777777" w:rsidR="001F3EA4" w:rsidRPr="001F3EA4" w:rsidRDefault="001F3EA4" w:rsidP="001F3EA4">
      <w:pPr>
        <w:autoSpaceDE w:val="0"/>
        <w:autoSpaceDN w:val="0"/>
        <w:spacing w:after="0" w:line="240" w:lineRule="auto"/>
        <w:jc w:val="both"/>
        <w:rPr>
          <w:rFonts w:ascii="Calibri" w:eastAsia="Calibri" w:hAnsi="Calibri" w:cs="Calibri"/>
          <w:color w:val="000000"/>
          <w:sz w:val="24"/>
          <w:szCs w:val="24"/>
        </w:rPr>
      </w:pPr>
      <w:r w:rsidRPr="001F3EA4">
        <w:rPr>
          <w:rFonts w:ascii="Calibri" w:eastAsia="Calibri" w:hAnsi="Calibri" w:cs="Calibri"/>
          <w:color w:val="000000"/>
          <w:sz w:val="24"/>
          <w:szCs w:val="24"/>
        </w:rPr>
        <w:t xml:space="preserve">2.3. Smluvní strany se na základě předsmluvní prohlídky předmětu pachtu shodly, že propachtovatel provede v přiměřené době od předání předmětu pachtu úpravy, které smluvní strany vymezí v předávacím protokolu (příloha č. 2 k této smlouvě), za účelem uvedení předmětu pachtu do stavu plné způsobilosti k užívání pro účel sjednaný touto smlouvou. Smluvní strany si následně písemně potvrdí, k jakému dni předmět pachtu a jeho stav splňují plnou způsobilost ke sjednanému účelu užití bez nedostatků. Pachtýř ke dni zahájení pachtu dle této smlouvy předmět pachtu ve stavu, v jakém se nachází, do užívání a požívání za účelem provozování hostinské činnosti, na dobu a za podmínek dle této smlouvy přijímá a zavazuje se za něj hradit propachtovateli sjednané </w:t>
      </w:r>
      <w:proofErr w:type="spellStart"/>
      <w:r w:rsidRPr="001F3EA4">
        <w:rPr>
          <w:rFonts w:ascii="Calibri" w:eastAsia="Calibri" w:hAnsi="Calibri" w:cs="Calibri"/>
          <w:color w:val="000000"/>
          <w:sz w:val="24"/>
          <w:szCs w:val="24"/>
        </w:rPr>
        <w:t>pachtovné</w:t>
      </w:r>
      <w:proofErr w:type="spellEnd"/>
      <w:r w:rsidRPr="001F3EA4">
        <w:rPr>
          <w:rFonts w:ascii="Calibri" w:eastAsia="Calibri" w:hAnsi="Calibri" w:cs="Calibri"/>
          <w:color w:val="000000"/>
          <w:sz w:val="24"/>
          <w:szCs w:val="24"/>
        </w:rPr>
        <w:t xml:space="preserve"> a úhrady za související služby dle ujednání v čl. III odst. 3.1.</w:t>
      </w:r>
    </w:p>
    <w:p w14:paraId="4D258974" w14:textId="77777777" w:rsidR="001F3EA4" w:rsidRPr="001F3EA4" w:rsidRDefault="001F3EA4" w:rsidP="001F3EA4">
      <w:pPr>
        <w:autoSpaceDE w:val="0"/>
        <w:autoSpaceDN w:val="0"/>
        <w:spacing w:after="0" w:line="240" w:lineRule="auto"/>
        <w:jc w:val="both"/>
        <w:rPr>
          <w:rFonts w:ascii="Calibri" w:eastAsia="Calibri" w:hAnsi="Calibri" w:cs="Calibri"/>
          <w:color w:val="000000"/>
          <w:sz w:val="24"/>
          <w:szCs w:val="24"/>
        </w:rPr>
      </w:pPr>
    </w:p>
    <w:p w14:paraId="3417004E" w14:textId="77777777" w:rsidR="001F3EA4" w:rsidRPr="001F3EA4" w:rsidRDefault="001F3EA4" w:rsidP="001F3EA4">
      <w:pPr>
        <w:autoSpaceDE w:val="0"/>
        <w:autoSpaceDN w:val="0"/>
        <w:spacing w:after="0" w:line="240" w:lineRule="auto"/>
        <w:jc w:val="center"/>
        <w:rPr>
          <w:rFonts w:ascii="Calibri" w:eastAsia="Calibri" w:hAnsi="Calibri" w:cs="Calibri"/>
          <w:color w:val="000000"/>
          <w:sz w:val="24"/>
          <w:szCs w:val="24"/>
        </w:rPr>
      </w:pPr>
      <w:r w:rsidRPr="001F3EA4">
        <w:rPr>
          <w:rFonts w:ascii="Calibri" w:eastAsia="Calibri" w:hAnsi="Calibri" w:cs="Calibri"/>
          <w:b/>
          <w:bCs/>
          <w:color w:val="000000"/>
          <w:sz w:val="24"/>
          <w:szCs w:val="24"/>
        </w:rPr>
        <w:t>Článek III.</w:t>
      </w:r>
    </w:p>
    <w:p w14:paraId="71739004" w14:textId="77777777" w:rsidR="001F3EA4" w:rsidRPr="001F3EA4" w:rsidRDefault="001F3EA4" w:rsidP="001F3EA4">
      <w:pPr>
        <w:autoSpaceDE w:val="0"/>
        <w:autoSpaceDN w:val="0"/>
        <w:spacing w:after="0" w:line="240" w:lineRule="auto"/>
        <w:jc w:val="center"/>
        <w:rPr>
          <w:rFonts w:ascii="Calibri" w:eastAsia="Calibri" w:hAnsi="Calibri" w:cs="Calibri"/>
          <w:b/>
          <w:bCs/>
          <w:color w:val="000000"/>
          <w:sz w:val="24"/>
          <w:szCs w:val="24"/>
        </w:rPr>
      </w:pPr>
      <w:proofErr w:type="spellStart"/>
      <w:r w:rsidRPr="001F3EA4">
        <w:rPr>
          <w:rFonts w:ascii="Calibri" w:eastAsia="Calibri" w:hAnsi="Calibri" w:cs="Calibri"/>
          <w:b/>
          <w:bCs/>
          <w:color w:val="000000"/>
          <w:sz w:val="24"/>
          <w:szCs w:val="24"/>
        </w:rPr>
        <w:t>Pachtovné</w:t>
      </w:r>
      <w:proofErr w:type="spellEnd"/>
      <w:r w:rsidRPr="001F3EA4">
        <w:rPr>
          <w:rFonts w:ascii="Calibri" w:eastAsia="Calibri" w:hAnsi="Calibri" w:cs="Calibri"/>
          <w:b/>
          <w:bCs/>
          <w:color w:val="000000"/>
          <w:sz w:val="24"/>
          <w:szCs w:val="24"/>
        </w:rPr>
        <w:t xml:space="preserve"> a úhrada za služby poskytované v souvislosti s pachtem</w:t>
      </w:r>
    </w:p>
    <w:p w14:paraId="7968E7EE" w14:textId="77777777" w:rsidR="001F3EA4" w:rsidRPr="001F3EA4" w:rsidRDefault="001F3EA4" w:rsidP="001F3EA4">
      <w:pPr>
        <w:autoSpaceDE w:val="0"/>
        <w:autoSpaceDN w:val="0"/>
        <w:spacing w:after="0" w:line="240" w:lineRule="auto"/>
        <w:jc w:val="both"/>
        <w:rPr>
          <w:rFonts w:ascii="Calibri" w:eastAsia="Calibri" w:hAnsi="Calibri" w:cs="Calibri"/>
          <w:color w:val="000000"/>
          <w:sz w:val="24"/>
          <w:szCs w:val="24"/>
        </w:rPr>
      </w:pPr>
    </w:p>
    <w:p w14:paraId="489686AD" w14:textId="77777777" w:rsidR="001F3EA4" w:rsidRPr="001F3EA4" w:rsidRDefault="001F3EA4" w:rsidP="001F3EA4">
      <w:pPr>
        <w:autoSpaceDE w:val="0"/>
        <w:autoSpaceDN w:val="0"/>
        <w:spacing w:after="0" w:line="240" w:lineRule="auto"/>
        <w:jc w:val="both"/>
        <w:rPr>
          <w:rFonts w:ascii="Calibri" w:eastAsia="Calibri" w:hAnsi="Calibri" w:cs="Calibri"/>
          <w:color w:val="000000"/>
          <w:sz w:val="24"/>
          <w:szCs w:val="24"/>
        </w:rPr>
      </w:pPr>
      <w:r w:rsidRPr="001F3EA4">
        <w:rPr>
          <w:rFonts w:ascii="Calibri" w:eastAsia="Calibri" w:hAnsi="Calibri" w:cs="Calibri"/>
          <w:color w:val="000000"/>
          <w:sz w:val="24"/>
          <w:szCs w:val="24"/>
        </w:rPr>
        <w:t xml:space="preserve">3.1. </w:t>
      </w:r>
      <w:proofErr w:type="spellStart"/>
      <w:r w:rsidRPr="001F3EA4">
        <w:rPr>
          <w:rFonts w:ascii="Calibri" w:eastAsia="Calibri" w:hAnsi="Calibri" w:cs="Calibri"/>
          <w:color w:val="000000"/>
          <w:sz w:val="24"/>
          <w:szCs w:val="24"/>
        </w:rPr>
        <w:t>Pachtovné</w:t>
      </w:r>
      <w:proofErr w:type="spellEnd"/>
      <w:r w:rsidRPr="001F3EA4">
        <w:rPr>
          <w:rFonts w:ascii="Calibri" w:eastAsia="Calibri" w:hAnsi="Calibri" w:cs="Calibri"/>
          <w:color w:val="000000"/>
          <w:sz w:val="24"/>
          <w:szCs w:val="24"/>
        </w:rPr>
        <w:t xml:space="preserve"> za užívání a požívání předmětu pachtu dle této smlouvy je mezi stranami sjednáno ve výši </w:t>
      </w:r>
      <w:r w:rsidRPr="001F3EA4">
        <w:rPr>
          <w:rFonts w:ascii="Calibri" w:eastAsia="Calibri" w:hAnsi="Calibri" w:cs="Calibri"/>
          <w:b/>
          <w:bCs/>
          <w:color w:val="000000"/>
          <w:sz w:val="24"/>
          <w:szCs w:val="24"/>
        </w:rPr>
        <w:t>180 000</w:t>
      </w:r>
      <w:r w:rsidRPr="001F3EA4">
        <w:rPr>
          <w:rFonts w:ascii="Calibri" w:eastAsia="Calibri" w:hAnsi="Calibri" w:cs="Calibri"/>
          <w:color w:val="000000"/>
          <w:sz w:val="24"/>
          <w:szCs w:val="24"/>
        </w:rPr>
        <w:t xml:space="preserve"> </w:t>
      </w:r>
      <w:r w:rsidRPr="001F3EA4">
        <w:rPr>
          <w:rFonts w:ascii="Calibri" w:eastAsia="Calibri" w:hAnsi="Calibri" w:cs="Calibri"/>
          <w:b/>
          <w:bCs/>
          <w:color w:val="000000"/>
          <w:sz w:val="24"/>
          <w:szCs w:val="24"/>
        </w:rPr>
        <w:t>Kč</w:t>
      </w:r>
      <w:r w:rsidRPr="001F3EA4">
        <w:rPr>
          <w:rFonts w:ascii="Calibri" w:eastAsia="Calibri" w:hAnsi="Calibri" w:cs="Calibri"/>
          <w:color w:val="000000"/>
          <w:sz w:val="24"/>
          <w:szCs w:val="24"/>
        </w:rPr>
        <w:t xml:space="preserve"> (slovy: sto osmdesát tisíc korun českých) ročně, a to s platností ode dne převzetí předmětu nájmu způsobilého k plnému užívání pro účel sjednaný touto smlouvou, tj. po provedení úprav dle čl. II odst. 2.3 smlouvy. Za dobu od 01.10.2025 do uvedeného dne se pachtýř zavazuje propachtovateli hradit pouze náklady na služby poskytované v souvislosti s pachtem. </w:t>
      </w:r>
    </w:p>
    <w:p w14:paraId="4813560E"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28D929BC" w14:textId="28BEB2ED" w:rsidR="00DA606A" w:rsidRDefault="00DA606A" w:rsidP="00B725DE">
      <w:pPr>
        <w:autoSpaceDE w:val="0"/>
        <w:autoSpaceDN w:val="0"/>
        <w:adjustRightInd w:val="0"/>
        <w:spacing w:after="0" w:line="240" w:lineRule="auto"/>
        <w:jc w:val="both"/>
        <w:rPr>
          <w:rFonts w:cs="Arial"/>
          <w:color w:val="000000"/>
          <w:sz w:val="24"/>
          <w:szCs w:val="24"/>
        </w:rPr>
      </w:pPr>
      <w:r w:rsidRPr="00DA606A">
        <w:rPr>
          <w:rFonts w:cs="Arial"/>
          <w:color w:val="000000"/>
          <w:sz w:val="24"/>
          <w:szCs w:val="24"/>
        </w:rPr>
        <w:t xml:space="preserve">3.2. Pachtýř je povinen platit sjednané </w:t>
      </w:r>
      <w:proofErr w:type="spellStart"/>
      <w:r w:rsidRPr="00DA606A">
        <w:rPr>
          <w:rFonts w:cs="Arial"/>
          <w:color w:val="000000"/>
          <w:sz w:val="24"/>
          <w:szCs w:val="24"/>
        </w:rPr>
        <w:t>pachtovné</w:t>
      </w:r>
      <w:proofErr w:type="spellEnd"/>
      <w:r w:rsidRPr="00DA606A">
        <w:rPr>
          <w:rFonts w:cs="Arial"/>
          <w:color w:val="000000"/>
          <w:sz w:val="24"/>
          <w:szCs w:val="24"/>
        </w:rPr>
        <w:t xml:space="preserve"> řádně a včas na účet propachtovatele v pravidelných měsíčních splátkách ve výši 1/12 ročního </w:t>
      </w:r>
      <w:proofErr w:type="spellStart"/>
      <w:r w:rsidRPr="00DA606A">
        <w:rPr>
          <w:rFonts w:cs="Arial"/>
          <w:color w:val="000000"/>
          <w:sz w:val="24"/>
          <w:szCs w:val="24"/>
        </w:rPr>
        <w:t>pachtovného</w:t>
      </w:r>
      <w:proofErr w:type="spellEnd"/>
      <w:r w:rsidRPr="00DA606A">
        <w:rPr>
          <w:rFonts w:cs="Arial"/>
          <w:color w:val="000000"/>
          <w:sz w:val="24"/>
          <w:szCs w:val="24"/>
        </w:rPr>
        <w:t xml:space="preserve"> na základě faktury </w:t>
      </w:r>
      <w:r w:rsidRPr="00DA606A">
        <w:rPr>
          <w:rFonts w:cs="Arial"/>
          <w:color w:val="000000"/>
          <w:sz w:val="24"/>
          <w:szCs w:val="24"/>
        </w:rPr>
        <w:lastRenderedPageBreak/>
        <w:t xml:space="preserve">vystavené propachtovatelem. Měsíční </w:t>
      </w:r>
      <w:r w:rsidR="00E03B5A">
        <w:rPr>
          <w:rFonts w:cs="Arial"/>
          <w:color w:val="000000"/>
          <w:sz w:val="24"/>
          <w:szCs w:val="24"/>
        </w:rPr>
        <w:t xml:space="preserve">splátka </w:t>
      </w:r>
      <w:proofErr w:type="spellStart"/>
      <w:r w:rsidRPr="00DA606A">
        <w:rPr>
          <w:rFonts w:cs="Arial"/>
          <w:color w:val="000000"/>
          <w:sz w:val="24"/>
          <w:szCs w:val="24"/>
        </w:rPr>
        <w:t>pachtovné</w:t>
      </w:r>
      <w:r w:rsidR="00E03B5A">
        <w:rPr>
          <w:rFonts w:cs="Arial"/>
          <w:color w:val="000000"/>
          <w:sz w:val="24"/>
          <w:szCs w:val="24"/>
        </w:rPr>
        <w:t>ho</w:t>
      </w:r>
      <w:proofErr w:type="spellEnd"/>
      <w:r w:rsidRPr="00DA606A">
        <w:rPr>
          <w:rFonts w:cs="Arial"/>
          <w:color w:val="000000"/>
          <w:sz w:val="24"/>
          <w:szCs w:val="24"/>
        </w:rPr>
        <w:t xml:space="preserve"> je splatn</w:t>
      </w:r>
      <w:r w:rsidR="00AB7193">
        <w:rPr>
          <w:rFonts w:cs="Arial"/>
          <w:color w:val="000000"/>
          <w:sz w:val="24"/>
          <w:szCs w:val="24"/>
        </w:rPr>
        <w:t>á</w:t>
      </w:r>
      <w:r w:rsidRPr="00DA606A">
        <w:rPr>
          <w:rFonts w:cs="Arial"/>
          <w:color w:val="000000"/>
          <w:sz w:val="24"/>
          <w:szCs w:val="24"/>
        </w:rPr>
        <w:t xml:space="preserve"> vždy nejpozději do patnáctého dne </w:t>
      </w:r>
      <w:r w:rsidR="00996948">
        <w:rPr>
          <w:rFonts w:cs="Arial"/>
          <w:color w:val="000000"/>
          <w:sz w:val="24"/>
          <w:szCs w:val="24"/>
        </w:rPr>
        <w:t xml:space="preserve">v daném </w:t>
      </w:r>
      <w:r w:rsidRPr="00DA606A">
        <w:rPr>
          <w:rFonts w:cs="Arial"/>
          <w:color w:val="000000"/>
          <w:sz w:val="24"/>
          <w:szCs w:val="24"/>
        </w:rPr>
        <w:t>měsíc</w:t>
      </w:r>
      <w:r w:rsidR="00996948">
        <w:rPr>
          <w:rFonts w:cs="Arial"/>
          <w:color w:val="000000"/>
          <w:sz w:val="24"/>
          <w:szCs w:val="24"/>
        </w:rPr>
        <w:t>i</w:t>
      </w:r>
      <w:r w:rsidRPr="00DA606A">
        <w:rPr>
          <w:rFonts w:cs="Arial"/>
          <w:color w:val="000000"/>
          <w:sz w:val="24"/>
          <w:szCs w:val="24"/>
        </w:rPr>
        <w:t xml:space="preserve">. </w:t>
      </w:r>
    </w:p>
    <w:p w14:paraId="2E22D230"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08E63A75" w14:textId="076CA913" w:rsidR="00DA606A" w:rsidRDefault="00DA606A" w:rsidP="00B725DE">
      <w:pPr>
        <w:autoSpaceDE w:val="0"/>
        <w:autoSpaceDN w:val="0"/>
        <w:adjustRightInd w:val="0"/>
        <w:spacing w:after="0" w:line="240" w:lineRule="auto"/>
        <w:jc w:val="both"/>
        <w:rPr>
          <w:rFonts w:cs="Arial"/>
          <w:color w:val="000000"/>
          <w:sz w:val="24"/>
          <w:szCs w:val="24"/>
        </w:rPr>
      </w:pPr>
      <w:r w:rsidRPr="00DA606A">
        <w:rPr>
          <w:rFonts w:cs="Arial"/>
          <w:color w:val="000000"/>
          <w:sz w:val="24"/>
          <w:szCs w:val="24"/>
        </w:rPr>
        <w:t>3.</w:t>
      </w:r>
      <w:r w:rsidR="002A30FC">
        <w:rPr>
          <w:rFonts w:cs="Arial"/>
          <w:color w:val="000000"/>
          <w:sz w:val="24"/>
          <w:szCs w:val="24"/>
        </w:rPr>
        <w:t>3</w:t>
      </w:r>
      <w:r w:rsidRPr="00DA606A">
        <w:rPr>
          <w:rFonts w:cs="Arial"/>
          <w:color w:val="000000"/>
          <w:sz w:val="24"/>
          <w:szCs w:val="24"/>
        </w:rPr>
        <w:t xml:space="preserve">. Propachtovatel je oprávněn jednostranně zvýšit </w:t>
      </w:r>
      <w:proofErr w:type="spellStart"/>
      <w:r w:rsidRPr="00DA606A">
        <w:rPr>
          <w:rFonts w:cs="Arial"/>
          <w:color w:val="000000"/>
          <w:sz w:val="24"/>
          <w:szCs w:val="24"/>
        </w:rPr>
        <w:t>pachtovné</w:t>
      </w:r>
      <w:proofErr w:type="spellEnd"/>
      <w:r w:rsidRPr="00DA606A">
        <w:rPr>
          <w:rFonts w:cs="Arial"/>
          <w:color w:val="000000"/>
          <w:sz w:val="24"/>
          <w:szCs w:val="24"/>
        </w:rPr>
        <w:t xml:space="preserve"> o míru inflace, vyjádřenou přírůstkem průměrného ročního indexu spotřebitelských cen, publikovanou Českým statistickým úřadem vždy k 31.1</w:t>
      </w:r>
      <w:r w:rsidR="00D2165B">
        <w:rPr>
          <w:rFonts w:cs="Arial"/>
          <w:color w:val="000000"/>
          <w:sz w:val="24"/>
          <w:szCs w:val="24"/>
        </w:rPr>
        <w:t>.</w:t>
      </w:r>
      <w:r w:rsidRPr="00DA606A">
        <w:rPr>
          <w:rFonts w:cs="Arial"/>
          <w:color w:val="000000"/>
          <w:sz w:val="24"/>
          <w:szCs w:val="24"/>
        </w:rPr>
        <w:t xml:space="preserve"> příslušného kalendářního roku. Za základ bude považována výše </w:t>
      </w:r>
      <w:proofErr w:type="spellStart"/>
      <w:r w:rsidRPr="00DA606A">
        <w:rPr>
          <w:rFonts w:cs="Arial"/>
          <w:color w:val="000000"/>
          <w:sz w:val="24"/>
          <w:szCs w:val="24"/>
        </w:rPr>
        <w:t>pachtovného</w:t>
      </w:r>
      <w:proofErr w:type="spellEnd"/>
      <w:r w:rsidRPr="00DA606A">
        <w:rPr>
          <w:rFonts w:cs="Arial"/>
          <w:color w:val="000000"/>
          <w:sz w:val="24"/>
          <w:szCs w:val="24"/>
        </w:rPr>
        <w:t xml:space="preserve"> ke dni podpisu této smlouvy, nebo ke dni posledního zvýšení </w:t>
      </w:r>
      <w:proofErr w:type="spellStart"/>
      <w:r w:rsidRPr="00DA606A">
        <w:rPr>
          <w:rFonts w:cs="Arial"/>
          <w:color w:val="000000"/>
          <w:sz w:val="24"/>
          <w:szCs w:val="24"/>
        </w:rPr>
        <w:t>pachtovného</w:t>
      </w:r>
      <w:proofErr w:type="spellEnd"/>
      <w:r w:rsidRPr="00DA606A">
        <w:rPr>
          <w:rFonts w:cs="Arial"/>
          <w:color w:val="000000"/>
          <w:sz w:val="24"/>
          <w:szCs w:val="24"/>
        </w:rPr>
        <w:t xml:space="preserve">, pokud bylo provedeno. </w:t>
      </w:r>
    </w:p>
    <w:p w14:paraId="25DAEF55" w14:textId="77777777" w:rsidR="007826AA" w:rsidRDefault="007826AA" w:rsidP="00B725DE">
      <w:pPr>
        <w:autoSpaceDE w:val="0"/>
        <w:autoSpaceDN w:val="0"/>
        <w:adjustRightInd w:val="0"/>
        <w:spacing w:after="0" w:line="240" w:lineRule="auto"/>
        <w:jc w:val="both"/>
        <w:rPr>
          <w:rFonts w:cs="Arial"/>
          <w:color w:val="000000"/>
          <w:sz w:val="24"/>
          <w:szCs w:val="24"/>
        </w:rPr>
      </w:pPr>
    </w:p>
    <w:p w14:paraId="677E9E26" w14:textId="2464F41F" w:rsidR="007826AA" w:rsidRPr="00F01512" w:rsidRDefault="007826AA" w:rsidP="00B725DE">
      <w:pPr>
        <w:autoSpaceDE w:val="0"/>
        <w:autoSpaceDN w:val="0"/>
        <w:adjustRightInd w:val="0"/>
        <w:spacing w:after="0" w:line="240" w:lineRule="auto"/>
        <w:jc w:val="both"/>
        <w:rPr>
          <w:rFonts w:cs="Arial"/>
          <w:color w:val="000000"/>
          <w:sz w:val="24"/>
          <w:szCs w:val="24"/>
        </w:rPr>
      </w:pPr>
      <w:r w:rsidRPr="00F01512">
        <w:rPr>
          <w:rFonts w:cs="Arial"/>
          <w:color w:val="000000"/>
          <w:sz w:val="24"/>
          <w:szCs w:val="24"/>
        </w:rPr>
        <w:t>3</w:t>
      </w:r>
      <w:r w:rsidR="00F9298B">
        <w:rPr>
          <w:rFonts w:cs="Arial"/>
          <w:color w:val="000000"/>
          <w:sz w:val="24"/>
          <w:szCs w:val="24"/>
        </w:rPr>
        <w:t>.4</w:t>
      </w:r>
      <w:r w:rsidRPr="00F01512">
        <w:rPr>
          <w:rFonts w:cs="Arial"/>
          <w:color w:val="000000"/>
          <w:sz w:val="24"/>
          <w:szCs w:val="24"/>
        </w:rPr>
        <w:t xml:space="preserve">. Vzájemnou domluvou propachtovatele a pachtýře </w:t>
      </w:r>
      <w:r w:rsidR="007A536A" w:rsidRPr="00F01512">
        <w:rPr>
          <w:rFonts w:cs="Arial"/>
          <w:color w:val="000000"/>
          <w:sz w:val="24"/>
          <w:szCs w:val="24"/>
        </w:rPr>
        <w:t>je možné</w:t>
      </w:r>
      <w:r w:rsidR="00C60AF6">
        <w:rPr>
          <w:rFonts w:cs="Arial"/>
          <w:color w:val="000000"/>
          <w:sz w:val="24"/>
          <w:szCs w:val="24"/>
        </w:rPr>
        <w:t xml:space="preserve"> také</w:t>
      </w:r>
      <w:r w:rsidR="007A536A" w:rsidRPr="00F01512">
        <w:rPr>
          <w:rFonts w:cs="Arial"/>
          <w:color w:val="000000"/>
          <w:sz w:val="24"/>
          <w:szCs w:val="24"/>
        </w:rPr>
        <w:t xml:space="preserve"> navyšování </w:t>
      </w:r>
      <w:proofErr w:type="spellStart"/>
      <w:r w:rsidR="007A536A" w:rsidRPr="00F01512">
        <w:rPr>
          <w:rFonts w:cs="Arial"/>
          <w:color w:val="000000"/>
          <w:sz w:val="24"/>
          <w:szCs w:val="24"/>
        </w:rPr>
        <w:t>pachtovného</w:t>
      </w:r>
      <w:proofErr w:type="spellEnd"/>
      <w:r w:rsidR="007A536A" w:rsidRPr="00F01512">
        <w:rPr>
          <w:rFonts w:cs="Arial"/>
          <w:color w:val="000000"/>
          <w:sz w:val="24"/>
          <w:szCs w:val="24"/>
        </w:rPr>
        <w:t xml:space="preserve"> každý </w:t>
      </w:r>
      <w:r w:rsidR="00C60AF6">
        <w:rPr>
          <w:rFonts w:cs="Arial"/>
          <w:color w:val="000000"/>
          <w:sz w:val="24"/>
          <w:szCs w:val="24"/>
        </w:rPr>
        <w:t>rok</w:t>
      </w:r>
      <w:r w:rsidR="00247D1D">
        <w:rPr>
          <w:rFonts w:cs="Arial"/>
          <w:color w:val="000000"/>
          <w:sz w:val="24"/>
          <w:szCs w:val="24"/>
        </w:rPr>
        <w:t>, k 31.12.</w:t>
      </w:r>
      <w:r w:rsidR="00C60AF6">
        <w:rPr>
          <w:rFonts w:cs="Arial"/>
          <w:color w:val="000000"/>
          <w:sz w:val="24"/>
          <w:szCs w:val="24"/>
        </w:rPr>
        <w:t>,</w:t>
      </w:r>
      <w:r w:rsidR="00C60AF6">
        <w:rPr>
          <w:rStyle w:val="Odkaznakoment"/>
        </w:rPr>
        <w:t xml:space="preserve"> </w:t>
      </w:r>
      <w:r w:rsidR="007A536A" w:rsidRPr="00F01512">
        <w:rPr>
          <w:rFonts w:cs="Arial"/>
          <w:color w:val="000000"/>
          <w:sz w:val="24"/>
          <w:szCs w:val="24"/>
        </w:rPr>
        <w:t xml:space="preserve">do maximální výše </w:t>
      </w:r>
      <w:r w:rsidR="007A536A" w:rsidRPr="00F01512">
        <w:rPr>
          <w:rFonts w:cs="Arial"/>
          <w:b/>
          <w:bCs/>
          <w:color w:val="000000"/>
          <w:sz w:val="24"/>
          <w:szCs w:val="24"/>
        </w:rPr>
        <w:t>252 000 Kč</w:t>
      </w:r>
      <w:r w:rsidR="007A536A" w:rsidRPr="00F01512">
        <w:rPr>
          <w:rFonts w:cs="Arial"/>
          <w:color w:val="000000"/>
          <w:sz w:val="24"/>
          <w:szCs w:val="24"/>
        </w:rPr>
        <w:t>, pokud nebude tento bod upraven dodatkem ke smlouvě.</w:t>
      </w:r>
    </w:p>
    <w:p w14:paraId="039D6104" w14:textId="77777777" w:rsidR="007A536A" w:rsidRPr="00F01512" w:rsidRDefault="007A536A" w:rsidP="00B725DE">
      <w:pPr>
        <w:autoSpaceDE w:val="0"/>
        <w:autoSpaceDN w:val="0"/>
        <w:adjustRightInd w:val="0"/>
        <w:spacing w:after="0" w:line="240" w:lineRule="auto"/>
        <w:jc w:val="both"/>
        <w:rPr>
          <w:rFonts w:cs="Arial"/>
          <w:color w:val="000000"/>
          <w:sz w:val="24"/>
          <w:szCs w:val="24"/>
        </w:rPr>
      </w:pPr>
    </w:p>
    <w:p w14:paraId="2C23D7C4" w14:textId="22EB6C55" w:rsidR="00DA606A" w:rsidRDefault="00DA606A" w:rsidP="00B725DE">
      <w:pPr>
        <w:autoSpaceDE w:val="0"/>
        <w:autoSpaceDN w:val="0"/>
        <w:adjustRightInd w:val="0"/>
        <w:spacing w:after="0" w:line="240" w:lineRule="auto"/>
        <w:jc w:val="both"/>
        <w:rPr>
          <w:rFonts w:cs="Arial"/>
          <w:color w:val="000000"/>
          <w:sz w:val="24"/>
          <w:szCs w:val="24"/>
        </w:rPr>
      </w:pPr>
      <w:r w:rsidRPr="00DA606A">
        <w:rPr>
          <w:rFonts w:cs="Arial"/>
          <w:color w:val="000000"/>
          <w:sz w:val="24"/>
          <w:szCs w:val="24"/>
        </w:rPr>
        <w:t>3.</w:t>
      </w:r>
      <w:r w:rsidR="00F9298B">
        <w:rPr>
          <w:rFonts w:cs="Arial"/>
          <w:color w:val="000000"/>
          <w:sz w:val="24"/>
          <w:szCs w:val="24"/>
        </w:rPr>
        <w:t>5</w:t>
      </w:r>
      <w:r w:rsidRPr="00DA606A">
        <w:rPr>
          <w:rFonts w:cs="Arial"/>
          <w:color w:val="000000"/>
          <w:sz w:val="24"/>
          <w:szCs w:val="24"/>
        </w:rPr>
        <w:t xml:space="preserve">. </w:t>
      </w:r>
      <w:r w:rsidR="00557719">
        <w:rPr>
          <w:rFonts w:cs="Arial"/>
          <w:color w:val="000000"/>
          <w:sz w:val="24"/>
          <w:szCs w:val="24"/>
        </w:rPr>
        <w:t>Pachtýř se dále zavazuje hradit propachtovateli náklady spojené s</w:t>
      </w:r>
      <w:r w:rsidR="00A97AC5">
        <w:rPr>
          <w:rFonts w:cs="Arial"/>
          <w:color w:val="000000"/>
          <w:sz w:val="24"/>
          <w:szCs w:val="24"/>
        </w:rPr>
        <w:t> odběrem elektrické energie</w:t>
      </w:r>
      <w:r w:rsidR="0008312B">
        <w:rPr>
          <w:rFonts w:cs="Arial"/>
          <w:color w:val="000000"/>
          <w:sz w:val="24"/>
          <w:szCs w:val="24"/>
        </w:rPr>
        <w:t xml:space="preserve"> a d</w:t>
      </w:r>
      <w:r w:rsidR="0008312B" w:rsidRPr="00DA606A">
        <w:rPr>
          <w:rFonts w:cs="Arial"/>
          <w:color w:val="000000"/>
          <w:sz w:val="24"/>
          <w:szCs w:val="24"/>
        </w:rPr>
        <w:t>odávk</w:t>
      </w:r>
      <w:r w:rsidR="0008312B">
        <w:rPr>
          <w:rFonts w:cs="Arial"/>
          <w:color w:val="000000"/>
          <w:sz w:val="24"/>
          <w:szCs w:val="24"/>
        </w:rPr>
        <w:t>y</w:t>
      </w:r>
      <w:r w:rsidR="0008312B" w:rsidRPr="00DA606A">
        <w:rPr>
          <w:rFonts w:cs="Arial"/>
          <w:color w:val="000000"/>
          <w:sz w:val="24"/>
          <w:szCs w:val="24"/>
        </w:rPr>
        <w:t xml:space="preserve"> tepla</w:t>
      </w:r>
      <w:r w:rsidR="0008312B">
        <w:rPr>
          <w:rFonts w:cs="Arial"/>
          <w:color w:val="000000"/>
          <w:sz w:val="24"/>
          <w:szCs w:val="24"/>
        </w:rPr>
        <w:t>, vody a odvod vod odpadních</w:t>
      </w:r>
      <w:r w:rsidR="00A97AC5">
        <w:rPr>
          <w:rFonts w:cs="Arial"/>
          <w:color w:val="000000"/>
          <w:sz w:val="24"/>
          <w:szCs w:val="24"/>
        </w:rPr>
        <w:t xml:space="preserve"> v propachtovaných prostorách a v poměrné výši náklady spojené s </w:t>
      </w:r>
      <w:r w:rsidR="00557719">
        <w:rPr>
          <w:rFonts w:cs="Arial"/>
          <w:color w:val="000000"/>
          <w:sz w:val="24"/>
          <w:szCs w:val="24"/>
        </w:rPr>
        <w:t xml:space="preserve">odvodem srážkové vody z předmětného objektu. </w:t>
      </w:r>
      <w:r w:rsidRPr="00DA606A">
        <w:rPr>
          <w:rFonts w:cs="Arial"/>
          <w:color w:val="000000"/>
          <w:sz w:val="24"/>
          <w:szCs w:val="24"/>
        </w:rPr>
        <w:t xml:space="preserve">Vyúčtování </w:t>
      </w:r>
      <w:r w:rsidR="00A97AC5">
        <w:rPr>
          <w:rFonts w:cs="Arial"/>
          <w:color w:val="000000"/>
          <w:sz w:val="24"/>
          <w:szCs w:val="24"/>
        </w:rPr>
        <w:t xml:space="preserve">nákladů na elektrickou energii pachtýři bude propachtovatel provádět čtvrtletně, vždy po vyúčtování těchto nákladů </w:t>
      </w:r>
      <w:r w:rsidR="006F32AD">
        <w:rPr>
          <w:rFonts w:cs="Arial"/>
          <w:color w:val="000000"/>
          <w:sz w:val="24"/>
          <w:szCs w:val="24"/>
        </w:rPr>
        <w:t xml:space="preserve">jejím </w:t>
      </w:r>
      <w:r w:rsidR="00A97AC5">
        <w:rPr>
          <w:rFonts w:cs="Arial"/>
          <w:color w:val="000000"/>
          <w:sz w:val="24"/>
          <w:szCs w:val="24"/>
        </w:rPr>
        <w:t>dodavatelem</w:t>
      </w:r>
      <w:r w:rsidR="009909FB">
        <w:rPr>
          <w:rFonts w:cs="Arial"/>
          <w:color w:val="000000"/>
          <w:sz w:val="24"/>
          <w:szCs w:val="24"/>
        </w:rPr>
        <w:t xml:space="preserve"> propachtovateli</w:t>
      </w:r>
      <w:r w:rsidR="00A97AC5">
        <w:rPr>
          <w:rFonts w:cs="Arial"/>
          <w:color w:val="000000"/>
          <w:sz w:val="24"/>
          <w:szCs w:val="24"/>
        </w:rPr>
        <w:t xml:space="preserve">, a to dle </w:t>
      </w:r>
      <w:r w:rsidR="00247D1D">
        <w:rPr>
          <w:rFonts w:cs="Arial"/>
          <w:color w:val="000000"/>
          <w:sz w:val="24"/>
          <w:szCs w:val="24"/>
        </w:rPr>
        <w:t>podružného měřidla</w:t>
      </w:r>
      <w:r w:rsidR="00A97AC5">
        <w:rPr>
          <w:rFonts w:cs="Arial"/>
          <w:color w:val="000000"/>
          <w:sz w:val="24"/>
          <w:szCs w:val="24"/>
        </w:rPr>
        <w:t xml:space="preserve">, vyúčtování </w:t>
      </w:r>
      <w:r w:rsidR="00557719">
        <w:rPr>
          <w:rFonts w:cs="Arial"/>
          <w:color w:val="000000"/>
          <w:sz w:val="24"/>
          <w:szCs w:val="24"/>
        </w:rPr>
        <w:t xml:space="preserve">nákladů na odvod </w:t>
      </w:r>
      <w:r w:rsidRPr="00DA606A">
        <w:rPr>
          <w:rFonts w:cs="Arial"/>
          <w:color w:val="000000"/>
          <w:sz w:val="24"/>
          <w:szCs w:val="24"/>
        </w:rPr>
        <w:t xml:space="preserve">srážkové vody bude propachtovatelem provedeno nejméně jednou ročně, vždy po vyúčtování těchto nákladů provozovatelem kanalizační sítě, a to dle poměru propachtované plochy, </w:t>
      </w:r>
      <w:r w:rsidR="00A97AC5">
        <w:rPr>
          <w:rFonts w:cs="Arial"/>
          <w:color w:val="000000"/>
          <w:sz w:val="24"/>
          <w:szCs w:val="24"/>
        </w:rPr>
        <w:t xml:space="preserve">a to v obou případech </w:t>
      </w:r>
      <w:r w:rsidRPr="00DA606A">
        <w:rPr>
          <w:rFonts w:cs="Arial"/>
          <w:color w:val="000000"/>
          <w:sz w:val="24"/>
          <w:szCs w:val="24"/>
        </w:rPr>
        <w:t>se splatností do 14 dnů od</w:t>
      </w:r>
      <w:r w:rsidR="006F32AD">
        <w:rPr>
          <w:rFonts w:cs="Arial"/>
          <w:color w:val="000000"/>
          <w:sz w:val="24"/>
          <w:szCs w:val="24"/>
        </w:rPr>
        <w:t xml:space="preserve"> vystavení faktury</w:t>
      </w:r>
      <w:r w:rsidRPr="00DA606A">
        <w:rPr>
          <w:rFonts w:cs="Arial"/>
          <w:color w:val="000000"/>
          <w:sz w:val="24"/>
          <w:szCs w:val="24"/>
        </w:rPr>
        <w:t xml:space="preserve">. </w:t>
      </w:r>
    </w:p>
    <w:p w14:paraId="76193565"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6CCB457C" w14:textId="3CA7B0B3" w:rsidR="0014431F" w:rsidRDefault="00DA606A" w:rsidP="00B725DE">
      <w:pPr>
        <w:autoSpaceDE w:val="0"/>
        <w:autoSpaceDN w:val="0"/>
        <w:adjustRightInd w:val="0"/>
        <w:spacing w:after="0" w:line="240" w:lineRule="auto"/>
        <w:jc w:val="both"/>
        <w:rPr>
          <w:rFonts w:cs="Arial"/>
          <w:color w:val="000000"/>
          <w:sz w:val="24"/>
          <w:szCs w:val="24"/>
        </w:rPr>
      </w:pPr>
      <w:r w:rsidRPr="00DA606A">
        <w:rPr>
          <w:rFonts w:cs="Arial"/>
          <w:color w:val="000000"/>
          <w:sz w:val="24"/>
          <w:szCs w:val="24"/>
        </w:rPr>
        <w:t>3.</w:t>
      </w:r>
      <w:r w:rsidR="00F9298B">
        <w:rPr>
          <w:rFonts w:cs="Arial"/>
          <w:color w:val="000000"/>
          <w:sz w:val="24"/>
          <w:szCs w:val="24"/>
        </w:rPr>
        <w:t>6</w:t>
      </w:r>
      <w:r w:rsidRPr="00DA606A">
        <w:rPr>
          <w:rFonts w:cs="Arial"/>
          <w:color w:val="000000"/>
          <w:sz w:val="24"/>
          <w:szCs w:val="24"/>
        </w:rPr>
        <w:t xml:space="preserve">. </w:t>
      </w:r>
      <w:r w:rsidR="0008312B">
        <w:rPr>
          <w:rFonts w:cs="Arial"/>
          <w:color w:val="000000"/>
          <w:sz w:val="24"/>
          <w:szCs w:val="24"/>
        </w:rPr>
        <w:t>Ú</w:t>
      </w:r>
      <w:r w:rsidR="00F505FC">
        <w:rPr>
          <w:rFonts w:cs="Arial"/>
          <w:color w:val="000000"/>
          <w:sz w:val="24"/>
          <w:szCs w:val="24"/>
        </w:rPr>
        <w:t>klid</w:t>
      </w:r>
      <w:r w:rsidR="0011379B">
        <w:rPr>
          <w:rFonts w:cs="Arial"/>
          <w:color w:val="000000"/>
          <w:sz w:val="24"/>
          <w:szCs w:val="24"/>
        </w:rPr>
        <w:t xml:space="preserve"> </w:t>
      </w:r>
      <w:r w:rsidRPr="00DA606A">
        <w:rPr>
          <w:rFonts w:cs="Arial"/>
          <w:color w:val="000000"/>
          <w:sz w:val="24"/>
          <w:szCs w:val="24"/>
        </w:rPr>
        <w:t>v propachtovaných prostorách</w:t>
      </w:r>
      <w:r w:rsidR="003878A3">
        <w:rPr>
          <w:rFonts w:cs="Arial"/>
          <w:color w:val="000000"/>
          <w:sz w:val="24"/>
          <w:szCs w:val="24"/>
        </w:rPr>
        <w:t xml:space="preserve"> </w:t>
      </w:r>
      <w:r w:rsidRPr="00DA606A">
        <w:rPr>
          <w:rFonts w:cs="Arial"/>
          <w:color w:val="000000"/>
          <w:sz w:val="24"/>
          <w:szCs w:val="24"/>
        </w:rPr>
        <w:t>si pachtýř zajistí u příslušných dodavatelů sám</w:t>
      </w:r>
      <w:r w:rsidR="003878A3">
        <w:rPr>
          <w:rFonts w:cs="Arial"/>
          <w:color w:val="000000"/>
          <w:sz w:val="24"/>
          <w:szCs w:val="24"/>
        </w:rPr>
        <w:t xml:space="preserve"> (</w:t>
      </w:r>
      <w:r w:rsidR="0011379B">
        <w:rPr>
          <w:rFonts w:cs="Arial"/>
          <w:color w:val="000000"/>
          <w:sz w:val="24"/>
          <w:szCs w:val="24"/>
        </w:rPr>
        <w:t xml:space="preserve">s účinností </w:t>
      </w:r>
      <w:r w:rsidR="003878A3">
        <w:rPr>
          <w:rFonts w:cs="Arial"/>
          <w:color w:val="000000"/>
          <w:sz w:val="24"/>
          <w:szCs w:val="24"/>
        </w:rPr>
        <w:t>od</w:t>
      </w:r>
      <w:r w:rsidR="0011379B">
        <w:rPr>
          <w:rFonts w:cs="Arial"/>
          <w:color w:val="000000"/>
          <w:sz w:val="24"/>
          <w:szCs w:val="24"/>
        </w:rPr>
        <w:t>e dne</w:t>
      </w:r>
      <w:r w:rsidR="003878A3">
        <w:rPr>
          <w:rFonts w:cs="Arial"/>
          <w:color w:val="000000"/>
          <w:sz w:val="24"/>
          <w:szCs w:val="24"/>
        </w:rPr>
        <w:t xml:space="preserve"> </w:t>
      </w:r>
      <w:r w:rsidR="0011379B">
        <w:rPr>
          <w:rFonts w:cs="Arial"/>
          <w:color w:val="000000"/>
          <w:sz w:val="24"/>
          <w:szCs w:val="24"/>
        </w:rPr>
        <w:t xml:space="preserve">počátku </w:t>
      </w:r>
      <w:r w:rsidR="003878A3">
        <w:rPr>
          <w:rFonts w:cs="Arial"/>
          <w:color w:val="000000"/>
          <w:sz w:val="24"/>
          <w:szCs w:val="24"/>
        </w:rPr>
        <w:t>pachtu</w:t>
      </w:r>
      <w:r w:rsidR="0011379B">
        <w:rPr>
          <w:rFonts w:cs="Arial"/>
          <w:color w:val="000000"/>
          <w:sz w:val="24"/>
          <w:szCs w:val="24"/>
        </w:rPr>
        <w:t xml:space="preserve"> dle této smlouvy</w:t>
      </w:r>
      <w:r w:rsidR="003878A3">
        <w:rPr>
          <w:rFonts w:cs="Arial"/>
          <w:color w:val="000000"/>
          <w:sz w:val="24"/>
          <w:szCs w:val="24"/>
        </w:rPr>
        <w:t>)</w:t>
      </w:r>
      <w:r w:rsidRPr="00DA606A">
        <w:rPr>
          <w:rFonts w:cs="Arial"/>
          <w:color w:val="000000"/>
          <w:sz w:val="24"/>
          <w:szCs w:val="24"/>
        </w:rPr>
        <w:t>, a to vlastním jménem</w:t>
      </w:r>
      <w:r w:rsidR="0011379B">
        <w:rPr>
          <w:rFonts w:cs="Arial"/>
          <w:color w:val="000000"/>
          <w:sz w:val="24"/>
          <w:szCs w:val="24"/>
        </w:rPr>
        <w:t xml:space="preserve"> na své náklady (hradit je bude přímo jejich dodavatelům)</w:t>
      </w:r>
      <w:r w:rsidRPr="00DA606A">
        <w:rPr>
          <w:rFonts w:cs="Arial"/>
          <w:color w:val="000000"/>
          <w:sz w:val="24"/>
          <w:szCs w:val="24"/>
        </w:rPr>
        <w:t xml:space="preserve">. </w:t>
      </w:r>
      <w:r w:rsidR="0008312B">
        <w:rPr>
          <w:rFonts w:cs="Arial"/>
          <w:color w:val="000000"/>
          <w:sz w:val="24"/>
          <w:szCs w:val="24"/>
        </w:rPr>
        <w:t>Rovněž bude na své náklady a nebezpečí užívat zdvihací plošinu.</w:t>
      </w:r>
    </w:p>
    <w:p w14:paraId="7F797B4D"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727C34C0" w14:textId="1F2D2055" w:rsidR="00B725DE" w:rsidRDefault="00DA606A" w:rsidP="00B725DE">
      <w:pPr>
        <w:pStyle w:val="Default"/>
        <w:jc w:val="both"/>
        <w:rPr>
          <w:rFonts w:asciiTheme="minorHAnsi" w:hAnsiTheme="minorHAnsi" w:cs="Arial"/>
        </w:rPr>
      </w:pPr>
      <w:r w:rsidRPr="00B725DE">
        <w:rPr>
          <w:rFonts w:asciiTheme="minorHAnsi" w:hAnsiTheme="minorHAnsi" w:cs="Arial"/>
        </w:rPr>
        <w:t>3.</w:t>
      </w:r>
      <w:r w:rsidR="00F9298B">
        <w:rPr>
          <w:rFonts w:asciiTheme="minorHAnsi" w:hAnsiTheme="minorHAnsi" w:cs="Arial"/>
        </w:rPr>
        <w:t>7</w:t>
      </w:r>
      <w:r w:rsidRPr="00B725DE">
        <w:rPr>
          <w:rFonts w:asciiTheme="minorHAnsi" w:hAnsiTheme="minorHAnsi" w:cs="Arial"/>
        </w:rPr>
        <w:t xml:space="preserve">. Povinnosti vyplývající ze </w:t>
      </w:r>
      <w:r w:rsidR="006F32AD">
        <w:rPr>
          <w:rFonts w:asciiTheme="minorHAnsi" w:hAnsiTheme="minorHAnsi" w:cs="Arial"/>
        </w:rPr>
        <w:t>z</w:t>
      </w:r>
      <w:r w:rsidR="006F32AD" w:rsidRPr="00B725DE">
        <w:rPr>
          <w:rFonts w:asciiTheme="minorHAnsi" w:hAnsiTheme="minorHAnsi" w:cs="Arial"/>
        </w:rPr>
        <w:t xml:space="preserve">ákona </w:t>
      </w:r>
      <w:r w:rsidRPr="00B725DE">
        <w:rPr>
          <w:rFonts w:asciiTheme="minorHAnsi" w:hAnsiTheme="minorHAnsi" w:cs="Arial"/>
        </w:rPr>
        <w:t>o odpadech apod., zejména evidenci všech a likvidaci nebezpečných odpadů, jichž je původcem, si pachtýř zajistí sám na vlastní jméno, náklad a nebezpečí.</w:t>
      </w:r>
    </w:p>
    <w:p w14:paraId="2200ACA7" w14:textId="77777777" w:rsidR="00B725DE" w:rsidRDefault="00DA606A" w:rsidP="00B725DE">
      <w:pPr>
        <w:pStyle w:val="Default"/>
        <w:jc w:val="both"/>
        <w:rPr>
          <w:rFonts w:asciiTheme="minorHAnsi" w:hAnsiTheme="minorHAnsi" w:cs="Arial"/>
        </w:rPr>
      </w:pPr>
      <w:r w:rsidRPr="00B725DE">
        <w:rPr>
          <w:rFonts w:asciiTheme="minorHAnsi" w:hAnsiTheme="minorHAnsi" w:cs="Arial"/>
        </w:rPr>
        <w:t xml:space="preserve"> </w:t>
      </w:r>
    </w:p>
    <w:p w14:paraId="0EEC42BC" w14:textId="45D3072F" w:rsidR="00DA606A" w:rsidRPr="00247D1D" w:rsidRDefault="00B725DE" w:rsidP="00B725DE">
      <w:pPr>
        <w:pStyle w:val="Default"/>
        <w:jc w:val="both"/>
        <w:rPr>
          <w:rFonts w:asciiTheme="minorHAnsi" w:hAnsiTheme="minorHAnsi" w:cs="Arial"/>
          <w:b/>
        </w:rPr>
      </w:pPr>
      <w:r w:rsidRPr="00B725DE">
        <w:rPr>
          <w:rFonts w:asciiTheme="minorHAnsi" w:hAnsiTheme="minorHAnsi" w:cs="Arial"/>
        </w:rPr>
        <w:t>3</w:t>
      </w:r>
      <w:r w:rsidR="00DA606A" w:rsidRPr="00DA606A">
        <w:rPr>
          <w:rFonts w:asciiTheme="minorHAnsi" w:hAnsiTheme="minorHAnsi" w:cs="Arial"/>
        </w:rPr>
        <w:t>.</w:t>
      </w:r>
      <w:r w:rsidR="00F9298B">
        <w:rPr>
          <w:rFonts w:asciiTheme="minorHAnsi" w:hAnsiTheme="minorHAnsi" w:cs="Arial"/>
        </w:rPr>
        <w:t>8</w:t>
      </w:r>
      <w:r w:rsidR="00DA606A" w:rsidRPr="00DA606A">
        <w:rPr>
          <w:rFonts w:asciiTheme="minorHAnsi" w:hAnsiTheme="minorHAnsi" w:cs="Arial"/>
        </w:rPr>
        <w:t xml:space="preserve">. Pro případ prodlení </w:t>
      </w:r>
      <w:r w:rsidR="00991D28">
        <w:rPr>
          <w:rFonts w:asciiTheme="minorHAnsi" w:hAnsiTheme="minorHAnsi" w:cs="Arial"/>
        </w:rPr>
        <w:t xml:space="preserve">pachtýře </w:t>
      </w:r>
      <w:r w:rsidR="00DA606A" w:rsidRPr="00DA606A">
        <w:rPr>
          <w:rFonts w:asciiTheme="minorHAnsi" w:hAnsiTheme="minorHAnsi" w:cs="Arial"/>
        </w:rPr>
        <w:t>s plněním povinností podle ustanovení odst. 3.2</w:t>
      </w:r>
      <w:r w:rsidR="00991D28">
        <w:rPr>
          <w:rFonts w:asciiTheme="minorHAnsi" w:hAnsiTheme="minorHAnsi" w:cs="Arial"/>
        </w:rPr>
        <w:t xml:space="preserve"> a 3.5</w:t>
      </w:r>
      <w:r w:rsidR="00DA606A" w:rsidRPr="00DA606A">
        <w:rPr>
          <w:rFonts w:asciiTheme="minorHAnsi" w:hAnsiTheme="minorHAnsi" w:cs="Arial"/>
        </w:rPr>
        <w:t xml:space="preserve"> tohoto článku smlouvy se</w:t>
      </w:r>
      <w:r w:rsidR="00991D28">
        <w:rPr>
          <w:rFonts w:asciiTheme="minorHAnsi" w:hAnsiTheme="minorHAnsi" w:cs="Arial"/>
        </w:rPr>
        <w:t xml:space="preserve"> pachtýř</w:t>
      </w:r>
      <w:r w:rsidR="00DA606A" w:rsidRPr="00DA606A">
        <w:rPr>
          <w:rFonts w:asciiTheme="minorHAnsi" w:hAnsiTheme="minorHAnsi" w:cs="Arial"/>
        </w:rPr>
        <w:t xml:space="preserve"> zavazuje zaplatit propachtovateli vedle běžného zákonného úroku</w:t>
      </w:r>
      <w:r w:rsidR="00991D28">
        <w:rPr>
          <w:rFonts w:asciiTheme="minorHAnsi" w:hAnsiTheme="minorHAnsi" w:cs="Arial"/>
        </w:rPr>
        <w:t xml:space="preserve"> z prodlení</w:t>
      </w:r>
      <w:r w:rsidR="00DA606A" w:rsidRPr="00DA606A">
        <w:rPr>
          <w:rFonts w:asciiTheme="minorHAnsi" w:hAnsiTheme="minorHAnsi" w:cs="Arial"/>
        </w:rPr>
        <w:t xml:space="preserve"> též smluvní pokutu ve výši 0,1</w:t>
      </w:r>
      <w:r w:rsidR="00991D28">
        <w:rPr>
          <w:rFonts w:asciiTheme="minorHAnsi" w:hAnsiTheme="minorHAnsi" w:cs="Arial"/>
        </w:rPr>
        <w:t xml:space="preserve"> </w:t>
      </w:r>
      <w:r w:rsidR="00DA606A" w:rsidRPr="00DA606A">
        <w:rPr>
          <w:rFonts w:asciiTheme="minorHAnsi" w:hAnsiTheme="minorHAnsi" w:cs="Arial"/>
        </w:rPr>
        <w:t xml:space="preserve">% z dlužné částky za každý den prodlení, to vše bez </w:t>
      </w:r>
      <w:r w:rsidR="00991D28">
        <w:rPr>
          <w:rFonts w:asciiTheme="minorHAnsi" w:hAnsiTheme="minorHAnsi" w:cs="Arial"/>
        </w:rPr>
        <w:t>jakéhokoliv započtení</w:t>
      </w:r>
      <w:r w:rsidR="00991D28" w:rsidRPr="00DA606A">
        <w:rPr>
          <w:rFonts w:asciiTheme="minorHAnsi" w:hAnsiTheme="minorHAnsi" w:cs="Arial"/>
        </w:rPr>
        <w:t xml:space="preserve"> </w:t>
      </w:r>
      <w:r w:rsidR="00DA606A" w:rsidRPr="00DA606A">
        <w:rPr>
          <w:rFonts w:asciiTheme="minorHAnsi" w:hAnsiTheme="minorHAnsi" w:cs="Arial"/>
        </w:rPr>
        <w:t xml:space="preserve">na </w:t>
      </w:r>
      <w:r w:rsidR="00991D28" w:rsidRPr="00DA606A">
        <w:rPr>
          <w:rFonts w:asciiTheme="minorHAnsi" w:hAnsiTheme="minorHAnsi" w:cs="Arial"/>
        </w:rPr>
        <w:t>náhrad</w:t>
      </w:r>
      <w:r w:rsidR="00991D28">
        <w:rPr>
          <w:rFonts w:asciiTheme="minorHAnsi" w:hAnsiTheme="minorHAnsi" w:cs="Arial"/>
        </w:rPr>
        <w:t>u</w:t>
      </w:r>
      <w:r w:rsidR="00991D28" w:rsidRPr="00DA606A">
        <w:rPr>
          <w:rFonts w:asciiTheme="minorHAnsi" w:hAnsiTheme="minorHAnsi" w:cs="Arial"/>
        </w:rPr>
        <w:t xml:space="preserve"> </w:t>
      </w:r>
      <w:r w:rsidR="00DA606A" w:rsidRPr="00DA606A">
        <w:rPr>
          <w:rFonts w:asciiTheme="minorHAnsi" w:hAnsiTheme="minorHAnsi" w:cs="Arial"/>
        </w:rPr>
        <w:t xml:space="preserve">škody. </w:t>
      </w:r>
      <w:r w:rsidR="00C50A9B">
        <w:rPr>
          <w:rFonts w:cs="Arial"/>
        </w:rPr>
        <w:t>Smluvní pokuta bude splatná do 14 dnů ode dne vyhotovení výzvy k jejímu zaplacení (faktury) ze strany propachtovatele.</w:t>
      </w:r>
    </w:p>
    <w:p w14:paraId="18C8E564" w14:textId="77777777" w:rsidR="00B725DE" w:rsidRPr="00DA606A" w:rsidRDefault="00B725DE" w:rsidP="00B725DE">
      <w:pPr>
        <w:pStyle w:val="Default"/>
        <w:jc w:val="both"/>
        <w:rPr>
          <w:rFonts w:asciiTheme="minorHAnsi" w:hAnsiTheme="minorHAnsi" w:cs="Arial"/>
        </w:rPr>
      </w:pPr>
    </w:p>
    <w:p w14:paraId="714F42F2" w14:textId="77777777" w:rsidR="00B56A04" w:rsidRDefault="00B56A04" w:rsidP="00B725DE">
      <w:pPr>
        <w:autoSpaceDE w:val="0"/>
        <w:autoSpaceDN w:val="0"/>
        <w:adjustRightInd w:val="0"/>
        <w:spacing w:after="0" w:line="240" w:lineRule="auto"/>
        <w:jc w:val="both"/>
        <w:rPr>
          <w:rFonts w:cs="Arial"/>
          <w:color w:val="000000"/>
          <w:sz w:val="24"/>
          <w:szCs w:val="24"/>
        </w:rPr>
      </w:pPr>
    </w:p>
    <w:p w14:paraId="31AAD464"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01A2BBE6" w14:textId="7EBC79C5" w:rsidR="00DA606A" w:rsidRPr="00DA606A" w:rsidRDefault="00DA606A" w:rsidP="00E86484">
      <w:pPr>
        <w:autoSpaceDE w:val="0"/>
        <w:autoSpaceDN w:val="0"/>
        <w:adjustRightInd w:val="0"/>
        <w:spacing w:after="0" w:line="240" w:lineRule="auto"/>
        <w:jc w:val="center"/>
        <w:rPr>
          <w:rFonts w:cs="Arial"/>
          <w:color w:val="000000"/>
          <w:sz w:val="24"/>
          <w:szCs w:val="24"/>
        </w:rPr>
      </w:pPr>
      <w:r w:rsidRPr="00DA606A">
        <w:rPr>
          <w:rFonts w:cs="Arial"/>
          <w:b/>
          <w:bCs/>
          <w:color w:val="000000"/>
          <w:sz w:val="24"/>
          <w:szCs w:val="24"/>
        </w:rPr>
        <w:t>Článek IV.</w:t>
      </w:r>
    </w:p>
    <w:p w14:paraId="5B0F298A" w14:textId="36B93FB7" w:rsidR="00DA606A" w:rsidRDefault="00DA606A" w:rsidP="00E86484">
      <w:pPr>
        <w:autoSpaceDE w:val="0"/>
        <w:autoSpaceDN w:val="0"/>
        <w:adjustRightInd w:val="0"/>
        <w:spacing w:after="0" w:line="240" w:lineRule="auto"/>
        <w:jc w:val="center"/>
        <w:rPr>
          <w:rFonts w:cs="Arial"/>
          <w:b/>
          <w:bCs/>
          <w:color w:val="000000"/>
          <w:sz w:val="24"/>
          <w:szCs w:val="24"/>
        </w:rPr>
      </w:pPr>
      <w:r w:rsidRPr="00DA606A">
        <w:rPr>
          <w:rFonts w:cs="Arial"/>
          <w:b/>
          <w:bCs/>
          <w:color w:val="000000"/>
          <w:sz w:val="24"/>
          <w:szCs w:val="24"/>
        </w:rPr>
        <w:t>Další práva a povinnosti</w:t>
      </w:r>
    </w:p>
    <w:p w14:paraId="6FB97BCE"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39CF8FFD" w14:textId="6869CF32" w:rsidR="00DA606A" w:rsidRPr="001E64BE" w:rsidRDefault="00DA606A" w:rsidP="001E64BE">
      <w:pPr>
        <w:autoSpaceDE w:val="0"/>
        <w:autoSpaceDN w:val="0"/>
        <w:adjustRightInd w:val="0"/>
        <w:spacing w:after="0" w:line="240" w:lineRule="auto"/>
        <w:jc w:val="both"/>
        <w:rPr>
          <w:rFonts w:cstheme="minorHAnsi"/>
          <w:color w:val="000000"/>
          <w:sz w:val="24"/>
          <w:szCs w:val="24"/>
        </w:rPr>
      </w:pPr>
      <w:r w:rsidRPr="00DA606A">
        <w:rPr>
          <w:rFonts w:cs="Arial"/>
          <w:color w:val="000000"/>
          <w:sz w:val="24"/>
          <w:szCs w:val="24"/>
        </w:rPr>
        <w:t xml:space="preserve">4.1. Pachtýř je povinen užívat a požívat předmět pachtu v rámci svého podnikání pouze ke sjednanému účelu. Přitom je povinen pečovat o předmět pachtu jako řádný hospodář </w:t>
      </w:r>
      <w:r w:rsidR="00F975FA">
        <w:rPr>
          <w:rFonts w:cs="Arial"/>
          <w:color w:val="000000"/>
          <w:sz w:val="24"/>
          <w:szCs w:val="24"/>
        </w:rPr>
        <w:t xml:space="preserve">a </w:t>
      </w:r>
      <w:r w:rsidR="00D22096">
        <w:rPr>
          <w:rFonts w:cs="Arial"/>
          <w:color w:val="000000"/>
          <w:sz w:val="24"/>
          <w:szCs w:val="24"/>
        </w:rPr>
        <w:t>dodržovat</w:t>
      </w:r>
      <w:r w:rsidR="00D22096" w:rsidRPr="00DA606A">
        <w:rPr>
          <w:rFonts w:cs="Arial"/>
          <w:color w:val="000000"/>
          <w:sz w:val="24"/>
          <w:szCs w:val="24"/>
        </w:rPr>
        <w:t xml:space="preserve"> platn</w:t>
      </w:r>
      <w:r w:rsidR="00D22096">
        <w:rPr>
          <w:rFonts w:cs="Arial"/>
          <w:color w:val="000000"/>
          <w:sz w:val="24"/>
          <w:szCs w:val="24"/>
        </w:rPr>
        <w:t>é</w:t>
      </w:r>
      <w:r w:rsidR="00D22096" w:rsidRPr="00DA606A">
        <w:rPr>
          <w:rFonts w:cs="Arial"/>
          <w:color w:val="000000"/>
          <w:sz w:val="24"/>
          <w:szCs w:val="24"/>
        </w:rPr>
        <w:t xml:space="preserve"> </w:t>
      </w:r>
      <w:r w:rsidRPr="00DA606A">
        <w:rPr>
          <w:rFonts w:cs="Arial"/>
          <w:color w:val="000000"/>
          <w:sz w:val="24"/>
          <w:szCs w:val="24"/>
        </w:rPr>
        <w:t xml:space="preserve">právní předpisy vztahující se </w:t>
      </w:r>
      <w:r w:rsidRPr="001E64BE">
        <w:rPr>
          <w:rFonts w:cstheme="minorHAnsi"/>
          <w:color w:val="000000"/>
          <w:sz w:val="24"/>
          <w:szCs w:val="24"/>
        </w:rPr>
        <w:t>k předmětu podnikání pachtýře, zejména předpisy hygienick</w:t>
      </w:r>
      <w:r w:rsidR="00D22096">
        <w:rPr>
          <w:rFonts w:cstheme="minorHAnsi"/>
          <w:color w:val="000000"/>
          <w:sz w:val="24"/>
          <w:szCs w:val="24"/>
        </w:rPr>
        <w:t>é</w:t>
      </w:r>
      <w:r w:rsidRPr="001E64BE">
        <w:rPr>
          <w:rFonts w:cstheme="minorHAnsi"/>
          <w:color w:val="000000"/>
          <w:sz w:val="24"/>
          <w:szCs w:val="24"/>
        </w:rPr>
        <w:t>, požární, ekologick</w:t>
      </w:r>
      <w:r w:rsidR="00D22096">
        <w:rPr>
          <w:rFonts w:cstheme="minorHAnsi"/>
          <w:color w:val="000000"/>
          <w:sz w:val="24"/>
          <w:szCs w:val="24"/>
        </w:rPr>
        <w:t>é, bezpečnosti a ochrany zdraví při práci</w:t>
      </w:r>
      <w:r w:rsidRPr="001E64BE">
        <w:rPr>
          <w:rFonts w:cstheme="minorHAnsi"/>
          <w:color w:val="000000"/>
          <w:sz w:val="24"/>
          <w:szCs w:val="24"/>
        </w:rPr>
        <w:t xml:space="preserve"> a stavební. </w:t>
      </w:r>
      <w:r w:rsidR="001E64BE" w:rsidRPr="00D22096">
        <w:rPr>
          <w:rFonts w:cstheme="minorHAnsi"/>
          <w:sz w:val="24"/>
          <w:szCs w:val="24"/>
        </w:rPr>
        <w:lastRenderedPageBreak/>
        <w:t>Pachtýř nese odpovědnost za případné škody způsobené na majetku propachtovatele při jeho činnosti</w:t>
      </w:r>
      <w:r w:rsidR="00D22096">
        <w:rPr>
          <w:rFonts w:cstheme="minorHAnsi"/>
          <w:sz w:val="24"/>
          <w:szCs w:val="24"/>
        </w:rPr>
        <w:t xml:space="preserve"> nebo v souvislosti s ní</w:t>
      </w:r>
      <w:r w:rsidR="001E64BE" w:rsidRPr="00D22096">
        <w:rPr>
          <w:rFonts w:cstheme="minorHAnsi"/>
          <w:sz w:val="24"/>
          <w:szCs w:val="24"/>
        </w:rPr>
        <w:t>, vzniklé</w:t>
      </w:r>
      <w:r w:rsidR="001E64BE">
        <w:rPr>
          <w:rFonts w:cstheme="minorHAnsi"/>
          <w:sz w:val="24"/>
          <w:szCs w:val="24"/>
        </w:rPr>
        <w:t xml:space="preserve"> </w:t>
      </w:r>
      <w:r w:rsidR="001E64BE" w:rsidRPr="001E64BE">
        <w:rPr>
          <w:rFonts w:cstheme="minorHAnsi"/>
          <w:sz w:val="24"/>
          <w:szCs w:val="24"/>
        </w:rPr>
        <w:t>nedbalostí nebo úmyslně, bez ohledu na to, zda byly způsobeny zaměstnanci pachtýře při provozování</w:t>
      </w:r>
      <w:r w:rsidR="001E64BE">
        <w:rPr>
          <w:rFonts w:cstheme="minorHAnsi"/>
          <w:sz w:val="24"/>
          <w:szCs w:val="24"/>
        </w:rPr>
        <w:t xml:space="preserve"> </w:t>
      </w:r>
      <w:r w:rsidR="001E64BE" w:rsidRPr="001E64BE">
        <w:rPr>
          <w:rFonts w:cstheme="minorHAnsi"/>
          <w:sz w:val="24"/>
          <w:szCs w:val="24"/>
        </w:rPr>
        <w:t xml:space="preserve">činnosti nebo návštěvníky </w:t>
      </w:r>
      <w:r w:rsidR="00D22096">
        <w:rPr>
          <w:rFonts w:cstheme="minorHAnsi"/>
          <w:sz w:val="24"/>
          <w:szCs w:val="24"/>
        </w:rPr>
        <w:t>předmětu pachtu</w:t>
      </w:r>
      <w:r w:rsidR="001E64BE" w:rsidRPr="001E64BE">
        <w:rPr>
          <w:rFonts w:cstheme="minorHAnsi"/>
          <w:sz w:val="24"/>
          <w:szCs w:val="24"/>
        </w:rPr>
        <w:t>.</w:t>
      </w:r>
    </w:p>
    <w:p w14:paraId="6AD3A404"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544815C1" w14:textId="75329286" w:rsidR="00DA606A" w:rsidRPr="00C50124" w:rsidRDefault="00DA606A" w:rsidP="00C50124">
      <w:pPr>
        <w:autoSpaceDE w:val="0"/>
        <w:autoSpaceDN w:val="0"/>
        <w:adjustRightInd w:val="0"/>
        <w:spacing w:after="0" w:line="240" w:lineRule="auto"/>
        <w:jc w:val="both"/>
        <w:rPr>
          <w:rFonts w:cstheme="minorHAnsi"/>
          <w:color w:val="000000"/>
          <w:sz w:val="24"/>
          <w:szCs w:val="24"/>
        </w:rPr>
      </w:pPr>
      <w:r w:rsidRPr="00DA606A">
        <w:rPr>
          <w:rFonts w:cs="Arial"/>
          <w:color w:val="000000"/>
          <w:sz w:val="24"/>
          <w:szCs w:val="24"/>
        </w:rPr>
        <w:t>4.2. Pachtýř je povinen na své náklady na propachtovaném majetku provádět běžné opravy a údržbu</w:t>
      </w:r>
      <w:r w:rsidR="00DA7985">
        <w:rPr>
          <w:rFonts w:cs="Arial"/>
          <w:color w:val="000000"/>
          <w:sz w:val="24"/>
          <w:szCs w:val="24"/>
        </w:rPr>
        <w:t>, zejm.</w:t>
      </w:r>
      <w:r w:rsidRPr="00DA606A">
        <w:rPr>
          <w:rFonts w:cs="Arial"/>
          <w:color w:val="000000"/>
          <w:sz w:val="24"/>
          <w:szCs w:val="24"/>
        </w:rPr>
        <w:t xml:space="preserve"> dle všech hygienických, elektrotechnických a požárních předpisů. </w:t>
      </w:r>
      <w:r w:rsidR="00F975FA">
        <w:rPr>
          <w:rFonts w:cs="Arial"/>
          <w:color w:val="000000"/>
          <w:sz w:val="24"/>
          <w:szCs w:val="24"/>
        </w:rPr>
        <w:t>Pachtýř se zavazuje v</w:t>
      </w:r>
      <w:r w:rsidR="00F975FA" w:rsidRPr="0014431F">
        <w:rPr>
          <w:rFonts w:cs="Arial"/>
          <w:color w:val="000000"/>
          <w:sz w:val="24"/>
          <w:szCs w:val="24"/>
        </w:rPr>
        <w:t xml:space="preserve">časně </w:t>
      </w:r>
      <w:r w:rsidRPr="0014431F">
        <w:rPr>
          <w:rFonts w:cs="Arial"/>
          <w:color w:val="000000"/>
          <w:sz w:val="24"/>
          <w:szCs w:val="24"/>
        </w:rPr>
        <w:t>zajist</w:t>
      </w:r>
      <w:r w:rsidR="00F975FA">
        <w:rPr>
          <w:rFonts w:cs="Arial"/>
          <w:color w:val="000000"/>
          <w:sz w:val="24"/>
          <w:szCs w:val="24"/>
        </w:rPr>
        <w:t>it</w:t>
      </w:r>
      <w:r w:rsidRPr="0014431F">
        <w:rPr>
          <w:rFonts w:cs="Arial"/>
          <w:color w:val="000000"/>
          <w:sz w:val="24"/>
          <w:szCs w:val="24"/>
        </w:rPr>
        <w:t xml:space="preserve"> na své náklady revize </w:t>
      </w:r>
      <w:r w:rsidR="00FF4336" w:rsidRPr="0014431F">
        <w:rPr>
          <w:rFonts w:cs="Arial"/>
          <w:color w:val="000000"/>
          <w:sz w:val="24"/>
          <w:szCs w:val="24"/>
        </w:rPr>
        <w:t>elektro</w:t>
      </w:r>
      <w:r w:rsidR="00A174E9" w:rsidRPr="0014431F">
        <w:rPr>
          <w:rFonts w:cs="Arial"/>
          <w:color w:val="000000"/>
          <w:sz w:val="24"/>
          <w:szCs w:val="24"/>
        </w:rPr>
        <w:t>přístrojů propachtovaných a vlastních</w:t>
      </w:r>
      <w:r w:rsidR="00FF4336" w:rsidRPr="0014431F">
        <w:rPr>
          <w:rFonts w:cs="Arial"/>
          <w:color w:val="000000"/>
          <w:sz w:val="24"/>
          <w:szCs w:val="24"/>
        </w:rPr>
        <w:t xml:space="preserve"> </w:t>
      </w:r>
      <w:r w:rsidRPr="0014431F">
        <w:rPr>
          <w:rFonts w:cs="Arial"/>
          <w:color w:val="000000"/>
          <w:sz w:val="24"/>
          <w:szCs w:val="24"/>
        </w:rPr>
        <w:t>a kopie</w:t>
      </w:r>
      <w:r w:rsidR="006A0A6D">
        <w:rPr>
          <w:rFonts w:cs="Arial"/>
          <w:color w:val="000000"/>
          <w:sz w:val="24"/>
          <w:szCs w:val="24"/>
        </w:rPr>
        <w:t xml:space="preserve"> dokladů o revizích bez zbytečného odkladu</w:t>
      </w:r>
      <w:r w:rsidRPr="0014431F">
        <w:rPr>
          <w:rFonts w:cs="Arial"/>
          <w:color w:val="000000"/>
          <w:sz w:val="24"/>
          <w:szCs w:val="24"/>
        </w:rPr>
        <w:t xml:space="preserve"> předá propachtovateli. </w:t>
      </w:r>
      <w:r w:rsidR="00FF4336" w:rsidRPr="0014431F">
        <w:rPr>
          <w:rFonts w:cs="Arial"/>
          <w:color w:val="000000"/>
          <w:sz w:val="24"/>
          <w:szCs w:val="24"/>
        </w:rPr>
        <w:t>Reviz</w:t>
      </w:r>
      <w:r w:rsidR="00A174E9" w:rsidRPr="0014431F">
        <w:rPr>
          <w:rFonts w:cs="Arial"/>
          <w:color w:val="000000"/>
          <w:sz w:val="24"/>
          <w:szCs w:val="24"/>
        </w:rPr>
        <w:t>i</w:t>
      </w:r>
      <w:r w:rsidR="00FF4336" w:rsidRPr="0014431F">
        <w:rPr>
          <w:rFonts w:cs="Arial"/>
          <w:color w:val="000000"/>
          <w:sz w:val="24"/>
          <w:szCs w:val="24"/>
        </w:rPr>
        <w:t xml:space="preserve"> vzduchotechniky a elektrické požární signalizace</w:t>
      </w:r>
      <w:r w:rsidR="00A174E9" w:rsidRPr="0014431F">
        <w:rPr>
          <w:rFonts w:cs="Arial"/>
          <w:color w:val="000000"/>
          <w:sz w:val="24"/>
          <w:szCs w:val="24"/>
        </w:rPr>
        <w:t>,</w:t>
      </w:r>
      <w:r w:rsidR="00FF4336" w:rsidRPr="0014431F">
        <w:rPr>
          <w:rFonts w:cs="Arial"/>
          <w:color w:val="000000"/>
          <w:sz w:val="24"/>
          <w:szCs w:val="24"/>
        </w:rPr>
        <w:t xml:space="preserve"> </w:t>
      </w:r>
      <w:r w:rsidR="00A174E9" w:rsidRPr="0014431F">
        <w:rPr>
          <w:rFonts w:cs="Arial"/>
          <w:color w:val="000000"/>
          <w:sz w:val="24"/>
          <w:szCs w:val="24"/>
        </w:rPr>
        <w:t>zdvihacích zařízení, přenosných hasicích přístrojů, hydrantů a požárních dveří</w:t>
      </w:r>
      <w:r w:rsidR="003878A3">
        <w:rPr>
          <w:rFonts w:cs="Arial"/>
          <w:color w:val="000000"/>
          <w:sz w:val="24"/>
          <w:szCs w:val="24"/>
        </w:rPr>
        <w:t xml:space="preserve"> a elektroinstalace</w:t>
      </w:r>
      <w:r w:rsidR="003878A3">
        <w:rPr>
          <w:rFonts w:cs="Arial"/>
          <w:color w:val="FF0000"/>
          <w:sz w:val="24"/>
          <w:szCs w:val="24"/>
        </w:rPr>
        <w:t xml:space="preserve"> </w:t>
      </w:r>
      <w:r w:rsidR="00FF4336">
        <w:rPr>
          <w:rFonts w:cs="Arial"/>
          <w:color w:val="000000"/>
          <w:sz w:val="24"/>
          <w:szCs w:val="24"/>
        </w:rPr>
        <w:t xml:space="preserve">zajišťuje na své náklady propachtovatel, pachtýř je </w:t>
      </w:r>
      <w:r w:rsidR="00FF4336" w:rsidRPr="00C50124">
        <w:rPr>
          <w:rFonts w:cstheme="minorHAnsi"/>
          <w:color w:val="000000"/>
          <w:sz w:val="24"/>
          <w:szCs w:val="24"/>
        </w:rPr>
        <w:t>povinen umožnit propachtovateli provedení těchto revizí.</w:t>
      </w:r>
      <w:r w:rsidR="00C50124" w:rsidRPr="00C50124">
        <w:rPr>
          <w:rFonts w:cstheme="minorHAnsi"/>
          <w:sz w:val="24"/>
          <w:szCs w:val="24"/>
        </w:rPr>
        <w:t xml:space="preserve"> Pachtýř je povinen bez zbytečného odkladu písemně oznámit propachtovateli potřebu provedení údržby či opravy</w:t>
      </w:r>
      <w:r w:rsidR="00C50124">
        <w:rPr>
          <w:rFonts w:cstheme="minorHAnsi"/>
          <w:sz w:val="24"/>
          <w:szCs w:val="24"/>
        </w:rPr>
        <w:t xml:space="preserve"> nad rámec vlastní povinnosti pachtýře </w:t>
      </w:r>
      <w:r w:rsidR="00C50124" w:rsidRPr="00C50124">
        <w:rPr>
          <w:rFonts w:cstheme="minorHAnsi"/>
          <w:sz w:val="24"/>
          <w:szCs w:val="24"/>
        </w:rPr>
        <w:t>a umožnit provedení této údržby či opravy, příp. jiné nezbytné údržby a jiné nezbytné opravy</w:t>
      </w:r>
      <w:r w:rsidR="00C50124">
        <w:rPr>
          <w:rFonts w:cstheme="minorHAnsi"/>
          <w:sz w:val="24"/>
          <w:szCs w:val="24"/>
        </w:rPr>
        <w:t>, j</w:t>
      </w:r>
      <w:r w:rsidR="00C50124" w:rsidRPr="00C50124">
        <w:rPr>
          <w:rFonts w:cstheme="minorHAnsi"/>
          <w:sz w:val="24"/>
          <w:szCs w:val="24"/>
        </w:rPr>
        <w:t>inak pachtýř odpovídá za škodu, která nesplněním</w:t>
      </w:r>
      <w:r w:rsidR="00C50124">
        <w:rPr>
          <w:rFonts w:cstheme="minorHAnsi"/>
          <w:sz w:val="24"/>
          <w:szCs w:val="24"/>
        </w:rPr>
        <w:t xml:space="preserve"> </w:t>
      </w:r>
      <w:r w:rsidR="00C50124" w:rsidRPr="00C50124">
        <w:rPr>
          <w:rFonts w:cstheme="minorHAnsi"/>
          <w:sz w:val="24"/>
          <w:szCs w:val="24"/>
        </w:rPr>
        <w:t xml:space="preserve">těchto povinností vznikla. Pachtýř je </w:t>
      </w:r>
      <w:r w:rsidR="00C50124">
        <w:rPr>
          <w:rFonts w:cstheme="minorHAnsi"/>
          <w:sz w:val="24"/>
          <w:szCs w:val="24"/>
        </w:rPr>
        <w:t xml:space="preserve">také </w:t>
      </w:r>
      <w:r w:rsidR="00C50124" w:rsidRPr="00C50124">
        <w:rPr>
          <w:rFonts w:cstheme="minorHAnsi"/>
          <w:sz w:val="24"/>
          <w:szCs w:val="24"/>
        </w:rPr>
        <w:t>povinen případné závady, zjištěné na rozvodu elektroinstalace, resp. na zařízeních ohrožujících</w:t>
      </w:r>
      <w:r w:rsidR="00C50124">
        <w:rPr>
          <w:rFonts w:cstheme="minorHAnsi"/>
          <w:sz w:val="24"/>
          <w:szCs w:val="24"/>
        </w:rPr>
        <w:t xml:space="preserve"> </w:t>
      </w:r>
      <w:r w:rsidR="00C50124" w:rsidRPr="00C50124">
        <w:rPr>
          <w:rFonts w:cstheme="minorHAnsi"/>
          <w:sz w:val="24"/>
          <w:szCs w:val="24"/>
        </w:rPr>
        <w:t>bezpečnost osob</w:t>
      </w:r>
      <w:r w:rsidR="00C50124">
        <w:rPr>
          <w:rFonts w:cstheme="minorHAnsi"/>
          <w:sz w:val="24"/>
          <w:szCs w:val="24"/>
        </w:rPr>
        <w:t xml:space="preserve"> kdekoliv v objektu</w:t>
      </w:r>
      <w:r w:rsidR="00C50124" w:rsidRPr="00C50124">
        <w:rPr>
          <w:rFonts w:cstheme="minorHAnsi"/>
          <w:sz w:val="24"/>
          <w:szCs w:val="24"/>
        </w:rPr>
        <w:t>, ihned ohlásit propachtovateli</w:t>
      </w:r>
      <w:r w:rsidR="00C50124">
        <w:rPr>
          <w:rFonts w:cstheme="minorHAnsi"/>
          <w:sz w:val="24"/>
          <w:szCs w:val="24"/>
        </w:rPr>
        <w:t>.</w:t>
      </w:r>
    </w:p>
    <w:p w14:paraId="6C7760F5" w14:textId="77777777" w:rsidR="00B725DE" w:rsidRPr="00DA606A" w:rsidRDefault="00B725DE" w:rsidP="00B725DE">
      <w:pPr>
        <w:autoSpaceDE w:val="0"/>
        <w:autoSpaceDN w:val="0"/>
        <w:adjustRightInd w:val="0"/>
        <w:spacing w:after="0" w:line="240" w:lineRule="auto"/>
        <w:jc w:val="both"/>
        <w:rPr>
          <w:rFonts w:cs="Arial"/>
          <w:color w:val="000000"/>
          <w:sz w:val="24"/>
          <w:szCs w:val="24"/>
        </w:rPr>
      </w:pPr>
    </w:p>
    <w:p w14:paraId="3ACF7AA9" w14:textId="198D5D4F" w:rsidR="005A784B" w:rsidRDefault="00DA606A" w:rsidP="00B725DE">
      <w:pPr>
        <w:pStyle w:val="Default"/>
        <w:jc w:val="both"/>
        <w:rPr>
          <w:rFonts w:asciiTheme="minorHAnsi" w:hAnsiTheme="minorHAnsi" w:cs="Arial"/>
        </w:rPr>
      </w:pPr>
      <w:r w:rsidRPr="00B725DE">
        <w:rPr>
          <w:rFonts w:asciiTheme="minorHAnsi" w:hAnsiTheme="minorHAnsi" w:cs="Arial"/>
        </w:rPr>
        <w:t xml:space="preserve">4.3. Pachtýř je povinen uzavřít </w:t>
      </w:r>
      <w:r w:rsidR="006A0A6D">
        <w:rPr>
          <w:rFonts w:asciiTheme="minorHAnsi" w:hAnsiTheme="minorHAnsi" w:cs="Arial"/>
        </w:rPr>
        <w:t xml:space="preserve">s účinností ode dne počátku pachtu dle této smlouvy </w:t>
      </w:r>
      <w:r w:rsidRPr="00B725DE">
        <w:rPr>
          <w:rFonts w:asciiTheme="minorHAnsi" w:hAnsiTheme="minorHAnsi" w:cs="Arial"/>
        </w:rPr>
        <w:t xml:space="preserve">a udržovat v platnosti po celou dobu pachtu smlouvu </w:t>
      </w:r>
      <w:r w:rsidR="005A784B" w:rsidRPr="00B725DE">
        <w:rPr>
          <w:rFonts w:asciiTheme="minorHAnsi" w:hAnsiTheme="minorHAnsi" w:cs="Arial"/>
        </w:rPr>
        <w:t>o pojištění, jejímž předmětem bude pojištění případných škod vzniklých činností pachtýře</w:t>
      </w:r>
      <w:r w:rsidR="006A0A6D">
        <w:rPr>
          <w:rFonts w:asciiTheme="minorHAnsi" w:hAnsiTheme="minorHAnsi" w:cs="Arial"/>
        </w:rPr>
        <w:t xml:space="preserve"> propachtovateli i třetím osobám, a to na pojistné plnění v přiměřené výši</w:t>
      </w:r>
      <w:r w:rsidR="005A784B" w:rsidRPr="00B725DE">
        <w:rPr>
          <w:rFonts w:asciiTheme="minorHAnsi" w:hAnsiTheme="minorHAnsi" w:cs="Arial"/>
        </w:rPr>
        <w:t xml:space="preserve">. Kopii pojistné smlouvy je pachtýř povinen předložit propachtovateli do 14 dnů od </w:t>
      </w:r>
      <w:r w:rsidR="00B725DE">
        <w:rPr>
          <w:rFonts w:asciiTheme="minorHAnsi" w:hAnsiTheme="minorHAnsi" w:cs="Arial"/>
        </w:rPr>
        <w:t xml:space="preserve">dne </w:t>
      </w:r>
      <w:r w:rsidR="005A784B" w:rsidRPr="00B725DE">
        <w:rPr>
          <w:rFonts w:asciiTheme="minorHAnsi" w:hAnsiTheme="minorHAnsi" w:cs="Arial"/>
        </w:rPr>
        <w:t xml:space="preserve">uzavření této smlouvy. </w:t>
      </w:r>
    </w:p>
    <w:p w14:paraId="44A16F59" w14:textId="77777777" w:rsidR="00B725DE" w:rsidRPr="00B725DE" w:rsidRDefault="00B725DE" w:rsidP="00B725DE">
      <w:pPr>
        <w:pStyle w:val="Default"/>
        <w:jc w:val="both"/>
        <w:rPr>
          <w:rFonts w:asciiTheme="minorHAnsi" w:hAnsiTheme="minorHAnsi" w:cs="Arial"/>
        </w:rPr>
      </w:pPr>
    </w:p>
    <w:p w14:paraId="00398DE4" w14:textId="27369B06" w:rsidR="005A784B" w:rsidRDefault="005A784B" w:rsidP="00B725DE">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4.4. Pachtýř je povinen umožnit zástupci propachtovatele nebo jím písemně pověřené osobě vstup do předmětu pachtu v provozní době provozovny za účelem kontroly dodržování podmínek této smlouvy</w:t>
      </w:r>
      <w:r w:rsidR="006A0A6D">
        <w:rPr>
          <w:rFonts w:cs="Arial"/>
          <w:color w:val="000000"/>
          <w:sz w:val="24"/>
          <w:szCs w:val="24"/>
        </w:rPr>
        <w:t>,</w:t>
      </w:r>
      <w:r w:rsidRPr="005A784B">
        <w:rPr>
          <w:rFonts w:cs="Arial"/>
          <w:color w:val="000000"/>
          <w:sz w:val="24"/>
          <w:szCs w:val="24"/>
        </w:rPr>
        <w:t xml:space="preserve"> a to po předchozím písemném oznámení termínu konání kontroly. </w:t>
      </w:r>
    </w:p>
    <w:p w14:paraId="3B050E2A" w14:textId="77777777" w:rsidR="00B725DE" w:rsidRPr="005A784B" w:rsidRDefault="00B725DE" w:rsidP="00B725DE">
      <w:pPr>
        <w:autoSpaceDE w:val="0"/>
        <w:autoSpaceDN w:val="0"/>
        <w:adjustRightInd w:val="0"/>
        <w:spacing w:after="0" w:line="240" w:lineRule="auto"/>
        <w:jc w:val="both"/>
        <w:rPr>
          <w:rFonts w:cs="Arial"/>
          <w:color w:val="000000"/>
          <w:sz w:val="24"/>
          <w:szCs w:val="24"/>
        </w:rPr>
      </w:pPr>
    </w:p>
    <w:p w14:paraId="4BFD2CC9" w14:textId="77777777" w:rsidR="005A784B" w:rsidRDefault="005A784B" w:rsidP="00B725DE">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4.5. Pachtýř není oprávněn bez předchozího písemného souhlasu propachtovatele předmět pachtu přenechat k užívání třetí osobě. </w:t>
      </w:r>
    </w:p>
    <w:p w14:paraId="4AAC06D7" w14:textId="77777777" w:rsidR="00B725DE" w:rsidRPr="005A784B" w:rsidRDefault="00B725DE" w:rsidP="00B725DE">
      <w:pPr>
        <w:autoSpaceDE w:val="0"/>
        <w:autoSpaceDN w:val="0"/>
        <w:adjustRightInd w:val="0"/>
        <w:spacing w:after="0" w:line="240" w:lineRule="auto"/>
        <w:jc w:val="both"/>
        <w:rPr>
          <w:rFonts w:cs="Arial"/>
          <w:color w:val="000000"/>
          <w:sz w:val="24"/>
          <w:szCs w:val="24"/>
        </w:rPr>
      </w:pPr>
    </w:p>
    <w:p w14:paraId="448F4E8E" w14:textId="77777777" w:rsidR="005A784B" w:rsidRPr="00687D64" w:rsidRDefault="005A784B" w:rsidP="00B725DE">
      <w:pPr>
        <w:autoSpaceDE w:val="0"/>
        <w:autoSpaceDN w:val="0"/>
        <w:adjustRightInd w:val="0"/>
        <w:spacing w:after="0" w:line="240" w:lineRule="auto"/>
        <w:jc w:val="both"/>
        <w:rPr>
          <w:rFonts w:cs="Arial"/>
          <w:color w:val="FF0000"/>
          <w:sz w:val="24"/>
          <w:szCs w:val="24"/>
        </w:rPr>
      </w:pPr>
      <w:r w:rsidRPr="005A784B">
        <w:rPr>
          <w:rFonts w:cs="Arial"/>
          <w:color w:val="000000"/>
          <w:sz w:val="24"/>
          <w:szCs w:val="24"/>
        </w:rPr>
        <w:t>4.6. Pachtýř je povinen při své činnosti dbát sousedských práv, zejména neobtěžovat své okolí nadměrným hlukem či jinými emisemi.</w:t>
      </w:r>
      <w:r w:rsidR="003878A3">
        <w:rPr>
          <w:rFonts w:cs="Arial"/>
          <w:color w:val="000000"/>
          <w:sz w:val="24"/>
          <w:szCs w:val="24"/>
        </w:rPr>
        <w:t xml:space="preserve"> Pachtýř je povinen na svoje náklady provádět celoroční úklid částí pozemků bezprostředně přilehlých</w:t>
      </w:r>
      <w:r w:rsidRPr="005A784B">
        <w:rPr>
          <w:rFonts w:cs="Arial"/>
          <w:color w:val="000000"/>
          <w:sz w:val="24"/>
          <w:szCs w:val="24"/>
        </w:rPr>
        <w:t xml:space="preserve"> </w:t>
      </w:r>
      <w:r w:rsidR="003878A3">
        <w:rPr>
          <w:rFonts w:cs="Arial"/>
          <w:color w:val="000000"/>
          <w:sz w:val="24"/>
          <w:szCs w:val="24"/>
        </w:rPr>
        <w:t>k předmětu pachtu, pokud budou znečištěny v důsledku činnosti pachtýře.</w:t>
      </w:r>
    </w:p>
    <w:p w14:paraId="48C57F5E" w14:textId="77777777" w:rsidR="00B725DE" w:rsidRPr="005A784B" w:rsidRDefault="00B725DE" w:rsidP="00B725DE">
      <w:pPr>
        <w:autoSpaceDE w:val="0"/>
        <w:autoSpaceDN w:val="0"/>
        <w:adjustRightInd w:val="0"/>
        <w:spacing w:after="0" w:line="240" w:lineRule="auto"/>
        <w:jc w:val="both"/>
        <w:rPr>
          <w:rFonts w:cs="Arial"/>
          <w:color w:val="000000"/>
          <w:sz w:val="24"/>
          <w:szCs w:val="24"/>
        </w:rPr>
      </w:pPr>
    </w:p>
    <w:p w14:paraId="5BB4148F" w14:textId="77777777" w:rsidR="005A784B" w:rsidRDefault="005A784B" w:rsidP="00B725DE">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4.7. Pachtýř je oprávněn umístit u vchodu do předmětu pachtu </w:t>
      </w:r>
      <w:r w:rsidR="003878A3">
        <w:rPr>
          <w:rFonts w:cs="Arial"/>
          <w:color w:val="000000"/>
          <w:sz w:val="24"/>
          <w:szCs w:val="24"/>
        </w:rPr>
        <w:t xml:space="preserve">a na částech pozemků bezprostředně přilehlých k předmětu pachtu </w:t>
      </w:r>
      <w:r w:rsidRPr="005A784B">
        <w:rPr>
          <w:rFonts w:cs="Arial"/>
          <w:color w:val="000000"/>
          <w:sz w:val="24"/>
          <w:szCs w:val="24"/>
        </w:rPr>
        <w:t xml:space="preserve">reklamní zařízení. Pachtýř je povinen tato zařízení při skončení pachtu odstranit a uvést vše do původního stavu. </w:t>
      </w:r>
    </w:p>
    <w:p w14:paraId="2685A2DE" w14:textId="77777777" w:rsidR="00B725DE" w:rsidRPr="005A784B" w:rsidRDefault="00B725DE" w:rsidP="00B725DE">
      <w:pPr>
        <w:autoSpaceDE w:val="0"/>
        <w:autoSpaceDN w:val="0"/>
        <w:adjustRightInd w:val="0"/>
        <w:spacing w:after="0" w:line="240" w:lineRule="auto"/>
        <w:jc w:val="both"/>
        <w:rPr>
          <w:rFonts w:cs="Arial"/>
          <w:color w:val="000000"/>
          <w:sz w:val="24"/>
          <w:szCs w:val="24"/>
        </w:rPr>
      </w:pPr>
    </w:p>
    <w:p w14:paraId="6FC5EE38" w14:textId="544081F5" w:rsidR="005A784B" w:rsidRDefault="005A784B" w:rsidP="00B725DE">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4.8. Stavební úpravy nad rámec běžných oprav a podstatné změny předmětu pachtu (např. změnu </w:t>
      </w:r>
      <w:proofErr w:type="spellStart"/>
      <w:r w:rsidRPr="005A784B">
        <w:rPr>
          <w:rFonts w:cs="Arial"/>
          <w:color w:val="000000"/>
          <w:sz w:val="24"/>
          <w:szCs w:val="24"/>
        </w:rPr>
        <w:t>gastro</w:t>
      </w:r>
      <w:proofErr w:type="spellEnd"/>
      <w:r w:rsidRPr="005A784B">
        <w:rPr>
          <w:rFonts w:cs="Arial"/>
          <w:color w:val="000000"/>
          <w:sz w:val="24"/>
          <w:szCs w:val="24"/>
        </w:rPr>
        <w:t xml:space="preserve"> vybavení kuchyně, restaurace) je pachtýř oprávněn provádět pouze s předchozím písemným souhlasem propachtovatele</w:t>
      </w:r>
      <w:r w:rsidR="006A0A6D">
        <w:rPr>
          <w:rFonts w:cs="Arial"/>
          <w:color w:val="000000"/>
          <w:sz w:val="24"/>
          <w:szCs w:val="24"/>
        </w:rPr>
        <w:t xml:space="preserve">; ani tak se však propachtovatel </w:t>
      </w:r>
      <w:proofErr w:type="gramStart"/>
      <w:r w:rsidR="006A0A6D">
        <w:rPr>
          <w:rFonts w:cs="Arial"/>
          <w:color w:val="000000"/>
          <w:sz w:val="24"/>
          <w:szCs w:val="24"/>
        </w:rPr>
        <w:t>nezavazuje</w:t>
      </w:r>
      <w:proofErr w:type="gramEnd"/>
      <w:r w:rsidR="006A0A6D">
        <w:rPr>
          <w:rFonts w:cs="Arial"/>
          <w:color w:val="000000"/>
          <w:sz w:val="24"/>
          <w:szCs w:val="24"/>
        </w:rPr>
        <w:t xml:space="preserve"> jakkoliv pachtýři nahradit případné zhodnocení předmětu pachtu</w:t>
      </w:r>
      <w:r w:rsidR="00C50A9B">
        <w:rPr>
          <w:rFonts w:cs="Arial"/>
          <w:color w:val="000000"/>
          <w:sz w:val="24"/>
          <w:szCs w:val="24"/>
        </w:rPr>
        <w:t xml:space="preserve"> či jeho části</w:t>
      </w:r>
      <w:r w:rsidR="006A0A6D">
        <w:rPr>
          <w:rFonts w:cs="Arial"/>
          <w:color w:val="000000"/>
          <w:sz w:val="24"/>
          <w:szCs w:val="24"/>
        </w:rPr>
        <w:t>, nebude-li výslovně ujednáno jinak</w:t>
      </w:r>
      <w:r w:rsidRPr="005A784B">
        <w:rPr>
          <w:rFonts w:cs="Arial"/>
          <w:color w:val="000000"/>
          <w:sz w:val="24"/>
          <w:szCs w:val="24"/>
        </w:rPr>
        <w:t xml:space="preserve">. </w:t>
      </w:r>
    </w:p>
    <w:p w14:paraId="1750D6CD" w14:textId="77777777" w:rsidR="00B725DE" w:rsidRPr="005A784B" w:rsidRDefault="00B725DE" w:rsidP="00B725DE">
      <w:pPr>
        <w:autoSpaceDE w:val="0"/>
        <w:autoSpaceDN w:val="0"/>
        <w:adjustRightInd w:val="0"/>
        <w:spacing w:after="0" w:line="240" w:lineRule="auto"/>
        <w:jc w:val="both"/>
        <w:rPr>
          <w:rFonts w:cs="Arial"/>
          <w:color w:val="000000"/>
          <w:sz w:val="24"/>
          <w:szCs w:val="24"/>
        </w:rPr>
      </w:pPr>
    </w:p>
    <w:p w14:paraId="7CFB9B00" w14:textId="7A1A153F" w:rsidR="00B90E0E" w:rsidRPr="00F01512" w:rsidRDefault="005A784B" w:rsidP="00C01162">
      <w:pPr>
        <w:spacing w:line="240" w:lineRule="auto"/>
        <w:jc w:val="both"/>
        <w:rPr>
          <w:rFonts w:cs="Arial"/>
          <w:sz w:val="24"/>
          <w:szCs w:val="24"/>
        </w:rPr>
      </w:pPr>
      <w:r w:rsidRPr="00F01512">
        <w:rPr>
          <w:rFonts w:cs="Arial"/>
          <w:sz w:val="24"/>
          <w:szCs w:val="24"/>
        </w:rPr>
        <w:lastRenderedPageBreak/>
        <w:t xml:space="preserve">4.9. Pachtýř má výhradní právo a </w:t>
      </w:r>
      <w:r w:rsidR="008B12B1">
        <w:rPr>
          <w:rFonts w:cs="Arial"/>
          <w:sz w:val="24"/>
          <w:szCs w:val="24"/>
        </w:rPr>
        <w:t xml:space="preserve">současně </w:t>
      </w:r>
      <w:r w:rsidRPr="00F01512">
        <w:rPr>
          <w:rFonts w:cs="Arial"/>
          <w:sz w:val="24"/>
          <w:szCs w:val="24"/>
        </w:rPr>
        <w:t>také povinnost zajistit restaurační služby</w:t>
      </w:r>
      <w:r w:rsidR="00F505FC">
        <w:rPr>
          <w:rFonts w:cs="Arial"/>
          <w:sz w:val="24"/>
          <w:szCs w:val="24"/>
        </w:rPr>
        <w:t xml:space="preserve"> v neomezeném rozsahu</w:t>
      </w:r>
      <w:r w:rsidR="00687D64" w:rsidRPr="00F01512">
        <w:rPr>
          <w:rFonts w:cs="Arial"/>
          <w:sz w:val="24"/>
          <w:szCs w:val="24"/>
        </w:rPr>
        <w:t xml:space="preserve"> </w:t>
      </w:r>
      <w:r w:rsidR="003878A3" w:rsidRPr="00F01512">
        <w:rPr>
          <w:rFonts w:cs="Arial"/>
          <w:sz w:val="24"/>
          <w:szCs w:val="24"/>
        </w:rPr>
        <w:t>pro akce pořádané v MDK Sokolovna</w:t>
      </w:r>
      <w:r w:rsidR="006A0A6D">
        <w:rPr>
          <w:rFonts w:cs="Arial"/>
          <w:sz w:val="24"/>
          <w:szCs w:val="24"/>
        </w:rPr>
        <w:t>,</w:t>
      </w:r>
      <w:r w:rsidR="003878A3" w:rsidRPr="00F01512">
        <w:rPr>
          <w:rFonts w:cs="Arial"/>
          <w:sz w:val="24"/>
          <w:szCs w:val="24"/>
        </w:rPr>
        <w:t xml:space="preserve"> a to </w:t>
      </w:r>
      <w:r w:rsidR="006A0A6D">
        <w:rPr>
          <w:rFonts w:cs="Arial"/>
          <w:sz w:val="24"/>
          <w:szCs w:val="24"/>
        </w:rPr>
        <w:t xml:space="preserve">v časovém rozsahu od </w:t>
      </w:r>
      <w:r w:rsidR="003878A3" w:rsidRPr="00F01512">
        <w:rPr>
          <w:rFonts w:cs="Arial"/>
          <w:sz w:val="24"/>
          <w:szCs w:val="24"/>
        </w:rPr>
        <w:t>minimálně 1 hodin</w:t>
      </w:r>
      <w:r w:rsidR="006A0A6D">
        <w:rPr>
          <w:rFonts w:cs="Arial"/>
          <w:sz w:val="24"/>
          <w:szCs w:val="24"/>
        </w:rPr>
        <w:t>y</w:t>
      </w:r>
      <w:r w:rsidR="003878A3" w:rsidRPr="00F01512">
        <w:rPr>
          <w:rFonts w:cs="Arial"/>
          <w:sz w:val="24"/>
          <w:szCs w:val="24"/>
        </w:rPr>
        <w:t xml:space="preserve"> před začátkem akce </w:t>
      </w:r>
      <w:r w:rsidR="006A0A6D">
        <w:rPr>
          <w:rFonts w:cs="Arial"/>
          <w:sz w:val="24"/>
          <w:szCs w:val="24"/>
        </w:rPr>
        <w:t>do minimálně</w:t>
      </w:r>
      <w:r w:rsidR="006A0A6D" w:rsidRPr="00F01512">
        <w:rPr>
          <w:rFonts w:cs="Arial"/>
          <w:sz w:val="24"/>
          <w:szCs w:val="24"/>
        </w:rPr>
        <w:t xml:space="preserve"> </w:t>
      </w:r>
      <w:r w:rsidR="003878A3" w:rsidRPr="00F01512">
        <w:rPr>
          <w:rFonts w:cs="Arial"/>
          <w:sz w:val="24"/>
          <w:szCs w:val="24"/>
        </w:rPr>
        <w:t>1 hodin</w:t>
      </w:r>
      <w:r w:rsidR="006A0A6D">
        <w:rPr>
          <w:rFonts w:cs="Arial"/>
          <w:sz w:val="24"/>
          <w:szCs w:val="24"/>
        </w:rPr>
        <w:t>y</w:t>
      </w:r>
      <w:r w:rsidR="003878A3" w:rsidRPr="00F01512">
        <w:rPr>
          <w:rFonts w:cs="Arial"/>
          <w:sz w:val="24"/>
          <w:szCs w:val="24"/>
        </w:rPr>
        <w:t xml:space="preserve"> po oficiálním skončení pořádané kulturní akce, pokud se s pořadatelem nedohodne jinak, vždy v dostatečné kvalitě a rozsahu.</w:t>
      </w:r>
      <w:r w:rsidR="00EA04D6" w:rsidRPr="00F01512">
        <w:rPr>
          <w:rFonts w:cs="Arial"/>
          <w:sz w:val="24"/>
          <w:szCs w:val="24"/>
        </w:rPr>
        <w:t xml:space="preserve"> </w:t>
      </w:r>
      <w:r w:rsidR="003878A3" w:rsidRPr="00F01512">
        <w:rPr>
          <w:rFonts w:cs="Arial"/>
          <w:sz w:val="24"/>
          <w:szCs w:val="24"/>
        </w:rPr>
        <w:t>R</w:t>
      </w:r>
      <w:r w:rsidR="00EA04D6" w:rsidRPr="00F01512">
        <w:rPr>
          <w:rFonts w:cs="Arial"/>
          <w:sz w:val="24"/>
          <w:szCs w:val="24"/>
        </w:rPr>
        <w:t>ozsah služeb a nabídka sortimentu by měla odpovídat typu kulturní akce</w:t>
      </w:r>
      <w:r w:rsidR="003878A3" w:rsidRPr="00F01512">
        <w:rPr>
          <w:rFonts w:cs="Arial"/>
          <w:sz w:val="24"/>
          <w:szCs w:val="24"/>
        </w:rPr>
        <w:t>.</w:t>
      </w:r>
      <w:r w:rsidR="00EA04D6" w:rsidRPr="00F01512">
        <w:rPr>
          <w:rFonts w:cs="Arial"/>
          <w:sz w:val="24"/>
          <w:szCs w:val="24"/>
        </w:rPr>
        <w:t xml:space="preserve"> </w:t>
      </w:r>
    </w:p>
    <w:p w14:paraId="56FDEC59" w14:textId="6CF4D81E" w:rsidR="00B56A04" w:rsidRPr="00F01512" w:rsidRDefault="00B56A04" w:rsidP="00C01162">
      <w:pPr>
        <w:spacing w:line="240" w:lineRule="auto"/>
        <w:jc w:val="both"/>
        <w:rPr>
          <w:rFonts w:cs="Arial"/>
          <w:sz w:val="24"/>
          <w:szCs w:val="24"/>
        </w:rPr>
      </w:pPr>
      <w:r w:rsidRPr="00F01512">
        <w:rPr>
          <w:rFonts w:cs="Arial"/>
          <w:sz w:val="24"/>
          <w:szCs w:val="24"/>
        </w:rPr>
        <w:t>4</w:t>
      </w:r>
      <w:r w:rsidR="00C41E31" w:rsidRPr="00F01512">
        <w:rPr>
          <w:rFonts w:cs="Arial"/>
          <w:sz w:val="24"/>
          <w:szCs w:val="24"/>
        </w:rPr>
        <w:t>.10</w:t>
      </w:r>
      <w:r w:rsidR="00C50A9B">
        <w:rPr>
          <w:rFonts w:cs="Arial"/>
          <w:sz w:val="24"/>
          <w:szCs w:val="24"/>
        </w:rPr>
        <w:t>.</w:t>
      </w:r>
      <w:r w:rsidRPr="00F01512">
        <w:rPr>
          <w:rFonts w:cs="Arial"/>
          <w:sz w:val="24"/>
          <w:szCs w:val="24"/>
        </w:rPr>
        <w:t xml:space="preserve"> </w:t>
      </w:r>
      <w:r w:rsidR="00321ED2" w:rsidRPr="00F01512">
        <w:rPr>
          <w:rFonts w:cs="Arial"/>
          <w:sz w:val="24"/>
          <w:szCs w:val="24"/>
        </w:rPr>
        <w:t xml:space="preserve">Pachtýřovi je možné výhradní právo </w:t>
      </w:r>
      <w:r w:rsidR="008B12B1">
        <w:rPr>
          <w:rFonts w:cs="Arial"/>
          <w:sz w:val="24"/>
          <w:szCs w:val="24"/>
        </w:rPr>
        <w:t xml:space="preserve">dle odst. 4.9 v jednotlivých případech </w:t>
      </w:r>
      <w:r w:rsidR="00321ED2" w:rsidRPr="00F01512">
        <w:rPr>
          <w:rFonts w:cs="Arial"/>
          <w:sz w:val="24"/>
          <w:szCs w:val="24"/>
        </w:rPr>
        <w:t xml:space="preserve">odepřít </w:t>
      </w:r>
      <w:r w:rsidR="008B12B1">
        <w:rPr>
          <w:rFonts w:cs="Arial"/>
          <w:sz w:val="24"/>
          <w:szCs w:val="24"/>
        </w:rPr>
        <w:t xml:space="preserve">za poskytnutí </w:t>
      </w:r>
      <w:r w:rsidR="00321ED2" w:rsidRPr="00F01512">
        <w:rPr>
          <w:rFonts w:cs="Arial"/>
          <w:sz w:val="24"/>
          <w:szCs w:val="24"/>
        </w:rPr>
        <w:t>finanční kompenzace</w:t>
      </w:r>
      <w:r w:rsidR="007530A8">
        <w:rPr>
          <w:rFonts w:cs="Arial"/>
          <w:sz w:val="24"/>
          <w:szCs w:val="24"/>
        </w:rPr>
        <w:t xml:space="preserve"> ze strany MCKV nebo třetí osoby</w:t>
      </w:r>
      <w:r w:rsidR="008B12B1">
        <w:rPr>
          <w:rFonts w:cs="Arial"/>
          <w:sz w:val="24"/>
          <w:szCs w:val="24"/>
        </w:rPr>
        <w:t>, a to tak, že:</w:t>
      </w:r>
      <w:r w:rsidR="00321ED2" w:rsidRPr="00F01512">
        <w:rPr>
          <w:rFonts w:cs="Arial"/>
          <w:sz w:val="24"/>
          <w:szCs w:val="24"/>
        </w:rPr>
        <w:t xml:space="preserve"> </w:t>
      </w:r>
    </w:p>
    <w:p w14:paraId="57DF7E4F" w14:textId="00129CBF" w:rsidR="00321ED2" w:rsidRPr="00F01512" w:rsidRDefault="008B12B1" w:rsidP="00321ED2">
      <w:pPr>
        <w:pStyle w:val="Odstavecseseznamem"/>
        <w:numPr>
          <w:ilvl w:val="0"/>
          <w:numId w:val="2"/>
        </w:numPr>
        <w:spacing w:line="240" w:lineRule="auto"/>
        <w:jc w:val="both"/>
        <w:rPr>
          <w:rFonts w:cs="Arial"/>
          <w:color w:val="000000"/>
          <w:sz w:val="24"/>
          <w:szCs w:val="24"/>
        </w:rPr>
      </w:pPr>
      <w:r>
        <w:rPr>
          <w:rFonts w:cs="Arial"/>
          <w:color w:val="000000"/>
          <w:sz w:val="24"/>
          <w:szCs w:val="24"/>
        </w:rPr>
        <w:t>p</w:t>
      </w:r>
      <w:r w:rsidR="00321ED2" w:rsidRPr="00F01512">
        <w:rPr>
          <w:rFonts w:cs="Arial"/>
          <w:color w:val="000000"/>
          <w:sz w:val="24"/>
          <w:szCs w:val="24"/>
        </w:rPr>
        <w:t>achtýř při akci v MDK Sokolovna</w:t>
      </w:r>
      <w:r>
        <w:rPr>
          <w:rFonts w:cs="Arial"/>
          <w:color w:val="000000"/>
          <w:sz w:val="24"/>
          <w:szCs w:val="24"/>
        </w:rPr>
        <w:t xml:space="preserve"> k výzvě propachtovatele</w:t>
      </w:r>
      <w:r w:rsidR="00321ED2" w:rsidRPr="00F01512">
        <w:rPr>
          <w:rFonts w:cs="Arial"/>
          <w:color w:val="000000"/>
          <w:sz w:val="24"/>
          <w:szCs w:val="24"/>
        </w:rPr>
        <w:t xml:space="preserve"> zcela uzavře prostor restaurace a baru</w:t>
      </w:r>
      <w:r>
        <w:rPr>
          <w:rFonts w:cs="Arial"/>
          <w:color w:val="000000"/>
          <w:sz w:val="24"/>
          <w:szCs w:val="24"/>
        </w:rPr>
        <w:t>, p</w:t>
      </w:r>
      <w:r w:rsidR="00EB65B2" w:rsidRPr="00F01512">
        <w:rPr>
          <w:rFonts w:cs="Arial"/>
          <w:color w:val="000000"/>
          <w:sz w:val="24"/>
          <w:szCs w:val="24"/>
        </w:rPr>
        <w:t xml:space="preserve">rostory restaurace nemůže třetí osoba ani </w:t>
      </w:r>
      <w:r>
        <w:rPr>
          <w:rFonts w:cs="Arial"/>
          <w:color w:val="000000"/>
          <w:sz w:val="24"/>
          <w:szCs w:val="24"/>
        </w:rPr>
        <w:t>pro</w:t>
      </w:r>
      <w:r w:rsidR="00EB65B2" w:rsidRPr="00F01512">
        <w:rPr>
          <w:rFonts w:cs="Arial"/>
          <w:color w:val="000000"/>
          <w:sz w:val="24"/>
          <w:szCs w:val="24"/>
        </w:rPr>
        <w:t>pachtovatel užívat</w:t>
      </w:r>
      <w:r w:rsidR="00321ED2" w:rsidRPr="00F01512">
        <w:rPr>
          <w:rFonts w:cs="Arial"/>
          <w:color w:val="000000"/>
          <w:sz w:val="24"/>
          <w:szCs w:val="24"/>
        </w:rPr>
        <w:t xml:space="preserve"> – finanční kompenzace</w:t>
      </w:r>
      <w:r>
        <w:rPr>
          <w:rFonts w:cs="Arial"/>
          <w:color w:val="000000"/>
          <w:sz w:val="24"/>
          <w:szCs w:val="24"/>
        </w:rPr>
        <w:t xml:space="preserve"> pro pachtýře činí</w:t>
      </w:r>
      <w:r w:rsidR="00321ED2" w:rsidRPr="00F01512">
        <w:rPr>
          <w:rFonts w:cs="Arial"/>
          <w:color w:val="000000"/>
          <w:sz w:val="24"/>
          <w:szCs w:val="24"/>
        </w:rPr>
        <w:t xml:space="preserve"> </w:t>
      </w:r>
      <w:r w:rsidR="00321ED2" w:rsidRPr="00F01512">
        <w:rPr>
          <w:rFonts w:cs="Arial"/>
          <w:b/>
          <w:bCs/>
          <w:color w:val="000000"/>
          <w:sz w:val="24"/>
          <w:szCs w:val="24"/>
        </w:rPr>
        <w:t>20 000 Kč na den</w:t>
      </w:r>
    </w:p>
    <w:p w14:paraId="27EB5CCA" w14:textId="545AB69B" w:rsidR="00321ED2" w:rsidRPr="00F01512" w:rsidRDefault="008B12B1" w:rsidP="00321ED2">
      <w:pPr>
        <w:pStyle w:val="Odstavecseseznamem"/>
        <w:numPr>
          <w:ilvl w:val="0"/>
          <w:numId w:val="2"/>
        </w:numPr>
        <w:spacing w:line="240" w:lineRule="auto"/>
        <w:jc w:val="both"/>
        <w:rPr>
          <w:rFonts w:cs="Arial"/>
          <w:color w:val="000000"/>
          <w:sz w:val="24"/>
          <w:szCs w:val="24"/>
        </w:rPr>
      </w:pPr>
      <w:r>
        <w:rPr>
          <w:rFonts w:cs="Arial"/>
          <w:color w:val="000000"/>
          <w:sz w:val="24"/>
          <w:szCs w:val="24"/>
        </w:rPr>
        <w:t>p</w:t>
      </w:r>
      <w:r w:rsidR="00321ED2" w:rsidRPr="00F01512">
        <w:rPr>
          <w:rFonts w:cs="Arial"/>
          <w:color w:val="000000"/>
          <w:sz w:val="24"/>
          <w:szCs w:val="24"/>
        </w:rPr>
        <w:t xml:space="preserve">achtýř při akci v MDK Sokolovna bude </w:t>
      </w:r>
      <w:r>
        <w:rPr>
          <w:rFonts w:cs="Arial"/>
          <w:color w:val="000000"/>
          <w:sz w:val="24"/>
          <w:szCs w:val="24"/>
        </w:rPr>
        <w:t xml:space="preserve">k výzvě propachtovatele </w:t>
      </w:r>
      <w:r w:rsidR="00321ED2" w:rsidRPr="00F01512">
        <w:rPr>
          <w:rFonts w:cs="Arial"/>
          <w:color w:val="000000"/>
          <w:sz w:val="24"/>
          <w:szCs w:val="24"/>
        </w:rPr>
        <w:t>nabízet pouze sortiment, který bude vyžadovat organizátor akce</w:t>
      </w:r>
      <w:r w:rsidR="00C41E31" w:rsidRPr="00F01512">
        <w:rPr>
          <w:rFonts w:cs="Arial"/>
          <w:color w:val="000000"/>
          <w:sz w:val="24"/>
          <w:szCs w:val="24"/>
        </w:rPr>
        <w:t xml:space="preserve"> </w:t>
      </w:r>
      <w:r w:rsidR="00321ED2" w:rsidRPr="00F01512">
        <w:rPr>
          <w:rFonts w:cs="Arial"/>
          <w:color w:val="000000"/>
          <w:sz w:val="24"/>
          <w:szCs w:val="24"/>
        </w:rPr>
        <w:t>(organizátor si zbylý sortiment zajistí sám) - kompenzace dle individuální domluvy</w:t>
      </w:r>
      <w:r w:rsidR="00C50A9B">
        <w:rPr>
          <w:rFonts w:cs="Arial"/>
          <w:color w:val="000000"/>
          <w:sz w:val="24"/>
          <w:szCs w:val="24"/>
        </w:rPr>
        <w:t xml:space="preserve"> pachtýře s propachtovatelem</w:t>
      </w:r>
      <w:r w:rsidRPr="008B12B1">
        <w:rPr>
          <w:rStyle w:val="Odkaznakoment"/>
          <w:sz w:val="24"/>
          <w:szCs w:val="24"/>
        </w:rPr>
        <w:t>.</w:t>
      </w:r>
    </w:p>
    <w:p w14:paraId="165FB223" w14:textId="2A86A04C" w:rsidR="005A784B" w:rsidRPr="00F01512" w:rsidRDefault="005A784B" w:rsidP="00B725DE">
      <w:pPr>
        <w:autoSpaceDE w:val="0"/>
        <w:autoSpaceDN w:val="0"/>
        <w:adjustRightInd w:val="0"/>
        <w:spacing w:after="0" w:line="240" w:lineRule="auto"/>
        <w:jc w:val="both"/>
        <w:rPr>
          <w:rFonts w:cs="Arial"/>
          <w:color w:val="000000"/>
          <w:sz w:val="24"/>
          <w:szCs w:val="24"/>
        </w:rPr>
      </w:pPr>
      <w:r w:rsidRPr="00F01512">
        <w:rPr>
          <w:rFonts w:cs="Arial"/>
          <w:color w:val="000000"/>
          <w:sz w:val="24"/>
          <w:szCs w:val="24"/>
        </w:rPr>
        <w:t>4.1</w:t>
      </w:r>
      <w:r w:rsidR="00C41E31" w:rsidRPr="00F01512">
        <w:rPr>
          <w:rFonts w:cs="Arial"/>
          <w:color w:val="000000"/>
          <w:sz w:val="24"/>
          <w:szCs w:val="24"/>
        </w:rPr>
        <w:t>1</w:t>
      </w:r>
      <w:r w:rsidRPr="00F01512">
        <w:rPr>
          <w:rFonts w:cs="Arial"/>
          <w:color w:val="000000"/>
          <w:sz w:val="24"/>
          <w:szCs w:val="24"/>
        </w:rPr>
        <w:t>. Termíny konání akcí na MDK Sokolovna, na kterých má pachtýř právo a povinnost zajišťovat restaurační služby</w:t>
      </w:r>
      <w:r w:rsidR="00C50A9B">
        <w:rPr>
          <w:rFonts w:cs="Arial"/>
          <w:color w:val="000000"/>
          <w:sz w:val="24"/>
          <w:szCs w:val="24"/>
        </w:rPr>
        <w:t xml:space="preserve"> dle odst. 4.9</w:t>
      </w:r>
      <w:r w:rsidRPr="00F01512">
        <w:rPr>
          <w:rFonts w:cs="Arial"/>
          <w:color w:val="000000"/>
          <w:sz w:val="24"/>
          <w:szCs w:val="24"/>
        </w:rPr>
        <w:t xml:space="preserve">, </w:t>
      </w:r>
      <w:r w:rsidR="00C41E31" w:rsidRPr="00F01512">
        <w:rPr>
          <w:rFonts w:cs="Arial"/>
          <w:color w:val="000000"/>
          <w:sz w:val="24"/>
          <w:szCs w:val="24"/>
        </w:rPr>
        <w:t>propachtovatel sdílí pachtýři formou sdíleného kalendáře</w:t>
      </w:r>
      <w:r w:rsidR="00A86467">
        <w:rPr>
          <w:rFonts w:cs="Arial"/>
          <w:color w:val="000000"/>
          <w:sz w:val="24"/>
          <w:szCs w:val="24"/>
        </w:rPr>
        <w:t xml:space="preserve">, který je pachtýř </w:t>
      </w:r>
      <w:proofErr w:type="spellStart"/>
      <w:r w:rsidR="00A86467">
        <w:rPr>
          <w:rFonts w:cs="Arial"/>
          <w:color w:val="000000"/>
          <w:sz w:val="24"/>
          <w:szCs w:val="24"/>
        </w:rPr>
        <w:t>povinnen</w:t>
      </w:r>
      <w:proofErr w:type="spellEnd"/>
      <w:r w:rsidR="00A86467">
        <w:rPr>
          <w:rFonts w:cs="Arial"/>
          <w:color w:val="000000"/>
          <w:sz w:val="24"/>
          <w:szCs w:val="24"/>
        </w:rPr>
        <w:t xml:space="preserve"> kontrolovat denně</w:t>
      </w:r>
      <w:r w:rsidR="00C41E31" w:rsidRPr="00F01512">
        <w:rPr>
          <w:rFonts w:cs="Arial"/>
          <w:color w:val="000000"/>
          <w:sz w:val="24"/>
          <w:szCs w:val="24"/>
        </w:rPr>
        <w:t>.</w:t>
      </w:r>
    </w:p>
    <w:p w14:paraId="1E7DB87C" w14:textId="77777777" w:rsidR="00C41E31" w:rsidRPr="00F01512" w:rsidRDefault="00C41E31" w:rsidP="00B725DE">
      <w:pPr>
        <w:autoSpaceDE w:val="0"/>
        <w:autoSpaceDN w:val="0"/>
        <w:adjustRightInd w:val="0"/>
        <w:spacing w:after="0" w:line="240" w:lineRule="auto"/>
        <w:jc w:val="both"/>
        <w:rPr>
          <w:rFonts w:cs="Arial"/>
          <w:color w:val="000000"/>
          <w:sz w:val="24"/>
          <w:szCs w:val="24"/>
        </w:rPr>
      </w:pPr>
    </w:p>
    <w:p w14:paraId="26DD8245" w14:textId="53849556" w:rsidR="00C41E31" w:rsidRDefault="00C41E31" w:rsidP="00B725DE">
      <w:pPr>
        <w:autoSpaceDE w:val="0"/>
        <w:autoSpaceDN w:val="0"/>
        <w:adjustRightInd w:val="0"/>
        <w:spacing w:after="0" w:line="240" w:lineRule="auto"/>
        <w:jc w:val="both"/>
        <w:rPr>
          <w:rFonts w:cs="Arial"/>
          <w:color w:val="000000"/>
          <w:sz w:val="24"/>
          <w:szCs w:val="24"/>
        </w:rPr>
      </w:pPr>
      <w:r w:rsidRPr="00F01512">
        <w:rPr>
          <w:rFonts w:cs="Arial"/>
          <w:color w:val="000000"/>
          <w:sz w:val="24"/>
          <w:szCs w:val="24"/>
        </w:rPr>
        <w:t xml:space="preserve">4.12. Pachtýř je povinen </w:t>
      </w:r>
      <w:r w:rsidR="00614B81">
        <w:rPr>
          <w:rFonts w:cs="Arial"/>
          <w:color w:val="000000"/>
          <w:sz w:val="24"/>
          <w:szCs w:val="24"/>
        </w:rPr>
        <w:t xml:space="preserve">v přiměřeném časovém předstihu </w:t>
      </w:r>
      <w:r w:rsidRPr="00F01512">
        <w:rPr>
          <w:rFonts w:cs="Arial"/>
          <w:color w:val="000000"/>
          <w:sz w:val="24"/>
          <w:szCs w:val="24"/>
        </w:rPr>
        <w:t>oznámit</w:t>
      </w:r>
      <w:r w:rsidR="00C50A9B">
        <w:rPr>
          <w:rFonts w:cs="Arial"/>
          <w:color w:val="000000"/>
          <w:sz w:val="24"/>
          <w:szCs w:val="24"/>
        </w:rPr>
        <w:t xml:space="preserve"> propachtovateli</w:t>
      </w:r>
      <w:r w:rsidRPr="00F01512">
        <w:rPr>
          <w:rFonts w:cs="Arial"/>
          <w:color w:val="000000"/>
          <w:sz w:val="24"/>
          <w:szCs w:val="24"/>
        </w:rPr>
        <w:t xml:space="preserve"> konání vlastních akcí </w:t>
      </w:r>
      <w:r w:rsidR="00C50A9B">
        <w:rPr>
          <w:rFonts w:cs="Arial"/>
          <w:color w:val="000000"/>
          <w:sz w:val="24"/>
          <w:szCs w:val="24"/>
        </w:rPr>
        <w:t xml:space="preserve">nad rámec běžného hostinského provozu </w:t>
      </w:r>
      <w:r w:rsidRPr="00F01512">
        <w:rPr>
          <w:rFonts w:cs="Arial"/>
          <w:color w:val="000000"/>
          <w:sz w:val="24"/>
          <w:szCs w:val="24"/>
        </w:rPr>
        <w:t xml:space="preserve">v prostorách </w:t>
      </w:r>
      <w:r w:rsidR="00B66994" w:rsidRPr="00F01512">
        <w:rPr>
          <w:rFonts w:cs="Arial"/>
          <w:color w:val="000000"/>
          <w:sz w:val="24"/>
          <w:szCs w:val="24"/>
        </w:rPr>
        <w:t>předmětu nájmu</w:t>
      </w:r>
      <w:r w:rsidRPr="00F01512">
        <w:rPr>
          <w:rFonts w:cs="Arial"/>
          <w:color w:val="000000"/>
          <w:sz w:val="24"/>
          <w:szCs w:val="24"/>
        </w:rPr>
        <w:t xml:space="preserve">. </w:t>
      </w:r>
      <w:r w:rsidR="00EB65B2" w:rsidRPr="00F01512">
        <w:rPr>
          <w:rFonts w:cs="Arial"/>
          <w:color w:val="000000"/>
          <w:sz w:val="24"/>
          <w:szCs w:val="24"/>
        </w:rPr>
        <w:t xml:space="preserve">Akce musí být </w:t>
      </w:r>
      <w:r w:rsidR="00C50A9B">
        <w:rPr>
          <w:rFonts w:cs="Arial"/>
          <w:color w:val="000000"/>
          <w:sz w:val="24"/>
          <w:szCs w:val="24"/>
        </w:rPr>
        <w:t xml:space="preserve">předem </w:t>
      </w:r>
      <w:r w:rsidR="00EB65B2" w:rsidRPr="00F01512">
        <w:rPr>
          <w:rFonts w:cs="Arial"/>
          <w:color w:val="000000"/>
          <w:sz w:val="24"/>
          <w:szCs w:val="24"/>
        </w:rPr>
        <w:t>odsouhlasena propachtovatelem</w:t>
      </w:r>
      <w:r w:rsidR="00614B81">
        <w:rPr>
          <w:rFonts w:cs="Arial"/>
          <w:color w:val="000000"/>
          <w:sz w:val="24"/>
          <w:szCs w:val="24"/>
        </w:rPr>
        <w:t>, jinak ji pachtýř není oprávněn uskutečnit</w:t>
      </w:r>
      <w:r w:rsidR="00BF46D1">
        <w:rPr>
          <w:rFonts w:cs="Arial"/>
          <w:color w:val="000000"/>
          <w:sz w:val="24"/>
          <w:szCs w:val="24"/>
        </w:rPr>
        <w:t>.</w:t>
      </w:r>
    </w:p>
    <w:p w14:paraId="6249CD20" w14:textId="444F4221" w:rsidR="00247D1D" w:rsidRDefault="00247D1D" w:rsidP="00B725DE">
      <w:pPr>
        <w:autoSpaceDE w:val="0"/>
        <w:autoSpaceDN w:val="0"/>
        <w:adjustRightInd w:val="0"/>
        <w:spacing w:after="0" w:line="240" w:lineRule="auto"/>
        <w:jc w:val="both"/>
        <w:rPr>
          <w:rFonts w:cs="Arial"/>
          <w:color w:val="FF0000"/>
          <w:sz w:val="24"/>
          <w:szCs w:val="24"/>
        </w:rPr>
      </w:pPr>
    </w:p>
    <w:p w14:paraId="56A091F6" w14:textId="53460E44" w:rsidR="00247D1D" w:rsidRDefault="00BF46D1" w:rsidP="00247D1D">
      <w:pPr>
        <w:autoSpaceDE w:val="0"/>
        <w:autoSpaceDN w:val="0"/>
        <w:adjustRightInd w:val="0"/>
        <w:spacing w:after="0" w:line="240" w:lineRule="auto"/>
        <w:jc w:val="both"/>
        <w:rPr>
          <w:rFonts w:cs="Arial"/>
          <w:color w:val="000000"/>
          <w:sz w:val="24"/>
          <w:szCs w:val="24"/>
        </w:rPr>
      </w:pPr>
      <w:r>
        <w:rPr>
          <w:rFonts w:cs="Arial"/>
          <w:color w:val="000000"/>
          <w:sz w:val="24"/>
          <w:szCs w:val="24"/>
        </w:rPr>
        <w:t xml:space="preserve">4.13. </w:t>
      </w:r>
      <w:r w:rsidR="00247D1D" w:rsidRPr="00DA606A">
        <w:rPr>
          <w:rFonts w:cs="Arial"/>
          <w:color w:val="000000"/>
          <w:sz w:val="24"/>
          <w:szCs w:val="24"/>
        </w:rPr>
        <w:t>Pachtýř je povinen propachtovateli oznámit bezodkladně jakékoliv změny ve svých údajích, zejména těch, jež jsou uvedeny v záhlaví této smlouvy</w:t>
      </w:r>
      <w:r w:rsidR="00247D1D">
        <w:rPr>
          <w:rFonts w:cs="Arial"/>
          <w:color w:val="000000"/>
          <w:sz w:val="24"/>
          <w:szCs w:val="24"/>
        </w:rPr>
        <w:t>,</w:t>
      </w:r>
      <w:r w:rsidR="00247D1D" w:rsidRPr="00DA606A">
        <w:rPr>
          <w:rFonts w:cs="Arial"/>
          <w:color w:val="000000"/>
          <w:sz w:val="24"/>
          <w:szCs w:val="24"/>
        </w:rPr>
        <w:t xml:space="preserve"> a tyto změny doložit. Stejně tak veškeré změny ve způsobu užívání</w:t>
      </w:r>
      <w:r>
        <w:rPr>
          <w:rFonts w:cs="Arial"/>
          <w:color w:val="000000"/>
          <w:sz w:val="24"/>
          <w:szCs w:val="24"/>
        </w:rPr>
        <w:t xml:space="preserve"> </w:t>
      </w:r>
      <w:r w:rsidR="00247D1D" w:rsidRPr="00DA606A">
        <w:rPr>
          <w:rFonts w:cs="Arial"/>
          <w:color w:val="000000"/>
          <w:sz w:val="24"/>
          <w:szCs w:val="24"/>
        </w:rPr>
        <w:t>předmětu pachtu a veškeré škody</w:t>
      </w:r>
      <w:r w:rsidR="00247D1D">
        <w:rPr>
          <w:rFonts w:cs="Arial"/>
          <w:color w:val="000000"/>
          <w:sz w:val="24"/>
          <w:szCs w:val="24"/>
        </w:rPr>
        <w:t>, hrozící škody</w:t>
      </w:r>
      <w:r w:rsidR="00247D1D" w:rsidRPr="00DA606A">
        <w:rPr>
          <w:rFonts w:cs="Arial"/>
          <w:color w:val="000000"/>
          <w:sz w:val="24"/>
          <w:szCs w:val="24"/>
        </w:rPr>
        <w:t xml:space="preserve"> a havárie na předmětu pachtu. </w:t>
      </w:r>
    </w:p>
    <w:p w14:paraId="2FA8CF58" w14:textId="77777777" w:rsidR="00247D1D" w:rsidRPr="00F01512" w:rsidRDefault="00247D1D" w:rsidP="00B725DE">
      <w:pPr>
        <w:autoSpaceDE w:val="0"/>
        <w:autoSpaceDN w:val="0"/>
        <w:adjustRightInd w:val="0"/>
        <w:spacing w:after="0" w:line="240" w:lineRule="auto"/>
        <w:jc w:val="both"/>
        <w:rPr>
          <w:rFonts w:cs="Arial"/>
          <w:color w:val="FF0000"/>
          <w:sz w:val="24"/>
          <w:szCs w:val="24"/>
        </w:rPr>
      </w:pPr>
    </w:p>
    <w:p w14:paraId="7041A016" w14:textId="77777777" w:rsidR="00B725DE" w:rsidRPr="005A784B" w:rsidRDefault="00B725DE" w:rsidP="00B725DE">
      <w:pPr>
        <w:autoSpaceDE w:val="0"/>
        <w:autoSpaceDN w:val="0"/>
        <w:adjustRightInd w:val="0"/>
        <w:spacing w:after="0" w:line="240" w:lineRule="auto"/>
        <w:jc w:val="both"/>
        <w:rPr>
          <w:rFonts w:cs="Arial"/>
          <w:color w:val="000000"/>
          <w:sz w:val="24"/>
          <w:szCs w:val="24"/>
        </w:rPr>
      </w:pPr>
    </w:p>
    <w:p w14:paraId="7071CA9F" w14:textId="77777777" w:rsidR="0090368B" w:rsidRDefault="0090368B" w:rsidP="006C50F8">
      <w:pPr>
        <w:autoSpaceDE w:val="0"/>
        <w:autoSpaceDN w:val="0"/>
        <w:adjustRightInd w:val="0"/>
        <w:spacing w:after="0" w:line="240" w:lineRule="auto"/>
        <w:jc w:val="both"/>
        <w:rPr>
          <w:rFonts w:ascii="Arial" w:hAnsi="Arial" w:cs="Arial"/>
          <w:b/>
          <w:bCs/>
          <w:color w:val="000000"/>
        </w:rPr>
      </w:pPr>
    </w:p>
    <w:p w14:paraId="7D649AD7" w14:textId="4941DA23" w:rsidR="005A784B" w:rsidRPr="005A784B" w:rsidRDefault="005A784B" w:rsidP="00E86484">
      <w:pPr>
        <w:autoSpaceDE w:val="0"/>
        <w:autoSpaceDN w:val="0"/>
        <w:adjustRightInd w:val="0"/>
        <w:spacing w:after="0" w:line="240" w:lineRule="auto"/>
        <w:jc w:val="center"/>
        <w:rPr>
          <w:rFonts w:cs="Arial"/>
          <w:color w:val="000000"/>
          <w:sz w:val="24"/>
          <w:szCs w:val="24"/>
        </w:rPr>
      </w:pPr>
      <w:r w:rsidRPr="005A784B">
        <w:rPr>
          <w:rFonts w:cs="Arial"/>
          <w:b/>
          <w:bCs/>
          <w:color w:val="000000"/>
          <w:sz w:val="24"/>
          <w:szCs w:val="24"/>
        </w:rPr>
        <w:t>Článek V.</w:t>
      </w:r>
    </w:p>
    <w:p w14:paraId="17951CAC" w14:textId="6A7D6926" w:rsidR="005A784B" w:rsidRPr="006C50F8" w:rsidRDefault="005A784B" w:rsidP="00E86484">
      <w:pPr>
        <w:autoSpaceDE w:val="0"/>
        <w:autoSpaceDN w:val="0"/>
        <w:adjustRightInd w:val="0"/>
        <w:spacing w:after="0" w:line="240" w:lineRule="auto"/>
        <w:jc w:val="center"/>
        <w:rPr>
          <w:rFonts w:cs="Arial"/>
          <w:b/>
          <w:bCs/>
          <w:color w:val="000000"/>
          <w:sz w:val="24"/>
          <w:szCs w:val="24"/>
        </w:rPr>
      </w:pPr>
      <w:r w:rsidRPr="005A784B">
        <w:rPr>
          <w:rFonts w:cs="Arial"/>
          <w:b/>
          <w:bCs/>
          <w:color w:val="000000"/>
          <w:sz w:val="24"/>
          <w:szCs w:val="24"/>
        </w:rPr>
        <w:t>Doba trvání pachtu a jeho ukončení</w:t>
      </w:r>
    </w:p>
    <w:p w14:paraId="4E79C1FC"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3013AFAC" w14:textId="76545C1C" w:rsidR="005A784B" w:rsidRPr="00F01512" w:rsidRDefault="005A784B" w:rsidP="006C50F8">
      <w:pPr>
        <w:autoSpaceDE w:val="0"/>
        <w:autoSpaceDN w:val="0"/>
        <w:adjustRightInd w:val="0"/>
        <w:spacing w:after="0" w:line="240" w:lineRule="auto"/>
        <w:jc w:val="both"/>
        <w:rPr>
          <w:rFonts w:cs="Arial"/>
          <w:sz w:val="24"/>
          <w:szCs w:val="24"/>
        </w:rPr>
      </w:pPr>
      <w:r w:rsidRPr="005A784B">
        <w:rPr>
          <w:rFonts w:cs="Arial"/>
          <w:color w:val="000000"/>
          <w:sz w:val="24"/>
          <w:szCs w:val="24"/>
        </w:rPr>
        <w:t xml:space="preserve">5.1. Pacht se sjednává na dobu </w:t>
      </w:r>
      <w:r w:rsidRPr="00F01512">
        <w:rPr>
          <w:rFonts w:cs="Arial"/>
          <w:sz w:val="24"/>
          <w:szCs w:val="24"/>
        </w:rPr>
        <w:t xml:space="preserve">neurčitou </w:t>
      </w:r>
      <w:r w:rsidRPr="00F01512">
        <w:rPr>
          <w:rFonts w:cs="Arial"/>
          <w:b/>
          <w:bCs/>
          <w:sz w:val="24"/>
          <w:szCs w:val="24"/>
        </w:rPr>
        <w:t xml:space="preserve">od 1. </w:t>
      </w:r>
      <w:r w:rsidR="00C41E31" w:rsidRPr="00F01512">
        <w:rPr>
          <w:rFonts w:cs="Arial"/>
          <w:b/>
          <w:bCs/>
          <w:sz w:val="24"/>
          <w:szCs w:val="24"/>
        </w:rPr>
        <w:t>10. 2025</w:t>
      </w:r>
      <w:r w:rsidRPr="00F01512">
        <w:rPr>
          <w:rFonts w:cs="Arial"/>
          <w:sz w:val="24"/>
          <w:szCs w:val="24"/>
        </w:rPr>
        <w:t xml:space="preserve">. </w:t>
      </w:r>
    </w:p>
    <w:p w14:paraId="7E472C20" w14:textId="77777777" w:rsidR="006C50F8" w:rsidRPr="00F01512" w:rsidRDefault="006C50F8" w:rsidP="006C50F8">
      <w:pPr>
        <w:autoSpaceDE w:val="0"/>
        <w:autoSpaceDN w:val="0"/>
        <w:adjustRightInd w:val="0"/>
        <w:spacing w:after="0" w:line="240" w:lineRule="auto"/>
        <w:jc w:val="both"/>
        <w:rPr>
          <w:rFonts w:cs="Arial"/>
          <w:sz w:val="24"/>
          <w:szCs w:val="24"/>
        </w:rPr>
      </w:pPr>
    </w:p>
    <w:p w14:paraId="0B74D53E" w14:textId="18342EB8" w:rsid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5.2. Propachtovatel se zavazuje bez zbytečného odkladu po </w:t>
      </w:r>
      <w:r w:rsidR="00B45FB1">
        <w:rPr>
          <w:rFonts w:cs="Arial"/>
          <w:color w:val="000000"/>
          <w:sz w:val="24"/>
          <w:szCs w:val="24"/>
        </w:rPr>
        <w:t>zveřejnění</w:t>
      </w:r>
      <w:r w:rsidR="00B45FB1" w:rsidRPr="005A784B">
        <w:rPr>
          <w:rFonts w:cs="Arial"/>
          <w:color w:val="000000"/>
          <w:sz w:val="24"/>
          <w:szCs w:val="24"/>
        </w:rPr>
        <w:t xml:space="preserve"> </w:t>
      </w:r>
      <w:r w:rsidRPr="005A784B">
        <w:rPr>
          <w:rFonts w:cs="Arial"/>
          <w:color w:val="000000"/>
          <w:sz w:val="24"/>
          <w:szCs w:val="24"/>
        </w:rPr>
        <w:t>této smlouvy</w:t>
      </w:r>
      <w:r w:rsidR="00BF46D1">
        <w:rPr>
          <w:rFonts w:cs="Arial"/>
          <w:color w:val="000000"/>
          <w:sz w:val="24"/>
          <w:szCs w:val="24"/>
        </w:rPr>
        <w:t xml:space="preserve"> </w:t>
      </w:r>
      <w:r w:rsidR="00B45FB1">
        <w:rPr>
          <w:rFonts w:cs="Arial"/>
          <w:color w:val="000000"/>
          <w:sz w:val="24"/>
          <w:szCs w:val="24"/>
        </w:rPr>
        <w:t xml:space="preserve">podle čl. VI odst. 6.5 </w:t>
      </w:r>
      <w:r w:rsidRPr="005A784B">
        <w:rPr>
          <w:rFonts w:cs="Arial"/>
          <w:color w:val="000000"/>
          <w:sz w:val="24"/>
          <w:szCs w:val="24"/>
        </w:rPr>
        <w:t>předat pachtýři předmět nájmu, včetně klíčů, o čemž bude sepsán písemný zápis</w:t>
      </w:r>
      <w:r w:rsidR="00DA7985">
        <w:rPr>
          <w:rFonts w:cs="Arial"/>
          <w:color w:val="000000"/>
          <w:sz w:val="24"/>
          <w:szCs w:val="24"/>
        </w:rPr>
        <w:t xml:space="preserve"> – předávací protokol, který se stane přílohou č. 2 této smlouvy</w:t>
      </w:r>
      <w:r w:rsidRPr="005A784B">
        <w:rPr>
          <w:rFonts w:cs="Arial"/>
          <w:color w:val="000000"/>
          <w:sz w:val="24"/>
          <w:szCs w:val="24"/>
        </w:rPr>
        <w:t xml:space="preserve">. </w:t>
      </w:r>
    </w:p>
    <w:p w14:paraId="1C256AB1"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627AC07F" w14:textId="128010E2" w:rsid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5.3. Smlouvu je možné ukončit dohodou smluvních stran, nebo </w:t>
      </w:r>
      <w:r w:rsidR="00B45FB1">
        <w:rPr>
          <w:rFonts w:cs="Arial"/>
          <w:color w:val="000000"/>
          <w:sz w:val="24"/>
          <w:szCs w:val="24"/>
        </w:rPr>
        <w:t xml:space="preserve">jednostrannou </w:t>
      </w:r>
      <w:r w:rsidRPr="005A784B">
        <w:rPr>
          <w:rFonts w:cs="Arial"/>
          <w:color w:val="000000"/>
          <w:sz w:val="24"/>
          <w:szCs w:val="24"/>
        </w:rPr>
        <w:t xml:space="preserve">výpovědí bez udání důvodů, a to s výpovědní dobou šest měsíců, která počíná běžet prvním dnem měsíce následujícího po měsíci, v němž byla výpověď doručena druhé ze smluvních stran. Výpověď musí mít písemnou formu. </w:t>
      </w:r>
    </w:p>
    <w:p w14:paraId="1A37AAD2"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64A0F63B" w14:textId="6D937B8D" w:rsidR="005A784B" w:rsidRDefault="005A784B" w:rsidP="006C50F8">
      <w:pPr>
        <w:pStyle w:val="Default"/>
        <w:jc w:val="both"/>
        <w:rPr>
          <w:rFonts w:asciiTheme="minorHAnsi" w:hAnsiTheme="minorHAnsi" w:cs="Arial"/>
        </w:rPr>
      </w:pPr>
      <w:r w:rsidRPr="006C50F8">
        <w:rPr>
          <w:rFonts w:asciiTheme="minorHAnsi" w:hAnsiTheme="minorHAnsi" w:cs="Arial"/>
        </w:rPr>
        <w:t xml:space="preserve">5.4. Poruší-li strana smlouvu podstatným způsobem, může druhá strana bez zbytečného odkladu v souladu s ustanovením § 2002 </w:t>
      </w:r>
      <w:r w:rsidR="00B45FB1">
        <w:rPr>
          <w:rFonts w:asciiTheme="minorHAnsi" w:hAnsiTheme="minorHAnsi" w:cs="Arial"/>
        </w:rPr>
        <w:t>občanského zákoníku</w:t>
      </w:r>
      <w:r w:rsidR="00B45FB1" w:rsidRPr="006C50F8">
        <w:rPr>
          <w:rFonts w:asciiTheme="minorHAnsi" w:hAnsiTheme="minorHAnsi" w:cs="Arial"/>
        </w:rPr>
        <w:t xml:space="preserve"> </w:t>
      </w:r>
      <w:r w:rsidR="00B45FB1">
        <w:rPr>
          <w:rFonts w:asciiTheme="minorHAnsi" w:hAnsiTheme="minorHAnsi" w:cs="Arial"/>
        </w:rPr>
        <w:t xml:space="preserve">ji vypovědět s dvoutýdenní </w:t>
      </w:r>
      <w:r w:rsidR="00B45FB1">
        <w:rPr>
          <w:rFonts w:asciiTheme="minorHAnsi" w:hAnsiTheme="minorHAnsi" w:cs="Arial"/>
        </w:rPr>
        <w:lastRenderedPageBreak/>
        <w:t>výpovědní dobou, běžící ode dne následujícího po dni doručení písemné výpovědi druhé smluvní straně, a to dle vlastního uvážení</w:t>
      </w:r>
      <w:r w:rsidRPr="006C50F8">
        <w:rPr>
          <w:rFonts w:asciiTheme="minorHAnsi" w:hAnsiTheme="minorHAnsi" w:cs="Arial"/>
        </w:rPr>
        <w:t xml:space="preserve">. </w:t>
      </w:r>
    </w:p>
    <w:p w14:paraId="0E131B44" w14:textId="77777777" w:rsidR="006C50F8" w:rsidRPr="006C50F8" w:rsidRDefault="006C50F8" w:rsidP="006C50F8">
      <w:pPr>
        <w:pStyle w:val="Default"/>
        <w:jc w:val="both"/>
        <w:rPr>
          <w:rFonts w:asciiTheme="minorHAnsi" w:hAnsiTheme="minorHAnsi" w:cs="Arial"/>
        </w:rPr>
      </w:pPr>
    </w:p>
    <w:p w14:paraId="0E09AD6A" w14:textId="04417F70" w:rsid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5.5. Za podstatné porušení smlouvy se považuje</w:t>
      </w:r>
      <w:r w:rsidR="00A86467">
        <w:rPr>
          <w:rFonts w:cs="Arial"/>
          <w:color w:val="000000"/>
          <w:sz w:val="24"/>
          <w:szCs w:val="24"/>
        </w:rPr>
        <w:t xml:space="preserve"> zejména</w:t>
      </w:r>
      <w:r w:rsidRPr="005A784B">
        <w:rPr>
          <w:rFonts w:cs="Arial"/>
          <w:color w:val="000000"/>
          <w:sz w:val="24"/>
          <w:szCs w:val="24"/>
        </w:rPr>
        <w:t xml:space="preserve">: </w:t>
      </w:r>
    </w:p>
    <w:p w14:paraId="244E6758"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6EDF5868" w14:textId="4DF7BC92" w:rsidR="005A784B" w:rsidRPr="00F01512" w:rsidRDefault="005A784B" w:rsidP="006C50F8">
      <w:pPr>
        <w:autoSpaceDE w:val="0"/>
        <w:autoSpaceDN w:val="0"/>
        <w:adjustRightInd w:val="0"/>
        <w:spacing w:after="0" w:line="240" w:lineRule="auto"/>
        <w:jc w:val="both"/>
        <w:rPr>
          <w:rFonts w:cs="Arial"/>
          <w:sz w:val="24"/>
          <w:szCs w:val="24"/>
        </w:rPr>
      </w:pPr>
      <w:r w:rsidRPr="005A784B">
        <w:rPr>
          <w:rFonts w:cs="Arial"/>
          <w:color w:val="000000"/>
          <w:sz w:val="24"/>
          <w:szCs w:val="24"/>
        </w:rPr>
        <w:t xml:space="preserve">a) </w:t>
      </w:r>
      <w:r w:rsidRPr="00F01512">
        <w:rPr>
          <w:rFonts w:cs="Arial"/>
          <w:sz w:val="24"/>
          <w:szCs w:val="24"/>
        </w:rPr>
        <w:t>pachtýř užívá a požívá předmět pachtu v rozporu s účelem, který je sjednán touto smlouvou</w:t>
      </w:r>
      <w:r w:rsidR="00A86467">
        <w:rPr>
          <w:rFonts w:cs="Arial"/>
          <w:sz w:val="24"/>
          <w:szCs w:val="24"/>
        </w:rPr>
        <w:t>, nebo v rozporu s hygienickými, elektrotechnickými, požárními, stavebními a obdobnými obecně závaznými právními předpisy</w:t>
      </w:r>
      <w:r w:rsidR="001A1126">
        <w:rPr>
          <w:rFonts w:cs="Arial"/>
          <w:sz w:val="24"/>
          <w:szCs w:val="24"/>
        </w:rPr>
        <w:t xml:space="preserve"> či nesplní povinnost ve smyslu čl. III odst. 3.7 smlouvy</w:t>
      </w:r>
      <w:r w:rsidR="00DA7985">
        <w:rPr>
          <w:rFonts w:cs="Arial"/>
          <w:sz w:val="24"/>
          <w:szCs w:val="24"/>
        </w:rPr>
        <w:t xml:space="preserve"> anebo pozbyde oprávnění k</w:t>
      </w:r>
      <w:r w:rsidR="003003EE">
        <w:rPr>
          <w:rFonts w:cs="Arial"/>
          <w:sz w:val="24"/>
          <w:szCs w:val="24"/>
        </w:rPr>
        <w:t> podnikání dle čl. I odst. 1.2</w:t>
      </w:r>
      <w:r w:rsidRPr="00F01512">
        <w:rPr>
          <w:rFonts w:cs="Arial"/>
          <w:sz w:val="24"/>
          <w:szCs w:val="24"/>
        </w:rPr>
        <w:t xml:space="preserve">, </w:t>
      </w:r>
    </w:p>
    <w:p w14:paraId="094F8BE4" w14:textId="3081B81D" w:rsidR="005A784B" w:rsidRPr="00F01512" w:rsidRDefault="005A784B" w:rsidP="006C50F8">
      <w:pPr>
        <w:autoSpaceDE w:val="0"/>
        <w:autoSpaceDN w:val="0"/>
        <w:adjustRightInd w:val="0"/>
        <w:spacing w:after="0" w:line="240" w:lineRule="auto"/>
        <w:jc w:val="both"/>
        <w:rPr>
          <w:rFonts w:cs="Arial"/>
          <w:sz w:val="24"/>
          <w:szCs w:val="24"/>
        </w:rPr>
      </w:pPr>
      <w:r w:rsidRPr="00F01512">
        <w:rPr>
          <w:rFonts w:cs="Arial"/>
          <w:sz w:val="24"/>
          <w:szCs w:val="24"/>
        </w:rPr>
        <w:t xml:space="preserve">b) pachtýř </w:t>
      </w:r>
      <w:r w:rsidR="003878A3" w:rsidRPr="00F01512">
        <w:rPr>
          <w:rFonts w:cs="Arial"/>
          <w:sz w:val="24"/>
          <w:szCs w:val="24"/>
        </w:rPr>
        <w:t>nebo osoba</w:t>
      </w:r>
      <w:r w:rsidRPr="00F01512">
        <w:rPr>
          <w:rFonts w:cs="Arial"/>
          <w:sz w:val="24"/>
          <w:szCs w:val="24"/>
        </w:rPr>
        <w:t xml:space="preserve">, </w:t>
      </w:r>
      <w:r w:rsidR="003878A3" w:rsidRPr="00F01512">
        <w:rPr>
          <w:rFonts w:cs="Arial"/>
          <w:sz w:val="24"/>
          <w:szCs w:val="24"/>
        </w:rPr>
        <w:t xml:space="preserve">jíž </w:t>
      </w:r>
      <w:r w:rsidRPr="00F01512">
        <w:rPr>
          <w:rFonts w:cs="Arial"/>
          <w:sz w:val="24"/>
          <w:szCs w:val="24"/>
        </w:rPr>
        <w:t>je umožněn přístup do pohostinského zařízení,</w:t>
      </w:r>
      <w:r w:rsidR="00EA04D6" w:rsidRPr="00F01512">
        <w:rPr>
          <w:rFonts w:cs="Arial"/>
          <w:sz w:val="24"/>
          <w:szCs w:val="24"/>
        </w:rPr>
        <w:t xml:space="preserve"> </w:t>
      </w:r>
      <w:r w:rsidRPr="00F01512">
        <w:rPr>
          <w:rFonts w:cs="Arial"/>
          <w:sz w:val="24"/>
          <w:szCs w:val="24"/>
        </w:rPr>
        <w:t xml:space="preserve">přes písemné upozornění propachtovatele </w:t>
      </w:r>
      <w:r w:rsidR="00EA04D6" w:rsidRPr="00F01512">
        <w:rPr>
          <w:rFonts w:cs="Arial"/>
          <w:sz w:val="24"/>
          <w:szCs w:val="24"/>
        </w:rPr>
        <w:t xml:space="preserve">svou činností </w:t>
      </w:r>
      <w:r w:rsidR="001A1126" w:rsidRPr="00F01512">
        <w:rPr>
          <w:rFonts w:cs="Arial"/>
          <w:sz w:val="24"/>
          <w:szCs w:val="24"/>
        </w:rPr>
        <w:t>poruš</w:t>
      </w:r>
      <w:r w:rsidR="001A1126">
        <w:rPr>
          <w:rFonts w:cs="Arial"/>
          <w:sz w:val="24"/>
          <w:szCs w:val="24"/>
        </w:rPr>
        <w:t>í jiné</w:t>
      </w:r>
      <w:r w:rsidR="001A1126" w:rsidRPr="00F01512">
        <w:rPr>
          <w:rFonts w:cs="Arial"/>
          <w:sz w:val="24"/>
          <w:szCs w:val="24"/>
        </w:rPr>
        <w:t xml:space="preserve"> </w:t>
      </w:r>
      <w:r w:rsidRPr="00F01512">
        <w:rPr>
          <w:rFonts w:cs="Arial"/>
          <w:sz w:val="24"/>
          <w:szCs w:val="24"/>
        </w:rPr>
        <w:t xml:space="preserve">obecně závazné předpisy či hrubě </w:t>
      </w:r>
      <w:r w:rsidR="001A1126" w:rsidRPr="00F01512">
        <w:rPr>
          <w:rFonts w:cs="Arial"/>
          <w:sz w:val="24"/>
          <w:szCs w:val="24"/>
        </w:rPr>
        <w:t>naruš</w:t>
      </w:r>
      <w:r w:rsidR="001A1126">
        <w:rPr>
          <w:rFonts w:cs="Arial"/>
          <w:sz w:val="24"/>
          <w:szCs w:val="24"/>
        </w:rPr>
        <w:t>í</w:t>
      </w:r>
      <w:r w:rsidR="001A1126" w:rsidRPr="00F01512">
        <w:rPr>
          <w:rFonts w:cs="Arial"/>
          <w:sz w:val="24"/>
          <w:szCs w:val="24"/>
        </w:rPr>
        <w:t xml:space="preserve"> </w:t>
      </w:r>
      <w:r w:rsidRPr="00F01512">
        <w:rPr>
          <w:rFonts w:cs="Arial"/>
          <w:sz w:val="24"/>
          <w:szCs w:val="24"/>
        </w:rPr>
        <w:t xml:space="preserve">klid, pořádek a občanské soužití, </w:t>
      </w:r>
      <w:r w:rsidR="001A1126">
        <w:rPr>
          <w:rFonts w:cs="Arial"/>
          <w:sz w:val="24"/>
          <w:szCs w:val="24"/>
        </w:rPr>
        <w:t>či poruší povinnost dle čl. IV odst. 4.6 smlouvy,</w:t>
      </w:r>
    </w:p>
    <w:p w14:paraId="4BB651EA" w14:textId="4D3AC493" w:rsidR="005A784B" w:rsidRPr="00F01512" w:rsidRDefault="005A784B" w:rsidP="006C50F8">
      <w:pPr>
        <w:autoSpaceDE w:val="0"/>
        <w:autoSpaceDN w:val="0"/>
        <w:adjustRightInd w:val="0"/>
        <w:spacing w:after="0" w:line="240" w:lineRule="auto"/>
        <w:jc w:val="both"/>
        <w:rPr>
          <w:rFonts w:cs="Arial"/>
          <w:sz w:val="24"/>
          <w:szCs w:val="24"/>
        </w:rPr>
      </w:pPr>
      <w:r w:rsidRPr="00F01512">
        <w:rPr>
          <w:rFonts w:cs="Arial"/>
          <w:sz w:val="24"/>
          <w:szCs w:val="24"/>
        </w:rPr>
        <w:t xml:space="preserve">c) pachtýř přenechá bez předchozího písemného souhlasu propachtovatele do užívání či požívání předmět pachtu třetí osobě, </w:t>
      </w:r>
      <w:r w:rsidR="001A1126">
        <w:rPr>
          <w:rFonts w:cs="Arial"/>
          <w:sz w:val="24"/>
          <w:szCs w:val="24"/>
        </w:rPr>
        <w:t>nebo v něm provádí či provedl neodsouhlasené stavební úpravy,</w:t>
      </w:r>
    </w:p>
    <w:p w14:paraId="2C715EAB" w14:textId="2BBF3477" w:rsidR="005A784B" w:rsidRPr="00F01512" w:rsidRDefault="005A784B" w:rsidP="006C50F8">
      <w:pPr>
        <w:autoSpaceDE w:val="0"/>
        <w:autoSpaceDN w:val="0"/>
        <w:adjustRightInd w:val="0"/>
        <w:spacing w:after="0" w:line="240" w:lineRule="auto"/>
        <w:jc w:val="both"/>
        <w:rPr>
          <w:rFonts w:cs="Arial"/>
          <w:sz w:val="24"/>
          <w:szCs w:val="24"/>
        </w:rPr>
      </w:pPr>
      <w:r w:rsidRPr="00F01512">
        <w:rPr>
          <w:rFonts w:cs="Arial"/>
          <w:sz w:val="24"/>
          <w:szCs w:val="24"/>
        </w:rPr>
        <w:t xml:space="preserve">d) je pachtýř v prodlení s úhradou </w:t>
      </w:r>
      <w:proofErr w:type="spellStart"/>
      <w:r w:rsidRPr="00F01512">
        <w:rPr>
          <w:rFonts w:cs="Arial"/>
          <w:sz w:val="24"/>
          <w:szCs w:val="24"/>
        </w:rPr>
        <w:t>pachtovného</w:t>
      </w:r>
      <w:proofErr w:type="spellEnd"/>
      <w:r w:rsidRPr="00F01512">
        <w:rPr>
          <w:rFonts w:cs="Arial"/>
          <w:sz w:val="24"/>
          <w:szCs w:val="24"/>
        </w:rPr>
        <w:t xml:space="preserve"> a dlužné </w:t>
      </w:r>
      <w:proofErr w:type="spellStart"/>
      <w:r w:rsidRPr="00F01512">
        <w:rPr>
          <w:rFonts w:cs="Arial"/>
          <w:sz w:val="24"/>
          <w:szCs w:val="24"/>
        </w:rPr>
        <w:t>pachtovné</w:t>
      </w:r>
      <w:proofErr w:type="spellEnd"/>
      <w:r w:rsidRPr="00F01512">
        <w:rPr>
          <w:rFonts w:cs="Arial"/>
          <w:sz w:val="24"/>
          <w:szCs w:val="24"/>
        </w:rPr>
        <w:t xml:space="preserve"> neuhradí ani po výzvě propachtovatele v dodatečně poskytnuté lhůtě k plnění v délce </w:t>
      </w:r>
      <w:r w:rsidR="00EA04D6" w:rsidRPr="00F01512">
        <w:rPr>
          <w:rFonts w:cs="Arial"/>
          <w:sz w:val="24"/>
          <w:szCs w:val="24"/>
        </w:rPr>
        <w:t>6</w:t>
      </w:r>
      <w:r w:rsidRPr="00F01512">
        <w:rPr>
          <w:rFonts w:cs="Arial"/>
          <w:sz w:val="24"/>
          <w:szCs w:val="24"/>
        </w:rPr>
        <w:t xml:space="preserve">0 </w:t>
      </w:r>
      <w:r w:rsidR="00EA04D6" w:rsidRPr="00F01512">
        <w:rPr>
          <w:rFonts w:cs="Arial"/>
          <w:sz w:val="24"/>
          <w:szCs w:val="24"/>
        </w:rPr>
        <w:t>dn</w:t>
      </w:r>
      <w:r w:rsidR="003878A3" w:rsidRPr="00F01512">
        <w:rPr>
          <w:rFonts w:cs="Arial"/>
          <w:sz w:val="24"/>
          <w:szCs w:val="24"/>
        </w:rPr>
        <w:t>í</w:t>
      </w:r>
      <w:r w:rsidRPr="00F01512">
        <w:rPr>
          <w:rFonts w:cs="Arial"/>
          <w:sz w:val="24"/>
          <w:szCs w:val="24"/>
        </w:rPr>
        <w:t xml:space="preserve">, </w:t>
      </w:r>
    </w:p>
    <w:p w14:paraId="40500A52" w14:textId="11B175A9" w:rsidR="00A86467" w:rsidRDefault="005A784B" w:rsidP="00A86467">
      <w:pPr>
        <w:spacing w:after="0" w:line="240" w:lineRule="auto"/>
        <w:jc w:val="both"/>
        <w:rPr>
          <w:rFonts w:cs="Arial"/>
          <w:sz w:val="24"/>
          <w:szCs w:val="24"/>
        </w:rPr>
      </w:pPr>
      <w:r w:rsidRPr="00F01512">
        <w:rPr>
          <w:rFonts w:cs="Arial"/>
          <w:sz w:val="24"/>
          <w:szCs w:val="24"/>
        </w:rPr>
        <w:t xml:space="preserve">e) pachtýř opakovaně a bez vážného důvodu nezajistí restaurační služby v MDK Sokolovna na akci, která mu byla v souladu s čl. IV. odst. </w:t>
      </w:r>
      <w:r w:rsidR="005D743B" w:rsidRPr="00F01512">
        <w:rPr>
          <w:rFonts w:cs="Arial"/>
          <w:sz w:val="24"/>
          <w:szCs w:val="24"/>
        </w:rPr>
        <w:t>4.11. propachtovatelem</w:t>
      </w:r>
      <w:r w:rsidRPr="00F01512">
        <w:rPr>
          <w:rFonts w:cs="Arial"/>
          <w:sz w:val="24"/>
          <w:szCs w:val="24"/>
        </w:rPr>
        <w:t xml:space="preserve"> oznámena</w:t>
      </w:r>
      <w:r w:rsidR="00A86467">
        <w:rPr>
          <w:rFonts w:cs="Arial"/>
          <w:sz w:val="24"/>
          <w:szCs w:val="24"/>
        </w:rPr>
        <w:t>,</w:t>
      </w:r>
      <w:r w:rsidR="00C3152D">
        <w:rPr>
          <w:rFonts w:cs="Arial"/>
          <w:sz w:val="24"/>
          <w:szCs w:val="24"/>
        </w:rPr>
        <w:t xml:space="preserve"> nebo neumožní kontrolu dle čl. IV odst. 4.4, nebo neoznámí konání vlastní akce dle čl. IV odst. 4.12</w:t>
      </w:r>
    </w:p>
    <w:p w14:paraId="144985BD" w14:textId="71EB8842" w:rsidR="005A784B" w:rsidRPr="00F01512" w:rsidRDefault="00A86467" w:rsidP="001A1126">
      <w:pPr>
        <w:spacing w:line="240" w:lineRule="auto"/>
        <w:jc w:val="both"/>
        <w:rPr>
          <w:rFonts w:cs="Arial"/>
          <w:sz w:val="24"/>
          <w:szCs w:val="24"/>
        </w:rPr>
      </w:pPr>
      <w:r>
        <w:rPr>
          <w:rFonts w:cs="Arial"/>
          <w:sz w:val="24"/>
          <w:szCs w:val="24"/>
        </w:rPr>
        <w:t>f) pachtýř neuzavře, nebo neudrží v platnosti pojistnou smlouvu na adekvátní pojistné plnění podle čl. IV odst. 4.3 smlouvy</w:t>
      </w:r>
      <w:r w:rsidR="001A1126">
        <w:rPr>
          <w:rFonts w:cs="Arial"/>
          <w:sz w:val="24"/>
          <w:szCs w:val="24"/>
        </w:rPr>
        <w:t>, nebo nezajistí příslušné revize dle čl. IV odst. 4.2 a nezjedná či propachtovateli nedoloží nápravu ani do 14 dnů od jeho písemné výzvy</w:t>
      </w:r>
      <w:r w:rsidR="005A784B" w:rsidRPr="00F01512">
        <w:rPr>
          <w:rFonts w:cs="Arial"/>
          <w:sz w:val="24"/>
          <w:szCs w:val="24"/>
        </w:rPr>
        <w:t>.</w:t>
      </w:r>
    </w:p>
    <w:p w14:paraId="639C5F4D" w14:textId="0080D16E" w:rsidR="005A784B" w:rsidRPr="00F01512" w:rsidRDefault="005A784B" w:rsidP="006C50F8">
      <w:pPr>
        <w:autoSpaceDE w:val="0"/>
        <w:autoSpaceDN w:val="0"/>
        <w:adjustRightInd w:val="0"/>
        <w:spacing w:after="0" w:line="240" w:lineRule="auto"/>
        <w:jc w:val="both"/>
        <w:rPr>
          <w:rFonts w:cs="Arial"/>
          <w:sz w:val="24"/>
          <w:szCs w:val="24"/>
        </w:rPr>
      </w:pPr>
      <w:r w:rsidRPr="00F01512">
        <w:rPr>
          <w:rFonts w:cs="Arial"/>
          <w:sz w:val="24"/>
          <w:szCs w:val="24"/>
        </w:rPr>
        <w:t xml:space="preserve">5.6. Pachtýř je povinen vrátit </w:t>
      </w:r>
      <w:r w:rsidR="001A1126">
        <w:rPr>
          <w:rFonts w:cs="Arial"/>
          <w:sz w:val="24"/>
          <w:szCs w:val="24"/>
        </w:rPr>
        <w:t xml:space="preserve">propachtovateli </w:t>
      </w:r>
      <w:r w:rsidRPr="00F01512">
        <w:rPr>
          <w:rFonts w:cs="Arial"/>
          <w:sz w:val="24"/>
          <w:szCs w:val="24"/>
        </w:rPr>
        <w:t>předmět pachtu při skončení pachtu v takovém stavu, v jakém jej převzal</w:t>
      </w:r>
      <w:r w:rsidR="001A1126">
        <w:rPr>
          <w:rFonts w:cs="Arial"/>
          <w:sz w:val="24"/>
          <w:szCs w:val="24"/>
        </w:rPr>
        <w:t>,</w:t>
      </w:r>
      <w:r w:rsidRPr="00F01512">
        <w:rPr>
          <w:rFonts w:cs="Arial"/>
          <w:sz w:val="24"/>
          <w:szCs w:val="24"/>
        </w:rPr>
        <w:t xml:space="preserve"> s přihlédnutím k běžnému opotřebení</w:t>
      </w:r>
      <w:r w:rsidR="001A1126">
        <w:rPr>
          <w:rFonts w:cs="Arial"/>
          <w:sz w:val="24"/>
          <w:szCs w:val="24"/>
        </w:rPr>
        <w:t>, a to nejpozději poslední den trvání pachtu, a poskytnout propachtovateli součinnost k sepsání zpětného předávacího protokolu</w:t>
      </w:r>
      <w:r w:rsidRPr="00F01512">
        <w:rPr>
          <w:rFonts w:cs="Arial"/>
          <w:sz w:val="24"/>
          <w:szCs w:val="24"/>
        </w:rPr>
        <w:t xml:space="preserve">. </w:t>
      </w:r>
      <w:r w:rsidR="0014431F" w:rsidRPr="00F01512">
        <w:rPr>
          <w:rFonts w:cs="Arial"/>
          <w:sz w:val="24"/>
          <w:szCs w:val="24"/>
        </w:rPr>
        <w:t>Součástí předávací protokolu je fotodokumentace.</w:t>
      </w:r>
    </w:p>
    <w:p w14:paraId="0100FD4B" w14:textId="77777777" w:rsidR="006C50F8" w:rsidRPr="00F01512" w:rsidRDefault="006C50F8" w:rsidP="006C50F8">
      <w:pPr>
        <w:autoSpaceDE w:val="0"/>
        <w:autoSpaceDN w:val="0"/>
        <w:adjustRightInd w:val="0"/>
        <w:spacing w:after="0" w:line="240" w:lineRule="auto"/>
        <w:jc w:val="both"/>
        <w:rPr>
          <w:rFonts w:cs="Arial"/>
          <w:sz w:val="24"/>
          <w:szCs w:val="24"/>
        </w:rPr>
      </w:pPr>
    </w:p>
    <w:p w14:paraId="1E01E470" w14:textId="68EF1132" w:rsidR="006C50F8" w:rsidRPr="00F01512" w:rsidRDefault="005A784B" w:rsidP="006C50F8">
      <w:pPr>
        <w:autoSpaceDE w:val="0"/>
        <w:autoSpaceDN w:val="0"/>
        <w:adjustRightInd w:val="0"/>
        <w:spacing w:after="0" w:line="240" w:lineRule="auto"/>
        <w:jc w:val="both"/>
        <w:rPr>
          <w:rFonts w:cs="Arial"/>
          <w:sz w:val="24"/>
          <w:szCs w:val="24"/>
        </w:rPr>
      </w:pPr>
      <w:r w:rsidRPr="00F01512">
        <w:rPr>
          <w:rFonts w:cs="Arial"/>
          <w:sz w:val="24"/>
          <w:szCs w:val="24"/>
        </w:rPr>
        <w:t xml:space="preserve">5.7. Pachtýř je povinen </w:t>
      </w:r>
      <w:r w:rsidR="00C3152D">
        <w:rPr>
          <w:rFonts w:cs="Arial"/>
          <w:sz w:val="24"/>
          <w:szCs w:val="24"/>
        </w:rPr>
        <w:t xml:space="preserve">nejpozději ke dni skončení pachtu </w:t>
      </w:r>
      <w:r w:rsidRPr="00F01512">
        <w:rPr>
          <w:rFonts w:cs="Arial"/>
          <w:sz w:val="24"/>
          <w:szCs w:val="24"/>
        </w:rPr>
        <w:t>odstranit všechny na předmětu pachtu učiněné změny, jestliže byly provedeny bez písemného souhlasu propachtovatele, nebude-li dohodnuto jinak.</w:t>
      </w:r>
    </w:p>
    <w:p w14:paraId="49A56D63" w14:textId="77777777" w:rsidR="005A784B" w:rsidRP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 </w:t>
      </w:r>
    </w:p>
    <w:p w14:paraId="6A6245FE" w14:textId="77777777" w:rsidR="005A784B" w:rsidRPr="006C50F8" w:rsidRDefault="005A784B" w:rsidP="006C50F8">
      <w:pPr>
        <w:jc w:val="both"/>
        <w:rPr>
          <w:rFonts w:cs="Arial"/>
          <w:color w:val="000000"/>
          <w:sz w:val="24"/>
          <w:szCs w:val="24"/>
        </w:rPr>
      </w:pPr>
      <w:r w:rsidRPr="006C50F8">
        <w:rPr>
          <w:rFonts w:cs="Arial"/>
          <w:color w:val="000000"/>
          <w:sz w:val="24"/>
          <w:szCs w:val="24"/>
        </w:rPr>
        <w:t>5.8. Pachtýř nemá po ukončení smlouvy právo na náhradu za převzetí zákaznické základny.</w:t>
      </w:r>
    </w:p>
    <w:p w14:paraId="57240D52" w14:textId="77777777" w:rsidR="00D2165B" w:rsidRDefault="00D2165B" w:rsidP="00D2165B">
      <w:pPr>
        <w:autoSpaceDE w:val="0"/>
        <w:autoSpaceDN w:val="0"/>
        <w:adjustRightInd w:val="0"/>
        <w:spacing w:after="0" w:line="240" w:lineRule="auto"/>
        <w:jc w:val="center"/>
        <w:rPr>
          <w:rFonts w:cs="Arial"/>
          <w:b/>
          <w:bCs/>
          <w:color w:val="000000"/>
          <w:sz w:val="24"/>
          <w:szCs w:val="24"/>
        </w:rPr>
      </w:pPr>
    </w:p>
    <w:p w14:paraId="1D1FD9C9" w14:textId="77777777" w:rsidR="005A784B" w:rsidRPr="005A784B" w:rsidRDefault="005A784B" w:rsidP="00D2165B">
      <w:pPr>
        <w:autoSpaceDE w:val="0"/>
        <w:autoSpaceDN w:val="0"/>
        <w:adjustRightInd w:val="0"/>
        <w:spacing w:after="0" w:line="240" w:lineRule="auto"/>
        <w:jc w:val="center"/>
        <w:rPr>
          <w:rFonts w:cs="Arial"/>
          <w:color w:val="000000"/>
          <w:sz w:val="24"/>
          <w:szCs w:val="24"/>
        </w:rPr>
      </w:pPr>
      <w:r w:rsidRPr="005A784B">
        <w:rPr>
          <w:rFonts w:cs="Arial"/>
          <w:b/>
          <w:bCs/>
          <w:color w:val="000000"/>
          <w:sz w:val="24"/>
          <w:szCs w:val="24"/>
        </w:rPr>
        <w:t>Článek VI.</w:t>
      </w:r>
    </w:p>
    <w:p w14:paraId="69F2A313" w14:textId="77777777" w:rsidR="005A784B" w:rsidRPr="006C50F8" w:rsidRDefault="005A784B" w:rsidP="00D2165B">
      <w:pPr>
        <w:autoSpaceDE w:val="0"/>
        <w:autoSpaceDN w:val="0"/>
        <w:adjustRightInd w:val="0"/>
        <w:spacing w:after="0" w:line="240" w:lineRule="auto"/>
        <w:jc w:val="center"/>
        <w:rPr>
          <w:rFonts w:cs="Arial"/>
          <w:b/>
          <w:bCs/>
          <w:color w:val="000000"/>
          <w:sz w:val="24"/>
          <w:szCs w:val="24"/>
        </w:rPr>
      </w:pPr>
      <w:r w:rsidRPr="005A784B">
        <w:rPr>
          <w:rFonts w:cs="Arial"/>
          <w:b/>
          <w:bCs/>
          <w:color w:val="000000"/>
          <w:sz w:val="24"/>
          <w:szCs w:val="24"/>
        </w:rPr>
        <w:t>Závěrečná ustanovení</w:t>
      </w:r>
    </w:p>
    <w:p w14:paraId="1C66EC71"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33896B0A" w14:textId="77777777" w:rsid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6.1. V případě, že se některé ustanovení této smlouvy stane neplatným, nebo neúčinným, platnost a účinnost ostatních ustanovení této smlouvy zůstane nedotčena. Namísto takového neplatného nebo neúčinného ustanovení budou ostatní ustanovení této smlouvy vykládána přiměřeným způsobem tak, aby v mezích zákona bylo co možná nejvíce dosaženo smyslu této smlouvy podle původního záměru smluvních stran. Současně se strany zavazují nahradit neplatné či neúčinné ustanovení ustanovením novým, odpovídajícím obsahu a smyslu ustanovení původního. </w:t>
      </w:r>
    </w:p>
    <w:p w14:paraId="39DC3D1E"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5121839C" w14:textId="77777777" w:rsid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lastRenderedPageBreak/>
        <w:t>6.2. Práva a povinnosti touto smlouvou výslovně neupraven</w:t>
      </w:r>
      <w:r w:rsidR="006C50F8">
        <w:rPr>
          <w:rFonts w:cs="Arial"/>
          <w:color w:val="000000"/>
          <w:sz w:val="24"/>
          <w:szCs w:val="24"/>
        </w:rPr>
        <w:t>é</w:t>
      </w:r>
      <w:r w:rsidRPr="005A784B">
        <w:rPr>
          <w:rFonts w:cs="Arial"/>
          <w:color w:val="000000"/>
          <w:sz w:val="24"/>
          <w:szCs w:val="24"/>
        </w:rPr>
        <w:t xml:space="preserve"> se řídí příslušnými právními předpisy, zejména občanským zákoníkem. </w:t>
      </w:r>
    </w:p>
    <w:p w14:paraId="0DC2DE1A"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07CF4A8A" w14:textId="77777777" w:rsid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6.3. Tuto smlouvu lze změnit nebo doplnit jen číslovanými dodatky k ní uzavřenými v písemné formě, podepsanými oběma smluvními stranami. </w:t>
      </w:r>
    </w:p>
    <w:p w14:paraId="366B415D"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4BB74D39" w14:textId="36E2F043" w:rsid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6.4. Záměr </w:t>
      </w:r>
      <w:r w:rsidR="00BC4142">
        <w:rPr>
          <w:rFonts w:cs="Arial"/>
          <w:color w:val="000000"/>
          <w:sz w:val="24"/>
          <w:szCs w:val="24"/>
        </w:rPr>
        <w:t xml:space="preserve">Městského centra kultury a vzdělávání </w:t>
      </w:r>
      <w:r w:rsidRPr="005A784B">
        <w:rPr>
          <w:rFonts w:cs="Arial"/>
          <w:color w:val="000000"/>
          <w:sz w:val="24"/>
          <w:szCs w:val="24"/>
        </w:rPr>
        <w:t xml:space="preserve">propachtovat předmět pachtu byl vyvěšen na úřední desce </w:t>
      </w:r>
      <w:r w:rsidR="00BC4142">
        <w:rPr>
          <w:rFonts w:cs="Arial"/>
          <w:color w:val="000000"/>
          <w:sz w:val="24"/>
          <w:szCs w:val="24"/>
        </w:rPr>
        <w:t xml:space="preserve">Městského úřadu Týn nad Vltavou </w:t>
      </w:r>
      <w:r w:rsidRPr="000F7605">
        <w:rPr>
          <w:rFonts w:cs="Arial"/>
          <w:color w:val="000000"/>
          <w:sz w:val="24"/>
          <w:szCs w:val="24"/>
        </w:rPr>
        <w:t>od</w:t>
      </w:r>
      <w:r w:rsidR="000F7605">
        <w:rPr>
          <w:rFonts w:cs="Arial"/>
          <w:color w:val="000000"/>
          <w:sz w:val="24"/>
          <w:szCs w:val="24"/>
        </w:rPr>
        <w:t xml:space="preserve"> </w:t>
      </w:r>
      <w:r w:rsidR="00E24FD6">
        <w:rPr>
          <w:rFonts w:cs="Arial"/>
          <w:color w:val="000000"/>
          <w:sz w:val="24"/>
          <w:szCs w:val="24"/>
        </w:rPr>
        <w:t>24.7.</w:t>
      </w:r>
      <w:r w:rsidR="008D081D" w:rsidRPr="000F7605">
        <w:rPr>
          <w:rFonts w:cs="Arial"/>
          <w:color w:val="000000"/>
          <w:sz w:val="24"/>
          <w:szCs w:val="24"/>
        </w:rPr>
        <w:t>20</w:t>
      </w:r>
      <w:r w:rsidR="000F7605">
        <w:rPr>
          <w:rFonts w:cs="Arial"/>
          <w:color w:val="000000"/>
          <w:sz w:val="24"/>
          <w:szCs w:val="24"/>
        </w:rPr>
        <w:t>25</w:t>
      </w:r>
      <w:r w:rsidRPr="000F7605">
        <w:rPr>
          <w:rFonts w:cs="Arial"/>
          <w:color w:val="000000"/>
          <w:sz w:val="24"/>
          <w:szCs w:val="24"/>
        </w:rPr>
        <w:t xml:space="preserve"> do </w:t>
      </w:r>
      <w:r w:rsidR="00E24FD6">
        <w:rPr>
          <w:rFonts w:cs="Arial"/>
          <w:color w:val="000000"/>
          <w:sz w:val="24"/>
          <w:szCs w:val="24"/>
        </w:rPr>
        <w:t>11.8.</w:t>
      </w:r>
      <w:r w:rsidR="008D081D" w:rsidRPr="000F7605">
        <w:rPr>
          <w:rFonts w:cs="Arial"/>
          <w:color w:val="000000"/>
          <w:sz w:val="24"/>
          <w:szCs w:val="24"/>
        </w:rPr>
        <w:t>20</w:t>
      </w:r>
      <w:r w:rsidR="000F7605">
        <w:rPr>
          <w:rFonts w:cs="Arial"/>
          <w:color w:val="000000"/>
          <w:sz w:val="24"/>
          <w:szCs w:val="24"/>
        </w:rPr>
        <w:t>25</w:t>
      </w:r>
      <w:r w:rsidR="00B66994" w:rsidRPr="000F7605">
        <w:rPr>
          <w:rStyle w:val="Odkaznakoment"/>
        </w:rPr>
        <w:t>.</w:t>
      </w:r>
      <w:r w:rsidRPr="005A784B">
        <w:rPr>
          <w:rFonts w:cs="Arial"/>
          <w:color w:val="000000"/>
          <w:sz w:val="24"/>
          <w:szCs w:val="24"/>
        </w:rPr>
        <w:t xml:space="preserve"> </w:t>
      </w:r>
      <w:r w:rsidR="00927FDB">
        <w:rPr>
          <w:rFonts w:cs="Arial"/>
          <w:color w:val="000000"/>
          <w:sz w:val="24"/>
          <w:szCs w:val="24"/>
        </w:rPr>
        <w:t>Uzavření této smlouvy bylo schváleno usnesením rady města Týn nad Vltavou č. ……. ze dne ………</w:t>
      </w:r>
    </w:p>
    <w:p w14:paraId="521A65A3"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59BA0790" w14:textId="3B27FCBA" w:rsid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6.5. </w:t>
      </w:r>
      <w:r w:rsidR="00927FDB" w:rsidRPr="00927FDB">
        <w:rPr>
          <w:rFonts w:cs="Arial"/>
          <w:color w:val="000000"/>
          <w:sz w:val="24"/>
          <w:szCs w:val="24"/>
        </w:rPr>
        <w:t xml:space="preserve">Tato smlouva nabývá platnosti dnem podpisu poslední ze smluvních stran a </w:t>
      </w:r>
      <w:r w:rsidR="00927FDB" w:rsidRPr="00927FDB">
        <w:rPr>
          <w:sz w:val="24"/>
          <w:szCs w:val="24"/>
        </w:rPr>
        <w:t>podléhá zveřejnění v registru smluv dle zákona č. 340/2015 Sb., které se zavazuje v zákonné lhůtě zajistit propachtovatel.</w:t>
      </w:r>
      <w:r w:rsidR="00927FDB">
        <w:t xml:space="preserve"> </w:t>
      </w:r>
      <w:r w:rsidRPr="005A784B">
        <w:rPr>
          <w:rFonts w:cs="Arial"/>
          <w:color w:val="000000"/>
          <w:sz w:val="24"/>
          <w:szCs w:val="24"/>
        </w:rPr>
        <w:t xml:space="preserve">Tato smlouva je vyhotovena ve </w:t>
      </w:r>
      <w:r w:rsidR="000B058C">
        <w:rPr>
          <w:rFonts w:cs="Arial"/>
          <w:color w:val="000000"/>
          <w:sz w:val="24"/>
          <w:szCs w:val="24"/>
        </w:rPr>
        <w:t>třech</w:t>
      </w:r>
      <w:r w:rsidRPr="005A784B">
        <w:rPr>
          <w:rFonts w:cs="Arial"/>
          <w:color w:val="000000"/>
          <w:sz w:val="24"/>
          <w:szCs w:val="24"/>
        </w:rPr>
        <w:t xml:space="preserve"> </w:t>
      </w:r>
      <w:r w:rsidR="006C50F8">
        <w:rPr>
          <w:rFonts w:cs="Arial"/>
          <w:color w:val="000000"/>
          <w:sz w:val="24"/>
          <w:szCs w:val="24"/>
        </w:rPr>
        <w:t>vyhotoveních s platností originálu</w:t>
      </w:r>
      <w:r w:rsidRPr="005A784B">
        <w:rPr>
          <w:rFonts w:cs="Arial"/>
          <w:color w:val="000000"/>
          <w:sz w:val="24"/>
          <w:szCs w:val="24"/>
        </w:rPr>
        <w:t>, z nichž každá smluvní strana obdrží po jednom z</w:t>
      </w:r>
      <w:r w:rsidR="000B058C">
        <w:rPr>
          <w:rFonts w:cs="Arial"/>
          <w:color w:val="000000"/>
          <w:sz w:val="24"/>
          <w:szCs w:val="24"/>
        </w:rPr>
        <w:t> </w:t>
      </w:r>
      <w:r w:rsidRPr="005A784B">
        <w:rPr>
          <w:rFonts w:cs="Arial"/>
          <w:color w:val="000000"/>
          <w:sz w:val="24"/>
          <w:szCs w:val="24"/>
        </w:rPr>
        <w:t>nich</w:t>
      </w:r>
      <w:r w:rsidR="000B058C">
        <w:rPr>
          <w:rFonts w:cs="Arial"/>
          <w:color w:val="000000"/>
          <w:sz w:val="24"/>
          <w:szCs w:val="24"/>
        </w:rPr>
        <w:t xml:space="preserve">, jedno vyhotovení bude předáno </w:t>
      </w:r>
      <w:r w:rsidR="003878A3">
        <w:rPr>
          <w:rFonts w:cs="Arial"/>
          <w:color w:val="000000"/>
          <w:sz w:val="24"/>
          <w:szCs w:val="24"/>
        </w:rPr>
        <w:t>Městu</w:t>
      </w:r>
      <w:r w:rsidR="000B058C">
        <w:rPr>
          <w:rFonts w:cs="Arial"/>
          <w:color w:val="000000"/>
          <w:sz w:val="24"/>
          <w:szCs w:val="24"/>
        </w:rPr>
        <w:t xml:space="preserve"> Týn nad Vltavou</w:t>
      </w:r>
      <w:r w:rsidR="006C50F8">
        <w:rPr>
          <w:rFonts w:cs="Arial"/>
          <w:color w:val="000000"/>
          <w:sz w:val="24"/>
          <w:szCs w:val="24"/>
        </w:rPr>
        <w:t>.</w:t>
      </w:r>
      <w:r w:rsidRPr="005A784B">
        <w:rPr>
          <w:rFonts w:cs="Arial"/>
          <w:color w:val="000000"/>
          <w:sz w:val="24"/>
          <w:szCs w:val="24"/>
        </w:rPr>
        <w:t xml:space="preserve"> </w:t>
      </w:r>
    </w:p>
    <w:p w14:paraId="50C107FD" w14:textId="77777777" w:rsidR="006C50F8" w:rsidRPr="005A784B" w:rsidRDefault="006C50F8" w:rsidP="006C50F8">
      <w:pPr>
        <w:autoSpaceDE w:val="0"/>
        <w:autoSpaceDN w:val="0"/>
        <w:adjustRightInd w:val="0"/>
        <w:spacing w:after="0" w:line="240" w:lineRule="auto"/>
        <w:jc w:val="both"/>
        <w:rPr>
          <w:rFonts w:cs="Arial"/>
          <w:color w:val="000000"/>
          <w:sz w:val="24"/>
          <w:szCs w:val="24"/>
        </w:rPr>
      </w:pPr>
    </w:p>
    <w:p w14:paraId="185C453C" w14:textId="3C2BFAFA" w:rsidR="005A784B" w:rsidRPr="006C50F8" w:rsidRDefault="005A784B" w:rsidP="006C50F8">
      <w:pPr>
        <w:autoSpaceDE w:val="0"/>
        <w:autoSpaceDN w:val="0"/>
        <w:adjustRightInd w:val="0"/>
        <w:spacing w:after="0" w:line="240" w:lineRule="auto"/>
        <w:jc w:val="both"/>
        <w:rPr>
          <w:rFonts w:cs="Arial"/>
          <w:color w:val="000000"/>
          <w:sz w:val="24"/>
          <w:szCs w:val="24"/>
        </w:rPr>
      </w:pPr>
      <w:r w:rsidRPr="005A784B">
        <w:rPr>
          <w:rFonts w:cs="Arial"/>
          <w:color w:val="000000"/>
          <w:sz w:val="24"/>
          <w:szCs w:val="24"/>
        </w:rPr>
        <w:t xml:space="preserve">6.6. Účastníci smlouvy shodně prohlašují, že jsou způsobilí k tomuto právnímu jednání, že si smlouvu před jejím podpisem přečetli, rozumí jí a s jejím obsahem souhlasí a že ji uzavírají svobodně a vážně. Na důkaz výše uvedeného připojují smluvní strany své vlastnoruční podpisy. </w:t>
      </w:r>
    </w:p>
    <w:p w14:paraId="26D8DDD9" w14:textId="77777777" w:rsidR="005A784B" w:rsidRDefault="005A784B" w:rsidP="006C50F8">
      <w:pPr>
        <w:autoSpaceDE w:val="0"/>
        <w:autoSpaceDN w:val="0"/>
        <w:adjustRightInd w:val="0"/>
        <w:spacing w:after="0" w:line="240" w:lineRule="auto"/>
        <w:jc w:val="both"/>
        <w:rPr>
          <w:rFonts w:cs="Arial"/>
          <w:color w:val="000000"/>
          <w:sz w:val="24"/>
          <w:szCs w:val="24"/>
        </w:rPr>
      </w:pPr>
    </w:p>
    <w:p w14:paraId="68C39982" w14:textId="77777777" w:rsidR="00FF4336" w:rsidRPr="006C50F8" w:rsidRDefault="00FF4336" w:rsidP="006C50F8">
      <w:pPr>
        <w:autoSpaceDE w:val="0"/>
        <w:autoSpaceDN w:val="0"/>
        <w:adjustRightInd w:val="0"/>
        <w:spacing w:after="0" w:line="240" w:lineRule="auto"/>
        <w:jc w:val="both"/>
        <w:rPr>
          <w:rFonts w:cs="Arial"/>
          <w:color w:val="000000"/>
          <w:sz w:val="24"/>
          <w:szCs w:val="24"/>
        </w:rPr>
      </w:pPr>
    </w:p>
    <w:p w14:paraId="32E4FB9A" w14:textId="77777777" w:rsidR="005A784B" w:rsidRDefault="00FF4336" w:rsidP="006C50F8">
      <w:pPr>
        <w:autoSpaceDE w:val="0"/>
        <w:autoSpaceDN w:val="0"/>
        <w:adjustRightInd w:val="0"/>
        <w:spacing w:after="0" w:line="240" w:lineRule="auto"/>
        <w:jc w:val="both"/>
        <w:rPr>
          <w:rFonts w:cs="Arial"/>
          <w:color w:val="000000"/>
          <w:sz w:val="24"/>
          <w:szCs w:val="24"/>
        </w:rPr>
      </w:pPr>
      <w:r>
        <w:rPr>
          <w:rFonts w:cs="Arial"/>
          <w:color w:val="000000"/>
          <w:sz w:val="24"/>
          <w:szCs w:val="24"/>
        </w:rPr>
        <w:t>Příloha č. 1 – inventurní seznam dlouhodobého majetku a drobného majetku dle místností</w:t>
      </w:r>
    </w:p>
    <w:p w14:paraId="517C26AD" w14:textId="349CCDD3" w:rsidR="00522B0B" w:rsidRDefault="00522B0B" w:rsidP="006C50F8">
      <w:pPr>
        <w:autoSpaceDE w:val="0"/>
        <w:autoSpaceDN w:val="0"/>
        <w:adjustRightInd w:val="0"/>
        <w:spacing w:after="0" w:line="240" w:lineRule="auto"/>
        <w:jc w:val="both"/>
        <w:rPr>
          <w:rFonts w:cs="Arial"/>
          <w:color w:val="000000"/>
          <w:sz w:val="24"/>
          <w:szCs w:val="24"/>
        </w:rPr>
      </w:pPr>
      <w:r w:rsidRPr="00F01512">
        <w:rPr>
          <w:rFonts w:cs="Arial"/>
          <w:color w:val="000000"/>
          <w:sz w:val="24"/>
          <w:szCs w:val="24"/>
        </w:rPr>
        <w:t>Příloha č. 2 – předávací protokol s fotodokumentac</w:t>
      </w:r>
      <w:r w:rsidR="00B92318" w:rsidRPr="00F01512">
        <w:rPr>
          <w:rFonts w:cs="Arial"/>
          <w:color w:val="000000"/>
          <w:sz w:val="24"/>
          <w:szCs w:val="24"/>
        </w:rPr>
        <w:t>í</w:t>
      </w:r>
      <w:r w:rsidRPr="00F01512">
        <w:rPr>
          <w:rFonts w:cs="Arial"/>
          <w:color w:val="000000"/>
          <w:sz w:val="24"/>
          <w:szCs w:val="24"/>
        </w:rPr>
        <w:t xml:space="preserve"> prostoru</w:t>
      </w:r>
    </w:p>
    <w:p w14:paraId="15950197" w14:textId="77777777" w:rsidR="006C50F8" w:rsidRPr="006C50F8" w:rsidRDefault="006C50F8" w:rsidP="006C50F8">
      <w:pPr>
        <w:autoSpaceDE w:val="0"/>
        <w:autoSpaceDN w:val="0"/>
        <w:adjustRightInd w:val="0"/>
        <w:spacing w:after="0" w:line="240" w:lineRule="auto"/>
        <w:jc w:val="both"/>
        <w:rPr>
          <w:rFonts w:cs="Arial"/>
          <w:color w:val="000000"/>
          <w:sz w:val="24"/>
          <w:szCs w:val="24"/>
        </w:rPr>
      </w:pPr>
    </w:p>
    <w:p w14:paraId="106AABA4" w14:textId="77777777" w:rsidR="005A784B" w:rsidRPr="005A784B" w:rsidRDefault="005A784B" w:rsidP="006C50F8">
      <w:pPr>
        <w:autoSpaceDE w:val="0"/>
        <w:autoSpaceDN w:val="0"/>
        <w:adjustRightInd w:val="0"/>
        <w:spacing w:after="0" w:line="240" w:lineRule="auto"/>
        <w:jc w:val="both"/>
        <w:rPr>
          <w:rFonts w:cs="Arial"/>
          <w:color w:val="000000"/>
          <w:sz w:val="24"/>
          <w:szCs w:val="24"/>
        </w:rPr>
      </w:pPr>
    </w:p>
    <w:p w14:paraId="67476561" w14:textId="32898FF2" w:rsidR="005A784B" w:rsidRPr="006C50F8" w:rsidRDefault="005A784B" w:rsidP="006C50F8">
      <w:pPr>
        <w:autoSpaceDE w:val="0"/>
        <w:autoSpaceDN w:val="0"/>
        <w:adjustRightInd w:val="0"/>
        <w:spacing w:after="0" w:line="240" w:lineRule="auto"/>
        <w:jc w:val="both"/>
        <w:rPr>
          <w:rFonts w:cs="Arial"/>
          <w:bCs/>
          <w:color w:val="000000"/>
          <w:sz w:val="24"/>
          <w:szCs w:val="24"/>
        </w:rPr>
      </w:pPr>
      <w:r w:rsidRPr="005A784B">
        <w:rPr>
          <w:rFonts w:cs="Arial"/>
          <w:bCs/>
          <w:color w:val="000000"/>
          <w:sz w:val="24"/>
          <w:szCs w:val="24"/>
        </w:rPr>
        <w:t>V Týně nad Vltavou dne</w:t>
      </w:r>
      <w:r w:rsidR="00B92318">
        <w:rPr>
          <w:rFonts w:cs="Arial"/>
          <w:bCs/>
          <w:color w:val="000000"/>
          <w:sz w:val="24"/>
          <w:szCs w:val="24"/>
        </w:rPr>
        <w:t>:</w:t>
      </w:r>
      <w:r w:rsidR="006F6852">
        <w:rPr>
          <w:rFonts w:cs="Arial"/>
          <w:bCs/>
          <w:color w:val="000000"/>
          <w:sz w:val="24"/>
          <w:szCs w:val="24"/>
        </w:rPr>
        <w:t xml:space="preserve"> 1.10.2025</w:t>
      </w:r>
      <w:r w:rsidR="00B92318">
        <w:rPr>
          <w:rFonts w:cs="Arial"/>
          <w:bCs/>
          <w:color w:val="000000"/>
          <w:sz w:val="24"/>
          <w:szCs w:val="24"/>
        </w:rPr>
        <w:tab/>
      </w:r>
      <w:r w:rsidR="00B92318">
        <w:rPr>
          <w:rFonts w:cs="Arial"/>
          <w:bCs/>
          <w:color w:val="000000"/>
          <w:sz w:val="24"/>
          <w:szCs w:val="24"/>
        </w:rPr>
        <w:tab/>
      </w:r>
      <w:r w:rsidR="00B92318">
        <w:rPr>
          <w:rFonts w:cs="Arial"/>
          <w:bCs/>
          <w:color w:val="000000"/>
          <w:sz w:val="24"/>
          <w:szCs w:val="24"/>
        </w:rPr>
        <w:tab/>
      </w:r>
      <w:r w:rsidRPr="005A784B">
        <w:rPr>
          <w:rFonts w:cs="Arial"/>
          <w:bCs/>
          <w:color w:val="000000"/>
          <w:sz w:val="24"/>
          <w:szCs w:val="24"/>
        </w:rPr>
        <w:t xml:space="preserve">V </w:t>
      </w:r>
      <w:r w:rsidR="00D2165B">
        <w:rPr>
          <w:rFonts w:cs="Arial"/>
          <w:bCs/>
          <w:color w:val="000000"/>
          <w:sz w:val="24"/>
          <w:szCs w:val="24"/>
        </w:rPr>
        <w:t>Týně nad Vltavou dne</w:t>
      </w:r>
      <w:r w:rsidR="00B92318">
        <w:rPr>
          <w:rFonts w:cs="Arial"/>
          <w:bCs/>
          <w:color w:val="000000"/>
          <w:sz w:val="24"/>
          <w:szCs w:val="24"/>
        </w:rPr>
        <w:t>:</w:t>
      </w:r>
      <w:r w:rsidR="006F6852">
        <w:rPr>
          <w:rFonts w:cs="Arial"/>
          <w:bCs/>
          <w:color w:val="000000"/>
          <w:sz w:val="24"/>
          <w:szCs w:val="24"/>
        </w:rPr>
        <w:t xml:space="preserve"> 1.10.2025</w:t>
      </w:r>
      <w:bookmarkStart w:id="0" w:name="_GoBack"/>
      <w:bookmarkEnd w:id="0"/>
    </w:p>
    <w:p w14:paraId="390919EC" w14:textId="77777777" w:rsidR="005A784B" w:rsidRPr="006C50F8" w:rsidRDefault="005A784B" w:rsidP="006C50F8">
      <w:pPr>
        <w:autoSpaceDE w:val="0"/>
        <w:autoSpaceDN w:val="0"/>
        <w:adjustRightInd w:val="0"/>
        <w:spacing w:after="0" w:line="240" w:lineRule="auto"/>
        <w:jc w:val="both"/>
        <w:rPr>
          <w:rFonts w:cs="Arial"/>
          <w:bCs/>
          <w:color w:val="000000"/>
          <w:sz w:val="24"/>
          <w:szCs w:val="24"/>
        </w:rPr>
      </w:pPr>
    </w:p>
    <w:p w14:paraId="2D344ADA" w14:textId="77777777" w:rsidR="005A784B" w:rsidRPr="006C50F8" w:rsidRDefault="005A784B" w:rsidP="006C50F8">
      <w:pPr>
        <w:autoSpaceDE w:val="0"/>
        <w:autoSpaceDN w:val="0"/>
        <w:adjustRightInd w:val="0"/>
        <w:spacing w:after="0" w:line="240" w:lineRule="auto"/>
        <w:jc w:val="both"/>
        <w:rPr>
          <w:rFonts w:cs="Arial"/>
          <w:b/>
          <w:bCs/>
          <w:color w:val="000000"/>
          <w:sz w:val="24"/>
          <w:szCs w:val="24"/>
        </w:rPr>
      </w:pPr>
    </w:p>
    <w:p w14:paraId="4A28580C" w14:textId="77777777" w:rsidR="005A784B" w:rsidRPr="006C50F8" w:rsidRDefault="005A784B" w:rsidP="006C50F8">
      <w:pPr>
        <w:autoSpaceDE w:val="0"/>
        <w:autoSpaceDN w:val="0"/>
        <w:adjustRightInd w:val="0"/>
        <w:spacing w:after="0" w:line="240" w:lineRule="auto"/>
        <w:jc w:val="both"/>
        <w:rPr>
          <w:rFonts w:cs="Arial"/>
          <w:b/>
          <w:bCs/>
          <w:color w:val="000000"/>
          <w:sz w:val="24"/>
          <w:szCs w:val="24"/>
        </w:rPr>
      </w:pPr>
    </w:p>
    <w:p w14:paraId="08C6AFCF" w14:textId="77777777" w:rsidR="005A784B" w:rsidRPr="006C50F8" w:rsidRDefault="005A784B" w:rsidP="006C50F8">
      <w:pPr>
        <w:autoSpaceDE w:val="0"/>
        <w:autoSpaceDN w:val="0"/>
        <w:adjustRightInd w:val="0"/>
        <w:spacing w:after="0" w:line="240" w:lineRule="auto"/>
        <w:jc w:val="both"/>
        <w:rPr>
          <w:rFonts w:cs="Arial"/>
          <w:b/>
          <w:bCs/>
          <w:color w:val="000000"/>
          <w:sz w:val="24"/>
          <w:szCs w:val="24"/>
        </w:rPr>
      </w:pPr>
    </w:p>
    <w:p w14:paraId="49535DCF" w14:textId="6B5447F5" w:rsidR="005A784B" w:rsidRPr="006C50F8" w:rsidRDefault="00457172" w:rsidP="006C50F8">
      <w:pPr>
        <w:autoSpaceDE w:val="0"/>
        <w:autoSpaceDN w:val="0"/>
        <w:adjustRightInd w:val="0"/>
        <w:spacing w:after="0" w:line="240" w:lineRule="auto"/>
        <w:jc w:val="both"/>
        <w:rPr>
          <w:rFonts w:cs="Arial"/>
          <w:b/>
          <w:bCs/>
          <w:color w:val="000000"/>
          <w:sz w:val="24"/>
          <w:szCs w:val="24"/>
        </w:rPr>
      </w:pPr>
      <w:r>
        <w:rPr>
          <w:rFonts w:cs="Arial"/>
          <w:bCs/>
          <w:color w:val="000000"/>
          <w:sz w:val="24"/>
          <w:szCs w:val="24"/>
        </w:rPr>
        <w:t>P</w:t>
      </w:r>
      <w:r w:rsidRPr="006C50F8">
        <w:rPr>
          <w:rFonts w:cs="Arial"/>
          <w:bCs/>
          <w:color w:val="000000"/>
          <w:sz w:val="24"/>
          <w:szCs w:val="24"/>
        </w:rPr>
        <w:t>ropachtovatel</w:t>
      </w:r>
      <w:r>
        <w:rPr>
          <w:rFonts w:cs="Arial"/>
          <w:bCs/>
          <w:color w:val="000000"/>
          <w:sz w:val="24"/>
          <w:szCs w:val="24"/>
        </w:rPr>
        <w:t>:</w:t>
      </w:r>
      <w:r>
        <w:rPr>
          <w:rFonts w:cs="Arial"/>
          <w:bCs/>
          <w:color w:val="000000"/>
          <w:sz w:val="24"/>
          <w:szCs w:val="24"/>
        </w:rPr>
        <w:tab/>
      </w:r>
      <w:r>
        <w:rPr>
          <w:rFonts w:cs="Arial"/>
          <w:bCs/>
          <w:color w:val="000000"/>
          <w:sz w:val="24"/>
          <w:szCs w:val="24"/>
        </w:rPr>
        <w:tab/>
      </w:r>
      <w:r>
        <w:rPr>
          <w:rFonts w:cs="Arial"/>
          <w:bCs/>
          <w:color w:val="000000"/>
          <w:sz w:val="24"/>
          <w:szCs w:val="24"/>
        </w:rPr>
        <w:tab/>
      </w:r>
      <w:r>
        <w:rPr>
          <w:rFonts w:cs="Arial"/>
          <w:bCs/>
          <w:color w:val="000000"/>
          <w:sz w:val="24"/>
          <w:szCs w:val="24"/>
        </w:rPr>
        <w:tab/>
      </w:r>
      <w:r>
        <w:rPr>
          <w:rFonts w:cs="Arial"/>
          <w:bCs/>
          <w:color w:val="000000"/>
          <w:sz w:val="24"/>
          <w:szCs w:val="24"/>
        </w:rPr>
        <w:tab/>
        <w:t>P</w:t>
      </w:r>
      <w:r w:rsidRPr="006C50F8">
        <w:rPr>
          <w:rFonts w:cs="Arial"/>
          <w:bCs/>
          <w:color w:val="000000"/>
          <w:sz w:val="24"/>
          <w:szCs w:val="24"/>
        </w:rPr>
        <w:t>achtýř</w:t>
      </w:r>
      <w:r>
        <w:rPr>
          <w:rFonts w:cs="Arial"/>
          <w:bCs/>
          <w:color w:val="000000"/>
          <w:sz w:val="24"/>
          <w:szCs w:val="24"/>
        </w:rPr>
        <w:t>:</w:t>
      </w:r>
    </w:p>
    <w:p w14:paraId="1E429E3A" w14:textId="77777777" w:rsidR="005A784B" w:rsidRPr="006C50F8" w:rsidRDefault="005A784B" w:rsidP="006C50F8">
      <w:pPr>
        <w:autoSpaceDE w:val="0"/>
        <w:autoSpaceDN w:val="0"/>
        <w:adjustRightInd w:val="0"/>
        <w:spacing w:after="0" w:line="240" w:lineRule="auto"/>
        <w:jc w:val="both"/>
        <w:rPr>
          <w:rFonts w:cs="Arial"/>
          <w:b/>
          <w:bCs/>
          <w:color w:val="000000"/>
          <w:sz w:val="24"/>
          <w:szCs w:val="24"/>
        </w:rPr>
      </w:pPr>
    </w:p>
    <w:p w14:paraId="7CBCCA3E" w14:textId="77777777" w:rsidR="005A784B" w:rsidRPr="005A784B" w:rsidRDefault="005A784B" w:rsidP="006C50F8">
      <w:pPr>
        <w:autoSpaceDE w:val="0"/>
        <w:autoSpaceDN w:val="0"/>
        <w:adjustRightInd w:val="0"/>
        <w:spacing w:after="0" w:line="240" w:lineRule="auto"/>
        <w:jc w:val="both"/>
        <w:rPr>
          <w:rFonts w:cs="Arial"/>
          <w:color w:val="000000"/>
          <w:sz w:val="24"/>
          <w:szCs w:val="24"/>
        </w:rPr>
      </w:pPr>
    </w:p>
    <w:p w14:paraId="71A7AF0C" w14:textId="712349D6" w:rsidR="005A784B" w:rsidRPr="005A784B" w:rsidRDefault="005A784B" w:rsidP="006C50F8">
      <w:pPr>
        <w:autoSpaceDE w:val="0"/>
        <w:autoSpaceDN w:val="0"/>
        <w:adjustRightInd w:val="0"/>
        <w:spacing w:after="0" w:line="240" w:lineRule="auto"/>
        <w:jc w:val="both"/>
        <w:rPr>
          <w:rFonts w:cs="Arial"/>
          <w:color w:val="000000"/>
          <w:sz w:val="24"/>
          <w:szCs w:val="24"/>
        </w:rPr>
      </w:pPr>
      <w:r w:rsidRPr="005A784B">
        <w:rPr>
          <w:rFonts w:cs="Arial"/>
          <w:bCs/>
          <w:color w:val="000000"/>
          <w:sz w:val="24"/>
          <w:szCs w:val="24"/>
        </w:rPr>
        <w:t>……………………………………………</w:t>
      </w:r>
      <w:r w:rsidR="00E86484">
        <w:rPr>
          <w:rFonts w:cs="Arial"/>
          <w:bCs/>
          <w:color w:val="000000"/>
          <w:sz w:val="24"/>
          <w:szCs w:val="24"/>
        </w:rPr>
        <w:tab/>
      </w:r>
      <w:r w:rsidR="00E86484">
        <w:rPr>
          <w:rFonts w:cs="Arial"/>
          <w:bCs/>
          <w:color w:val="000000"/>
          <w:sz w:val="24"/>
          <w:szCs w:val="24"/>
        </w:rPr>
        <w:tab/>
      </w:r>
      <w:r w:rsidR="00E86484">
        <w:rPr>
          <w:rFonts w:cs="Arial"/>
          <w:bCs/>
          <w:color w:val="000000"/>
          <w:sz w:val="24"/>
          <w:szCs w:val="24"/>
        </w:rPr>
        <w:tab/>
      </w:r>
      <w:r w:rsidR="00E86484">
        <w:rPr>
          <w:rFonts w:cs="Arial"/>
          <w:bCs/>
          <w:color w:val="000000"/>
          <w:sz w:val="24"/>
          <w:szCs w:val="24"/>
        </w:rPr>
        <w:tab/>
      </w:r>
      <w:r w:rsidRPr="005A784B">
        <w:rPr>
          <w:rFonts w:cs="Arial"/>
          <w:bCs/>
          <w:color w:val="000000"/>
          <w:sz w:val="24"/>
          <w:szCs w:val="24"/>
        </w:rPr>
        <w:t>……………………………………</w:t>
      </w:r>
      <w:r w:rsidR="006C50F8">
        <w:rPr>
          <w:rFonts w:cs="Arial"/>
          <w:bCs/>
          <w:color w:val="000000"/>
          <w:sz w:val="24"/>
          <w:szCs w:val="24"/>
        </w:rPr>
        <w:t>…………</w:t>
      </w:r>
      <w:r w:rsidRPr="005A784B">
        <w:rPr>
          <w:rFonts w:cs="Arial"/>
          <w:bCs/>
          <w:color w:val="000000"/>
          <w:sz w:val="24"/>
          <w:szCs w:val="24"/>
        </w:rPr>
        <w:t xml:space="preserve"> </w:t>
      </w:r>
    </w:p>
    <w:p w14:paraId="48F34962" w14:textId="4BE84291" w:rsidR="005A784B" w:rsidRPr="00E24FD6" w:rsidRDefault="00457172" w:rsidP="006C50F8">
      <w:pPr>
        <w:jc w:val="both"/>
        <w:rPr>
          <w:rFonts w:cs="Arial"/>
          <w:bCs/>
          <w:color w:val="000000"/>
          <w:sz w:val="24"/>
          <w:szCs w:val="24"/>
        </w:rPr>
      </w:pPr>
      <w:r>
        <w:rPr>
          <w:rFonts w:cs="Arial"/>
          <w:bCs/>
          <w:color w:val="000000"/>
          <w:sz w:val="24"/>
          <w:szCs w:val="24"/>
        </w:rPr>
        <w:t>Mgr. Jakub Martinek, ředitel</w:t>
      </w:r>
      <w:r w:rsidR="00E86484">
        <w:rPr>
          <w:rFonts w:cs="Arial"/>
          <w:bCs/>
          <w:color w:val="000000"/>
          <w:sz w:val="24"/>
          <w:szCs w:val="24"/>
        </w:rPr>
        <w:tab/>
      </w:r>
      <w:r w:rsidR="00E86484">
        <w:rPr>
          <w:rFonts w:cs="Arial"/>
          <w:bCs/>
          <w:color w:val="000000"/>
          <w:sz w:val="24"/>
          <w:szCs w:val="24"/>
        </w:rPr>
        <w:tab/>
      </w:r>
      <w:r w:rsidR="00E86484">
        <w:rPr>
          <w:rFonts w:cs="Arial"/>
          <w:bCs/>
          <w:color w:val="000000"/>
          <w:sz w:val="24"/>
          <w:szCs w:val="24"/>
        </w:rPr>
        <w:tab/>
      </w:r>
      <w:r w:rsidR="00E24FD6">
        <w:rPr>
          <w:rStyle w:val="Odkaznakoment"/>
        </w:rPr>
        <w:t xml:space="preserve">                               </w:t>
      </w:r>
      <w:r w:rsidR="00E24FD6" w:rsidRPr="00E24FD6">
        <w:rPr>
          <w:rFonts w:cs="Arial"/>
          <w:bCs/>
          <w:color w:val="000000"/>
          <w:sz w:val="24"/>
          <w:szCs w:val="24"/>
        </w:rPr>
        <w:t>T</w:t>
      </w:r>
      <w:r w:rsidR="00E24FD6">
        <w:rPr>
          <w:rFonts w:cs="Arial"/>
          <w:bCs/>
          <w:color w:val="000000"/>
          <w:sz w:val="24"/>
          <w:szCs w:val="24"/>
        </w:rPr>
        <w:t>omáš Melounek, jednatel</w:t>
      </w:r>
      <w:r w:rsidR="005A784B" w:rsidRPr="006C50F8">
        <w:rPr>
          <w:rFonts w:cs="Arial"/>
          <w:bCs/>
          <w:color w:val="000000"/>
          <w:sz w:val="24"/>
          <w:szCs w:val="24"/>
        </w:rPr>
        <w:t xml:space="preserve"> </w:t>
      </w:r>
    </w:p>
    <w:p w14:paraId="29825AB1" w14:textId="77777777" w:rsidR="00E24FD6" w:rsidRPr="00E24FD6" w:rsidRDefault="00E24FD6">
      <w:pPr>
        <w:jc w:val="both"/>
        <w:rPr>
          <w:rFonts w:cs="Arial"/>
          <w:bCs/>
          <w:color w:val="000000"/>
          <w:sz w:val="24"/>
          <w:szCs w:val="24"/>
        </w:rPr>
      </w:pPr>
    </w:p>
    <w:sectPr w:rsidR="00E24FD6" w:rsidRPr="00E24FD6" w:rsidSect="00F84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348A89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2EE65915"/>
    <w:multiLevelType w:val="hybridMultilevel"/>
    <w:tmpl w:val="8FDA45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6A"/>
    <w:rsid w:val="000232A6"/>
    <w:rsid w:val="000369B4"/>
    <w:rsid w:val="000437D7"/>
    <w:rsid w:val="0005540B"/>
    <w:rsid w:val="0008312B"/>
    <w:rsid w:val="000B058C"/>
    <w:rsid w:val="000F7605"/>
    <w:rsid w:val="0011379B"/>
    <w:rsid w:val="0014431F"/>
    <w:rsid w:val="001A1126"/>
    <w:rsid w:val="001E64BE"/>
    <w:rsid w:val="001F3EA4"/>
    <w:rsid w:val="00247D1D"/>
    <w:rsid w:val="00266CAF"/>
    <w:rsid w:val="002670C8"/>
    <w:rsid w:val="002874AD"/>
    <w:rsid w:val="002A30FC"/>
    <w:rsid w:val="003003EE"/>
    <w:rsid w:val="0031454A"/>
    <w:rsid w:val="00321ED2"/>
    <w:rsid w:val="00364727"/>
    <w:rsid w:val="003878A3"/>
    <w:rsid w:val="003B413F"/>
    <w:rsid w:val="003B7D0D"/>
    <w:rsid w:val="0044459F"/>
    <w:rsid w:val="00457172"/>
    <w:rsid w:val="004955CC"/>
    <w:rsid w:val="004D7267"/>
    <w:rsid w:val="00513F84"/>
    <w:rsid w:val="00522B0B"/>
    <w:rsid w:val="00557719"/>
    <w:rsid w:val="0058646B"/>
    <w:rsid w:val="005A784B"/>
    <w:rsid w:val="005D743B"/>
    <w:rsid w:val="00614B81"/>
    <w:rsid w:val="00617B00"/>
    <w:rsid w:val="00655CE0"/>
    <w:rsid w:val="00687D64"/>
    <w:rsid w:val="006A0A6D"/>
    <w:rsid w:val="006C50F8"/>
    <w:rsid w:val="006F32AD"/>
    <w:rsid w:val="006F6852"/>
    <w:rsid w:val="007530A8"/>
    <w:rsid w:val="0077245A"/>
    <w:rsid w:val="007826AA"/>
    <w:rsid w:val="007923E1"/>
    <w:rsid w:val="007A536A"/>
    <w:rsid w:val="007B59DC"/>
    <w:rsid w:val="0088347B"/>
    <w:rsid w:val="008B12B1"/>
    <w:rsid w:val="008D081D"/>
    <w:rsid w:val="0090368B"/>
    <w:rsid w:val="00927FDB"/>
    <w:rsid w:val="00940EB5"/>
    <w:rsid w:val="00943574"/>
    <w:rsid w:val="00985E39"/>
    <w:rsid w:val="009909FB"/>
    <w:rsid w:val="00991D28"/>
    <w:rsid w:val="00996948"/>
    <w:rsid w:val="009B5804"/>
    <w:rsid w:val="009F1E13"/>
    <w:rsid w:val="00A174E9"/>
    <w:rsid w:val="00A62552"/>
    <w:rsid w:val="00A679F4"/>
    <w:rsid w:val="00A86467"/>
    <w:rsid w:val="00A97AC5"/>
    <w:rsid w:val="00AB7193"/>
    <w:rsid w:val="00AC14F8"/>
    <w:rsid w:val="00AD7414"/>
    <w:rsid w:val="00AF7160"/>
    <w:rsid w:val="00B45FB1"/>
    <w:rsid w:val="00B56A04"/>
    <w:rsid w:val="00B66994"/>
    <w:rsid w:val="00B725DE"/>
    <w:rsid w:val="00B90E0E"/>
    <w:rsid w:val="00B92318"/>
    <w:rsid w:val="00BA7A0E"/>
    <w:rsid w:val="00BC4142"/>
    <w:rsid w:val="00BD0A41"/>
    <w:rsid w:val="00BF46D1"/>
    <w:rsid w:val="00C01162"/>
    <w:rsid w:val="00C3152D"/>
    <w:rsid w:val="00C32DA7"/>
    <w:rsid w:val="00C41E31"/>
    <w:rsid w:val="00C47EB2"/>
    <w:rsid w:val="00C50124"/>
    <w:rsid w:val="00C50A9B"/>
    <w:rsid w:val="00C60AF6"/>
    <w:rsid w:val="00C95F1E"/>
    <w:rsid w:val="00CA38C9"/>
    <w:rsid w:val="00CC023F"/>
    <w:rsid w:val="00CC4F06"/>
    <w:rsid w:val="00CF3718"/>
    <w:rsid w:val="00D0495F"/>
    <w:rsid w:val="00D2165B"/>
    <w:rsid w:val="00D22096"/>
    <w:rsid w:val="00D6182A"/>
    <w:rsid w:val="00DA606A"/>
    <w:rsid w:val="00DA7985"/>
    <w:rsid w:val="00E03B5A"/>
    <w:rsid w:val="00E209F8"/>
    <w:rsid w:val="00E21545"/>
    <w:rsid w:val="00E24FD6"/>
    <w:rsid w:val="00E34D0C"/>
    <w:rsid w:val="00E34F4E"/>
    <w:rsid w:val="00E86484"/>
    <w:rsid w:val="00EA04D6"/>
    <w:rsid w:val="00EA53EC"/>
    <w:rsid w:val="00EB65B2"/>
    <w:rsid w:val="00F01512"/>
    <w:rsid w:val="00F27649"/>
    <w:rsid w:val="00F32344"/>
    <w:rsid w:val="00F505FC"/>
    <w:rsid w:val="00F568B5"/>
    <w:rsid w:val="00F83468"/>
    <w:rsid w:val="00F84792"/>
    <w:rsid w:val="00F9298B"/>
    <w:rsid w:val="00F975FA"/>
    <w:rsid w:val="00FA0FC7"/>
    <w:rsid w:val="00FA1AE0"/>
    <w:rsid w:val="00FF43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6FC7"/>
  <w15:docId w15:val="{BA0E90D0-F3A9-4284-BF92-4A40B9E1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66CAF"/>
  </w:style>
  <w:style w:type="paragraph" w:styleId="Nadpis2">
    <w:name w:val="heading 2"/>
    <w:basedOn w:val="Normln"/>
    <w:next w:val="Normln"/>
    <w:link w:val="Nadpis2Char"/>
    <w:uiPriority w:val="9"/>
    <w:unhideWhenUsed/>
    <w:qFormat/>
    <w:rsid w:val="00E209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209F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E209F8"/>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E209F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E209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A606A"/>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C01162"/>
    <w:pPr>
      <w:ind w:left="720"/>
      <w:contextualSpacing/>
    </w:pPr>
  </w:style>
  <w:style w:type="character" w:styleId="Odkaznakoment">
    <w:name w:val="annotation reference"/>
    <w:basedOn w:val="Standardnpsmoodstavce"/>
    <w:uiPriority w:val="99"/>
    <w:semiHidden/>
    <w:unhideWhenUsed/>
    <w:rsid w:val="002A30FC"/>
    <w:rPr>
      <w:sz w:val="16"/>
      <w:szCs w:val="16"/>
    </w:rPr>
  </w:style>
  <w:style w:type="paragraph" w:styleId="Textkomente">
    <w:name w:val="annotation text"/>
    <w:basedOn w:val="Normln"/>
    <w:link w:val="TextkomenteChar"/>
    <w:uiPriority w:val="99"/>
    <w:unhideWhenUsed/>
    <w:rsid w:val="002A30FC"/>
    <w:pPr>
      <w:spacing w:line="240" w:lineRule="auto"/>
    </w:pPr>
    <w:rPr>
      <w:sz w:val="20"/>
      <w:szCs w:val="20"/>
    </w:rPr>
  </w:style>
  <w:style w:type="character" w:customStyle="1" w:styleId="TextkomenteChar">
    <w:name w:val="Text komentáře Char"/>
    <w:basedOn w:val="Standardnpsmoodstavce"/>
    <w:link w:val="Textkomente"/>
    <w:uiPriority w:val="99"/>
    <w:rsid w:val="002A30FC"/>
    <w:rPr>
      <w:sz w:val="20"/>
      <w:szCs w:val="20"/>
    </w:rPr>
  </w:style>
  <w:style w:type="paragraph" w:styleId="Pedmtkomente">
    <w:name w:val="annotation subject"/>
    <w:basedOn w:val="Textkomente"/>
    <w:next w:val="Textkomente"/>
    <w:link w:val="PedmtkomenteChar"/>
    <w:uiPriority w:val="99"/>
    <w:semiHidden/>
    <w:unhideWhenUsed/>
    <w:rsid w:val="002A30FC"/>
    <w:rPr>
      <w:b/>
      <w:bCs/>
    </w:rPr>
  </w:style>
  <w:style w:type="character" w:customStyle="1" w:styleId="PedmtkomenteChar">
    <w:name w:val="Předmět komentáře Char"/>
    <w:basedOn w:val="TextkomenteChar"/>
    <w:link w:val="Pedmtkomente"/>
    <w:uiPriority w:val="99"/>
    <w:semiHidden/>
    <w:rsid w:val="002A30FC"/>
    <w:rPr>
      <w:b/>
      <w:bCs/>
      <w:sz w:val="20"/>
      <w:szCs w:val="20"/>
    </w:rPr>
  </w:style>
  <w:style w:type="paragraph" w:styleId="Textbubliny">
    <w:name w:val="Balloon Text"/>
    <w:basedOn w:val="Normln"/>
    <w:link w:val="TextbublinyChar"/>
    <w:uiPriority w:val="99"/>
    <w:semiHidden/>
    <w:unhideWhenUsed/>
    <w:rsid w:val="002A30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0FC"/>
    <w:rPr>
      <w:rFonts w:ascii="Tahoma" w:hAnsi="Tahoma" w:cs="Tahoma"/>
      <w:sz w:val="16"/>
      <w:szCs w:val="16"/>
    </w:rPr>
  </w:style>
  <w:style w:type="character" w:customStyle="1" w:styleId="Nadpis2Char">
    <w:name w:val="Nadpis 2 Char"/>
    <w:basedOn w:val="Standardnpsmoodstavce"/>
    <w:link w:val="Nadpis2"/>
    <w:uiPriority w:val="9"/>
    <w:rsid w:val="00E209F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E209F8"/>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E209F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E209F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E209F8"/>
    <w:rPr>
      <w:rFonts w:asciiTheme="majorHAnsi" w:eastAsiaTheme="majorEastAsia" w:hAnsiTheme="majorHAnsi" w:cstheme="majorBidi"/>
      <w:i/>
      <w:iCs/>
      <w:color w:val="243F60" w:themeColor="accent1" w:themeShade="7F"/>
    </w:rPr>
  </w:style>
  <w:style w:type="paragraph" w:styleId="Seznam">
    <w:name w:val="List"/>
    <w:basedOn w:val="Normln"/>
    <w:uiPriority w:val="99"/>
    <w:unhideWhenUsed/>
    <w:rsid w:val="00E209F8"/>
    <w:pPr>
      <w:ind w:left="283" w:hanging="283"/>
      <w:contextualSpacing/>
    </w:pPr>
  </w:style>
  <w:style w:type="paragraph" w:styleId="Seznam2">
    <w:name w:val="List 2"/>
    <w:basedOn w:val="Normln"/>
    <w:uiPriority w:val="99"/>
    <w:unhideWhenUsed/>
    <w:rsid w:val="00E209F8"/>
    <w:pPr>
      <w:ind w:left="566" w:hanging="283"/>
      <w:contextualSpacing/>
    </w:pPr>
  </w:style>
  <w:style w:type="paragraph" w:styleId="Seznam3">
    <w:name w:val="List 3"/>
    <w:basedOn w:val="Normln"/>
    <w:uiPriority w:val="99"/>
    <w:unhideWhenUsed/>
    <w:rsid w:val="00E209F8"/>
    <w:pPr>
      <w:ind w:left="849" w:hanging="283"/>
      <w:contextualSpacing/>
    </w:pPr>
  </w:style>
  <w:style w:type="paragraph" w:styleId="Seznam4">
    <w:name w:val="List 4"/>
    <w:basedOn w:val="Normln"/>
    <w:uiPriority w:val="99"/>
    <w:unhideWhenUsed/>
    <w:rsid w:val="00E209F8"/>
    <w:pPr>
      <w:ind w:left="1132" w:hanging="283"/>
      <w:contextualSpacing/>
    </w:pPr>
  </w:style>
  <w:style w:type="paragraph" w:styleId="Seznam5">
    <w:name w:val="List 5"/>
    <w:basedOn w:val="Normln"/>
    <w:uiPriority w:val="99"/>
    <w:unhideWhenUsed/>
    <w:rsid w:val="00E209F8"/>
    <w:pPr>
      <w:ind w:left="1415" w:hanging="283"/>
      <w:contextualSpacing/>
    </w:pPr>
  </w:style>
  <w:style w:type="paragraph" w:styleId="Seznamsodrkami4">
    <w:name w:val="List Bullet 4"/>
    <w:basedOn w:val="Normln"/>
    <w:uiPriority w:val="99"/>
    <w:unhideWhenUsed/>
    <w:rsid w:val="00E209F8"/>
    <w:pPr>
      <w:numPr>
        <w:numId w:val="1"/>
      </w:numPr>
      <w:contextualSpacing/>
    </w:pPr>
  </w:style>
  <w:style w:type="character" w:styleId="Hypertextovodkaz">
    <w:name w:val="Hyperlink"/>
    <w:basedOn w:val="Standardnpsmoodstavce"/>
    <w:uiPriority w:val="99"/>
    <w:unhideWhenUsed/>
    <w:rsid w:val="00E209F8"/>
    <w:rPr>
      <w:color w:val="0000FF" w:themeColor="hyperlink"/>
      <w:u w:val="single"/>
    </w:rPr>
  </w:style>
  <w:style w:type="paragraph" w:styleId="Revize">
    <w:name w:val="Revision"/>
    <w:hidden/>
    <w:uiPriority w:val="99"/>
    <w:semiHidden/>
    <w:rsid w:val="00772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2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D28AC-F745-4B82-AEAD-BCD40323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2612</Words>
  <Characters>15414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2016-12-09T11:33:00Z</cp:lastPrinted>
  <dcterms:created xsi:type="dcterms:W3CDTF">2025-09-22T07:13:00Z</dcterms:created>
  <dcterms:modified xsi:type="dcterms:W3CDTF">2025-10-23T07:25:00Z</dcterms:modified>
</cp:coreProperties>
</file>