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AC2E6" w14:textId="77777777" w:rsidR="00551C55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72081288" wp14:editId="3ABBD761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3CE9E" w14:textId="77777777" w:rsidR="00551C55" w:rsidRDefault="00551C55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15A4DCD" w14:textId="77777777" w:rsidR="00551C55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53427456" wp14:editId="3775E7C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79979" w14:textId="77777777" w:rsidR="00551C55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0177954C" w14:textId="77777777" w:rsidR="00551C55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63A72C05" w14:textId="77777777" w:rsidR="00551C55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1F50AA7D" w14:textId="77777777" w:rsidR="00551C55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190250027</w:t>
      </w:r>
    </w:p>
    <w:p w14:paraId="74A94736" w14:textId="77777777" w:rsidR="00551C55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1D1DDF9A" w14:textId="77777777" w:rsidR="00551C55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1E17C986" w14:textId="77777777" w:rsidR="00551C55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Město Moravský Beroun</w:t>
      </w:r>
    </w:p>
    <w:p w14:paraId="119AE476" w14:textId="77777777" w:rsidR="00551C55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7E3B40FB" w14:textId="77777777" w:rsidR="00551C55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náměstí 9.května 4</w:t>
      </w:r>
    </w:p>
    <w:p w14:paraId="4238CD47" w14:textId="77777777" w:rsidR="00551C55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1827EC72" w14:textId="77777777" w:rsidR="00551C55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793 05</w:t>
      </w:r>
    </w:p>
    <w:p w14:paraId="4EA6881C" w14:textId="77777777" w:rsidR="00551C55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Moravský Beroun</w:t>
      </w:r>
    </w:p>
    <w:p w14:paraId="65C08AF0" w14:textId="77777777" w:rsidR="00551C55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269F0131" w14:textId="77777777" w:rsidR="00551C55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3CFD6CC6" w14:textId="77777777" w:rsidR="00551C55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00296244</w:t>
      </w:r>
    </w:p>
    <w:p w14:paraId="6142B5B4" w14:textId="77777777" w:rsidR="00551C55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5741A90F" w14:textId="77777777" w:rsidR="00551C55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0CFF8928" w14:textId="77777777" w:rsidR="00551C55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CZ00296244</w:t>
      </w:r>
    </w:p>
    <w:p w14:paraId="423D7BCD" w14:textId="77777777" w:rsidR="00551C55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4BC3511F" w14:textId="77777777" w:rsidR="00551C55" w:rsidRDefault="00000000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  <w:r>
        <w:rPr>
          <w:rStyle w:val="CharacterStyle7"/>
        </w:rPr>
        <w:t>31.03.2026</w:t>
      </w:r>
    </w:p>
    <w:p w14:paraId="1F0BF073" w14:textId="77777777" w:rsidR="00551C55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28142B9E" w14:textId="77777777" w:rsidR="00551C55" w:rsidRDefault="00551C55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14:paraId="28DA1CF3" w14:textId="77777777" w:rsidR="00551C55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529553DE" w14:textId="77777777" w:rsidR="00551C55" w:rsidRDefault="00000000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  <w:r>
        <w:rPr>
          <w:rStyle w:val="CharacterStyle7"/>
        </w:rPr>
        <w:t>Bednařík</w:t>
      </w:r>
    </w:p>
    <w:p w14:paraId="45BF5153" w14:textId="77777777" w:rsidR="00551C55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579FC9A6" w14:textId="77777777" w:rsidR="00551C55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2807BFBF" w14:textId="77777777" w:rsidR="00551C55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4C53BF14" w14:textId="77777777" w:rsidR="00551C55" w:rsidRDefault="00551C55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43D6410D" w14:textId="77777777" w:rsidR="00551C55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414888CA" wp14:editId="16B497A2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A60F3" w14:textId="77777777" w:rsidR="00551C55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10B5F9DC" w14:textId="77777777" w:rsidR="00551C55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303F2D83" w14:textId="77777777" w:rsidR="00551C55" w:rsidRDefault="00551C55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02C1C419" w14:textId="77777777" w:rsidR="00551C55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5E8CADD3" w14:textId="77777777" w:rsidR="00551C55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55F56114" w14:textId="77777777" w:rsidR="00551C55" w:rsidRDefault="00551C55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419A1C8C" w14:textId="77777777" w:rsidR="00551C55" w:rsidRDefault="00551C55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5046105C" w14:textId="77777777" w:rsidR="00551C55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2AEE69AC" w14:textId="77777777" w:rsidR="00551C55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1758B391" w14:textId="77777777" w:rsidR="00551C55" w:rsidRDefault="00551C55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40ED917A" w14:textId="77777777" w:rsidR="00551C55" w:rsidRDefault="00551C55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74F2B9F4" w14:textId="77777777" w:rsidR="00551C55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2929EB0F" wp14:editId="482B63AF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4AE2B" w14:textId="77777777" w:rsidR="00551C55" w:rsidRDefault="00551C55">
      <w:pPr>
        <w:pStyle w:val="ParagraphStyle11"/>
        <w:framePr w:w="4950" w:h="475" w:hRule="exact" w:wrap="none" w:vAnchor="page" w:hAnchor="margin" w:x="160" w:y="8442"/>
        <w:rPr>
          <w:rStyle w:val="FakeCharacterStyle"/>
        </w:rPr>
      </w:pPr>
    </w:p>
    <w:p w14:paraId="602A6A15" w14:textId="77777777" w:rsidR="00551C55" w:rsidRDefault="00000000">
      <w:pPr>
        <w:pStyle w:val="ParagraphStyle12"/>
        <w:framePr w:w="4954" w:h="403" w:hRule="exact" w:wrap="none" w:vAnchor="page" w:hAnchor="margin" w:x="158" w:y="8485"/>
        <w:rPr>
          <w:rStyle w:val="CharacterStyle9"/>
        </w:rPr>
      </w:pPr>
      <w:r>
        <w:rPr>
          <w:rStyle w:val="CharacterStyle9"/>
        </w:rPr>
        <w:t>Popis</w:t>
      </w:r>
    </w:p>
    <w:p w14:paraId="563485E3" w14:textId="77777777" w:rsidR="00551C55" w:rsidRDefault="00551C55">
      <w:pPr>
        <w:pStyle w:val="ParagraphStyle13"/>
        <w:framePr w:w="790" w:h="475" w:hRule="exact" w:wrap="none" w:vAnchor="page" w:hAnchor="margin" w:x="5155" w:y="8442"/>
        <w:rPr>
          <w:rStyle w:val="FakeCharacterStyle"/>
        </w:rPr>
      </w:pPr>
    </w:p>
    <w:p w14:paraId="380142A3" w14:textId="77777777" w:rsidR="00551C55" w:rsidRDefault="00000000">
      <w:pPr>
        <w:pStyle w:val="ParagraphStyle14"/>
        <w:framePr w:w="764" w:h="403" w:hRule="exact" w:wrap="none" w:vAnchor="page" w:hAnchor="margin" w:x="5183" w:y="8485"/>
        <w:rPr>
          <w:rStyle w:val="CharacterStyle10"/>
        </w:rPr>
      </w:pPr>
      <w:r>
        <w:rPr>
          <w:rStyle w:val="CharacterStyle10"/>
        </w:rPr>
        <w:t>Počet</w:t>
      </w:r>
    </w:p>
    <w:p w14:paraId="236633A5" w14:textId="77777777" w:rsidR="00551C55" w:rsidRDefault="00551C55">
      <w:pPr>
        <w:pStyle w:val="ParagraphStyle13"/>
        <w:framePr w:w="315" w:h="475" w:hRule="exact" w:wrap="none" w:vAnchor="page" w:hAnchor="margin" w:x="5990" w:y="8442"/>
        <w:rPr>
          <w:rStyle w:val="FakeCharacterStyle"/>
        </w:rPr>
      </w:pPr>
    </w:p>
    <w:p w14:paraId="22D7FEE9" w14:textId="77777777" w:rsidR="00551C55" w:rsidRDefault="00000000">
      <w:pPr>
        <w:pStyle w:val="ParagraphStyle14"/>
        <w:framePr w:w="289" w:h="403" w:hRule="exact" w:wrap="none" w:vAnchor="page" w:hAnchor="margin" w:x="6018" w:y="8485"/>
        <w:rPr>
          <w:rStyle w:val="CharacterStyle10"/>
        </w:rPr>
      </w:pPr>
      <w:r>
        <w:rPr>
          <w:rStyle w:val="CharacterStyle10"/>
        </w:rPr>
        <w:t>MJ</w:t>
      </w:r>
    </w:p>
    <w:p w14:paraId="535AEC70" w14:textId="77777777" w:rsidR="00551C55" w:rsidRDefault="00551C55">
      <w:pPr>
        <w:pStyle w:val="ParagraphStyle15"/>
        <w:framePr w:w="790" w:h="475" w:hRule="exact" w:wrap="none" w:vAnchor="page" w:hAnchor="margin" w:x="6350" w:y="8442"/>
        <w:rPr>
          <w:rStyle w:val="FakeCharacterStyle"/>
        </w:rPr>
      </w:pPr>
    </w:p>
    <w:p w14:paraId="622D5C94" w14:textId="77777777" w:rsidR="00551C55" w:rsidRDefault="00000000">
      <w:pPr>
        <w:pStyle w:val="ParagraphStyle16"/>
        <w:framePr w:w="764" w:h="403" w:hRule="exact" w:wrap="none" w:vAnchor="page" w:hAnchor="margin" w:x="6378" w:y="8485"/>
        <w:rPr>
          <w:rStyle w:val="CharacterStyle11"/>
        </w:rPr>
      </w:pPr>
      <w:r>
        <w:rPr>
          <w:rStyle w:val="CharacterStyle11"/>
        </w:rPr>
        <w:t>Cena MJ</w:t>
      </w:r>
    </w:p>
    <w:p w14:paraId="01457615" w14:textId="77777777" w:rsidR="00551C55" w:rsidRDefault="00551C55">
      <w:pPr>
        <w:pStyle w:val="ParagraphStyle17"/>
        <w:framePr w:w="934" w:h="475" w:hRule="exact" w:wrap="none" w:vAnchor="page" w:hAnchor="margin" w:x="7186" w:y="8442"/>
        <w:rPr>
          <w:rStyle w:val="FakeCharacterStyle"/>
        </w:rPr>
      </w:pPr>
    </w:p>
    <w:p w14:paraId="60CFAEB6" w14:textId="77777777" w:rsidR="00551C55" w:rsidRDefault="00000000">
      <w:pPr>
        <w:pStyle w:val="ParagraphStyle18"/>
        <w:framePr w:w="908" w:h="403" w:hRule="exact" w:wrap="none" w:vAnchor="page" w:hAnchor="margin" w:x="7214" w:y="8485"/>
        <w:rPr>
          <w:rStyle w:val="CharacterStyle12"/>
        </w:rPr>
      </w:pPr>
      <w:r>
        <w:rPr>
          <w:rStyle w:val="CharacterStyle12"/>
        </w:rPr>
        <w:t>Sazba %</w:t>
      </w:r>
    </w:p>
    <w:p w14:paraId="1A6E66F8" w14:textId="77777777" w:rsidR="00551C55" w:rsidRDefault="00551C55">
      <w:pPr>
        <w:pStyle w:val="ParagraphStyle17"/>
        <w:framePr w:w="838" w:h="475" w:hRule="exact" w:wrap="none" w:vAnchor="page" w:hAnchor="margin" w:x="8165" w:y="8442"/>
        <w:rPr>
          <w:rStyle w:val="FakeCharacterStyle"/>
        </w:rPr>
      </w:pPr>
    </w:p>
    <w:p w14:paraId="1870F7C9" w14:textId="77777777" w:rsidR="00551C55" w:rsidRDefault="00000000">
      <w:pPr>
        <w:pStyle w:val="ParagraphStyle18"/>
        <w:framePr w:w="812" w:h="403" w:hRule="exact" w:wrap="none" w:vAnchor="page" w:hAnchor="margin" w:x="8193" w:y="8485"/>
        <w:rPr>
          <w:rStyle w:val="CharacterStyle12"/>
        </w:rPr>
      </w:pPr>
      <w:r>
        <w:rPr>
          <w:rStyle w:val="CharacterStyle12"/>
        </w:rPr>
        <w:t>Dph</w:t>
      </w:r>
    </w:p>
    <w:p w14:paraId="40DE9CA2" w14:textId="77777777" w:rsidR="00551C55" w:rsidRDefault="00551C55">
      <w:pPr>
        <w:pStyle w:val="ParagraphStyle13"/>
        <w:framePr w:w="1232" w:h="475" w:hRule="exact" w:wrap="none" w:vAnchor="page" w:hAnchor="margin" w:x="9048" w:y="8442"/>
        <w:rPr>
          <w:rStyle w:val="FakeCharacterStyle"/>
        </w:rPr>
      </w:pPr>
    </w:p>
    <w:p w14:paraId="372BB8B0" w14:textId="77777777" w:rsidR="00551C55" w:rsidRDefault="00000000">
      <w:pPr>
        <w:pStyle w:val="ParagraphStyle14"/>
        <w:framePr w:w="1206" w:h="403" w:hRule="exact" w:wrap="none" w:vAnchor="page" w:hAnchor="margin" w:x="9076" w:y="8485"/>
        <w:rPr>
          <w:rStyle w:val="CharacterStyle10"/>
        </w:rPr>
      </w:pPr>
      <w:r>
        <w:rPr>
          <w:rStyle w:val="CharacterStyle10"/>
        </w:rPr>
        <w:t>Cena celkem</w:t>
      </w:r>
    </w:p>
    <w:p w14:paraId="2358F681" w14:textId="77777777" w:rsidR="00551C55" w:rsidRDefault="00000000">
      <w:pPr>
        <w:pStyle w:val="ParagraphStyle10"/>
        <w:framePr w:w="4984" w:h="444" w:hRule="exact" w:wrap="none" w:vAnchor="page" w:hAnchor="margin" w:x="143" w:y="8917"/>
        <w:rPr>
          <w:rStyle w:val="CharacterStyle8"/>
        </w:rPr>
      </w:pPr>
      <w:r>
        <w:rPr>
          <w:rStyle w:val="CharacterStyle8"/>
        </w:rPr>
        <w:t>odběr posypové soli v období 11/2025 - 3/2026 v množství max. 20tun</w:t>
      </w:r>
    </w:p>
    <w:p w14:paraId="26F5800B" w14:textId="77777777" w:rsidR="00551C55" w:rsidRDefault="00000000">
      <w:pPr>
        <w:pStyle w:val="ParagraphStyle19"/>
        <w:framePr w:w="779" w:h="245" w:hRule="exact" w:wrap="none" w:vAnchor="page" w:hAnchor="margin" w:x="5183" w:y="8917"/>
        <w:rPr>
          <w:rStyle w:val="CharacterStyle13"/>
        </w:rPr>
      </w:pPr>
      <w:r>
        <w:rPr>
          <w:rStyle w:val="CharacterStyle13"/>
        </w:rPr>
        <w:t>20,00</w:t>
      </w:r>
    </w:p>
    <w:p w14:paraId="333DDCEB" w14:textId="77777777" w:rsidR="00551C55" w:rsidRDefault="00000000">
      <w:pPr>
        <w:pStyle w:val="ParagraphStyle19"/>
        <w:framePr w:w="304" w:h="245" w:hRule="exact" w:wrap="none" w:vAnchor="page" w:hAnchor="margin" w:x="6018" w:y="8917"/>
        <w:rPr>
          <w:rStyle w:val="CharacterStyle13"/>
        </w:rPr>
      </w:pPr>
      <w:r>
        <w:rPr>
          <w:rStyle w:val="CharacterStyle13"/>
        </w:rPr>
        <w:t>t</w:t>
      </w:r>
    </w:p>
    <w:p w14:paraId="675102AE" w14:textId="77777777" w:rsidR="00551C55" w:rsidRDefault="00000000">
      <w:pPr>
        <w:pStyle w:val="ParagraphStyle19"/>
        <w:framePr w:w="779" w:h="245" w:hRule="exact" w:wrap="none" w:vAnchor="page" w:hAnchor="margin" w:x="6378" w:y="8917"/>
        <w:rPr>
          <w:rStyle w:val="CharacterStyle13"/>
        </w:rPr>
      </w:pPr>
      <w:r>
        <w:rPr>
          <w:rStyle w:val="CharacterStyle13"/>
        </w:rPr>
        <w:t>2 634,00</w:t>
      </w:r>
    </w:p>
    <w:p w14:paraId="29E0A8DA" w14:textId="77777777" w:rsidR="00551C55" w:rsidRDefault="00000000">
      <w:pPr>
        <w:pStyle w:val="ParagraphStyle19"/>
        <w:framePr w:w="864" w:h="245" w:hRule="exact" w:wrap="none" w:vAnchor="page" w:hAnchor="margin" w:x="7214" w:y="8917"/>
        <w:rPr>
          <w:rStyle w:val="CharacterStyle13"/>
        </w:rPr>
      </w:pPr>
      <w:r>
        <w:rPr>
          <w:rStyle w:val="CharacterStyle13"/>
        </w:rPr>
        <w:t>21</w:t>
      </w:r>
    </w:p>
    <w:p w14:paraId="2ABA6C4B" w14:textId="77777777" w:rsidR="00551C55" w:rsidRDefault="00000000">
      <w:pPr>
        <w:pStyle w:val="ParagraphStyle19"/>
        <w:framePr w:w="885" w:h="245" w:hRule="exact" w:wrap="none" w:vAnchor="page" w:hAnchor="margin" w:x="8135" w:y="8917"/>
        <w:rPr>
          <w:rStyle w:val="CharacterStyle13"/>
        </w:rPr>
      </w:pPr>
      <w:r>
        <w:rPr>
          <w:rStyle w:val="CharacterStyle13"/>
        </w:rPr>
        <w:t>11 062,80</w:t>
      </w:r>
    </w:p>
    <w:p w14:paraId="4CD93C75" w14:textId="77777777" w:rsidR="00551C55" w:rsidRDefault="00000000">
      <w:pPr>
        <w:pStyle w:val="ParagraphStyle19"/>
        <w:framePr w:w="1221" w:h="245" w:hRule="exact" w:wrap="none" w:vAnchor="page" w:hAnchor="margin" w:x="9076" w:y="8917"/>
        <w:rPr>
          <w:rStyle w:val="CharacterStyle13"/>
        </w:rPr>
      </w:pPr>
      <w:r>
        <w:rPr>
          <w:rStyle w:val="CharacterStyle13"/>
        </w:rPr>
        <w:t>63 742,80</w:t>
      </w:r>
    </w:p>
    <w:p w14:paraId="44F12BB8" w14:textId="77777777" w:rsidR="00551C55" w:rsidRDefault="00000000">
      <w:pPr>
        <w:pStyle w:val="ParagraphStyle10"/>
        <w:framePr w:w="4984" w:h="245" w:hRule="exact" w:wrap="none" w:vAnchor="page" w:hAnchor="margin" w:x="143" w:y="9390"/>
        <w:rPr>
          <w:rStyle w:val="CharacterStyle8"/>
        </w:rPr>
      </w:pPr>
      <w:r>
        <w:rPr>
          <w:rStyle w:val="CharacterStyle8"/>
        </w:rPr>
        <w:t>nakládka posypového materiálu</w:t>
      </w:r>
    </w:p>
    <w:p w14:paraId="73271C2A" w14:textId="77777777" w:rsidR="00551C55" w:rsidRDefault="00000000">
      <w:pPr>
        <w:pStyle w:val="ParagraphStyle19"/>
        <w:framePr w:w="779" w:h="245" w:hRule="exact" w:wrap="none" w:vAnchor="page" w:hAnchor="margin" w:x="5183" w:y="9390"/>
        <w:rPr>
          <w:rStyle w:val="CharacterStyle13"/>
        </w:rPr>
      </w:pPr>
      <w:r>
        <w:rPr>
          <w:rStyle w:val="CharacterStyle13"/>
        </w:rPr>
        <w:t>10,00</w:t>
      </w:r>
    </w:p>
    <w:p w14:paraId="3E706DCB" w14:textId="77777777" w:rsidR="00551C55" w:rsidRDefault="00000000">
      <w:pPr>
        <w:pStyle w:val="ParagraphStyle19"/>
        <w:framePr w:w="304" w:h="245" w:hRule="exact" w:wrap="none" w:vAnchor="page" w:hAnchor="margin" w:x="6018" w:y="9390"/>
        <w:rPr>
          <w:rStyle w:val="CharacterStyle13"/>
        </w:rPr>
      </w:pPr>
      <w:r>
        <w:rPr>
          <w:rStyle w:val="CharacterStyle13"/>
        </w:rPr>
        <w:t>ks</w:t>
      </w:r>
    </w:p>
    <w:p w14:paraId="7A30EC5E" w14:textId="77777777" w:rsidR="00551C55" w:rsidRDefault="00000000">
      <w:pPr>
        <w:pStyle w:val="ParagraphStyle19"/>
        <w:framePr w:w="779" w:h="245" w:hRule="exact" w:wrap="none" w:vAnchor="page" w:hAnchor="margin" w:x="6378" w:y="9390"/>
        <w:rPr>
          <w:rStyle w:val="CharacterStyle13"/>
        </w:rPr>
      </w:pPr>
      <w:r>
        <w:rPr>
          <w:rStyle w:val="CharacterStyle13"/>
        </w:rPr>
        <w:t>700,00</w:t>
      </w:r>
    </w:p>
    <w:p w14:paraId="41E8DA5E" w14:textId="77777777" w:rsidR="00551C55" w:rsidRDefault="00000000">
      <w:pPr>
        <w:pStyle w:val="ParagraphStyle19"/>
        <w:framePr w:w="864" w:h="245" w:hRule="exact" w:wrap="none" w:vAnchor="page" w:hAnchor="margin" w:x="7214" w:y="9390"/>
        <w:rPr>
          <w:rStyle w:val="CharacterStyle13"/>
        </w:rPr>
      </w:pPr>
      <w:r>
        <w:rPr>
          <w:rStyle w:val="CharacterStyle13"/>
        </w:rPr>
        <w:t>21</w:t>
      </w:r>
    </w:p>
    <w:p w14:paraId="1D0E2AAE" w14:textId="77777777" w:rsidR="00551C55" w:rsidRDefault="00000000">
      <w:pPr>
        <w:pStyle w:val="ParagraphStyle19"/>
        <w:framePr w:w="885" w:h="245" w:hRule="exact" w:wrap="none" w:vAnchor="page" w:hAnchor="margin" w:x="8135" w:y="9390"/>
        <w:rPr>
          <w:rStyle w:val="CharacterStyle13"/>
        </w:rPr>
      </w:pPr>
      <w:r>
        <w:rPr>
          <w:rStyle w:val="CharacterStyle13"/>
        </w:rPr>
        <w:t>1 470,00</w:t>
      </w:r>
    </w:p>
    <w:p w14:paraId="43882995" w14:textId="77777777" w:rsidR="00551C55" w:rsidRDefault="00000000">
      <w:pPr>
        <w:pStyle w:val="ParagraphStyle19"/>
        <w:framePr w:w="1221" w:h="245" w:hRule="exact" w:wrap="none" w:vAnchor="page" w:hAnchor="margin" w:x="9076" w:y="9390"/>
        <w:rPr>
          <w:rStyle w:val="CharacterStyle13"/>
        </w:rPr>
      </w:pPr>
      <w:r>
        <w:rPr>
          <w:rStyle w:val="CharacterStyle13"/>
        </w:rPr>
        <w:t>8 470,00</w:t>
      </w:r>
    </w:p>
    <w:p w14:paraId="59B000D6" w14:textId="77777777" w:rsidR="00551C55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72 212,80</w:t>
      </w:r>
    </w:p>
    <w:p w14:paraId="501CE510" w14:textId="77777777" w:rsidR="00551C55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439C041F" wp14:editId="5356E10B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C700C" w14:textId="77777777" w:rsidR="00551C55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47043D49" wp14:editId="08AFEEA4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38960" w14:textId="77777777" w:rsidR="00551C55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07A9FC06" w14:textId="77777777" w:rsidR="00551C55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1F3624FC" w14:textId="77777777" w:rsidR="00551C55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7B3590DD" w14:textId="77777777" w:rsidR="00551C55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17.10.2025</w:t>
      </w:r>
    </w:p>
    <w:p w14:paraId="51036CC3" w14:textId="5780A0DC" w:rsidR="00551C55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B70660F" w14:textId="77777777" w:rsidR="00551C55" w:rsidRDefault="00551C55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sectPr w:rsidR="00551C55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C55"/>
    <w:rsid w:val="0031754B"/>
    <w:rsid w:val="00551C55"/>
    <w:rsid w:val="00E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0090"/>
  <w15:docId w15:val="{D6C02708-EA54-4A09-BE10-7896E2B8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2025-10-23T05:50:00Z</dcterms:created>
  <dcterms:modified xsi:type="dcterms:W3CDTF">2025-10-23T05:50:00Z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