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C55A" w14:textId="25FBD693" w:rsidR="00E6519C" w:rsidRPr="0079433C" w:rsidRDefault="00E6519C" w:rsidP="00E6519C">
      <w:pPr>
        <w:spacing w:after="120" w:line="240" w:lineRule="auto"/>
        <w:jc w:val="center"/>
        <w:rPr>
          <w:rFonts w:asciiTheme="minorHAnsi" w:hAnsiTheme="minorHAnsi" w:cstheme="minorHAnsi"/>
          <w:b/>
          <w:bCs/>
          <w:sz w:val="26"/>
          <w:szCs w:val="26"/>
          <w:lang w:eastAsia="cs-CZ"/>
        </w:rPr>
      </w:pPr>
      <w:r w:rsidRPr="0079433C">
        <w:rPr>
          <w:rFonts w:asciiTheme="minorHAnsi" w:hAnsiTheme="minorHAnsi" w:cstheme="minorHAnsi"/>
          <w:b/>
          <w:bCs/>
          <w:sz w:val="26"/>
          <w:szCs w:val="26"/>
          <w:lang w:eastAsia="cs-CZ"/>
        </w:rPr>
        <w:t xml:space="preserve">Dodatek č. </w:t>
      </w:r>
      <w:r w:rsidR="00B71FF8">
        <w:rPr>
          <w:rFonts w:asciiTheme="minorHAnsi" w:hAnsiTheme="minorHAnsi" w:cstheme="minorHAnsi"/>
          <w:b/>
          <w:bCs/>
          <w:sz w:val="26"/>
          <w:szCs w:val="26"/>
          <w:lang w:eastAsia="cs-CZ"/>
        </w:rPr>
        <w:t>2</w:t>
      </w:r>
      <w:r w:rsidRPr="0079433C">
        <w:rPr>
          <w:rFonts w:asciiTheme="minorHAnsi" w:hAnsiTheme="minorHAnsi" w:cstheme="minorHAnsi"/>
          <w:b/>
          <w:bCs/>
          <w:sz w:val="26"/>
          <w:szCs w:val="26"/>
          <w:lang w:eastAsia="cs-CZ"/>
        </w:rPr>
        <w:t xml:space="preserve"> ke smlouvě o dílo</w:t>
      </w:r>
    </w:p>
    <w:p w14:paraId="6FC40414" w14:textId="1ECEDF99" w:rsidR="00E6519C" w:rsidRPr="00E6519C" w:rsidRDefault="00E6519C" w:rsidP="00E6519C">
      <w:pPr>
        <w:pBdr>
          <w:bottom w:val="dotted" w:sz="4" w:space="1" w:color="auto"/>
        </w:pBdr>
        <w:spacing w:after="0" w:line="240" w:lineRule="auto"/>
        <w:ind w:firstLine="709"/>
        <w:jc w:val="center"/>
        <w:rPr>
          <w:rFonts w:asciiTheme="minorHAnsi" w:hAnsiTheme="minorHAnsi" w:cstheme="minorHAnsi"/>
          <w:sz w:val="18"/>
          <w:szCs w:val="18"/>
        </w:rPr>
      </w:pPr>
      <w:r w:rsidRPr="00E6519C">
        <w:rPr>
          <w:rFonts w:asciiTheme="minorHAnsi" w:hAnsiTheme="minorHAnsi" w:cstheme="minorHAnsi"/>
          <w:sz w:val="18"/>
          <w:szCs w:val="18"/>
        </w:rPr>
        <w:t>uzavřené níže uvedeného dne, měsíce a roku dle § 2586 a násl. zákona č. 89/2012 Sb., občanského zákoníku, ve znění pozdějších předpisů (dále jen „občanský zákoník“) na veřejnou zakázku s názvem</w:t>
      </w:r>
    </w:p>
    <w:p w14:paraId="26507A7B" w14:textId="77777777" w:rsidR="00E6519C" w:rsidRPr="00E47057" w:rsidRDefault="00E6519C" w:rsidP="00E6519C">
      <w:pPr>
        <w:pBdr>
          <w:bottom w:val="dotted" w:sz="4" w:space="1" w:color="auto"/>
        </w:pBdr>
        <w:spacing w:after="0" w:line="240" w:lineRule="auto"/>
        <w:ind w:firstLine="709"/>
        <w:jc w:val="center"/>
        <w:rPr>
          <w:rFonts w:asciiTheme="minorHAnsi" w:hAnsiTheme="minorHAnsi" w:cstheme="minorHAnsi"/>
          <w:sz w:val="10"/>
          <w:szCs w:val="10"/>
        </w:rPr>
      </w:pPr>
    </w:p>
    <w:p w14:paraId="299A19A3" w14:textId="77777777" w:rsidR="00E47057" w:rsidRPr="00E47057" w:rsidRDefault="00E47057" w:rsidP="00E6519C">
      <w:pPr>
        <w:spacing w:after="0" w:line="240" w:lineRule="auto"/>
        <w:jc w:val="center"/>
        <w:rPr>
          <w:rFonts w:asciiTheme="minorHAnsi" w:hAnsiTheme="minorHAnsi" w:cstheme="minorHAnsi"/>
          <w:b/>
          <w:sz w:val="10"/>
          <w:szCs w:val="10"/>
        </w:rPr>
      </w:pPr>
    </w:p>
    <w:p w14:paraId="465AB721" w14:textId="77777777" w:rsidR="00E81C38" w:rsidRDefault="00E81C38" w:rsidP="00986AAD">
      <w:pPr>
        <w:jc w:val="center"/>
        <w:rPr>
          <w:rFonts w:asciiTheme="minorHAnsi" w:hAnsiTheme="minorHAnsi" w:cstheme="minorHAnsi"/>
          <w:b/>
        </w:rPr>
      </w:pPr>
      <w:r w:rsidRPr="009E17FF">
        <w:rPr>
          <w:rFonts w:cs="Calibri"/>
          <w:b/>
          <w:szCs w:val="20"/>
        </w:rPr>
        <w:t xml:space="preserve">Obnova </w:t>
      </w:r>
      <w:proofErr w:type="spellStart"/>
      <w:r w:rsidRPr="009E17FF">
        <w:rPr>
          <w:rFonts w:cs="Calibri"/>
          <w:b/>
          <w:szCs w:val="20"/>
        </w:rPr>
        <w:t>Mikuláštíkova</w:t>
      </w:r>
      <w:proofErr w:type="spellEnd"/>
      <w:r w:rsidRPr="009E17FF">
        <w:rPr>
          <w:rFonts w:cs="Calibri"/>
          <w:b/>
          <w:szCs w:val="20"/>
        </w:rPr>
        <w:t xml:space="preserve"> fojtství v</w:t>
      </w:r>
      <w:r>
        <w:rPr>
          <w:rFonts w:cs="Calibri"/>
          <w:b/>
        </w:rPr>
        <w:t> </w:t>
      </w:r>
      <w:r w:rsidRPr="009E17FF">
        <w:rPr>
          <w:rFonts w:cs="Calibri"/>
          <w:b/>
          <w:szCs w:val="20"/>
        </w:rPr>
        <w:t>Jasenné</w:t>
      </w:r>
      <w:r w:rsidRPr="00E83415">
        <w:rPr>
          <w:rFonts w:asciiTheme="minorHAnsi" w:hAnsiTheme="minorHAnsi" w:cstheme="minorHAnsi"/>
          <w:b/>
        </w:rPr>
        <w:t xml:space="preserve"> </w:t>
      </w:r>
    </w:p>
    <w:p w14:paraId="6E9BB83A" w14:textId="3E818140" w:rsidR="00986AAD" w:rsidRPr="00E83415" w:rsidRDefault="00986AAD" w:rsidP="00986AAD">
      <w:pPr>
        <w:jc w:val="center"/>
        <w:rPr>
          <w:rFonts w:asciiTheme="minorHAnsi" w:hAnsiTheme="minorHAnsi" w:cstheme="minorHAnsi"/>
          <w:b/>
        </w:rPr>
      </w:pPr>
      <w:r w:rsidRPr="00E83415">
        <w:rPr>
          <w:rFonts w:asciiTheme="minorHAnsi" w:hAnsiTheme="minorHAnsi" w:cstheme="minorHAnsi"/>
          <w:b/>
        </w:rPr>
        <w:t xml:space="preserve">WISPI: </w:t>
      </w:r>
      <w:r w:rsidR="007A48EC">
        <w:rPr>
          <w:rFonts w:asciiTheme="minorHAnsi" w:hAnsiTheme="minorHAnsi" w:cstheme="minorHAnsi"/>
          <w:b/>
        </w:rPr>
        <w:t xml:space="preserve">MVP </w:t>
      </w:r>
      <w:r w:rsidRPr="00E83415">
        <w:rPr>
          <w:rFonts w:asciiTheme="minorHAnsi" w:hAnsiTheme="minorHAnsi" w:cstheme="minorHAnsi"/>
          <w:b/>
        </w:rPr>
        <w:t>2024/36/S</w:t>
      </w:r>
    </w:p>
    <w:p w14:paraId="7F76BCBC" w14:textId="77777777" w:rsidR="00B82978" w:rsidRPr="00DF5E78" w:rsidRDefault="00B82978" w:rsidP="00DF5E78">
      <w:pPr>
        <w:keepNext/>
        <w:pBdr>
          <w:bottom w:val="single" w:sz="4" w:space="1" w:color="auto"/>
        </w:pBdr>
        <w:shd w:val="clear" w:color="auto" w:fill="F2F2F2" w:themeFill="background1" w:themeFillShade="F2"/>
        <w:spacing w:after="0" w:line="240" w:lineRule="auto"/>
        <w:jc w:val="center"/>
        <w:rPr>
          <w:rFonts w:asciiTheme="minorHAnsi" w:hAnsiTheme="minorHAnsi" w:cstheme="minorHAnsi"/>
          <w:b/>
        </w:rPr>
      </w:pPr>
      <w:r w:rsidRPr="00DF5E78">
        <w:rPr>
          <w:rFonts w:asciiTheme="minorHAnsi" w:hAnsiTheme="minorHAnsi" w:cstheme="minorHAnsi"/>
          <w:b/>
        </w:rPr>
        <w:t>I.</w:t>
      </w:r>
      <w:r w:rsidRPr="00DF5E78">
        <w:rPr>
          <w:rFonts w:asciiTheme="minorHAnsi" w:hAnsiTheme="minorHAnsi" w:cstheme="minorHAnsi"/>
          <w:b/>
        </w:rPr>
        <w:br/>
        <w:t>Smluvní strany</w:t>
      </w:r>
    </w:p>
    <w:p w14:paraId="3BB285A6" w14:textId="1B2EFC1F" w:rsidR="00E81C38" w:rsidRDefault="00E81C38" w:rsidP="00E81C38">
      <w:pPr>
        <w:numPr>
          <w:ilvl w:val="0"/>
          <w:numId w:val="45"/>
        </w:numPr>
        <w:tabs>
          <w:tab w:val="clear" w:pos="360"/>
        </w:tabs>
        <w:spacing w:after="0" w:line="240" w:lineRule="auto"/>
        <w:ind w:left="567" w:hanging="567"/>
        <w:rPr>
          <w:rStyle w:val="contact-name"/>
          <w:rFonts w:cs="Calibri"/>
          <w:b/>
        </w:rPr>
      </w:pPr>
      <w:r>
        <w:rPr>
          <w:rFonts w:cs="Calibri"/>
          <w:b/>
          <w:bCs/>
        </w:rPr>
        <w:t>Národní</w:t>
      </w:r>
      <w:r w:rsidR="00E6519C" w:rsidRPr="00BB5411">
        <w:rPr>
          <w:rFonts w:cs="Calibri"/>
          <w:b/>
          <w:bCs/>
        </w:rPr>
        <w:t xml:space="preserve"> </w:t>
      </w:r>
      <w:r>
        <w:rPr>
          <w:rStyle w:val="contact-name"/>
          <w:rFonts w:cs="Calibri"/>
          <w:b/>
        </w:rPr>
        <w:t>muzeum v přírodě, příspěvková organizace</w:t>
      </w:r>
    </w:p>
    <w:p w14:paraId="4ABE1303" w14:textId="77777777" w:rsidR="00E81C38" w:rsidRPr="00D44F25" w:rsidRDefault="00E81C38" w:rsidP="00E81C38">
      <w:pPr>
        <w:spacing w:after="0" w:line="240" w:lineRule="auto"/>
        <w:ind w:left="567"/>
        <w:rPr>
          <w:rFonts w:cs="Calibri"/>
        </w:rPr>
      </w:pPr>
      <w:r w:rsidRPr="00D44F25">
        <w:rPr>
          <w:rFonts w:cs="Calibri"/>
        </w:rPr>
        <w:t xml:space="preserve">Sídlo: </w:t>
      </w:r>
      <w:r w:rsidRPr="00D44F25">
        <w:rPr>
          <w:rFonts w:cs="Calibri"/>
        </w:rPr>
        <w:tab/>
      </w:r>
      <w:r w:rsidRPr="00D44F25">
        <w:rPr>
          <w:rFonts w:cs="Calibri"/>
        </w:rPr>
        <w:tab/>
      </w:r>
      <w:r>
        <w:rPr>
          <w:rFonts w:cs="Calibri"/>
        </w:rPr>
        <w:tab/>
      </w:r>
      <w:r w:rsidRPr="00D44F25">
        <w:rPr>
          <w:rStyle w:val="contact-street"/>
          <w:rFonts w:cs="Calibri"/>
        </w:rPr>
        <w:t>Palackého 147</w:t>
      </w:r>
      <w:r w:rsidRPr="00D44F25">
        <w:rPr>
          <w:rStyle w:val="contact-suburb"/>
          <w:rFonts w:cs="Calibri"/>
        </w:rPr>
        <w:t xml:space="preserve">, Rožnov pod Radhoštěm, PSČ </w:t>
      </w:r>
      <w:r w:rsidRPr="00D44F25">
        <w:rPr>
          <w:rStyle w:val="contact-postcode"/>
          <w:rFonts w:cs="Calibri"/>
        </w:rPr>
        <w:t>756 61</w:t>
      </w:r>
    </w:p>
    <w:p w14:paraId="78EC2E88" w14:textId="1417E9DE" w:rsidR="00E81C38" w:rsidRPr="00D44F25" w:rsidRDefault="00E81C38" w:rsidP="00E81C38">
      <w:pPr>
        <w:spacing w:after="0" w:line="240" w:lineRule="auto"/>
        <w:ind w:left="567"/>
        <w:rPr>
          <w:rFonts w:cs="Calibri"/>
        </w:rPr>
      </w:pPr>
      <w:r w:rsidRPr="00D44F25">
        <w:rPr>
          <w:rFonts w:cs="Calibri"/>
        </w:rPr>
        <w:t>IČO:</w:t>
      </w:r>
      <w:r w:rsidRPr="00D44F25">
        <w:rPr>
          <w:rFonts w:cs="Calibri"/>
        </w:rPr>
        <w:tab/>
      </w:r>
      <w:r w:rsidRPr="00D44F25">
        <w:rPr>
          <w:rFonts w:cs="Calibri"/>
        </w:rPr>
        <w:tab/>
      </w:r>
      <w:r>
        <w:rPr>
          <w:rFonts w:cs="Calibri"/>
        </w:rPr>
        <w:tab/>
      </w:r>
      <w:r w:rsidRPr="00D44F25">
        <w:rPr>
          <w:rFonts w:cs="Calibri"/>
        </w:rPr>
        <w:t>000 98</w:t>
      </w:r>
      <w:r>
        <w:rPr>
          <w:rFonts w:cs="Calibri"/>
        </w:rPr>
        <w:t> </w:t>
      </w:r>
      <w:r w:rsidRPr="00D44F25">
        <w:rPr>
          <w:rFonts w:cs="Calibri"/>
        </w:rPr>
        <w:t>604</w:t>
      </w:r>
    </w:p>
    <w:p w14:paraId="17C20C72" w14:textId="7473A344" w:rsidR="00E81C38" w:rsidRPr="00D44F25" w:rsidRDefault="00E81C38" w:rsidP="00E81C38">
      <w:pPr>
        <w:spacing w:after="0" w:line="240" w:lineRule="auto"/>
        <w:ind w:left="567"/>
        <w:rPr>
          <w:rFonts w:cs="Calibri"/>
        </w:rPr>
      </w:pPr>
      <w:r w:rsidRPr="00D44F25">
        <w:rPr>
          <w:rFonts w:cs="Calibri"/>
        </w:rPr>
        <w:t>DIČ:</w:t>
      </w:r>
      <w:r w:rsidRPr="00D44F25">
        <w:rPr>
          <w:rFonts w:cs="Calibri"/>
        </w:rPr>
        <w:tab/>
      </w:r>
      <w:r w:rsidRPr="00D44F25">
        <w:rPr>
          <w:rFonts w:cs="Calibri"/>
        </w:rPr>
        <w:tab/>
      </w:r>
      <w:r>
        <w:rPr>
          <w:rFonts w:cs="Calibri"/>
        </w:rPr>
        <w:tab/>
      </w:r>
      <w:r w:rsidRPr="00D44F25">
        <w:rPr>
          <w:rFonts w:cs="Calibri"/>
        </w:rPr>
        <w:t>CZ 000 98</w:t>
      </w:r>
      <w:r>
        <w:rPr>
          <w:rFonts w:cs="Calibri"/>
        </w:rPr>
        <w:t> </w:t>
      </w:r>
      <w:r w:rsidRPr="00D44F25">
        <w:rPr>
          <w:rFonts w:cs="Calibri"/>
        </w:rPr>
        <w:t>604</w:t>
      </w:r>
    </w:p>
    <w:p w14:paraId="0A6440C4" w14:textId="77777777" w:rsidR="00E81C38" w:rsidRPr="00EA79CA" w:rsidRDefault="00E81C38" w:rsidP="00E81C38">
      <w:pPr>
        <w:spacing w:after="0" w:line="240" w:lineRule="auto"/>
        <w:ind w:left="567"/>
        <w:rPr>
          <w:rFonts w:cs="Calibri"/>
        </w:rPr>
      </w:pPr>
      <w:r w:rsidRPr="00EA79CA">
        <w:rPr>
          <w:rFonts w:cs="Calibri"/>
        </w:rPr>
        <w:t xml:space="preserve">zastoupené: </w:t>
      </w:r>
      <w:r w:rsidRPr="00EA79CA">
        <w:rPr>
          <w:rFonts w:cs="Calibri"/>
        </w:rPr>
        <w:tab/>
      </w:r>
      <w:r w:rsidRPr="00EA79CA">
        <w:rPr>
          <w:rFonts w:cs="Calibri"/>
        </w:rPr>
        <w:tab/>
      </w:r>
      <w:hyperlink r:id="rId9" w:history="1">
        <w:r w:rsidRPr="00EA79CA">
          <w:rPr>
            <w:rStyle w:val="Hypertextovodkaz"/>
            <w:rFonts w:cs="Calibri"/>
            <w:color w:val="auto"/>
            <w:u w:val="none"/>
          </w:rPr>
          <w:t>Ing. Jindřich</w:t>
        </w:r>
      </w:hyperlink>
      <w:r w:rsidRPr="00EA79CA">
        <w:rPr>
          <w:rFonts w:cs="Calibri"/>
        </w:rPr>
        <w:t>em Ondrušem, generálním ředitelem</w:t>
      </w:r>
    </w:p>
    <w:p w14:paraId="261FB738" w14:textId="3E34BE9E" w:rsidR="00E81C38" w:rsidRPr="00EA79CA" w:rsidRDefault="00E81C38" w:rsidP="00E81C38">
      <w:pPr>
        <w:spacing w:after="0" w:line="240" w:lineRule="auto"/>
        <w:ind w:left="567"/>
        <w:rPr>
          <w:rFonts w:cs="Calibri"/>
        </w:rPr>
      </w:pPr>
      <w:r w:rsidRPr="00E83415">
        <w:rPr>
          <w:rFonts w:cs="Calibri"/>
        </w:rPr>
        <w:t>Kontaktní osoba:</w:t>
      </w:r>
      <w:r w:rsidRPr="00E83415">
        <w:rPr>
          <w:rFonts w:cs="Calibri"/>
        </w:rPr>
        <w:tab/>
      </w:r>
      <w:r w:rsidRPr="00E83415">
        <w:rPr>
          <w:rFonts w:cs="Calibri"/>
        </w:rPr>
        <w:tab/>
        <w:t xml:space="preserve">Ing. Milan </w:t>
      </w:r>
      <w:proofErr w:type="spellStart"/>
      <w:r w:rsidRPr="00E83415">
        <w:rPr>
          <w:rFonts w:cs="Calibri"/>
        </w:rPr>
        <w:t>Gesierich</w:t>
      </w:r>
      <w:proofErr w:type="spellEnd"/>
      <w:r w:rsidRPr="00E83415">
        <w:rPr>
          <w:rFonts w:cs="Calibri"/>
        </w:rPr>
        <w:t xml:space="preserve">, </w:t>
      </w:r>
      <w:r w:rsidRPr="00E83415">
        <w:rPr>
          <w:rFonts w:cstheme="minorHAnsi"/>
        </w:rPr>
        <w:t>technický náměstek generálního ředitele</w:t>
      </w:r>
    </w:p>
    <w:p w14:paraId="4F4A0100" w14:textId="77777777" w:rsidR="00E81C38" w:rsidRDefault="00E81C38" w:rsidP="00E81C38">
      <w:pPr>
        <w:spacing w:after="0" w:line="240" w:lineRule="auto"/>
        <w:ind w:left="567"/>
        <w:rPr>
          <w:rFonts w:cs="Calibri"/>
        </w:rPr>
      </w:pPr>
      <w:r w:rsidRPr="00EA79CA">
        <w:rPr>
          <w:rFonts w:cs="Calibri"/>
          <w:noProof/>
        </w:rPr>
        <w:t>Profil zadavatele:</w:t>
      </w:r>
      <w:r w:rsidRPr="00EA79CA">
        <w:rPr>
          <w:rFonts w:cs="Calibri"/>
          <w:noProof/>
        </w:rPr>
        <w:tab/>
      </w:r>
      <w:r w:rsidRPr="00EA79CA">
        <w:rPr>
          <w:rFonts w:cs="Calibri"/>
          <w:noProof/>
        </w:rPr>
        <w:tab/>
      </w:r>
      <w:hyperlink r:id="rId10" w:tgtFrame="_blank" w:history="1">
        <w:r w:rsidRPr="00EA79CA">
          <w:rPr>
            <w:rStyle w:val="Hypertextovodkaz"/>
            <w:rFonts w:cs="Calibri"/>
            <w:color w:val="auto"/>
            <w:u w:val="none"/>
          </w:rPr>
          <w:t>https://nen.nipez.cz/profil/VMP</w:t>
        </w:r>
      </w:hyperlink>
    </w:p>
    <w:p w14:paraId="527A2A4A" w14:textId="748AED80" w:rsidR="00E6519C" w:rsidRPr="00E81C38" w:rsidRDefault="00E6519C" w:rsidP="003D30CB">
      <w:pPr>
        <w:spacing w:after="0" w:line="240" w:lineRule="auto"/>
        <w:ind w:left="567"/>
        <w:rPr>
          <w:rFonts w:cs="Calibri"/>
        </w:rPr>
      </w:pPr>
      <w:r>
        <w:rPr>
          <w:rFonts w:cs="Calibri"/>
          <w:spacing w:val="-4"/>
        </w:rPr>
        <w:t xml:space="preserve">(dále jen </w:t>
      </w:r>
      <w:r>
        <w:rPr>
          <w:rFonts w:cs="Calibri"/>
          <w:b/>
          <w:bCs/>
          <w:spacing w:val="-4"/>
        </w:rPr>
        <w:t>„objednatel"</w:t>
      </w:r>
      <w:r>
        <w:rPr>
          <w:rFonts w:cs="Calibri"/>
          <w:bCs/>
          <w:spacing w:val="-4"/>
        </w:rPr>
        <w:t>)</w:t>
      </w:r>
    </w:p>
    <w:p w14:paraId="33B536B2" w14:textId="77777777" w:rsidR="00E6519C" w:rsidRDefault="00E6519C" w:rsidP="00E81C38">
      <w:pPr>
        <w:shd w:val="clear" w:color="auto" w:fill="FFFFFF"/>
        <w:spacing w:before="120" w:after="120" w:line="240" w:lineRule="auto"/>
        <w:ind w:left="567" w:hanging="567"/>
        <w:rPr>
          <w:rFonts w:cs="Calibri"/>
          <w:b/>
          <w:bCs/>
        </w:rPr>
      </w:pPr>
      <w:r>
        <w:rPr>
          <w:rFonts w:cs="Calibri"/>
          <w:b/>
          <w:bCs/>
        </w:rPr>
        <w:t>a</w:t>
      </w:r>
    </w:p>
    <w:p w14:paraId="4A000E06" w14:textId="7D497DF3" w:rsidR="00E6519C" w:rsidRPr="003D30CB" w:rsidRDefault="003D30CB" w:rsidP="003D30CB">
      <w:pPr>
        <w:pStyle w:val="Odstavecseseznamem"/>
        <w:numPr>
          <w:ilvl w:val="0"/>
          <w:numId w:val="45"/>
        </w:numPr>
        <w:shd w:val="clear" w:color="auto" w:fill="FFFFFF"/>
        <w:tabs>
          <w:tab w:val="clear" w:pos="360"/>
        </w:tabs>
        <w:spacing w:before="360" w:after="0" w:line="240" w:lineRule="auto"/>
        <w:ind w:left="567" w:hanging="567"/>
        <w:rPr>
          <w:rFonts w:cs="Calibri"/>
          <w:b/>
          <w:bCs/>
        </w:rPr>
      </w:pPr>
      <w:r w:rsidRPr="003D30CB">
        <w:rPr>
          <w:rFonts w:cs="Calibri"/>
          <w:b/>
          <w:bCs/>
        </w:rPr>
        <w:t>JURÁŇ</w:t>
      </w:r>
      <w:r w:rsidR="00E6519C" w:rsidRPr="003D30CB">
        <w:rPr>
          <w:rFonts w:cs="Calibri"/>
          <w:b/>
          <w:bCs/>
        </w:rPr>
        <w:t xml:space="preserve"> s.r.o.</w:t>
      </w:r>
    </w:p>
    <w:p w14:paraId="4F7FF7BA" w14:textId="310E4D01" w:rsidR="00E81C38" w:rsidRPr="00E25C09"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Sídlo</w:t>
      </w:r>
      <w:r>
        <w:rPr>
          <w:rFonts w:asciiTheme="minorHAnsi" w:hAnsiTheme="minorHAnsi" w:cstheme="minorHAnsi"/>
        </w:rPr>
        <w:t>:</w:t>
      </w:r>
      <w:r>
        <w:rPr>
          <w:rFonts w:asciiTheme="minorHAnsi" w:hAnsiTheme="minorHAnsi" w:cstheme="minorHAnsi"/>
        </w:rPr>
        <w:tab/>
      </w:r>
      <w:r w:rsidRPr="00E25C09">
        <w:rPr>
          <w:rFonts w:asciiTheme="minorHAnsi" w:hAnsiTheme="minorHAnsi" w:cstheme="minorHAnsi"/>
        </w:rPr>
        <w:t>Ústí 200</w:t>
      </w:r>
    </w:p>
    <w:p w14:paraId="7B4F8437" w14:textId="77777777" w:rsidR="00E81C38" w:rsidRPr="00E25C09"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IČO:</w:t>
      </w:r>
      <w:r w:rsidRPr="00E25C09">
        <w:rPr>
          <w:rFonts w:asciiTheme="minorHAnsi" w:hAnsiTheme="minorHAnsi" w:cstheme="minorHAnsi"/>
        </w:rPr>
        <w:tab/>
        <w:t>27816788</w:t>
      </w:r>
    </w:p>
    <w:p w14:paraId="34903688" w14:textId="77777777" w:rsidR="00E81C38" w:rsidRPr="00E25C09"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DIČ:</w:t>
      </w:r>
      <w:r w:rsidRPr="00E25C09">
        <w:rPr>
          <w:rFonts w:asciiTheme="minorHAnsi" w:hAnsiTheme="minorHAnsi" w:cstheme="minorHAnsi"/>
        </w:rPr>
        <w:tab/>
      </w:r>
      <w:r>
        <w:rPr>
          <w:rFonts w:asciiTheme="minorHAnsi" w:hAnsiTheme="minorHAnsi" w:cstheme="minorHAnsi"/>
        </w:rPr>
        <w:t>C</w:t>
      </w:r>
      <w:r w:rsidRPr="00E25C09">
        <w:rPr>
          <w:rFonts w:asciiTheme="minorHAnsi" w:hAnsiTheme="minorHAnsi" w:cstheme="minorHAnsi"/>
        </w:rPr>
        <w:t>Z27816788</w:t>
      </w:r>
    </w:p>
    <w:p w14:paraId="1B88BF53" w14:textId="77777777" w:rsidR="00E81C38" w:rsidRPr="00E25C09"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Jednající:</w:t>
      </w:r>
      <w:r w:rsidRPr="00E25C09">
        <w:rPr>
          <w:rFonts w:asciiTheme="minorHAnsi" w:hAnsiTheme="minorHAnsi" w:cstheme="minorHAnsi"/>
        </w:rPr>
        <w:tab/>
        <w:t>Milan Juráň, jednatel společnosti</w:t>
      </w:r>
    </w:p>
    <w:p w14:paraId="4280842B" w14:textId="1655C47F" w:rsidR="00E81C38" w:rsidRPr="00E25C09" w:rsidRDefault="00E81C38" w:rsidP="001B4EA8">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ab/>
      </w:r>
    </w:p>
    <w:p w14:paraId="575B4BAC" w14:textId="77777777" w:rsidR="00E81C38" w:rsidRPr="00E25C09"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Kontaktní osoba:</w:t>
      </w:r>
      <w:r w:rsidRPr="00E25C09">
        <w:rPr>
          <w:rFonts w:asciiTheme="minorHAnsi" w:hAnsiTheme="minorHAnsi" w:cstheme="minorHAnsi"/>
        </w:rPr>
        <w:tab/>
        <w:t>Milan Juráň, jednatel společnosti</w:t>
      </w:r>
    </w:p>
    <w:p w14:paraId="2F2044FB" w14:textId="73600783" w:rsidR="003D30CB" w:rsidRDefault="00E81C38" w:rsidP="003D30CB">
      <w:pPr>
        <w:tabs>
          <w:tab w:val="left" w:pos="2835"/>
        </w:tabs>
        <w:spacing w:after="0" w:line="240" w:lineRule="auto"/>
        <w:ind w:left="567"/>
        <w:rPr>
          <w:rFonts w:asciiTheme="minorHAnsi" w:hAnsiTheme="minorHAnsi" w:cstheme="minorHAnsi"/>
        </w:rPr>
      </w:pPr>
      <w:r w:rsidRPr="00E25C09">
        <w:rPr>
          <w:rFonts w:asciiTheme="minorHAnsi" w:hAnsiTheme="minorHAnsi" w:cstheme="minorHAnsi"/>
        </w:rPr>
        <w:t>Telefon, email:</w:t>
      </w:r>
      <w:r w:rsidRPr="00E25C09">
        <w:rPr>
          <w:rFonts w:asciiTheme="minorHAnsi" w:hAnsiTheme="minorHAnsi" w:cstheme="minorHAnsi"/>
        </w:rPr>
        <w:tab/>
      </w:r>
    </w:p>
    <w:p w14:paraId="0A2EF6C5" w14:textId="77777777" w:rsidR="003D30CB" w:rsidRDefault="00E6519C" w:rsidP="003D30CB">
      <w:pPr>
        <w:tabs>
          <w:tab w:val="left" w:pos="2835"/>
        </w:tabs>
        <w:spacing w:after="0" w:line="240" w:lineRule="auto"/>
        <w:ind w:left="567"/>
        <w:rPr>
          <w:rFonts w:asciiTheme="minorHAnsi" w:hAnsiTheme="minorHAnsi" w:cstheme="minorHAnsi"/>
        </w:rPr>
      </w:pPr>
      <w:r w:rsidRPr="00674176">
        <w:rPr>
          <w:rFonts w:cs="Calibri"/>
          <w:bCs/>
        </w:rPr>
        <w:t>(dále jen „</w:t>
      </w:r>
      <w:r w:rsidRPr="00674176">
        <w:rPr>
          <w:rFonts w:cs="Calibri"/>
          <w:b/>
          <w:bCs/>
        </w:rPr>
        <w:t>zhotovitel</w:t>
      </w:r>
      <w:r w:rsidRPr="00674176">
        <w:rPr>
          <w:rFonts w:cs="Calibri"/>
          <w:bCs/>
        </w:rPr>
        <w:t>")</w:t>
      </w:r>
    </w:p>
    <w:p w14:paraId="72F94B6C" w14:textId="77777777" w:rsidR="003D30CB" w:rsidRDefault="003D30CB" w:rsidP="003D30CB">
      <w:pPr>
        <w:tabs>
          <w:tab w:val="left" w:pos="2835"/>
        </w:tabs>
        <w:spacing w:after="0" w:line="240" w:lineRule="auto"/>
        <w:ind w:left="567"/>
        <w:rPr>
          <w:rFonts w:asciiTheme="minorHAnsi" w:hAnsiTheme="minorHAnsi" w:cstheme="minorHAnsi"/>
        </w:rPr>
      </w:pPr>
    </w:p>
    <w:p w14:paraId="71994B58" w14:textId="46BD9B3D" w:rsidR="00FC3C03" w:rsidRPr="003D30CB" w:rsidRDefault="00FC3C03" w:rsidP="003D30CB">
      <w:pPr>
        <w:tabs>
          <w:tab w:val="left" w:pos="2835"/>
        </w:tabs>
        <w:spacing w:after="0" w:line="240" w:lineRule="auto"/>
        <w:ind w:left="567"/>
        <w:rPr>
          <w:rFonts w:asciiTheme="minorHAnsi" w:hAnsiTheme="minorHAnsi" w:cstheme="minorHAnsi"/>
        </w:rPr>
      </w:pPr>
      <w:r>
        <w:rPr>
          <w:rFonts w:asciiTheme="minorHAnsi" w:hAnsiTheme="minorHAnsi" w:cstheme="minorHAnsi"/>
          <w:b/>
          <w:bCs/>
        </w:rPr>
        <w:t>dále ve smlouvě rovněž jen jako „smluvní strany“</w:t>
      </w:r>
    </w:p>
    <w:p w14:paraId="46A29C7D" w14:textId="77777777" w:rsidR="00DF5E78" w:rsidRDefault="00DF5E78" w:rsidP="00301C1D">
      <w:pPr>
        <w:spacing w:after="0" w:line="240" w:lineRule="auto"/>
        <w:jc w:val="both"/>
        <w:rPr>
          <w:rFonts w:asciiTheme="minorHAnsi" w:hAnsiTheme="minorHAnsi" w:cstheme="minorHAnsi"/>
          <w:b/>
          <w:bCs/>
        </w:rPr>
      </w:pPr>
    </w:p>
    <w:p w14:paraId="0683380D" w14:textId="77777777" w:rsidR="00301C1D" w:rsidRPr="00DF5E78" w:rsidRDefault="00301C1D" w:rsidP="00301C1D">
      <w:pPr>
        <w:spacing w:after="0" w:line="240" w:lineRule="auto"/>
        <w:jc w:val="both"/>
        <w:rPr>
          <w:rFonts w:asciiTheme="minorHAnsi" w:hAnsiTheme="minorHAnsi" w:cstheme="minorHAnsi"/>
          <w:b/>
          <w:bCs/>
        </w:rPr>
      </w:pPr>
    </w:p>
    <w:p w14:paraId="4A01EC3E" w14:textId="77777777" w:rsidR="00DF5E78" w:rsidRPr="00B83C25" w:rsidRDefault="00DF5E78" w:rsidP="00B83C25">
      <w:pPr>
        <w:pStyle w:val="Nadpis4"/>
        <w:shd w:val="clear" w:color="auto" w:fill="F2F2F2" w:themeFill="background1" w:themeFillShade="F2"/>
        <w:spacing w:before="0" w:line="240" w:lineRule="auto"/>
        <w:jc w:val="center"/>
        <w:rPr>
          <w:rFonts w:asciiTheme="minorHAnsi" w:hAnsiTheme="minorHAnsi" w:cstheme="minorHAnsi"/>
          <w:b/>
          <w:i w:val="0"/>
          <w:iCs w:val="0"/>
          <w:color w:val="auto"/>
        </w:rPr>
      </w:pPr>
      <w:r w:rsidRPr="00B83C25">
        <w:rPr>
          <w:rFonts w:asciiTheme="minorHAnsi" w:hAnsiTheme="minorHAnsi" w:cstheme="minorHAnsi"/>
          <w:b/>
          <w:i w:val="0"/>
          <w:iCs w:val="0"/>
          <w:color w:val="auto"/>
        </w:rPr>
        <w:t>II.</w:t>
      </w:r>
    </w:p>
    <w:p w14:paraId="46D0DC8B" w14:textId="04DDB4E9" w:rsidR="00DF5E78" w:rsidRPr="00DF5E78" w:rsidRDefault="00DF5E78" w:rsidP="00DF5E78">
      <w:pPr>
        <w:pStyle w:val="Nadpis4"/>
        <w:shd w:val="clear" w:color="auto" w:fill="F2F2F2" w:themeFill="background1" w:themeFillShade="F2"/>
        <w:spacing w:before="0" w:line="240" w:lineRule="auto"/>
        <w:jc w:val="center"/>
        <w:rPr>
          <w:rFonts w:asciiTheme="minorHAnsi" w:hAnsiTheme="minorHAnsi" w:cstheme="minorHAnsi"/>
          <w:b/>
          <w:i w:val="0"/>
          <w:iCs w:val="0"/>
          <w:color w:val="auto"/>
        </w:rPr>
      </w:pPr>
      <w:r w:rsidRPr="00DF5E78">
        <w:rPr>
          <w:rFonts w:asciiTheme="minorHAnsi" w:hAnsiTheme="minorHAnsi" w:cstheme="minorHAnsi"/>
          <w:b/>
          <w:i w:val="0"/>
          <w:iCs w:val="0"/>
          <w:color w:val="auto"/>
        </w:rPr>
        <w:t xml:space="preserve">Odůvodnění uzavření Dodatku č. </w:t>
      </w:r>
      <w:r w:rsidR="00A12068">
        <w:rPr>
          <w:rFonts w:asciiTheme="minorHAnsi" w:hAnsiTheme="minorHAnsi" w:cstheme="minorHAnsi"/>
          <w:b/>
          <w:i w:val="0"/>
          <w:iCs w:val="0"/>
          <w:color w:val="auto"/>
        </w:rPr>
        <w:t>2</w:t>
      </w:r>
    </w:p>
    <w:p w14:paraId="08B9CBA0" w14:textId="6F2AECF9" w:rsidR="00701EEA" w:rsidRDefault="00DF5E78" w:rsidP="00DF5E78">
      <w:pPr>
        <w:tabs>
          <w:tab w:val="left" w:pos="426"/>
        </w:tabs>
        <w:spacing w:after="0" w:line="240" w:lineRule="auto"/>
        <w:ind w:left="360" w:hanging="360"/>
        <w:jc w:val="both"/>
        <w:rPr>
          <w:rFonts w:cs="Calibri"/>
        </w:rPr>
      </w:pPr>
      <w:r w:rsidRPr="00DF5E78">
        <w:rPr>
          <w:rFonts w:asciiTheme="minorHAnsi" w:hAnsiTheme="minorHAnsi" w:cstheme="minorHAnsi"/>
        </w:rPr>
        <w:t>1.</w:t>
      </w:r>
      <w:r w:rsidRPr="00DF5E78">
        <w:rPr>
          <w:rFonts w:asciiTheme="minorHAnsi" w:hAnsiTheme="minorHAnsi" w:cstheme="minorHAnsi"/>
        </w:rPr>
        <w:tab/>
      </w:r>
      <w:r w:rsidR="00FC3C03">
        <w:rPr>
          <w:rFonts w:asciiTheme="minorHAnsi" w:hAnsiTheme="minorHAnsi" w:cstheme="minorHAnsi"/>
        </w:rPr>
        <w:t xml:space="preserve">Smluvní strany uzavřely </w:t>
      </w:r>
      <w:r w:rsidRPr="00DF5E78">
        <w:rPr>
          <w:rFonts w:asciiTheme="minorHAnsi" w:hAnsiTheme="minorHAnsi" w:cstheme="minorHAnsi"/>
        </w:rPr>
        <w:t xml:space="preserve">dne </w:t>
      </w:r>
      <w:r w:rsidR="00BD65A8">
        <w:rPr>
          <w:rFonts w:asciiTheme="minorHAnsi" w:hAnsiTheme="minorHAnsi" w:cstheme="minorHAnsi"/>
        </w:rPr>
        <w:t>2</w:t>
      </w:r>
      <w:r w:rsidR="00414613">
        <w:rPr>
          <w:rFonts w:asciiTheme="minorHAnsi" w:hAnsiTheme="minorHAnsi" w:cstheme="minorHAnsi"/>
        </w:rPr>
        <w:t>0</w:t>
      </w:r>
      <w:r w:rsidRPr="00DF5E78">
        <w:rPr>
          <w:rFonts w:asciiTheme="minorHAnsi" w:hAnsiTheme="minorHAnsi" w:cstheme="minorHAnsi"/>
        </w:rPr>
        <w:t xml:space="preserve">. </w:t>
      </w:r>
      <w:r w:rsidR="00414613">
        <w:rPr>
          <w:rFonts w:asciiTheme="minorHAnsi" w:hAnsiTheme="minorHAnsi" w:cstheme="minorHAnsi"/>
        </w:rPr>
        <w:t>8</w:t>
      </w:r>
      <w:r w:rsidRPr="00DF5E78">
        <w:rPr>
          <w:rFonts w:asciiTheme="minorHAnsi" w:hAnsiTheme="minorHAnsi" w:cstheme="minorHAnsi"/>
        </w:rPr>
        <w:t>. 202</w:t>
      </w:r>
      <w:r w:rsidR="00414613">
        <w:rPr>
          <w:rFonts w:asciiTheme="minorHAnsi" w:hAnsiTheme="minorHAnsi" w:cstheme="minorHAnsi"/>
        </w:rPr>
        <w:t>4</w:t>
      </w:r>
      <w:r w:rsidRPr="00DF5E78">
        <w:rPr>
          <w:rFonts w:asciiTheme="minorHAnsi" w:hAnsiTheme="minorHAnsi" w:cstheme="minorHAnsi"/>
        </w:rPr>
        <w:t xml:space="preserve"> </w:t>
      </w:r>
      <w:r w:rsidR="00701EEA">
        <w:rPr>
          <w:rFonts w:asciiTheme="minorHAnsi" w:hAnsiTheme="minorHAnsi" w:cstheme="minorHAnsi"/>
        </w:rPr>
        <w:t xml:space="preserve">smlouvu o dílo </w:t>
      </w:r>
      <w:r w:rsidR="00414613">
        <w:rPr>
          <w:rFonts w:asciiTheme="minorHAnsi" w:hAnsiTheme="minorHAnsi" w:cstheme="minorHAnsi"/>
        </w:rPr>
        <w:t xml:space="preserve">na </w:t>
      </w:r>
      <w:r w:rsidR="00414613" w:rsidRPr="00000993">
        <w:rPr>
          <w:rFonts w:asciiTheme="minorHAnsi" w:hAnsiTheme="minorHAnsi" w:cstheme="minorHAnsi"/>
        </w:rPr>
        <w:t xml:space="preserve">provedení stavby s </w:t>
      </w:r>
      <w:r w:rsidR="00414613" w:rsidRPr="00E83415">
        <w:rPr>
          <w:rFonts w:asciiTheme="minorHAnsi" w:hAnsiTheme="minorHAnsi" w:cstheme="minorHAnsi"/>
        </w:rPr>
        <w:t xml:space="preserve">názvem </w:t>
      </w:r>
      <w:r w:rsidR="00414613" w:rsidRPr="009E17FF">
        <w:rPr>
          <w:rFonts w:cs="Calibri"/>
          <w:b/>
          <w:szCs w:val="20"/>
        </w:rPr>
        <w:t xml:space="preserve">Obnova </w:t>
      </w:r>
      <w:proofErr w:type="spellStart"/>
      <w:r w:rsidR="00414613" w:rsidRPr="009E17FF">
        <w:rPr>
          <w:rFonts w:cs="Calibri"/>
          <w:b/>
          <w:szCs w:val="20"/>
        </w:rPr>
        <w:t>Mikuláštíkova</w:t>
      </w:r>
      <w:proofErr w:type="spellEnd"/>
      <w:r w:rsidR="00414613" w:rsidRPr="009E17FF">
        <w:rPr>
          <w:rFonts w:cs="Calibri"/>
          <w:b/>
          <w:szCs w:val="20"/>
        </w:rPr>
        <w:t xml:space="preserve"> fojtství v</w:t>
      </w:r>
      <w:r w:rsidR="00414613">
        <w:rPr>
          <w:rFonts w:cs="Calibri"/>
          <w:b/>
        </w:rPr>
        <w:t> </w:t>
      </w:r>
      <w:r w:rsidR="00414613" w:rsidRPr="009E17FF">
        <w:rPr>
          <w:rFonts w:cs="Calibri"/>
          <w:b/>
          <w:szCs w:val="20"/>
        </w:rPr>
        <w:t>Jasenné</w:t>
      </w:r>
      <w:r w:rsidR="00414613">
        <w:rPr>
          <w:rFonts w:cs="Calibri"/>
          <w:b/>
          <w:szCs w:val="20"/>
        </w:rPr>
        <w:t>,</w:t>
      </w:r>
      <w:r w:rsidR="00701EEA">
        <w:rPr>
          <w:rFonts w:asciiTheme="minorHAnsi" w:hAnsiTheme="minorHAnsi" w:cstheme="minorHAnsi"/>
          <w:b/>
          <w:bCs/>
        </w:rPr>
        <w:t xml:space="preserve"> </w:t>
      </w:r>
      <w:r w:rsidR="00414613" w:rsidRPr="00E83415">
        <w:rPr>
          <w:rFonts w:asciiTheme="minorHAnsi" w:hAnsiTheme="minorHAnsi" w:cstheme="minorHAnsi"/>
        </w:rPr>
        <w:t>a to dle Pr</w:t>
      </w:r>
      <w:r w:rsidR="00414613" w:rsidRPr="00E83415">
        <w:rPr>
          <w:rFonts w:asciiTheme="minorHAnsi" w:hAnsiTheme="minorHAnsi" w:cstheme="minorHAnsi"/>
          <w:bCs/>
        </w:rPr>
        <w:t xml:space="preserve">ojektové </w:t>
      </w:r>
      <w:r w:rsidR="00414613" w:rsidRPr="00000993">
        <w:rPr>
          <w:rFonts w:asciiTheme="minorHAnsi" w:hAnsiTheme="minorHAnsi" w:cstheme="minorHAnsi"/>
          <w:bCs/>
        </w:rPr>
        <w:t xml:space="preserve">dokumentace zpracované </w:t>
      </w:r>
      <w:r w:rsidR="00414613">
        <w:rPr>
          <w:rFonts w:asciiTheme="minorHAnsi" w:hAnsiTheme="minorHAnsi" w:cstheme="minorHAnsi"/>
          <w:bCs/>
        </w:rPr>
        <w:t xml:space="preserve">objednatelem </w:t>
      </w:r>
      <w:r w:rsidR="00414613" w:rsidRPr="007758D0">
        <w:rPr>
          <w:rFonts w:cstheme="minorHAnsi"/>
        </w:rPr>
        <w:t>Národní muzeum v přírodě, příspěvková organizace</w:t>
      </w:r>
      <w:r w:rsidR="00414613">
        <w:rPr>
          <w:rFonts w:cs="Calibri"/>
        </w:rPr>
        <w:t>,</w:t>
      </w:r>
      <w:r w:rsidR="00414613" w:rsidRPr="00000993">
        <w:rPr>
          <w:rFonts w:asciiTheme="minorHAnsi" w:hAnsiTheme="minorHAnsi" w:cstheme="minorHAnsi"/>
        </w:rPr>
        <w:t xml:space="preserve"> která </w:t>
      </w:r>
      <w:r w:rsidR="00414613">
        <w:rPr>
          <w:rFonts w:asciiTheme="minorHAnsi" w:hAnsiTheme="minorHAnsi" w:cstheme="minorHAnsi"/>
        </w:rPr>
        <w:t>tvořila</w:t>
      </w:r>
      <w:r w:rsidR="00414613" w:rsidRPr="00000993">
        <w:rPr>
          <w:rFonts w:asciiTheme="minorHAnsi" w:hAnsiTheme="minorHAnsi" w:cstheme="minorHAnsi"/>
        </w:rPr>
        <w:t xml:space="preserve"> </w:t>
      </w:r>
      <w:r w:rsidR="00414613" w:rsidRPr="00B71FF8">
        <w:rPr>
          <w:rFonts w:asciiTheme="minorHAnsi" w:hAnsiTheme="minorHAnsi" w:cstheme="minorHAnsi"/>
        </w:rPr>
        <w:t>Přílohu č. 1</w:t>
      </w:r>
      <w:r w:rsidR="00414613" w:rsidRPr="00000993">
        <w:rPr>
          <w:rFonts w:asciiTheme="minorHAnsi" w:hAnsiTheme="minorHAnsi" w:cstheme="minorHAnsi"/>
        </w:rPr>
        <w:t xml:space="preserve"> smlouvy</w:t>
      </w:r>
      <w:r w:rsidR="00414613">
        <w:rPr>
          <w:rFonts w:asciiTheme="minorHAnsi" w:hAnsiTheme="minorHAnsi" w:cstheme="minorHAnsi"/>
        </w:rPr>
        <w:t xml:space="preserve"> zveřejněné v Registru smluv dne 26. 8. 2024 </w:t>
      </w:r>
      <w:r w:rsidR="00414613" w:rsidRPr="00000993">
        <w:rPr>
          <w:rFonts w:asciiTheme="minorHAnsi" w:hAnsiTheme="minorHAnsi" w:cstheme="minorHAnsi"/>
        </w:rPr>
        <w:t xml:space="preserve">a dle nabídkového rozpočtu s výkazem výměr, který </w:t>
      </w:r>
      <w:r w:rsidR="00414613">
        <w:rPr>
          <w:rFonts w:asciiTheme="minorHAnsi" w:hAnsiTheme="minorHAnsi" w:cstheme="minorHAnsi"/>
        </w:rPr>
        <w:t xml:space="preserve">tvořil </w:t>
      </w:r>
      <w:r w:rsidR="00414613" w:rsidRPr="00B71FF8">
        <w:rPr>
          <w:rFonts w:asciiTheme="minorHAnsi" w:hAnsiTheme="minorHAnsi" w:cstheme="minorHAnsi"/>
        </w:rPr>
        <w:t>Přílohu č. 2</w:t>
      </w:r>
      <w:r w:rsidR="00414613" w:rsidRPr="00000993">
        <w:rPr>
          <w:rFonts w:asciiTheme="minorHAnsi" w:hAnsiTheme="minorHAnsi" w:cstheme="minorHAnsi"/>
        </w:rPr>
        <w:t xml:space="preserve"> </w:t>
      </w:r>
      <w:r w:rsidR="00414613">
        <w:rPr>
          <w:rFonts w:asciiTheme="minorHAnsi" w:hAnsiTheme="minorHAnsi" w:cstheme="minorHAnsi"/>
        </w:rPr>
        <w:t xml:space="preserve">této </w:t>
      </w:r>
      <w:r w:rsidR="00414613" w:rsidRPr="00000993">
        <w:rPr>
          <w:rFonts w:asciiTheme="minorHAnsi" w:hAnsiTheme="minorHAnsi" w:cstheme="minorHAnsi"/>
        </w:rPr>
        <w:t xml:space="preserve">smlouvy </w:t>
      </w:r>
      <w:r w:rsidR="00701EEA" w:rsidRPr="00674176">
        <w:rPr>
          <w:rFonts w:cs="Calibri"/>
        </w:rPr>
        <w:t>(dále</w:t>
      </w:r>
      <w:r w:rsidR="00414613">
        <w:rPr>
          <w:rFonts w:cs="Calibri"/>
        </w:rPr>
        <w:t xml:space="preserve"> textu</w:t>
      </w:r>
      <w:r w:rsidR="00701EEA" w:rsidRPr="00674176">
        <w:rPr>
          <w:rFonts w:cs="Calibri"/>
        </w:rPr>
        <w:t xml:space="preserve"> také jen jako „</w:t>
      </w:r>
      <w:r w:rsidR="00701EEA">
        <w:rPr>
          <w:rFonts w:cs="Calibri"/>
          <w:b/>
          <w:bCs/>
        </w:rPr>
        <w:t>předmět smlouvy</w:t>
      </w:r>
      <w:r w:rsidR="00701EEA" w:rsidRPr="00674176">
        <w:rPr>
          <w:rFonts w:cs="Calibri"/>
        </w:rPr>
        <w:t>“)</w:t>
      </w:r>
      <w:r w:rsidR="00701EEA">
        <w:rPr>
          <w:rFonts w:cs="Calibri"/>
        </w:rPr>
        <w:t>.</w:t>
      </w:r>
    </w:p>
    <w:p w14:paraId="4D3F87BE" w14:textId="77777777" w:rsidR="00301C1D" w:rsidRDefault="00301C1D" w:rsidP="00DF5E78">
      <w:pPr>
        <w:tabs>
          <w:tab w:val="left" w:pos="426"/>
        </w:tabs>
        <w:spacing w:after="0" w:line="240" w:lineRule="auto"/>
        <w:ind w:left="360" w:hanging="360"/>
        <w:jc w:val="both"/>
        <w:rPr>
          <w:rFonts w:cs="Calibri"/>
        </w:rPr>
      </w:pPr>
    </w:p>
    <w:p w14:paraId="1C3E6F63" w14:textId="3CA8EE20" w:rsidR="007607C7" w:rsidRPr="00301C1D" w:rsidRDefault="00CD5BC7" w:rsidP="00301C1D">
      <w:pPr>
        <w:pStyle w:val="Odstavecseseznamem"/>
        <w:numPr>
          <w:ilvl w:val="0"/>
          <w:numId w:val="45"/>
        </w:numPr>
        <w:tabs>
          <w:tab w:val="left" w:pos="426"/>
        </w:tabs>
        <w:spacing w:after="0" w:line="240" w:lineRule="auto"/>
        <w:jc w:val="both"/>
        <w:rPr>
          <w:rFonts w:asciiTheme="minorHAnsi" w:hAnsiTheme="minorHAnsi" w:cstheme="minorHAnsi"/>
        </w:rPr>
      </w:pPr>
      <w:bookmarkStart w:id="0" w:name="_Hlk211435870"/>
      <w:r w:rsidRPr="00301C1D">
        <w:rPr>
          <w:rFonts w:asciiTheme="minorHAnsi" w:hAnsiTheme="minorHAnsi" w:cstheme="minorHAnsi"/>
        </w:rPr>
        <w:t>V průběhu realizace předmětu smlouvy docházelo postupně k nárůstu nepředvídatelných stavebních prací a s tím i souvisejících dodávek, které mají bezprostřední vliv na řádné dokončení předmětu smlouvy.</w:t>
      </w:r>
      <w:r w:rsidR="007607C7" w:rsidRPr="00301C1D">
        <w:rPr>
          <w:rFonts w:asciiTheme="minorHAnsi" w:hAnsiTheme="minorHAnsi" w:cstheme="minorHAnsi"/>
        </w:rPr>
        <w:t xml:space="preserve"> Odůvodnění provedených změn nutných k dokončení díla jsou obsaženy ve Změnovém listě č. 3, který tvoří </w:t>
      </w:r>
      <w:r w:rsidR="007607C7" w:rsidRPr="00301C1D">
        <w:rPr>
          <w:rFonts w:asciiTheme="minorHAnsi" w:hAnsiTheme="minorHAnsi" w:cstheme="minorHAnsi"/>
          <w:b/>
          <w:bCs/>
        </w:rPr>
        <w:t xml:space="preserve">Přílohu č. 1 </w:t>
      </w:r>
      <w:r w:rsidR="007607C7" w:rsidRPr="00301C1D">
        <w:rPr>
          <w:rFonts w:asciiTheme="minorHAnsi" w:hAnsiTheme="minorHAnsi" w:cstheme="minorHAnsi"/>
        </w:rPr>
        <w:t>tohoto dodatku č. 2.</w:t>
      </w:r>
    </w:p>
    <w:p w14:paraId="5EBABB1B" w14:textId="77777777" w:rsidR="00301C1D" w:rsidRPr="00301C1D" w:rsidRDefault="00301C1D" w:rsidP="00301C1D">
      <w:pPr>
        <w:pStyle w:val="Odstavecseseznamem"/>
        <w:tabs>
          <w:tab w:val="left" w:pos="426"/>
        </w:tabs>
        <w:spacing w:after="0" w:line="240" w:lineRule="auto"/>
        <w:ind w:left="360"/>
        <w:jc w:val="both"/>
        <w:rPr>
          <w:rFonts w:asciiTheme="minorHAnsi" w:hAnsiTheme="minorHAnsi" w:cstheme="minorHAnsi"/>
        </w:rPr>
      </w:pPr>
    </w:p>
    <w:p w14:paraId="043B48F3" w14:textId="249BF92F" w:rsidR="007607C7" w:rsidRPr="007607C7" w:rsidRDefault="007607C7" w:rsidP="00CD5BC7">
      <w:pPr>
        <w:tabs>
          <w:tab w:val="left" w:pos="426"/>
        </w:tabs>
        <w:spacing w:after="0" w:line="240" w:lineRule="auto"/>
        <w:ind w:left="360" w:hanging="360"/>
        <w:jc w:val="both"/>
        <w:rPr>
          <w:rFonts w:asciiTheme="minorHAnsi" w:hAnsiTheme="minorHAnsi" w:cstheme="minorHAnsi"/>
        </w:rPr>
      </w:pPr>
      <w:r>
        <w:rPr>
          <w:rFonts w:cs="Calibri"/>
        </w:rPr>
        <w:lastRenderedPageBreak/>
        <w:t>3.</w:t>
      </w:r>
      <w:r>
        <w:rPr>
          <w:rFonts w:asciiTheme="minorHAnsi" w:hAnsiTheme="minorHAnsi" w:cstheme="minorHAnsi"/>
        </w:rPr>
        <w:tab/>
        <w:t>Obě smluvní strany shodně konstatují, že provedené změny nejsou změnami, které by jakýmkoliv způsobem měnily původní smluvní závazek Zhotovitele, když veškeré níže provedené změny jsou pouze změnami, jejichž provedení je nezbytně nutné k dokončení Díla.</w:t>
      </w:r>
    </w:p>
    <w:bookmarkEnd w:id="0"/>
    <w:p w14:paraId="1B35FDCF" w14:textId="77777777" w:rsidR="00DF5E78" w:rsidRPr="00DF5E78" w:rsidRDefault="00DF5E78" w:rsidP="00DF5E78">
      <w:pPr>
        <w:pStyle w:val="Nadpis4"/>
        <w:spacing w:before="0" w:line="240" w:lineRule="auto"/>
        <w:jc w:val="center"/>
        <w:rPr>
          <w:rFonts w:asciiTheme="minorHAnsi" w:hAnsiTheme="minorHAnsi" w:cstheme="minorHAnsi"/>
          <w:bCs/>
          <w:i w:val="0"/>
          <w:iCs w:val="0"/>
          <w:color w:val="auto"/>
        </w:rPr>
      </w:pPr>
    </w:p>
    <w:p w14:paraId="0156A2E1" w14:textId="77777777" w:rsidR="00DF5E78" w:rsidRPr="00876829" w:rsidRDefault="00DF5E78" w:rsidP="00876829">
      <w:pPr>
        <w:pStyle w:val="Nadpis4"/>
        <w:shd w:val="clear" w:color="auto" w:fill="F2F2F2" w:themeFill="background1" w:themeFillShade="F2"/>
        <w:spacing w:before="0" w:line="240" w:lineRule="auto"/>
        <w:jc w:val="center"/>
        <w:rPr>
          <w:rFonts w:asciiTheme="minorHAnsi" w:hAnsiTheme="minorHAnsi" w:cstheme="minorHAnsi"/>
          <w:b/>
          <w:i w:val="0"/>
          <w:iCs w:val="0"/>
          <w:color w:val="auto"/>
        </w:rPr>
      </w:pPr>
      <w:r w:rsidRPr="00876829">
        <w:rPr>
          <w:rFonts w:asciiTheme="minorHAnsi" w:hAnsiTheme="minorHAnsi" w:cstheme="minorHAnsi"/>
          <w:b/>
          <w:i w:val="0"/>
          <w:iCs w:val="0"/>
          <w:color w:val="auto"/>
        </w:rPr>
        <w:t>III.</w:t>
      </w:r>
    </w:p>
    <w:p w14:paraId="73B33973" w14:textId="583C5BBA" w:rsidR="00DF5E78" w:rsidRPr="00316908" w:rsidRDefault="002D7AD9" w:rsidP="00DF5E78">
      <w:pPr>
        <w:pStyle w:val="Nadpis4"/>
        <w:shd w:val="clear" w:color="auto" w:fill="F2F2F2" w:themeFill="background1" w:themeFillShade="F2"/>
        <w:spacing w:before="0" w:line="240" w:lineRule="auto"/>
        <w:jc w:val="center"/>
        <w:rPr>
          <w:rFonts w:asciiTheme="minorHAnsi" w:hAnsiTheme="minorHAnsi" w:cstheme="minorHAnsi"/>
          <w:b/>
          <w:i w:val="0"/>
          <w:iCs w:val="0"/>
          <w:color w:val="auto"/>
        </w:rPr>
      </w:pPr>
      <w:r>
        <w:rPr>
          <w:rFonts w:asciiTheme="minorHAnsi" w:hAnsiTheme="minorHAnsi" w:cstheme="minorHAnsi"/>
          <w:b/>
          <w:i w:val="0"/>
          <w:iCs w:val="0"/>
          <w:color w:val="auto"/>
        </w:rPr>
        <w:t>Změna závazku</w:t>
      </w:r>
    </w:p>
    <w:p w14:paraId="3523BC5D" w14:textId="30FBA2B2" w:rsidR="002D7AD9" w:rsidRDefault="00DF5E78" w:rsidP="00316908">
      <w:pPr>
        <w:tabs>
          <w:tab w:val="left" w:pos="426"/>
        </w:tabs>
        <w:spacing w:after="0" w:line="240" w:lineRule="auto"/>
        <w:jc w:val="both"/>
        <w:rPr>
          <w:rFonts w:asciiTheme="minorHAnsi" w:hAnsiTheme="minorHAnsi" w:cstheme="minorHAnsi"/>
        </w:rPr>
      </w:pPr>
      <w:r w:rsidRPr="00DF5E78">
        <w:rPr>
          <w:rFonts w:asciiTheme="minorHAnsi" w:hAnsiTheme="minorHAnsi" w:cstheme="minorHAnsi"/>
        </w:rPr>
        <w:t xml:space="preserve">Smluvní strany se </w:t>
      </w:r>
      <w:r w:rsidR="00643F28">
        <w:rPr>
          <w:rFonts w:asciiTheme="minorHAnsi" w:hAnsiTheme="minorHAnsi" w:cstheme="minorHAnsi"/>
        </w:rPr>
        <w:t xml:space="preserve">v souladu s čl. </w:t>
      </w:r>
      <w:r w:rsidR="00425CF5">
        <w:rPr>
          <w:rFonts w:asciiTheme="minorHAnsi" w:hAnsiTheme="minorHAnsi" w:cstheme="minorHAnsi"/>
        </w:rPr>
        <w:t xml:space="preserve">III odst. 3.3 </w:t>
      </w:r>
      <w:r w:rsidR="00643F28">
        <w:rPr>
          <w:rFonts w:asciiTheme="minorHAnsi" w:hAnsiTheme="minorHAnsi" w:cstheme="minorHAnsi"/>
        </w:rPr>
        <w:t>smlouvy o dílo dohodly na změně závazk</w:t>
      </w:r>
      <w:r w:rsidR="008B5500">
        <w:rPr>
          <w:rFonts w:asciiTheme="minorHAnsi" w:hAnsiTheme="minorHAnsi" w:cstheme="minorHAnsi"/>
        </w:rPr>
        <w:t>u</w:t>
      </w:r>
      <w:r w:rsidR="00425CF5">
        <w:rPr>
          <w:rFonts w:asciiTheme="minorHAnsi" w:hAnsiTheme="minorHAnsi" w:cstheme="minorHAnsi"/>
        </w:rPr>
        <w:t>, a to</w:t>
      </w:r>
      <w:r w:rsidR="00643F28">
        <w:rPr>
          <w:rFonts w:asciiTheme="minorHAnsi" w:hAnsiTheme="minorHAnsi" w:cstheme="minorHAnsi"/>
        </w:rPr>
        <w:t xml:space="preserve"> </w:t>
      </w:r>
      <w:r w:rsidR="009153F4">
        <w:rPr>
          <w:rFonts w:asciiTheme="minorHAnsi" w:hAnsiTheme="minorHAnsi" w:cstheme="minorHAnsi"/>
        </w:rPr>
        <w:t>z důvod</w:t>
      </w:r>
      <w:r w:rsidR="00316908">
        <w:rPr>
          <w:rFonts w:asciiTheme="minorHAnsi" w:hAnsiTheme="minorHAnsi" w:cstheme="minorHAnsi"/>
        </w:rPr>
        <w:t>ů</w:t>
      </w:r>
      <w:r w:rsidR="009153F4">
        <w:rPr>
          <w:rFonts w:asciiTheme="minorHAnsi" w:hAnsiTheme="minorHAnsi" w:cstheme="minorHAnsi"/>
        </w:rPr>
        <w:t xml:space="preserve"> </w:t>
      </w:r>
      <w:r w:rsidR="0040163E">
        <w:rPr>
          <w:rFonts w:asciiTheme="minorHAnsi" w:hAnsiTheme="minorHAnsi" w:cstheme="minorHAnsi"/>
        </w:rPr>
        <w:t xml:space="preserve">popsaných v čl. II tohoto dodatku č. </w:t>
      </w:r>
      <w:r w:rsidR="00316908">
        <w:rPr>
          <w:rFonts w:asciiTheme="minorHAnsi" w:hAnsiTheme="minorHAnsi" w:cstheme="minorHAnsi"/>
        </w:rPr>
        <w:t>1</w:t>
      </w:r>
      <w:r w:rsidR="0040163E">
        <w:rPr>
          <w:rFonts w:asciiTheme="minorHAnsi" w:hAnsiTheme="minorHAnsi" w:cstheme="minorHAnsi"/>
        </w:rPr>
        <w:t xml:space="preserve"> </w:t>
      </w:r>
      <w:r w:rsidR="002D7AD9">
        <w:rPr>
          <w:rFonts w:asciiTheme="minorHAnsi" w:hAnsiTheme="minorHAnsi" w:cstheme="minorHAnsi"/>
        </w:rPr>
        <w:t xml:space="preserve">takto: </w:t>
      </w:r>
    </w:p>
    <w:p w14:paraId="49AACE2A" w14:textId="77777777" w:rsidR="002D7AD9" w:rsidRDefault="002D7AD9" w:rsidP="00316908">
      <w:pPr>
        <w:tabs>
          <w:tab w:val="left" w:pos="426"/>
        </w:tabs>
        <w:spacing w:after="0" w:line="240" w:lineRule="auto"/>
        <w:jc w:val="both"/>
        <w:rPr>
          <w:rFonts w:asciiTheme="minorHAnsi" w:hAnsiTheme="minorHAnsi" w:cstheme="minorHAnsi"/>
        </w:rPr>
      </w:pPr>
    </w:p>
    <w:p w14:paraId="69FFD369" w14:textId="6EC3AC63" w:rsidR="002D7AD9" w:rsidRDefault="002D7AD9" w:rsidP="002D7AD9">
      <w:pPr>
        <w:pStyle w:val="Odstavecseseznamem"/>
        <w:numPr>
          <w:ilvl w:val="0"/>
          <w:numId w:val="43"/>
        </w:numPr>
        <w:spacing w:after="0" w:line="240" w:lineRule="auto"/>
        <w:ind w:left="284" w:hanging="284"/>
        <w:jc w:val="both"/>
        <w:rPr>
          <w:rFonts w:asciiTheme="minorHAnsi" w:hAnsiTheme="minorHAnsi" w:cstheme="minorHAnsi"/>
        </w:rPr>
      </w:pPr>
      <w:r w:rsidRPr="002D7AD9">
        <w:rPr>
          <w:rFonts w:asciiTheme="minorHAnsi" w:hAnsiTheme="minorHAnsi" w:cstheme="minorHAnsi"/>
        </w:rPr>
        <w:t xml:space="preserve">Předmět smlouvy vymezený v čl. </w:t>
      </w:r>
      <w:r w:rsidR="00425CF5">
        <w:rPr>
          <w:rFonts w:asciiTheme="minorHAnsi" w:hAnsiTheme="minorHAnsi" w:cstheme="minorHAnsi"/>
        </w:rPr>
        <w:t>II</w:t>
      </w:r>
      <w:r w:rsidRPr="002D7AD9">
        <w:rPr>
          <w:rFonts w:asciiTheme="minorHAnsi" w:hAnsiTheme="minorHAnsi" w:cstheme="minorHAnsi"/>
        </w:rPr>
        <w:t xml:space="preserve"> smlouvy o dílo </w:t>
      </w:r>
      <w:r w:rsidR="00643F28">
        <w:rPr>
          <w:rFonts w:asciiTheme="minorHAnsi" w:hAnsiTheme="minorHAnsi" w:cstheme="minorHAnsi"/>
        </w:rPr>
        <w:t xml:space="preserve">na zhotovitele stavby </w:t>
      </w:r>
      <w:r w:rsidR="00425CF5" w:rsidRPr="009E17FF">
        <w:rPr>
          <w:rFonts w:cs="Calibri"/>
          <w:b/>
          <w:szCs w:val="20"/>
        </w:rPr>
        <w:t xml:space="preserve">Obnova </w:t>
      </w:r>
      <w:proofErr w:type="spellStart"/>
      <w:r w:rsidR="00425CF5" w:rsidRPr="009E17FF">
        <w:rPr>
          <w:rFonts w:cs="Calibri"/>
          <w:b/>
          <w:szCs w:val="20"/>
        </w:rPr>
        <w:t>Mikuláštíkova</w:t>
      </w:r>
      <w:proofErr w:type="spellEnd"/>
      <w:r w:rsidR="00425CF5" w:rsidRPr="009E17FF">
        <w:rPr>
          <w:rFonts w:cs="Calibri"/>
          <w:b/>
          <w:szCs w:val="20"/>
        </w:rPr>
        <w:t xml:space="preserve"> fojtství v</w:t>
      </w:r>
      <w:r w:rsidR="00425CF5">
        <w:rPr>
          <w:rFonts w:cs="Calibri"/>
          <w:b/>
        </w:rPr>
        <w:t> </w:t>
      </w:r>
      <w:r w:rsidR="00425CF5" w:rsidRPr="009E17FF">
        <w:rPr>
          <w:rFonts w:cs="Calibri"/>
          <w:b/>
          <w:szCs w:val="20"/>
        </w:rPr>
        <w:t>Jasenné</w:t>
      </w:r>
      <w:r w:rsidR="00643F28">
        <w:rPr>
          <w:rFonts w:asciiTheme="minorHAnsi" w:hAnsiTheme="minorHAnsi" w:cstheme="minorHAnsi"/>
          <w:b/>
          <w:bCs/>
        </w:rPr>
        <w:t xml:space="preserve"> </w:t>
      </w:r>
      <w:r w:rsidRPr="002D7AD9">
        <w:rPr>
          <w:rFonts w:asciiTheme="minorHAnsi" w:hAnsiTheme="minorHAnsi" w:cstheme="minorHAnsi"/>
        </w:rPr>
        <w:t>se rozšiřuje o práce a dodávky</w:t>
      </w:r>
      <w:r w:rsidR="00643F28">
        <w:rPr>
          <w:rFonts w:asciiTheme="minorHAnsi" w:hAnsiTheme="minorHAnsi" w:cstheme="minorHAnsi"/>
        </w:rPr>
        <w:t xml:space="preserve"> uvedené v </w:t>
      </w:r>
      <w:r w:rsidR="00643F28">
        <w:rPr>
          <w:rFonts w:asciiTheme="minorHAnsi" w:hAnsiTheme="minorHAnsi" w:cstheme="minorHAnsi"/>
          <w:b/>
          <w:bCs/>
        </w:rPr>
        <w:t xml:space="preserve">Příloze č. </w:t>
      </w:r>
      <w:r w:rsidR="00FE3A78">
        <w:rPr>
          <w:rFonts w:asciiTheme="minorHAnsi" w:hAnsiTheme="minorHAnsi" w:cstheme="minorHAnsi"/>
          <w:b/>
          <w:bCs/>
        </w:rPr>
        <w:t>2</w:t>
      </w:r>
      <w:r w:rsidR="00301C1D">
        <w:rPr>
          <w:rFonts w:asciiTheme="minorHAnsi" w:hAnsiTheme="minorHAnsi" w:cstheme="minorHAnsi"/>
          <w:b/>
          <w:bCs/>
        </w:rPr>
        <w:t xml:space="preserve"> a 3</w:t>
      </w:r>
      <w:r w:rsidR="00643F28">
        <w:rPr>
          <w:rFonts w:asciiTheme="minorHAnsi" w:hAnsiTheme="minorHAnsi" w:cstheme="minorHAnsi"/>
          <w:b/>
          <w:bCs/>
        </w:rPr>
        <w:t xml:space="preserve"> </w:t>
      </w:r>
      <w:r w:rsidR="00643F28">
        <w:rPr>
          <w:rFonts w:asciiTheme="minorHAnsi" w:hAnsiTheme="minorHAnsi" w:cstheme="minorHAnsi"/>
        </w:rPr>
        <w:t xml:space="preserve">tohoto </w:t>
      </w:r>
      <w:r w:rsidR="00FE3A78">
        <w:rPr>
          <w:rFonts w:asciiTheme="minorHAnsi" w:hAnsiTheme="minorHAnsi" w:cstheme="minorHAnsi"/>
        </w:rPr>
        <w:t>D</w:t>
      </w:r>
      <w:r w:rsidR="00643F28">
        <w:rPr>
          <w:rFonts w:asciiTheme="minorHAnsi" w:hAnsiTheme="minorHAnsi" w:cstheme="minorHAnsi"/>
        </w:rPr>
        <w:t xml:space="preserve">odatku č. </w:t>
      </w:r>
      <w:r w:rsidR="00FE3A78">
        <w:rPr>
          <w:rFonts w:asciiTheme="minorHAnsi" w:hAnsiTheme="minorHAnsi" w:cstheme="minorHAnsi"/>
        </w:rPr>
        <w:t>2</w:t>
      </w:r>
      <w:r w:rsidR="00C07F05">
        <w:rPr>
          <w:rFonts w:asciiTheme="minorHAnsi" w:hAnsiTheme="minorHAnsi" w:cstheme="minorHAnsi"/>
        </w:rPr>
        <w:t>.</w:t>
      </w:r>
    </w:p>
    <w:p w14:paraId="6C9A2001" w14:textId="77777777" w:rsidR="00301C1D" w:rsidRDefault="00301C1D" w:rsidP="00301C1D">
      <w:pPr>
        <w:pStyle w:val="Odstavecseseznamem"/>
        <w:spacing w:after="0" w:line="240" w:lineRule="auto"/>
        <w:ind w:left="284"/>
        <w:jc w:val="both"/>
        <w:rPr>
          <w:rFonts w:asciiTheme="minorHAnsi" w:hAnsiTheme="minorHAnsi" w:cstheme="minorHAnsi"/>
        </w:rPr>
      </w:pPr>
    </w:p>
    <w:p w14:paraId="462EF8FD" w14:textId="249805AA" w:rsidR="00643F28" w:rsidRDefault="00643F28" w:rsidP="002D7AD9">
      <w:pPr>
        <w:pStyle w:val="Odstavecseseznamem"/>
        <w:numPr>
          <w:ilvl w:val="0"/>
          <w:numId w:val="43"/>
        </w:numPr>
        <w:spacing w:after="0" w:line="240" w:lineRule="auto"/>
        <w:ind w:left="284" w:hanging="284"/>
        <w:jc w:val="both"/>
        <w:rPr>
          <w:rFonts w:asciiTheme="minorHAnsi" w:hAnsiTheme="minorHAnsi" w:cstheme="minorHAnsi"/>
        </w:rPr>
      </w:pPr>
      <w:r>
        <w:rPr>
          <w:rFonts w:asciiTheme="minorHAnsi" w:hAnsiTheme="minorHAnsi" w:cstheme="minorHAnsi"/>
        </w:rPr>
        <w:t xml:space="preserve">Cena díla sjednaná v čl. </w:t>
      </w:r>
      <w:r w:rsidR="00425CF5">
        <w:rPr>
          <w:rFonts w:asciiTheme="minorHAnsi" w:hAnsiTheme="minorHAnsi" w:cstheme="minorHAnsi"/>
        </w:rPr>
        <w:t>III odst. 3.1</w:t>
      </w:r>
      <w:r>
        <w:rPr>
          <w:rFonts w:asciiTheme="minorHAnsi" w:hAnsiTheme="minorHAnsi" w:cstheme="minorHAnsi"/>
        </w:rPr>
        <w:t xml:space="preserve"> smlouvy o dílo se v</w:t>
      </w:r>
      <w:r w:rsidR="008B5500">
        <w:rPr>
          <w:rFonts w:asciiTheme="minorHAnsi" w:hAnsiTheme="minorHAnsi" w:cstheme="minorHAnsi"/>
        </w:rPr>
        <w:t> </w:t>
      </w:r>
      <w:r>
        <w:rPr>
          <w:rFonts w:asciiTheme="minorHAnsi" w:hAnsiTheme="minorHAnsi" w:cstheme="minorHAnsi"/>
        </w:rPr>
        <w:t>návazn</w:t>
      </w:r>
      <w:r w:rsidR="008B5500">
        <w:rPr>
          <w:rFonts w:asciiTheme="minorHAnsi" w:hAnsiTheme="minorHAnsi" w:cstheme="minorHAnsi"/>
        </w:rPr>
        <w:t xml:space="preserve">osti na rozšíření předmětu smlouvy </w:t>
      </w:r>
      <w:r w:rsidR="00425CF5">
        <w:rPr>
          <w:rFonts w:asciiTheme="minorHAnsi" w:hAnsiTheme="minorHAnsi" w:cstheme="minorHAnsi"/>
        </w:rPr>
        <w:t xml:space="preserve">a provedené vícepráce a méně práce </w:t>
      </w:r>
      <w:r w:rsidR="00CF5095">
        <w:rPr>
          <w:rFonts w:asciiTheme="minorHAnsi" w:hAnsiTheme="minorHAnsi" w:cstheme="minorHAnsi"/>
        </w:rPr>
        <w:t xml:space="preserve">upravuje </w:t>
      </w:r>
      <w:r w:rsidR="00996980">
        <w:rPr>
          <w:rFonts w:asciiTheme="minorHAnsi" w:hAnsiTheme="minorHAnsi" w:cstheme="minorHAnsi"/>
        </w:rPr>
        <w:t xml:space="preserve">z důvodů popsaných v čl. II </w:t>
      </w:r>
      <w:r w:rsidR="00CF5095">
        <w:rPr>
          <w:rFonts w:asciiTheme="minorHAnsi" w:hAnsiTheme="minorHAnsi" w:cstheme="minorHAnsi"/>
        </w:rPr>
        <w:t>následovně</w:t>
      </w:r>
      <w:r w:rsidR="008B5500">
        <w:rPr>
          <w:rFonts w:asciiTheme="minorHAnsi" w:hAnsiTheme="minorHAnsi" w:cstheme="minorHAnsi"/>
        </w:rPr>
        <w:t>:</w:t>
      </w:r>
    </w:p>
    <w:p w14:paraId="04F6307C" w14:textId="77777777" w:rsidR="008B5500" w:rsidRPr="000106A5" w:rsidRDefault="008B5500" w:rsidP="008B5500">
      <w:pPr>
        <w:pStyle w:val="Odstavecseseznamem"/>
        <w:spacing w:after="0" w:line="240" w:lineRule="auto"/>
        <w:ind w:left="284"/>
        <w:jc w:val="both"/>
        <w:rPr>
          <w:rFonts w:asciiTheme="minorHAnsi" w:hAnsiTheme="minorHAnsi" w:cstheme="minorHAnsi"/>
          <w:sz w:val="10"/>
          <w:szCs w:val="10"/>
        </w:rPr>
      </w:pPr>
    </w:p>
    <w:p w14:paraId="0FAAACB6" w14:textId="3BA2332C" w:rsidR="008B5500" w:rsidRDefault="00FE3A78" w:rsidP="008B5500">
      <w:pPr>
        <w:pStyle w:val="Odstavecseseznamem"/>
        <w:tabs>
          <w:tab w:val="right" w:pos="8505"/>
        </w:tabs>
        <w:spacing w:after="0" w:line="240" w:lineRule="auto"/>
        <w:ind w:left="284"/>
        <w:jc w:val="both"/>
        <w:rPr>
          <w:rFonts w:asciiTheme="minorHAnsi" w:hAnsiTheme="minorHAnsi" w:cstheme="minorHAnsi"/>
        </w:rPr>
      </w:pPr>
      <w:r>
        <w:rPr>
          <w:rFonts w:asciiTheme="minorHAnsi" w:hAnsiTheme="minorHAnsi" w:cstheme="minorHAnsi"/>
        </w:rPr>
        <w:t>C</w:t>
      </w:r>
      <w:r w:rsidR="008B5500">
        <w:rPr>
          <w:rFonts w:asciiTheme="minorHAnsi" w:hAnsiTheme="minorHAnsi" w:cstheme="minorHAnsi"/>
        </w:rPr>
        <w:t>ena díla</w:t>
      </w:r>
      <w:r w:rsidR="00131BB2">
        <w:rPr>
          <w:rFonts w:asciiTheme="minorHAnsi" w:hAnsiTheme="minorHAnsi" w:cstheme="minorHAnsi"/>
        </w:rPr>
        <w:t xml:space="preserve"> celkem</w:t>
      </w:r>
      <w:r w:rsidR="008B5500">
        <w:rPr>
          <w:rFonts w:asciiTheme="minorHAnsi" w:hAnsiTheme="minorHAnsi" w:cstheme="minorHAnsi"/>
        </w:rPr>
        <w:t xml:space="preserve"> bez DPH</w:t>
      </w:r>
      <w:r>
        <w:rPr>
          <w:rFonts w:asciiTheme="minorHAnsi" w:hAnsiTheme="minorHAnsi" w:cstheme="minorHAnsi"/>
        </w:rPr>
        <w:t xml:space="preserve"> dle Dodatku č. 1</w:t>
      </w:r>
      <w:r w:rsidR="008B5500">
        <w:rPr>
          <w:rFonts w:asciiTheme="minorHAnsi" w:hAnsiTheme="minorHAnsi" w:cstheme="minorHAnsi"/>
        </w:rPr>
        <w:tab/>
      </w:r>
      <w:r>
        <w:rPr>
          <w:rFonts w:asciiTheme="minorHAnsi" w:hAnsiTheme="minorHAnsi" w:cstheme="minorHAnsi"/>
          <w:b/>
          <w:bCs/>
        </w:rPr>
        <w:t>12 454 966,11 Kč</w:t>
      </w:r>
    </w:p>
    <w:p w14:paraId="0B63D871" w14:textId="4D739A01" w:rsidR="008B5500" w:rsidRDefault="008B5500" w:rsidP="008B5500">
      <w:pPr>
        <w:pStyle w:val="Odstavecseseznamem"/>
        <w:tabs>
          <w:tab w:val="right" w:pos="8505"/>
        </w:tabs>
        <w:spacing w:after="0" w:line="240" w:lineRule="auto"/>
        <w:ind w:left="284"/>
        <w:jc w:val="both"/>
        <w:rPr>
          <w:rFonts w:asciiTheme="minorHAnsi" w:hAnsiTheme="minorHAnsi" w:cstheme="minorHAnsi"/>
          <w:b/>
          <w:bCs/>
        </w:rPr>
      </w:pPr>
      <w:r>
        <w:rPr>
          <w:rFonts w:asciiTheme="minorHAnsi" w:hAnsiTheme="minorHAnsi" w:cstheme="minorHAnsi"/>
        </w:rPr>
        <w:t>DPH</w:t>
      </w:r>
      <w:r>
        <w:rPr>
          <w:rFonts w:asciiTheme="minorHAnsi" w:hAnsiTheme="minorHAnsi" w:cstheme="minorHAnsi"/>
        </w:rPr>
        <w:tab/>
      </w:r>
      <w:r w:rsidR="00FE3A78">
        <w:rPr>
          <w:rFonts w:asciiTheme="minorHAnsi" w:hAnsiTheme="minorHAnsi" w:cstheme="minorHAnsi"/>
          <w:b/>
          <w:bCs/>
        </w:rPr>
        <w:t>2 615 542,88 Kč</w:t>
      </w:r>
    </w:p>
    <w:p w14:paraId="38E1CE24" w14:textId="689F8EEA" w:rsidR="008B5500" w:rsidRDefault="00FE3A78" w:rsidP="008B5500">
      <w:pPr>
        <w:pStyle w:val="Odstavecseseznamem"/>
        <w:tabs>
          <w:tab w:val="right" w:pos="8505"/>
        </w:tabs>
        <w:spacing w:after="0" w:line="240" w:lineRule="auto"/>
        <w:ind w:left="284"/>
        <w:jc w:val="both"/>
        <w:rPr>
          <w:rFonts w:asciiTheme="minorHAnsi" w:hAnsiTheme="minorHAnsi" w:cstheme="minorHAnsi"/>
          <w:b/>
          <w:bCs/>
        </w:rPr>
      </w:pPr>
      <w:r>
        <w:rPr>
          <w:rFonts w:asciiTheme="minorHAnsi" w:hAnsiTheme="minorHAnsi" w:cstheme="minorHAnsi"/>
          <w:b/>
          <w:bCs/>
        </w:rPr>
        <w:t>C</w:t>
      </w:r>
      <w:r w:rsidR="008B5500">
        <w:rPr>
          <w:rFonts w:asciiTheme="minorHAnsi" w:hAnsiTheme="minorHAnsi" w:cstheme="minorHAnsi"/>
          <w:b/>
          <w:bCs/>
        </w:rPr>
        <w:t xml:space="preserve">ena díla </w:t>
      </w:r>
      <w:r w:rsidR="00131BB2">
        <w:rPr>
          <w:rFonts w:asciiTheme="minorHAnsi" w:hAnsiTheme="minorHAnsi" w:cstheme="minorHAnsi"/>
          <w:b/>
          <w:bCs/>
        </w:rPr>
        <w:t xml:space="preserve">celkem </w:t>
      </w:r>
      <w:r w:rsidR="00425CF5">
        <w:rPr>
          <w:rFonts w:asciiTheme="minorHAnsi" w:hAnsiTheme="minorHAnsi" w:cstheme="minorHAnsi"/>
          <w:b/>
          <w:bCs/>
        </w:rPr>
        <w:t>včetně</w:t>
      </w:r>
      <w:r w:rsidR="008B5500">
        <w:rPr>
          <w:rFonts w:asciiTheme="minorHAnsi" w:hAnsiTheme="minorHAnsi" w:cstheme="minorHAnsi"/>
          <w:b/>
          <w:bCs/>
        </w:rPr>
        <w:t xml:space="preserve"> DPH</w:t>
      </w:r>
      <w:r>
        <w:rPr>
          <w:rFonts w:asciiTheme="minorHAnsi" w:hAnsiTheme="minorHAnsi" w:cstheme="minorHAnsi"/>
          <w:b/>
          <w:bCs/>
        </w:rPr>
        <w:t xml:space="preserve"> dle Dodatku č. 1</w:t>
      </w:r>
      <w:r w:rsidR="008B5500">
        <w:rPr>
          <w:rFonts w:asciiTheme="minorHAnsi" w:hAnsiTheme="minorHAnsi" w:cstheme="minorHAnsi"/>
          <w:b/>
          <w:bCs/>
        </w:rPr>
        <w:tab/>
      </w:r>
      <w:r>
        <w:rPr>
          <w:rFonts w:asciiTheme="minorHAnsi" w:hAnsiTheme="minorHAnsi" w:cstheme="minorHAnsi"/>
          <w:b/>
          <w:bCs/>
        </w:rPr>
        <w:t>15 070 508,99 Kč</w:t>
      </w:r>
    </w:p>
    <w:p w14:paraId="58D86D35" w14:textId="77777777" w:rsidR="00425CF5" w:rsidRDefault="00425CF5" w:rsidP="008B5500">
      <w:pPr>
        <w:pStyle w:val="Odstavecseseznamem"/>
        <w:tabs>
          <w:tab w:val="right" w:pos="8505"/>
        </w:tabs>
        <w:spacing w:after="0" w:line="240" w:lineRule="auto"/>
        <w:ind w:left="284"/>
        <w:jc w:val="both"/>
        <w:rPr>
          <w:rFonts w:asciiTheme="minorHAnsi" w:hAnsiTheme="minorHAnsi" w:cstheme="minorHAnsi"/>
          <w:b/>
          <w:bCs/>
        </w:rPr>
      </w:pPr>
    </w:p>
    <w:p w14:paraId="6790C295" w14:textId="13D268E2" w:rsidR="00425CF5" w:rsidRDefault="00CE32F4" w:rsidP="008B5500">
      <w:pPr>
        <w:pStyle w:val="Odstavecseseznamem"/>
        <w:tabs>
          <w:tab w:val="right" w:pos="8505"/>
        </w:tabs>
        <w:spacing w:after="0" w:line="240" w:lineRule="auto"/>
        <w:ind w:left="284"/>
        <w:jc w:val="both"/>
        <w:rPr>
          <w:rFonts w:asciiTheme="minorHAnsi" w:hAnsiTheme="minorHAnsi" w:cstheme="minorHAnsi"/>
        </w:rPr>
      </w:pPr>
      <w:r>
        <w:rPr>
          <w:rFonts w:asciiTheme="minorHAnsi" w:hAnsiTheme="minorHAnsi" w:cstheme="minorHAnsi"/>
        </w:rPr>
        <w:t xml:space="preserve">Vícepráce celkem bez DPH dle Změnového listu č. </w:t>
      </w:r>
      <w:r w:rsidR="00FE3A78">
        <w:rPr>
          <w:rFonts w:asciiTheme="minorHAnsi" w:hAnsiTheme="minorHAnsi" w:cstheme="minorHAnsi"/>
        </w:rPr>
        <w:t>3</w:t>
      </w:r>
      <w:r>
        <w:rPr>
          <w:rFonts w:asciiTheme="minorHAnsi" w:hAnsiTheme="minorHAnsi" w:cstheme="minorHAnsi"/>
        </w:rPr>
        <w:t xml:space="preserve"> (ZL č. </w:t>
      </w:r>
      <w:r w:rsidR="00FE3A78">
        <w:rPr>
          <w:rFonts w:asciiTheme="minorHAnsi" w:hAnsiTheme="minorHAnsi" w:cstheme="minorHAnsi"/>
        </w:rPr>
        <w:t>3</w:t>
      </w:r>
      <w:r>
        <w:rPr>
          <w:rFonts w:asciiTheme="minorHAnsi" w:hAnsiTheme="minorHAnsi" w:cstheme="minorHAnsi"/>
        </w:rPr>
        <w:t>)</w:t>
      </w:r>
      <w:r>
        <w:rPr>
          <w:rFonts w:asciiTheme="minorHAnsi" w:hAnsiTheme="minorHAnsi" w:cstheme="minorHAnsi"/>
        </w:rPr>
        <w:tab/>
      </w:r>
      <w:r w:rsidR="00FE3A78">
        <w:rPr>
          <w:rFonts w:asciiTheme="minorHAnsi" w:hAnsiTheme="minorHAnsi" w:cstheme="minorHAnsi"/>
        </w:rPr>
        <w:t>94 914,24</w:t>
      </w:r>
    </w:p>
    <w:p w14:paraId="4DD852EF" w14:textId="27F84CCF" w:rsidR="00CE32F4" w:rsidRDefault="00CE32F4" w:rsidP="008B5500">
      <w:pPr>
        <w:pStyle w:val="Odstavecseseznamem"/>
        <w:tabs>
          <w:tab w:val="right" w:pos="8505"/>
        </w:tabs>
        <w:spacing w:after="0" w:line="240" w:lineRule="auto"/>
        <w:ind w:left="284"/>
        <w:jc w:val="both"/>
        <w:rPr>
          <w:rFonts w:asciiTheme="minorHAnsi" w:hAnsiTheme="minorHAnsi" w:cstheme="minorHAnsi"/>
        </w:rPr>
      </w:pPr>
      <w:r>
        <w:rPr>
          <w:rFonts w:asciiTheme="minorHAnsi" w:hAnsiTheme="minorHAnsi" w:cstheme="minorHAnsi"/>
        </w:rPr>
        <w:t xml:space="preserve">Méněpráce celkem bez DPH dle ZL č. </w:t>
      </w:r>
      <w:r w:rsidR="00FE3A78">
        <w:rPr>
          <w:rFonts w:asciiTheme="minorHAnsi" w:hAnsiTheme="minorHAnsi" w:cstheme="minorHAnsi"/>
        </w:rPr>
        <w:t>3</w:t>
      </w:r>
      <w:r>
        <w:rPr>
          <w:rFonts w:asciiTheme="minorHAnsi" w:hAnsiTheme="minorHAnsi" w:cstheme="minorHAnsi"/>
        </w:rPr>
        <w:tab/>
        <w:t xml:space="preserve">- </w:t>
      </w:r>
      <w:r w:rsidR="00FE3A78">
        <w:rPr>
          <w:rFonts w:asciiTheme="minorHAnsi" w:hAnsiTheme="minorHAnsi" w:cstheme="minorHAnsi"/>
        </w:rPr>
        <w:t>102 948,94</w:t>
      </w:r>
      <w:r>
        <w:rPr>
          <w:rFonts w:asciiTheme="minorHAnsi" w:hAnsiTheme="minorHAnsi" w:cstheme="minorHAnsi"/>
        </w:rPr>
        <w:t xml:space="preserve"> Kč</w:t>
      </w:r>
    </w:p>
    <w:p w14:paraId="258607EB" w14:textId="5B1EB757" w:rsidR="00CE32F4" w:rsidRDefault="00CE32F4" w:rsidP="008B5500">
      <w:pPr>
        <w:pStyle w:val="Odstavecseseznamem"/>
        <w:tabs>
          <w:tab w:val="right" w:pos="8505"/>
        </w:tabs>
        <w:spacing w:after="0" w:line="240" w:lineRule="auto"/>
        <w:ind w:left="284"/>
        <w:jc w:val="both"/>
        <w:rPr>
          <w:rFonts w:asciiTheme="minorHAnsi" w:hAnsiTheme="minorHAnsi" w:cstheme="minorHAnsi"/>
        </w:rPr>
      </w:pPr>
      <w:r>
        <w:rPr>
          <w:rFonts w:asciiTheme="minorHAnsi" w:hAnsiTheme="minorHAnsi" w:cstheme="minorHAnsi"/>
        </w:rPr>
        <w:t xml:space="preserve">Součet víceprací a méněprací bez DPH dle ZL č. </w:t>
      </w:r>
      <w:r w:rsidR="00FE3A78">
        <w:rPr>
          <w:rFonts w:asciiTheme="minorHAnsi" w:hAnsiTheme="minorHAnsi" w:cstheme="minorHAnsi"/>
        </w:rPr>
        <w:t>3</w:t>
      </w:r>
      <w:r>
        <w:rPr>
          <w:rFonts w:asciiTheme="minorHAnsi" w:hAnsiTheme="minorHAnsi" w:cstheme="minorHAnsi"/>
        </w:rPr>
        <w:t xml:space="preserve"> celkem</w:t>
      </w:r>
      <w:r>
        <w:rPr>
          <w:rFonts w:asciiTheme="minorHAnsi" w:hAnsiTheme="minorHAnsi" w:cstheme="minorHAnsi"/>
        </w:rPr>
        <w:tab/>
      </w:r>
      <w:r w:rsidR="00FE3A78">
        <w:rPr>
          <w:rFonts w:asciiTheme="minorHAnsi" w:hAnsiTheme="minorHAnsi" w:cstheme="minorHAnsi"/>
        </w:rPr>
        <w:t>-8 034,70</w:t>
      </w:r>
      <w:r>
        <w:rPr>
          <w:rFonts w:asciiTheme="minorHAnsi" w:hAnsiTheme="minorHAnsi" w:cstheme="minorHAnsi"/>
        </w:rPr>
        <w:t xml:space="preserve"> Kč</w:t>
      </w:r>
    </w:p>
    <w:p w14:paraId="4C684A73" w14:textId="77777777" w:rsidR="00425CF5" w:rsidRDefault="00425CF5" w:rsidP="008B5500">
      <w:pPr>
        <w:pStyle w:val="Odstavecseseznamem"/>
        <w:tabs>
          <w:tab w:val="right" w:pos="8505"/>
        </w:tabs>
        <w:spacing w:after="0" w:line="240" w:lineRule="auto"/>
        <w:ind w:left="284"/>
        <w:jc w:val="both"/>
        <w:rPr>
          <w:rFonts w:asciiTheme="minorHAnsi" w:hAnsiTheme="minorHAnsi" w:cstheme="minorHAnsi"/>
          <w:b/>
          <w:bCs/>
        </w:rPr>
      </w:pPr>
    </w:p>
    <w:p w14:paraId="5316039B" w14:textId="5714EB26" w:rsidR="00B74467" w:rsidRDefault="005F1287" w:rsidP="00B74467">
      <w:pPr>
        <w:pStyle w:val="Odstavecseseznamem"/>
        <w:tabs>
          <w:tab w:val="right" w:pos="8505"/>
        </w:tabs>
        <w:spacing w:after="0" w:line="240" w:lineRule="auto"/>
        <w:ind w:left="284"/>
        <w:jc w:val="both"/>
        <w:rPr>
          <w:rFonts w:asciiTheme="minorHAnsi" w:hAnsiTheme="minorHAnsi" w:cstheme="minorHAnsi"/>
        </w:rPr>
      </w:pPr>
      <w:r>
        <w:rPr>
          <w:rFonts w:asciiTheme="minorHAnsi" w:hAnsiTheme="minorHAnsi" w:cstheme="minorHAnsi"/>
        </w:rPr>
        <w:t>Nová</w:t>
      </w:r>
      <w:r w:rsidR="00B74467">
        <w:rPr>
          <w:rFonts w:asciiTheme="minorHAnsi" w:hAnsiTheme="minorHAnsi" w:cstheme="minorHAnsi"/>
        </w:rPr>
        <w:t xml:space="preserve"> cena díla celkem bez DPH</w:t>
      </w:r>
      <w:r w:rsidR="00FE3A78">
        <w:rPr>
          <w:rFonts w:asciiTheme="minorHAnsi" w:hAnsiTheme="minorHAnsi" w:cstheme="minorHAnsi"/>
        </w:rPr>
        <w:t xml:space="preserve"> dle Dodatku č. 2</w:t>
      </w:r>
      <w:r w:rsidR="00B74467">
        <w:rPr>
          <w:rFonts w:asciiTheme="minorHAnsi" w:hAnsiTheme="minorHAnsi" w:cstheme="minorHAnsi"/>
        </w:rPr>
        <w:tab/>
      </w:r>
      <w:r w:rsidR="00B74467">
        <w:rPr>
          <w:rFonts w:asciiTheme="minorHAnsi" w:hAnsiTheme="minorHAnsi" w:cstheme="minorHAnsi"/>
          <w:b/>
          <w:bCs/>
        </w:rPr>
        <w:t>1</w:t>
      </w:r>
      <w:r>
        <w:rPr>
          <w:rFonts w:asciiTheme="minorHAnsi" w:hAnsiTheme="minorHAnsi" w:cstheme="minorHAnsi"/>
          <w:b/>
          <w:bCs/>
        </w:rPr>
        <w:t>2</w:t>
      </w:r>
      <w:r w:rsidR="00FE3A78">
        <w:rPr>
          <w:rFonts w:asciiTheme="minorHAnsi" w:hAnsiTheme="minorHAnsi" w:cstheme="minorHAnsi"/>
          <w:b/>
          <w:bCs/>
        </w:rPr>
        <w:t> 446 931,41</w:t>
      </w:r>
      <w:r>
        <w:rPr>
          <w:rFonts w:asciiTheme="minorHAnsi" w:hAnsiTheme="minorHAnsi" w:cstheme="minorHAnsi"/>
          <w:b/>
          <w:bCs/>
        </w:rPr>
        <w:t xml:space="preserve"> Kč</w:t>
      </w:r>
    </w:p>
    <w:p w14:paraId="0E952D40" w14:textId="56F206AB" w:rsidR="00B74467" w:rsidRDefault="00B74467" w:rsidP="00B74467">
      <w:pPr>
        <w:pStyle w:val="Odstavecseseznamem"/>
        <w:tabs>
          <w:tab w:val="right" w:pos="8505"/>
        </w:tabs>
        <w:spacing w:after="0" w:line="240" w:lineRule="auto"/>
        <w:ind w:left="284"/>
        <w:jc w:val="both"/>
        <w:rPr>
          <w:rFonts w:asciiTheme="minorHAnsi" w:hAnsiTheme="minorHAnsi" w:cstheme="minorHAnsi"/>
          <w:b/>
          <w:bCs/>
        </w:rPr>
      </w:pPr>
      <w:r>
        <w:rPr>
          <w:rFonts w:asciiTheme="minorHAnsi" w:hAnsiTheme="minorHAnsi" w:cstheme="minorHAnsi"/>
        </w:rPr>
        <w:t>DPH</w:t>
      </w:r>
      <w:r>
        <w:rPr>
          <w:rFonts w:asciiTheme="minorHAnsi" w:hAnsiTheme="minorHAnsi" w:cstheme="minorHAnsi"/>
        </w:rPr>
        <w:tab/>
      </w:r>
      <w:r w:rsidR="005F1287">
        <w:rPr>
          <w:rFonts w:asciiTheme="minorHAnsi" w:hAnsiTheme="minorHAnsi" w:cstheme="minorHAnsi"/>
          <w:b/>
          <w:bCs/>
        </w:rPr>
        <w:t>2</w:t>
      </w:r>
      <w:r w:rsidR="00C07F05">
        <w:rPr>
          <w:rFonts w:asciiTheme="minorHAnsi" w:hAnsiTheme="minorHAnsi" w:cstheme="minorHAnsi"/>
          <w:b/>
          <w:bCs/>
        </w:rPr>
        <w:t> 613 855,60</w:t>
      </w:r>
      <w:r w:rsidR="005F1287">
        <w:rPr>
          <w:rFonts w:asciiTheme="minorHAnsi" w:hAnsiTheme="minorHAnsi" w:cstheme="minorHAnsi"/>
          <w:b/>
          <w:bCs/>
        </w:rPr>
        <w:t xml:space="preserve"> Kč</w:t>
      </w:r>
      <w:r>
        <w:rPr>
          <w:rFonts w:asciiTheme="minorHAnsi" w:hAnsiTheme="minorHAnsi" w:cstheme="minorHAnsi"/>
          <w:b/>
          <w:bCs/>
        </w:rPr>
        <w:t xml:space="preserve"> </w:t>
      </w:r>
    </w:p>
    <w:p w14:paraId="0BF59EDC" w14:textId="50773877" w:rsidR="00B74467" w:rsidRDefault="00FC754B" w:rsidP="00B74467">
      <w:pPr>
        <w:pStyle w:val="Odstavecseseznamem"/>
        <w:tabs>
          <w:tab w:val="right" w:pos="8505"/>
        </w:tabs>
        <w:spacing w:after="0" w:line="240" w:lineRule="auto"/>
        <w:ind w:left="284"/>
        <w:jc w:val="both"/>
        <w:rPr>
          <w:rFonts w:asciiTheme="minorHAnsi" w:hAnsiTheme="minorHAnsi" w:cstheme="minorHAnsi"/>
          <w:b/>
          <w:bCs/>
        </w:rPr>
      </w:pPr>
      <w:r>
        <w:rPr>
          <w:rFonts w:asciiTheme="minorHAnsi" w:hAnsiTheme="minorHAnsi" w:cstheme="minorHAnsi"/>
          <w:b/>
          <w:bCs/>
        </w:rPr>
        <w:t>Nová cena</w:t>
      </w:r>
      <w:r w:rsidR="00B74467">
        <w:rPr>
          <w:rFonts w:asciiTheme="minorHAnsi" w:hAnsiTheme="minorHAnsi" w:cstheme="minorHAnsi"/>
          <w:b/>
          <w:bCs/>
        </w:rPr>
        <w:t xml:space="preserve"> díla celkem včetně DPH</w:t>
      </w:r>
      <w:r w:rsidR="00B74467">
        <w:rPr>
          <w:rFonts w:asciiTheme="minorHAnsi" w:hAnsiTheme="minorHAnsi" w:cstheme="minorHAnsi"/>
          <w:b/>
          <w:bCs/>
        </w:rPr>
        <w:tab/>
      </w:r>
      <w:r w:rsidR="005F1287">
        <w:rPr>
          <w:rFonts w:asciiTheme="minorHAnsi" w:hAnsiTheme="minorHAnsi" w:cstheme="minorHAnsi"/>
          <w:b/>
          <w:bCs/>
        </w:rPr>
        <w:t>15</w:t>
      </w:r>
      <w:r w:rsidR="00C07F05">
        <w:rPr>
          <w:rFonts w:asciiTheme="minorHAnsi" w:hAnsiTheme="minorHAnsi" w:cstheme="minorHAnsi"/>
          <w:b/>
          <w:bCs/>
        </w:rPr>
        <w:t> 060 787,01</w:t>
      </w:r>
      <w:r w:rsidR="005F1287">
        <w:rPr>
          <w:rFonts w:asciiTheme="minorHAnsi" w:hAnsiTheme="minorHAnsi" w:cstheme="minorHAnsi"/>
          <w:b/>
          <w:bCs/>
        </w:rPr>
        <w:t xml:space="preserve"> Kč</w:t>
      </w:r>
    </w:p>
    <w:p w14:paraId="51E375D5" w14:textId="77777777" w:rsidR="00425CF5" w:rsidRDefault="00425CF5" w:rsidP="008B5500">
      <w:pPr>
        <w:pStyle w:val="Odstavecseseznamem"/>
        <w:tabs>
          <w:tab w:val="right" w:pos="8505"/>
        </w:tabs>
        <w:spacing w:after="0" w:line="240" w:lineRule="auto"/>
        <w:ind w:left="284"/>
        <w:jc w:val="both"/>
        <w:rPr>
          <w:rFonts w:asciiTheme="minorHAnsi" w:hAnsiTheme="minorHAnsi" w:cstheme="minorHAnsi"/>
          <w:b/>
          <w:bCs/>
        </w:rPr>
      </w:pPr>
    </w:p>
    <w:p w14:paraId="38FF6FA1" w14:textId="5453042F" w:rsidR="005F1287" w:rsidRDefault="005F1287" w:rsidP="005F1287">
      <w:pPr>
        <w:pStyle w:val="Odstavecseseznamem"/>
        <w:numPr>
          <w:ilvl w:val="0"/>
          <w:numId w:val="43"/>
        </w:numPr>
        <w:spacing w:after="0" w:line="240" w:lineRule="auto"/>
        <w:ind w:left="284" w:hanging="284"/>
        <w:jc w:val="both"/>
        <w:rPr>
          <w:rFonts w:asciiTheme="minorHAnsi" w:hAnsiTheme="minorHAnsi" w:cstheme="minorHAnsi"/>
        </w:rPr>
      </w:pPr>
      <w:r>
        <w:rPr>
          <w:rFonts w:asciiTheme="minorHAnsi" w:hAnsiTheme="minorHAnsi" w:cstheme="minorHAnsi"/>
        </w:rPr>
        <w:t xml:space="preserve">Změna ceny dle odst. 2 tohoto článku je stanovena </w:t>
      </w:r>
      <w:r w:rsidR="00AF2B28">
        <w:rPr>
          <w:rFonts w:asciiTheme="minorHAnsi" w:hAnsiTheme="minorHAnsi" w:cstheme="minorHAnsi"/>
        </w:rPr>
        <w:t xml:space="preserve">dle soupisu prací a dodávek, které tvoří </w:t>
      </w:r>
      <w:r w:rsidR="00AF2B28">
        <w:rPr>
          <w:rFonts w:asciiTheme="minorHAnsi" w:hAnsiTheme="minorHAnsi" w:cstheme="minorHAnsi"/>
          <w:b/>
          <w:bCs/>
        </w:rPr>
        <w:t xml:space="preserve">Přílohu č. </w:t>
      </w:r>
      <w:r w:rsidR="00301C1D">
        <w:rPr>
          <w:rFonts w:asciiTheme="minorHAnsi" w:hAnsiTheme="minorHAnsi" w:cstheme="minorHAnsi"/>
          <w:b/>
          <w:bCs/>
        </w:rPr>
        <w:t>2</w:t>
      </w:r>
      <w:r w:rsidR="00AF2B28">
        <w:rPr>
          <w:rFonts w:asciiTheme="minorHAnsi" w:hAnsiTheme="minorHAnsi" w:cstheme="minorHAnsi"/>
          <w:b/>
          <w:bCs/>
        </w:rPr>
        <w:t xml:space="preserve"> a </w:t>
      </w:r>
      <w:r w:rsidR="00301C1D">
        <w:rPr>
          <w:rFonts w:asciiTheme="minorHAnsi" w:hAnsiTheme="minorHAnsi" w:cstheme="minorHAnsi"/>
          <w:b/>
          <w:bCs/>
        </w:rPr>
        <w:t>3</w:t>
      </w:r>
      <w:r w:rsidR="00AF2B28">
        <w:rPr>
          <w:rFonts w:asciiTheme="minorHAnsi" w:hAnsiTheme="minorHAnsi" w:cstheme="minorHAnsi"/>
          <w:b/>
          <w:bCs/>
        </w:rPr>
        <w:t xml:space="preserve"> </w:t>
      </w:r>
      <w:r w:rsidR="00AF2B28">
        <w:rPr>
          <w:rFonts w:asciiTheme="minorHAnsi" w:hAnsiTheme="minorHAnsi" w:cstheme="minorHAnsi"/>
        </w:rPr>
        <w:t xml:space="preserve">pro práce a dodávky dle Změnového listu č. </w:t>
      </w:r>
      <w:r w:rsidR="00301C1D">
        <w:rPr>
          <w:rFonts w:asciiTheme="minorHAnsi" w:hAnsiTheme="minorHAnsi" w:cstheme="minorHAnsi"/>
        </w:rPr>
        <w:t>3</w:t>
      </w:r>
      <w:r w:rsidR="00AF2B28">
        <w:rPr>
          <w:rFonts w:asciiTheme="minorHAnsi" w:hAnsiTheme="minorHAnsi" w:cstheme="minorHAnsi"/>
        </w:rPr>
        <w:t xml:space="preserve">. </w:t>
      </w:r>
    </w:p>
    <w:p w14:paraId="308978A2" w14:textId="77777777" w:rsidR="0040163E" w:rsidRDefault="0040163E" w:rsidP="00DF5E78">
      <w:pPr>
        <w:tabs>
          <w:tab w:val="left" w:pos="426"/>
        </w:tabs>
        <w:spacing w:after="0" w:line="240" w:lineRule="auto"/>
        <w:ind w:left="360" w:hanging="360"/>
        <w:jc w:val="both"/>
        <w:rPr>
          <w:rFonts w:asciiTheme="minorHAnsi" w:hAnsiTheme="minorHAnsi" w:cstheme="minorHAnsi"/>
        </w:rPr>
      </w:pPr>
    </w:p>
    <w:p w14:paraId="621C5D92" w14:textId="77777777" w:rsidR="00DF5E78" w:rsidRPr="00DF5E78" w:rsidRDefault="00DF5E78" w:rsidP="009F7200">
      <w:pPr>
        <w:widowControl w:val="0"/>
        <w:shd w:val="clear" w:color="auto" w:fill="F2F2F2" w:themeFill="background1" w:themeFillShade="F2"/>
        <w:tabs>
          <w:tab w:val="left" w:pos="3261"/>
        </w:tabs>
        <w:spacing w:after="0" w:line="240" w:lineRule="auto"/>
        <w:jc w:val="center"/>
        <w:rPr>
          <w:rFonts w:asciiTheme="minorHAnsi" w:hAnsiTheme="minorHAnsi" w:cstheme="minorHAnsi"/>
          <w:b/>
        </w:rPr>
      </w:pPr>
      <w:r w:rsidRPr="00DF5E78">
        <w:rPr>
          <w:rFonts w:asciiTheme="minorHAnsi" w:hAnsiTheme="minorHAnsi" w:cstheme="minorHAnsi"/>
          <w:b/>
        </w:rPr>
        <w:t>IV.</w:t>
      </w:r>
    </w:p>
    <w:p w14:paraId="753E89DF" w14:textId="77777777" w:rsidR="00DF5E78" w:rsidRPr="00DF5E78" w:rsidRDefault="00DF5E78" w:rsidP="00DF5E78">
      <w:pPr>
        <w:widowControl w:val="0"/>
        <w:shd w:val="clear" w:color="auto" w:fill="F2F2F2" w:themeFill="background1" w:themeFillShade="F2"/>
        <w:tabs>
          <w:tab w:val="left" w:pos="3261"/>
        </w:tabs>
        <w:spacing w:after="0" w:line="240" w:lineRule="auto"/>
        <w:jc w:val="center"/>
        <w:rPr>
          <w:rFonts w:asciiTheme="minorHAnsi" w:hAnsiTheme="minorHAnsi" w:cstheme="minorHAnsi"/>
          <w:b/>
        </w:rPr>
      </w:pPr>
      <w:r w:rsidRPr="00DF5E78">
        <w:rPr>
          <w:rFonts w:asciiTheme="minorHAnsi" w:hAnsiTheme="minorHAnsi" w:cstheme="minorHAnsi"/>
          <w:b/>
        </w:rPr>
        <w:t>Závěrečná ustanovení</w:t>
      </w:r>
    </w:p>
    <w:p w14:paraId="7B3C1610" w14:textId="2F4F9416" w:rsidR="00DF5E78" w:rsidRPr="00DF5E78" w:rsidRDefault="00DF5E78" w:rsidP="00DF5E78">
      <w:pPr>
        <w:numPr>
          <w:ilvl w:val="0"/>
          <w:numId w:val="40"/>
        </w:numPr>
        <w:suppressAutoHyphens/>
        <w:spacing w:after="0" w:line="240" w:lineRule="auto"/>
        <w:ind w:left="357" w:hanging="357"/>
        <w:jc w:val="both"/>
        <w:rPr>
          <w:rFonts w:asciiTheme="minorHAnsi" w:hAnsiTheme="minorHAnsi" w:cstheme="minorHAnsi"/>
        </w:rPr>
      </w:pPr>
      <w:r w:rsidRPr="00DF5E78">
        <w:rPr>
          <w:rFonts w:asciiTheme="minorHAnsi" w:hAnsiTheme="minorHAnsi" w:cstheme="minorHAnsi"/>
        </w:rPr>
        <w:t xml:space="preserve">Ostatní ustanovení </w:t>
      </w:r>
      <w:r w:rsidR="000106A5">
        <w:rPr>
          <w:rFonts w:asciiTheme="minorHAnsi" w:hAnsiTheme="minorHAnsi" w:cstheme="minorHAnsi"/>
        </w:rPr>
        <w:t>smlouvy o dílo</w:t>
      </w:r>
      <w:r w:rsidRPr="00DF5E78">
        <w:rPr>
          <w:rFonts w:asciiTheme="minorHAnsi" w:hAnsiTheme="minorHAnsi" w:cstheme="minorHAnsi"/>
        </w:rPr>
        <w:t>, která nejsou tímto dodatkem dotčena, se nemění a zůstávají v platnosti.</w:t>
      </w:r>
    </w:p>
    <w:p w14:paraId="4B274CF0" w14:textId="77777777" w:rsidR="00DF5E78" w:rsidRPr="00DF5E78" w:rsidRDefault="00DF5E78" w:rsidP="00DF5E78">
      <w:pPr>
        <w:numPr>
          <w:ilvl w:val="0"/>
          <w:numId w:val="40"/>
        </w:numPr>
        <w:suppressAutoHyphens/>
        <w:spacing w:after="0" w:line="240" w:lineRule="auto"/>
        <w:ind w:left="357" w:hanging="357"/>
        <w:jc w:val="both"/>
        <w:rPr>
          <w:rFonts w:asciiTheme="minorHAnsi" w:hAnsiTheme="minorHAnsi" w:cstheme="minorHAnsi"/>
        </w:rPr>
      </w:pPr>
      <w:r w:rsidRPr="00DF5E78">
        <w:rPr>
          <w:rFonts w:asciiTheme="minorHAnsi" w:hAnsiTheme="minorHAnsi" w:cstheme="minorHAnsi"/>
        </w:rPr>
        <w:t>Tento dodatek lze měnit, doplňovat, nebo zrušit pouze dohodou smluvních stran, a to formou číselně označených dodatků, podepsaných oprávněnými zástupci obou smluvních stran.</w:t>
      </w:r>
    </w:p>
    <w:p w14:paraId="3DBF6708" w14:textId="4C73E9C6" w:rsidR="00DF5E78" w:rsidRPr="00DF5E78" w:rsidRDefault="00DF5E78" w:rsidP="00DF5E78">
      <w:pPr>
        <w:numPr>
          <w:ilvl w:val="0"/>
          <w:numId w:val="40"/>
        </w:numPr>
        <w:suppressAutoHyphens/>
        <w:spacing w:after="0" w:line="240" w:lineRule="auto"/>
        <w:ind w:left="357" w:hanging="357"/>
        <w:jc w:val="both"/>
        <w:rPr>
          <w:rFonts w:asciiTheme="minorHAnsi" w:hAnsiTheme="minorHAnsi" w:cstheme="minorHAnsi"/>
        </w:rPr>
      </w:pPr>
      <w:r w:rsidRPr="00DF5E78">
        <w:rPr>
          <w:rFonts w:asciiTheme="minorHAnsi" w:hAnsiTheme="minorHAnsi" w:cstheme="minorHAnsi"/>
        </w:rPr>
        <w:t xml:space="preserve">Vzájemné vztahy obou smluvních stran </w:t>
      </w:r>
      <w:r w:rsidR="00F75B2A">
        <w:rPr>
          <w:rFonts w:asciiTheme="minorHAnsi" w:hAnsiTheme="minorHAnsi" w:cstheme="minorHAnsi"/>
        </w:rPr>
        <w:t>ve smlouvě o dílo</w:t>
      </w:r>
      <w:r w:rsidRPr="00DF5E78">
        <w:rPr>
          <w:rFonts w:asciiTheme="minorHAnsi" w:hAnsiTheme="minorHAnsi" w:cstheme="minorHAnsi"/>
        </w:rPr>
        <w:t xml:space="preserve"> a v tomto dodatku výslovně neupravené se řídí příslušnými ustanoveními zák. 89/2012 Sb., občanského zákoníku, v platném znění.</w:t>
      </w:r>
    </w:p>
    <w:p w14:paraId="72E0818F" w14:textId="5AE3994F" w:rsidR="00DF5E78" w:rsidRPr="00DF5E78" w:rsidRDefault="00DF5E78" w:rsidP="00DF5E78">
      <w:pPr>
        <w:numPr>
          <w:ilvl w:val="0"/>
          <w:numId w:val="40"/>
        </w:numPr>
        <w:suppressAutoHyphens/>
        <w:spacing w:after="0" w:line="240" w:lineRule="auto"/>
        <w:ind w:left="357" w:hanging="357"/>
        <w:jc w:val="both"/>
        <w:rPr>
          <w:rFonts w:asciiTheme="minorHAnsi" w:hAnsiTheme="minorHAnsi" w:cstheme="minorHAnsi"/>
        </w:rPr>
      </w:pPr>
      <w:r w:rsidRPr="00DF5E78">
        <w:rPr>
          <w:rFonts w:asciiTheme="minorHAnsi" w:hAnsiTheme="minorHAnsi" w:cstheme="minorHAnsi"/>
        </w:rPr>
        <w:t xml:space="preserve">Smluvní strany prohlašují, že si tento dodatek </w:t>
      </w:r>
      <w:r w:rsidR="00F75B2A">
        <w:rPr>
          <w:rFonts w:asciiTheme="minorHAnsi" w:hAnsiTheme="minorHAnsi" w:cstheme="minorHAnsi"/>
        </w:rPr>
        <w:t>ke smlouvě o dílo</w:t>
      </w:r>
      <w:r w:rsidRPr="00DF5E78">
        <w:rPr>
          <w:rFonts w:asciiTheme="minorHAnsi" w:hAnsiTheme="minorHAnsi" w:cstheme="minorHAnsi"/>
        </w:rPr>
        <w:t xml:space="preserve"> přečetly, a že byl sepsán v souladu s jejich svobodnou a vážnou vůlí, a na důkaz této skutečnosti k němu připojují své podpisy.</w:t>
      </w:r>
    </w:p>
    <w:p w14:paraId="29D73B1E" w14:textId="43DA9535" w:rsidR="00DF5E78" w:rsidRDefault="00DF5E78" w:rsidP="00DF5E78">
      <w:pPr>
        <w:pStyle w:val="Odstavecseseznamem"/>
        <w:numPr>
          <w:ilvl w:val="0"/>
          <w:numId w:val="40"/>
        </w:numPr>
        <w:autoSpaceDE w:val="0"/>
        <w:autoSpaceDN w:val="0"/>
        <w:adjustRightInd w:val="0"/>
        <w:spacing w:after="0" w:line="240" w:lineRule="auto"/>
        <w:jc w:val="both"/>
        <w:rPr>
          <w:rFonts w:asciiTheme="minorHAnsi" w:hAnsiTheme="minorHAnsi" w:cstheme="minorHAnsi"/>
          <w:lang w:eastAsia="cs-CZ"/>
        </w:rPr>
      </w:pPr>
      <w:r w:rsidRPr="00DF5E78">
        <w:rPr>
          <w:rFonts w:asciiTheme="minorHAnsi" w:hAnsiTheme="minorHAnsi" w:cstheme="minorHAnsi"/>
          <w:lang w:eastAsia="cs-CZ"/>
        </w:rPr>
        <w:t xml:space="preserve">Je-li tento Dodatek č. </w:t>
      </w:r>
      <w:r w:rsidR="00301C1D">
        <w:rPr>
          <w:rFonts w:asciiTheme="minorHAnsi" w:hAnsiTheme="minorHAnsi" w:cstheme="minorHAnsi"/>
          <w:lang w:eastAsia="cs-CZ"/>
        </w:rPr>
        <w:t xml:space="preserve">2 </w:t>
      </w:r>
      <w:r w:rsidRPr="00DF5E78">
        <w:rPr>
          <w:rFonts w:asciiTheme="minorHAnsi" w:hAnsiTheme="minorHAnsi" w:cstheme="minorHAnsi"/>
          <w:lang w:eastAsia="cs-CZ"/>
        </w:rPr>
        <w:t xml:space="preserve">ke smlouvě o dílo uzavřený v listinné podobě, je vyhotovený ve </w:t>
      </w:r>
      <w:r w:rsidR="00F846CC">
        <w:rPr>
          <w:rFonts w:asciiTheme="minorHAnsi" w:hAnsiTheme="minorHAnsi" w:cstheme="minorHAnsi"/>
          <w:lang w:eastAsia="cs-CZ"/>
        </w:rPr>
        <w:t>2</w:t>
      </w:r>
      <w:r w:rsidRPr="00DF5E78">
        <w:rPr>
          <w:rFonts w:asciiTheme="minorHAnsi" w:hAnsiTheme="minorHAnsi" w:cstheme="minorHAnsi"/>
          <w:lang w:eastAsia="cs-CZ"/>
        </w:rPr>
        <w:t xml:space="preserve"> stejnopisech s platností originálu, z nichž </w:t>
      </w:r>
      <w:r w:rsidR="00F846CC">
        <w:rPr>
          <w:rFonts w:asciiTheme="minorHAnsi" w:hAnsiTheme="minorHAnsi" w:cstheme="minorHAnsi"/>
          <w:lang w:eastAsia="cs-CZ"/>
        </w:rPr>
        <w:t>každá smluvní strana obdrží jedno vyhotovení</w:t>
      </w:r>
      <w:r w:rsidRPr="00DF5E78">
        <w:rPr>
          <w:rFonts w:asciiTheme="minorHAnsi" w:hAnsiTheme="minorHAnsi" w:cstheme="minorHAnsi"/>
          <w:lang w:eastAsia="cs-CZ"/>
        </w:rPr>
        <w:t xml:space="preserve">. Je-li tento Dodatek č. </w:t>
      </w:r>
      <w:r w:rsidR="00316908">
        <w:rPr>
          <w:rFonts w:asciiTheme="minorHAnsi" w:hAnsiTheme="minorHAnsi" w:cstheme="minorHAnsi"/>
          <w:lang w:eastAsia="cs-CZ"/>
        </w:rPr>
        <w:t>1</w:t>
      </w:r>
      <w:r w:rsidRPr="00DF5E78">
        <w:rPr>
          <w:rFonts w:asciiTheme="minorHAnsi" w:hAnsiTheme="minorHAnsi" w:cstheme="minorHAnsi"/>
          <w:lang w:eastAsia="cs-CZ"/>
        </w:rPr>
        <w:t xml:space="preserve"> uzavřený elektronicky, obdrží obě smluvní strany její elektronický originál opatřený uznávanými elektronickými podpisy. </w:t>
      </w:r>
    </w:p>
    <w:p w14:paraId="393ABFE7" w14:textId="77777777" w:rsidR="00301C1D" w:rsidRDefault="00301C1D" w:rsidP="00301C1D">
      <w:pPr>
        <w:pStyle w:val="Odstavecseseznamem"/>
        <w:autoSpaceDE w:val="0"/>
        <w:autoSpaceDN w:val="0"/>
        <w:adjustRightInd w:val="0"/>
        <w:spacing w:after="0" w:line="240" w:lineRule="auto"/>
        <w:ind w:left="360"/>
        <w:jc w:val="both"/>
        <w:rPr>
          <w:rFonts w:asciiTheme="minorHAnsi" w:hAnsiTheme="minorHAnsi" w:cstheme="minorHAnsi"/>
          <w:lang w:eastAsia="cs-CZ"/>
        </w:rPr>
      </w:pPr>
    </w:p>
    <w:p w14:paraId="1A41948C" w14:textId="77777777" w:rsidR="00301C1D" w:rsidRPr="00301C1D" w:rsidRDefault="00EF2F21" w:rsidP="00301C1D">
      <w:pPr>
        <w:pStyle w:val="Odstavecseseznamem"/>
        <w:numPr>
          <w:ilvl w:val="0"/>
          <w:numId w:val="40"/>
        </w:numPr>
        <w:autoSpaceDE w:val="0"/>
        <w:autoSpaceDN w:val="0"/>
        <w:adjustRightInd w:val="0"/>
        <w:spacing w:after="0" w:line="240" w:lineRule="auto"/>
        <w:jc w:val="both"/>
        <w:rPr>
          <w:rFonts w:cstheme="minorHAnsi"/>
        </w:rPr>
      </w:pPr>
      <w:r>
        <w:rPr>
          <w:rFonts w:asciiTheme="minorHAnsi" w:hAnsiTheme="minorHAnsi" w:cstheme="minorHAnsi"/>
          <w:lang w:eastAsia="cs-CZ"/>
        </w:rPr>
        <w:t>Příloh</w:t>
      </w:r>
      <w:r w:rsidR="00045FF2">
        <w:rPr>
          <w:rFonts w:asciiTheme="minorHAnsi" w:hAnsiTheme="minorHAnsi" w:cstheme="minorHAnsi"/>
          <w:lang w:eastAsia="cs-CZ"/>
        </w:rPr>
        <w:t>y</w:t>
      </w:r>
      <w:r>
        <w:rPr>
          <w:rFonts w:asciiTheme="minorHAnsi" w:hAnsiTheme="minorHAnsi" w:cstheme="minorHAnsi"/>
          <w:lang w:eastAsia="cs-CZ"/>
        </w:rPr>
        <w:t xml:space="preserve"> dodatku č. </w:t>
      </w:r>
      <w:r w:rsidR="00301C1D">
        <w:rPr>
          <w:rFonts w:asciiTheme="minorHAnsi" w:hAnsiTheme="minorHAnsi" w:cstheme="minorHAnsi"/>
          <w:lang w:eastAsia="cs-CZ"/>
        </w:rPr>
        <w:t>2</w:t>
      </w:r>
      <w:r w:rsidR="00045FF2">
        <w:rPr>
          <w:rFonts w:asciiTheme="minorHAnsi" w:hAnsiTheme="minorHAnsi" w:cstheme="minorHAnsi"/>
          <w:lang w:eastAsia="cs-CZ"/>
        </w:rPr>
        <w:t xml:space="preserve">: </w:t>
      </w:r>
      <w:r w:rsidR="00301C1D">
        <w:rPr>
          <w:rFonts w:asciiTheme="minorHAnsi" w:hAnsiTheme="minorHAnsi" w:cstheme="minorHAnsi"/>
          <w:lang w:eastAsia="cs-CZ"/>
        </w:rPr>
        <w:t>Příloha č. 1 – Změnový list č. 3, Příloha č. 2 a 3: Oceněný položkový rozpočet méněprací a víceprací</w:t>
      </w:r>
    </w:p>
    <w:p w14:paraId="18CA1D17" w14:textId="03DB9722" w:rsidR="008230E0" w:rsidRDefault="00045FF2" w:rsidP="00301C1D">
      <w:pPr>
        <w:pStyle w:val="Odstavecseseznamem"/>
        <w:autoSpaceDE w:val="0"/>
        <w:autoSpaceDN w:val="0"/>
        <w:adjustRightInd w:val="0"/>
        <w:spacing w:after="0" w:line="240" w:lineRule="auto"/>
        <w:ind w:left="360"/>
        <w:jc w:val="both"/>
        <w:rPr>
          <w:rFonts w:cstheme="minorHAnsi"/>
        </w:rPr>
      </w:pPr>
      <w:r>
        <w:rPr>
          <w:rFonts w:asciiTheme="minorHAnsi" w:hAnsiTheme="minorHAnsi" w:cstheme="minorHAnsi"/>
          <w:lang w:eastAsia="cs-CZ"/>
        </w:rPr>
        <w:lastRenderedPageBreak/>
        <w:tab/>
      </w:r>
      <w:r w:rsidR="005B7DA6">
        <w:rPr>
          <w:rFonts w:cstheme="minorHAnsi"/>
        </w:rPr>
        <w:tab/>
      </w:r>
      <w:r w:rsidR="005B7DA6">
        <w:rPr>
          <w:rFonts w:cstheme="minorHAnsi"/>
        </w:rPr>
        <w:tab/>
      </w:r>
    </w:p>
    <w:p w14:paraId="152B138E" w14:textId="77777777" w:rsidR="00045FF2" w:rsidRPr="00A536A6" w:rsidRDefault="00045FF2" w:rsidP="00045FF2">
      <w:pPr>
        <w:tabs>
          <w:tab w:val="left" w:pos="5529"/>
        </w:tabs>
        <w:spacing w:after="0" w:line="240" w:lineRule="auto"/>
        <w:jc w:val="both"/>
        <w:rPr>
          <w:rFonts w:cs="Calibri"/>
        </w:rPr>
      </w:pPr>
      <w:r w:rsidRPr="00A536A6">
        <w:rPr>
          <w:rFonts w:cs="Calibri"/>
        </w:rPr>
        <w:t>Objednatel:</w:t>
      </w:r>
      <w:r w:rsidRPr="00A536A6">
        <w:rPr>
          <w:rFonts w:cs="Calibri"/>
        </w:rPr>
        <w:tab/>
        <w:t>Zhotovitel:</w:t>
      </w:r>
    </w:p>
    <w:p w14:paraId="1CD556B7" w14:textId="77777777" w:rsidR="00045FF2" w:rsidRDefault="00045FF2" w:rsidP="00045FF2">
      <w:pPr>
        <w:pStyle w:val="Odstavecseseznamem"/>
        <w:spacing w:after="0" w:line="240" w:lineRule="auto"/>
        <w:ind w:left="-1"/>
        <w:contextualSpacing w:val="0"/>
        <w:jc w:val="both"/>
        <w:rPr>
          <w:rFonts w:asciiTheme="minorHAnsi" w:hAnsiTheme="minorHAnsi" w:cstheme="minorHAnsi"/>
        </w:rPr>
      </w:pPr>
    </w:p>
    <w:p w14:paraId="3F6C7ACE" w14:textId="77777777" w:rsidR="00045FF2" w:rsidRPr="00A536A6" w:rsidRDefault="00045FF2" w:rsidP="00045FF2">
      <w:pPr>
        <w:tabs>
          <w:tab w:val="left" w:pos="5529"/>
        </w:tabs>
        <w:spacing w:after="0" w:line="240" w:lineRule="auto"/>
        <w:jc w:val="both"/>
        <w:rPr>
          <w:rFonts w:cs="Calibri"/>
        </w:rPr>
      </w:pPr>
      <w:r w:rsidRPr="00A536A6">
        <w:rPr>
          <w:rFonts w:cs="Calibri"/>
        </w:rPr>
        <w:t>V Rožnově pod Radhoštěm dne:</w:t>
      </w:r>
      <w:r w:rsidRPr="00A536A6">
        <w:rPr>
          <w:rFonts w:cs="Calibri"/>
        </w:rPr>
        <w:tab/>
        <w:t>V</w:t>
      </w:r>
      <w:r>
        <w:rPr>
          <w:rFonts w:cs="Calibri"/>
        </w:rPr>
        <w:t> Ústí dne:</w:t>
      </w:r>
      <w:r w:rsidRPr="00A536A6">
        <w:rPr>
          <w:rFonts w:cs="Calibri"/>
        </w:rPr>
        <w:t xml:space="preserve"> </w:t>
      </w:r>
    </w:p>
    <w:p w14:paraId="3FAFFFE3" w14:textId="77777777" w:rsidR="00045FF2" w:rsidRPr="00A536A6" w:rsidRDefault="00045FF2" w:rsidP="00045FF2">
      <w:pPr>
        <w:tabs>
          <w:tab w:val="left" w:pos="5529"/>
        </w:tabs>
        <w:spacing w:after="0" w:line="240" w:lineRule="auto"/>
        <w:jc w:val="both"/>
        <w:rPr>
          <w:rFonts w:cs="Calibri"/>
        </w:rPr>
      </w:pPr>
    </w:p>
    <w:p w14:paraId="6F7BE70C" w14:textId="77777777" w:rsidR="00301C1D" w:rsidRDefault="00301C1D" w:rsidP="00045FF2">
      <w:pPr>
        <w:tabs>
          <w:tab w:val="left" w:pos="5529"/>
        </w:tabs>
        <w:spacing w:after="0" w:line="240" w:lineRule="auto"/>
        <w:jc w:val="both"/>
        <w:rPr>
          <w:rFonts w:cs="Calibri"/>
        </w:rPr>
      </w:pPr>
    </w:p>
    <w:p w14:paraId="7A95988A" w14:textId="77777777" w:rsidR="00301C1D" w:rsidRDefault="00301C1D" w:rsidP="00045FF2">
      <w:pPr>
        <w:tabs>
          <w:tab w:val="left" w:pos="5529"/>
        </w:tabs>
        <w:spacing w:after="0" w:line="240" w:lineRule="auto"/>
        <w:jc w:val="both"/>
        <w:rPr>
          <w:rFonts w:cs="Calibri"/>
        </w:rPr>
      </w:pPr>
    </w:p>
    <w:p w14:paraId="5DF87324" w14:textId="7F5BA9FF" w:rsidR="00045FF2" w:rsidRPr="00A536A6" w:rsidRDefault="00045FF2" w:rsidP="00045FF2">
      <w:pPr>
        <w:tabs>
          <w:tab w:val="left" w:pos="5529"/>
        </w:tabs>
        <w:spacing w:after="0" w:line="240" w:lineRule="auto"/>
        <w:jc w:val="both"/>
        <w:rPr>
          <w:rFonts w:cs="Calibri"/>
        </w:rPr>
      </w:pPr>
      <w:r w:rsidRPr="00A536A6">
        <w:rPr>
          <w:rFonts w:cs="Calibri"/>
        </w:rPr>
        <w:t>Ing. Jindřich Ondruš, generální ředitel</w:t>
      </w:r>
      <w:r w:rsidRPr="00A536A6">
        <w:rPr>
          <w:rFonts w:cs="Calibri"/>
        </w:rPr>
        <w:tab/>
      </w:r>
      <w:r>
        <w:rPr>
          <w:rFonts w:cs="Calibri"/>
        </w:rPr>
        <w:t>Milan Juráň, jednatel</w:t>
      </w:r>
    </w:p>
    <w:p w14:paraId="1CFF7BCE" w14:textId="77777777" w:rsidR="00045FF2" w:rsidRPr="00A536A6" w:rsidRDefault="00045FF2" w:rsidP="00045FF2">
      <w:pPr>
        <w:spacing w:after="0" w:line="240" w:lineRule="auto"/>
        <w:rPr>
          <w:rFonts w:cs="Calibri"/>
        </w:rPr>
      </w:pPr>
    </w:p>
    <w:p w14:paraId="0DAB5071" w14:textId="77777777" w:rsidR="00301C1D" w:rsidRDefault="00301C1D" w:rsidP="00045FF2">
      <w:pPr>
        <w:tabs>
          <w:tab w:val="left" w:pos="5529"/>
        </w:tabs>
        <w:spacing w:after="0" w:line="240" w:lineRule="auto"/>
        <w:rPr>
          <w:rFonts w:cs="Calibri"/>
        </w:rPr>
      </w:pPr>
    </w:p>
    <w:p w14:paraId="4279C015" w14:textId="77777777" w:rsidR="00301C1D" w:rsidRDefault="00301C1D" w:rsidP="00045FF2">
      <w:pPr>
        <w:tabs>
          <w:tab w:val="left" w:pos="5529"/>
        </w:tabs>
        <w:spacing w:after="0" w:line="240" w:lineRule="auto"/>
        <w:rPr>
          <w:rFonts w:cs="Calibri"/>
        </w:rPr>
      </w:pPr>
    </w:p>
    <w:p w14:paraId="103D40A4" w14:textId="0039BFA5" w:rsidR="00045FF2" w:rsidRPr="00A536A6" w:rsidRDefault="00045FF2" w:rsidP="00045FF2">
      <w:pPr>
        <w:tabs>
          <w:tab w:val="left" w:pos="5529"/>
        </w:tabs>
        <w:spacing w:after="0" w:line="240" w:lineRule="auto"/>
        <w:rPr>
          <w:rFonts w:cs="Calibri"/>
        </w:rPr>
      </w:pPr>
      <w:r w:rsidRPr="00A536A6">
        <w:rPr>
          <w:rFonts w:cs="Calibri"/>
        </w:rPr>
        <w:t>Podpis: _______________________</w:t>
      </w:r>
      <w:r w:rsidRPr="00A536A6">
        <w:rPr>
          <w:rFonts w:cs="Calibri"/>
        </w:rPr>
        <w:tab/>
        <w:t>Podpis: _______________________</w:t>
      </w:r>
    </w:p>
    <w:p w14:paraId="668FCE2F" w14:textId="77777777" w:rsidR="005B7DA6" w:rsidRDefault="005B7DA6" w:rsidP="005B7DA6">
      <w:pPr>
        <w:tabs>
          <w:tab w:val="left" w:pos="426"/>
        </w:tabs>
        <w:spacing w:after="0" w:line="240" w:lineRule="auto"/>
        <w:rPr>
          <w:rFonts w:asciiTheme="minorHAnsi" w:hAnsiTheme="minorHAnsi" w:cstheme="minorHAnsi"/>
          <w:b/>
          <w:bCs/>
        </w:rPr>
      </w:pPr>
    </w:p>
    <w:p w14:paraId="2515BC86" w14:textId="77777777" w:rsidR="00045FF2" w:rsidRDefault="00045FF2" w:rsidP="00045FF2">
      <w:pPr>
        <w:spacing w:after="0" w:line="240" w:lineRule="auto"/>
        <w:rPr>
          <w:rFonts w:cs="Calibri"/>
        </w:rPr>
      </w:pPr>
    </w:p>
    <w:p w14:paraId="7FDD7E35" w14:textId="77777777" w:rsidR="00301C1D" w:rsidRDefault="00301C1D" w:rsidP="00301C1D">
      <w:pPr>
        <w:spacing w:after="0" w:line="240" w:lineRule="auto"/>
        <w:jc w:val="both"/>
        <w:rPr>
          <w:rFonts w:cstheme="minorHAnsi"/>
        </w:rPr>
      </w:pPr>
    </w:p>
    <w:p w14:paraId="6F3FA4DF" w14:textId="77777777" w:rsidR="00301C1D" w:rsidRDefault="00301C1D" w:rsidP="00301C1D">
      <w:pPr>
        <w:spacing w:after="0" w:line="240" w:lineRule="auto"/>
        <w:jc w:val="both"/>
        <w:rPr>
          <w:rFonts w:cstheme="minorHAnsi"/>
        </w:rPr>
      </w:pPr>
    </w:p>
    <w:p w14:paraId="77A4F552" w14:textId="77777777" w:rsidR="00301C1D" w:rsidRDefault="00301C1D" w:rsidP="00301C1D">
      <w:pPr>
        <w:spacing w:after="0" w:line="240" w:lineRule="auto"/>
        <w:jc w:val="both"/>
        <w:rPr>
          <w:rFonts w:cstheme="minorHAnsi"/>
        </w:rPr>
      </w:pPr>
    </w:p>
    <w:p w14:paraId="0E6443CD" w14:textId="77777777" w:rsidR="00301C1D" w:rsidRDefault="00301C1D" w:rsidP="00301C1D">
      <w:pPr>
        <w:pStyle w:val="Odstavecseseznamem"/>
        <w:tabs>
          <w:tab w:val="left" w:pos="284"/>
        </w:tabs>
        <w:ind w:left="0"/>
        <w:jc w:val="right"/>
        <w:rPr>
          <w:rFonts w:cs="Calibri"/>
          <w:b/>
          <w:sz w:val="20"/>
          <w:szCs w:val="20"/>
        </w:rPr>
      </w:pPr>
    </w:p>
    <w:p w14:paraId="3789D070" w14:textId="77777777" w:rsidR="00301C1D" w:rsidRDefault="00301C1D" w:rsidP="00301C1D">
      <w:pPr>
        <w:spacing w:after="0" w:line="240" w:lineRule="auto"/>
        <w:jc w:val="both"/>
        <w:rPr>
          <w:rFonts w:cstheme="minorHAnsi"/>
        </w:rPr>
      </w:pPr>
    </w:p>
    <w:p w14:paraId="3D0E1EAC" w14:textId="77777777" w:rsidR="00301C1D" w:rsidRPr="001151B2" w:rsidRDefault="00301C1D" w:rsidP="00301C1D">
      <w:pPr>
        <w:tabs>
          <w:tab w:val="right" w:pos="3240"/>
        </w:tabs>
        <w:autoSpaceDE w:val="0"/>
        <w:autoSpaceDN w:val="0"/>
        <w:adjustRightInd w:val="0"/>
        <w:spacing w:after="0" w:line="240" w:lineRule="auto"/>
        <w:rPr>
          <w:rFonts w:cstheme="minorHAnsi"/>
          <w:bCs/>
          <w:iCs/>
        </w:rPr>
      </w:pPr>
    </w:p>
    <w:tbl>
      <w:tblPr>
        <w:tblpPr w:leftFromText="141" w:rightFromText="141" w:vertAnchor="page" w:horzAnchor="margin" w:tblpY="8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tblGrid>
      <w:tr w:rsidR="00301C1D" w14:paraId="75958889" w14:textId="77777777" w:rsidTr="00301C1D">
        <w:trPr>
          <w:trHeight w:val="2739"/>
        </w:trPr>
        <w:tc>
          <w:tcPr>
            <w:tcW w:w="6129" w:type="dxa"/>
          </w:tcPr>
          <w:p w14:paraId="62B603E5" w14:textId="77777777" w:rsidR="00301C1D" w:rsidRDefault="00301C1D" w:rsidP="00301C1D">
            <w:pPr>
              <w:spacing w:after="0" w:line="240" w:lineRule="auto"/>
              <w:rPr>
                <w:rFonts w:cs="Calibri"/>
                <w:iCs/>
                <w:sz w:val="18"/>
                <w:szCs w:val="18"/>
              </w:rPr>
            </w:pPr>
            <w:proofErr w:type="spellStart"/>
            <w:r>
              <w:rPr>
                <w:rFonts w:cs="Calibri"/>
                <w:iCs/>
                <w:sz w:val="18"/>
                <w:szCs w:val="18"/>
              </w:rPr>
              <w:t>NMvP</w:t>
            </w:r>
            <w:proofErr w:type="spellEnd"/>
            <w:r>
              <w:rPr>
                <w:rFonts w:cs="Calibri"/>
                <w:iCs/>
                <w:sz w:val="18"/>
                <w:szCs w:val="18"/>
              </w:rPr>
              <w:t xml:space="preserve"> – řídící kontrola před vznikem závazku dle § 26 z. č. 320/2001 Sb. a Vyhlášky č. 416/2004 Sb.</w:t>
            </w:r>
          </w:p>
          <w:p w14:paraId="7BC06432" w14:textId="77777777" w:rsidR="00301C1D" w:rsidRDefault="00301C1D" w:rsidP="00301C1D">
            <w:pPr>
              <w:spacing w:after="0" w:line="240" w:lineRule="auto"/>
              <w:rPr>
                <w:rFonts w:cs="Calibri"/>
                <w:iCs/>
              </w:rPr>
            </w:pPr>
          </w:p>
          <w:p w14:paraId="1ED0C39C" w14:textId="77777777" w:rsidR="00301C1D" w:rsidRDefault="00301C1D" w:rsidP="00301C1D">
            <w:pPr>
              <w:spacing w:after="0" w:line="240" w:lineRule="auto"/>
              <w:rPr>
                <w:rFonts w:cs="Calibri"/>
                <w:iCs/>
                <w:sz w:val="18"/>
                <w:szCs w:val="18"/>
              </w:rPr>
            </w:pPr>
            <w:r>
              <w:rPr>
                <w:rFonts w:cs="Calibri"/>
                <w:iCs/>
                <w:sz w:val="18"/>
                <w:szCs w:val="18"/>
              </w:rPr>
              <w:t>………………………………………………….…….</w:t>
            </w:r>
          </w:p>
          <w:p w14:paraId="49ECEB72" w14:textId="77777777" w:rsidR="00301C1D" w:rsidRDefault="00301C1D" w:rsidP="00301C1D">
            <w:pPr>
              <w:spacing w:after="0" w:line="240" w:lineRule="auto"/>
              <w:rPr>
                <w:rFonts w:cs="Calibri"/>
                <w:iCs/>
                <w:sz w:val="18"/>
                <w:szCs w:val="18"/>
              </w:rPr>
            </w:pPr>
            <w:r>
              <w:rPr>
                <w:rFonts w:cs="Calibri"/>
                <w:iCs/>
                <w:sz w:val="18"/>
                <w:szCs w:val="18"/>
              </w:rPr>
              <w:t>datum a podpis příkazce operace</w:t>
            </w:r>
          </w:p>
          <w:p w14:paraId="211161F6" w14:textId="77777777" w:rsidR="00301C1D" w:rsidRDefault="00301C1D" w:rsidP="00301C1D">
            <w:pPr>
              <w:spacing w:after="0" w:line="240" w:lineRule="auto"/>
              <w:rPr>
                <w:rFonts w:cs="Calibri"/>
                <w:iCs/>
                <w:sz w:val="18"/>
                <w:szCs w:val="18"/>
              </w:rPr>
            </w:pPr>
          </w:p>
          <w:p w14:paraId="32E7E346" w14:textId="77777777" w:rsidR="00301C1D" w:rsidRDefault="00301C1D" w:rsidP="00301C1D">
            <w:pPr>
              <w:spacing w:after="0" w:line="240" w:lineRule="auto"/>
              <w:rPr>
                <w:rFonts w:cs="Calibri"/>
                <w:iCs/>
                <w:sz w:val="18"/>
                <w:szCs w:val="18"/>
              </w:rPr>
            </w:pPr>
          </w:p>
          <w:p w14:paraId="0506C428" w14:textId="77777777" w:rsidR="00301C1D" w:rsidRDefault="00301C1D" w:rsidP="00301C1D">
            <w:pPr>
              <w:spacing w:after="0" w:line="240" w:lineRule="auto"/>
              <w:rPr>
                <w:rFonts w:cs="Calibri"/>
                <w:iCs/>
                <w:sz w:val="18"/>
                <w:szCs w:val="18"/>
              </w:rPr>
            </w:pPr>
            <w:r>
              <w:rPr>
                <w:rFonts w:cs="Calibri"/>
                <w:iCs/>
                <w:sz w:val="18"/>
                <w:szCs w:val="18"/>
              </w:rPr>
              <w:t>…………………………………………….………….</w:t>
            </w:r>
          </w:p>
          <w:p w14:paraId="6F9FF032" w14:textId="77777777" w:rsidR="00301C1D" w:rsidRDefault="00301C1D" w:rsidP="00301C1D">
            <w:pPr>
              <w:spacing w:after="0" w:line="240" w:lineRule="auto"/>
              <w:rPr>
                <w:rFonts w:cs="Calibri"/>
                <w:iCs/>
                <w:sz w:val="18"/>
                <w:szCs w:val="18"/>
              </w:rPr>
            </w:pPr>
            <w:r>
              <w:rPr>
                <w:rFonts w:cs="Calibri"/>
                <w:iCs/>
                <w:sz w:val="18"/>
                <w:szCs w:val="18"/>
              </w:rPr>
              <w:t>datum a podpis správce rozpočtu</w:t>
            </w:r>
          </w:p>
          <w:p w14:paraId="65CE9ACF" w14:textId="77777777" w:rsidR="00301C1D" w:rsidRDefault="00301C1D" w:rsidP="00301C1D">
            <w:pPr>
              <w:spacing w:after="0" w:line="240" w:lineRule="auto"/>
              <w:rPr>
                <w:rFonts w:cs="Calibri"/>
                <w:iCs/>
                <w:sz w:val="18"/>
                <w:szCs w:val="18"/>
              </w:rPr>
            </w:pPr>
          </w:p>
          <w:p w14:paraId="4215DFB9" w14:textId="77777777" w:rsidR="00301C1D" w:rsidRDefault="00301C1D" w:rsidP="00301C1D">
            <w:pPr>
              <w:spacing w:after="0" w:line="240" w:lineRule="auto"/>
              <w:rPr>
                <w:rFonts w:cs="Calibri"/>
                <w:iCs/>
                <w:sz w:val="18"/>
                <w:szCs w:val="18"/>
              </w:rPr>
            </w:pPr>
          </w:p>
          <w:p w14:paraId="5C34A4F5" w14:textId="77777777" w:rsidR="00301C1D" w:rsidRDefault="00301C1D" w:rsidP="00301C1D">
            <w:pPr>
              <w:spacing w:after="0" w:line="240" w:lineRule="auto"/>
              <w:rPr>
                <w:rFonts w:cs="Calibri"/>
                <w:iCs/>
                <w:sz w:val="18"/>
                <w:szCs w:val="18"/>
              </w:rPr>
            </w:pPr>
            <w:r>
              <w:rPr>
                <w:rFonts w:cs="Calibri"/>
                <w:iCs/>
                <w:sz w:val="18"/>
                <w:szCs w:val="18"/>
              </w:rPr>
              <w:t>…………………………………….………………….</w:t>
            </w:r>
          </w:p>
          <w:p w14:paraId="1E290D01" w14:textId="77777777" w:rsidR="00301C1D" w:rsidRDefault="00301C1D" w:rsidP="00301C1D">
            <w:pPr>
              <w:spacing w:after="0" w:line="240" w:lineRule="auto"/>
              <w:rPr>
                <w:rFonts w:cs="Calibri"/>
                <w:iCs/>
                <w:sz w:val="18"/>
                <w:szCs w:val="18"/>
              </w:rPr>
            </w:pPr>
            <w:r>
              <w:rPr>
                <w:rFonts w:cs="Calibri"/>
                <w:iCs/>
                <w:sz w:val="18"/>
                <w:szCs w:val="18"/>
              </w:rPr>
              <w:t>datum a podpis kontrola smlouvy</w:t>
            </w:r>
          </w:p>
          <w:p w14:paraId="6AA9224B" w14:textId="77777777" w:rsidR="00301C1D" w:rsidRDefault="00301C1D" w:rsidP="00301C1D">
            <w:pPr>
              <w:spacing w:after="0" w:line="240" w:lineRule="auto"/>
              <w:rPr>
                <w:i/>
              </w:rPr>
            </w:pPr>
          </w:p>
        </w:tc>
      </w:tr>
    </w:tbl>
    <w:p w14:paraId="61BB78FC" w14:textId="77777777" w:rsidR="00301C1D" w:rsidRDefault="00301C1D" w:rsidP="00301C1D">
      <w:pPr>
        <w:spacing w:after="0" w:line="240" w:lineRule="auto"/>
        <w:jc w:val="center"/>
        <w:rPr>
          <w:rFonts w:cstheme="minorHAnsi"/>
          <w:b/>
        </w:rPr>
      </w:pPr>
    </w:p>
    <w:p w14:paraId="701D46D7" w14:textId="77777777" w:rsidR="00301C1D" w:rsidRDefault="00301C1D" w:rsidP="00301C1D">
      <w:pPr>
        <w:spacing w:after="0" w:line="240" w:lineRule="auto"/>
        <w:jc w:val="center"/>
        <w:rPr>
          <w:rFonts w:cstheme="minorHAnsi"/>
          <w:b/>
        </w:rPr>
      </w:pPr>
    </w:p>
    <w:p w14:paraId="2E33AA81" w14:textId="77777777" w:rsidR="00301C1D" w:rsidRDefault="00301C1D" w:rsidP="00301C1D">
      <w:pPr>
        <w:spacing w:after="0" w:line="240" w:lineRule="auto"/>
        <w:jc w:val="center"/>
        <w:rPr>
          <w:rFonts w:cstheme="minorHAnsi"/>
          <w:b/>
        </w:rPr>
      </w:pPr>
    </w:p>
    <w:p w14:paraId="0F20EF35" w14:textId="77777777" w:rsidR="00301C1D" w:rsidRDefault="00301C1D" w:rsidP="00301C1D">
      <w:pPr>
        <w:spacing w:after="0" w:line="240" w:lineRule="auto"/>
        <w:jc w:val="center"/>
        <w:rPr>
          <w:rFonts w:cstheme="minorHAnsi"/>
          <w:b/>
        </w:rPr>
      </w:pPr>
    </w:p>
    <w:p w14:paraId="7D857DA5" w14:textId="77777777" w:rsidR="00301C1D" w:rsidRDefault="00301C1D" w:rsidP="00301C1D">
      <w:pPr>
        <w:spacing w:after="0" w:line="240" w:lineRule="auto"/>
        <w:jc w:val="center"/>
        <w:rPr>
          <w:rFonts w:cstheme="minorHAnsi"/>
          <w:b/>
        </w:rPr>
      </w:pPr>
    </w:p>
    <w:p w14:paraId="05322865" w14:textId="77777777" w:rsidR="00301C1D" w:rsidRDefault="00301C1D" w:rsidP="00301C1D">
      <w:pPr>
        <w:spacing w:after="0" w:line="240" w:lineRule="auto"/>
        <w:jc w:val="both"/>
        <w:rPr>
          <w:rFonts w:cstheme="minorHAnsi"/>
        </w:rPr>
      </w:pPr>
    </w:p>
    <w:p w14:paraId="70444B22" w14:textId="77777777" w:rsidR="00301C1D" w:rsidRDefault="00301C1D" w:rsidP="00301C1D">
      <w:pPr>
        <w:spacing w:after="0" w:line="240" w:lineRule="auto"/>
        <w:jc w:val="both"/>
        <w:rPr>
          <w:rFonts w:cstheme="minorHAnsi"/>
        </w:rPr>
      </w:pPr>
    </w:p>
    <w:p w14:paraId="669CFFCE" w14:textId="77777777" w:rsidR="00045FF2" w:rsidRDefault="00045FF2" w:rsidP="00045FF2">
      <w:pPr>
        <w:spacing w:after="0" w:line="240" w:lineRule="auto"/>
        <w:rPr>
          <w:rFonts w:asciiTheme="minorHAnsi" w:hAnsiTheme="minorHAnsi" w:cstheme="minorHAnsi"/>
        </w:rPr>
      </w:pPr>
    </w:p>
    <w:p w14:paraId="05CEDA11" w14:textId="77777777" w:rsidR="00301C1D" w:rsidRDefault="00301C1D" w:rsidP="00045FF2">
      <w:pPr>
        <w:spacing w:after="0" w:line="240" w:lineRule="auto"/>
        <w:rPr>
          <w:rFonts w:asciiTheme="minorHAnsi" w:hAnsiTheme="minorHAnsi" w:cstheme="minorHAnsi"/>
        </w:rPr>
      </w:pPr>
    </w:p>
    <w:p w14:paraId="1D373E6E" w14:textId="77777777" w:rsidR="00301C1D" w:rsidRDefault="00301C1D" w:rsidP="00045FF2">
      <w:pPr>
        <w:spacing w:after="0" w:line="240" w:lineRule="auto"/>
        <w:rPr>
          <w:rFonts w:asciiTheme="minorHAnsi" w:hAnsiTheme="minorHAnsi" w:cstheme="minorHAnsi"/>
        </w:rPr>
      </w:pPr>
    </w:p>
    <w:p w14:paraId="499A2486" w14:textId="77777777" w:rsidR="00301C1D" w:rsidRDefault="00301C1D" w:rsidP="00045FF2">
      <w:pPr>
        <w:spacing w:after="0" w:line="240" w:lineRule="auto"/>
        <w:rPr>
          <w:rFonts w:asciiTheme="minorHAnsi" w:hAnsiTheme="minorHAnsi" w:cstheme="minorHAnsi"/>
        </w:rPr>
      </w:pPr>
    </w:p>
    <w:p w14:paraId="4E94DC80" w14:textId="77777777" w:rsidR="00301C1D" w:rsidRPr="00CE0694" w:rsidRDefault="00301C1D" w:rsidP="00045FF2">
      <w:pPr>
        <w:spacing w:after="0" w:line="240" w:lineRule="auto"/>
        <w:rPr>
          <w:rFonts w:asciiTheme="minorHAnsi" w:hAnsiTheme="minorHAnsi" w:cstheme="minorHAnsi"/>
        </w:rPr>
      </w:pPr>
    </w:p>
    <w:p w14:paraId="49D8CDD3" w14:textId="77777777" w:rsidR="005B7DA6" w:rsidRDefault="005B7DA6" w:rsidP="005B7DA6">
      <w:pPr>
        <w:tabs>
          <w:tab w:val="left" w:pos="426"/>
        </w:tabs>
        <w:spacing w:after="0" w:line="240" w:lineRule="auto"/>
        <w:rPr>
          <w:rFonts w:asciiTheme="minorHAnsi" w:hAnsiTheme="minorHAnsi" w:cstheme="minorHAnsi"/>
          <w:b/>
          <w:bCs/>
        </w:rPr>
      </w:pPr>
    </w:p>
    <w:sectPr w:rsidR="005B7DA6" w:rsidSect="00301C1D">
      <w:headerReference w:type="default" r:id="rId11"/>
      <w:pgSz w:w="11906" w:h="16838"/>
      <w:pgMar w:top="269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2A8A" w14:textId="77777777" w:rsidR="00124F87" w:rsidRDefault="00124F87" w:rsidP="007504D5">
      <w:pPr>
        <w:spacing w:after="0" w:line="240" w:lineRule="auto"/>
      </w:pPr>
      <w:r>
        <w:separator/>
      </w:r>
    </w:p>
  </w:endnote>
  <w:endnote w:type="continuationSeparator" w:id="0">
    <w:p w14:paraId="6FC9CBBE" w14:textId="77777777" w:rsidR="00124F87" w:rsidRDefault="00124F87" w:rsidP="007504D5">
      <w:pPr>
        <w:spacing w:after="0" w:line="240" w:lineRule="auto"/>
      </w:pPr>
      <w:r>
        <w:continuationSeparator/>
      </w:r>
    </w:p>
  </w:endnote>
  <w:endnote w:type="continuationNotice" w:id="1">
    <w:p w14:paraId="53E7F7C9" w14:textId="77777777" w:rsidR="00124F87" w:rsidRDefault="00124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7832" w14:textId="77777777" w:rsidR="00124F87" w:rsidRDefault="00124F87" w:rsidP="007504D5">
      <w:pPr>
        <w:spacing w:after="0" w:line="240" w:lineRule="auto"/>
      </w:pPr>
      <w:r>
        <w:separator/>
      </w:r>
    </w:p>
  </w:footnote>
  <w:footnote w:type="continuationSeparator" w:id="0">
    <w:p w14:paraId="0EAD41F6" w14:textId="77777777" w:rsidR="00124F87" w:rsidRDefault="00124F87" w:rsidP="007504D5">
      <w:pPr>
        <w:spacing w:after="0" w:line="240" w:lineRule="auto"/>
      </w:pPr>
      <w:r>
        <w:continuationSeparator/>
      </w:r>
    </w:p>
  </w:footnote>
  <w:footnote w:type="continuationNotice" w:id="1">
    <w:p w14:paraId="453A6D26" w14:textId="77777777" w:rsidR="00124F87" w:rsidRDefault="00124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55C" w14:textId="7AC57BE1" w:rsidR="00986AAD" w:rsidRDefault="00986AAD">
    <w:pPr>
      <w:pStyle w:val="Zhlav"/>
    </w:pPr>
    <w:r>
      <w:rPr>
        <w:noProof/>
        <w:lang w:eastAsia="cs-CZ"/>
      </w:rPr>
      <w:drawing>
        <wp:anchor distT="0" distB="0" distL="114300" distR="114300" simplePos="0" relativeHeight="251659264" behindDoc="1" locked="0" layoutInCell="1" allowOverlap="1" wp14:anchorId="052E6FB6" wp14:editId="6D86CC53">
          <wp:simplePos x="0" y="0"/>
          <wp:positionH relativeFrom="margin">
            <wp:align>left</wp:align>
          </wp:positionH>
          <wp:positionV relativeFrom="paragraph">
            <wp:posOffset>151765</wp:posOffset>
          </wp:positionV>
          <wp:extent cx="5753100" cy="946150"/>
          <wp:effectExtent l="0" t="0" r="0" b="6350"/>
          <wp:wrapNone/>
          <wp:docPr id="1296260660"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pStyle w:val="Odrazka3"/>
      <w:lvlText w:val="%1)"/>
      <w:lvlJc w:val="left"/>
      <w:pPr>
        <w:tabs>
          <w:tab w:val="num" w:pos="397"/>
        </w:tabs>
        <w:ind w:left="397" w:hanging="397"/>
      </w:pPr>
      <w:rPr>
        <w:b/>
        <w:sz w:val="18"/>
        <w:szCs w:val="18"/>
      </w:rPr>
    </w:lvl>
    <w:lvl w:ilvl="1">
      <w:start w:val="1"/>
      <w:numFmt w:val="lowerRoman"/>
      <w:lvlText w:val="(%2)"/>
      <w:lvlJc w:val="left"/>
      <w:pPr>
        <w:tabs>
          <w:tab w:val="num" w:pos="794"/>
        </w:tabs>
        <w:ind w:left="794" w:hanging="397"/>
      </w:pPr>
      <w:rPr>
        <w:b/>
        <w:sz w:val="18"/>
        <w:szCs w:val="18"/>
      </w:rPr>
    </w:lvl>
    <w:lvl w:ilvl="2">
      <w:start w:val="1"/>
      <w:numFmt w:val="bullet"/>
      <w:lvlText w:val=""/>
      <w:lvlJc w:val="left"/>
      <w:pPr>
        <w:tabs>
          <w:tab w:val="num" w:pos="1304"/>
        </w:tabs>
        <w:ind w:left="1304" w:hanging="510"/>
      </w:pPr>
      <w:rPr>
        <w:rFonts w:ascii="Symbol" w:hAnsi="Symbol"/>
      </w:rPr>
    </w:lvl>
    <w:lvl w:ilvl="3">
      <w:start w:val="1"/>
      <w:numFmt w:val="decimal"/>
      <w:lvlText w:val="%4."/>
      <w:lvlJc w:val="left"/>
      <w:pPr>
        <w:tabs>
          <w:tab w:val="num" w:pos="2880"/>
        </w:tabs>
        <w:ind w:left="2880" w:hanging="360"/>
      </w:pPr>
      <w:rPr>
        <w:b/>
        <w:sz w:val="18"/>
        <w:szCs w:val="18"/>
      </w:rPr>
    </w:lvl>
    <w:lvl w:ilvl="4">
      <w:start w:val="1"/>
      <w:numFmt w:val="lowerLetter"/>
      <w:lvlText w:val="%5."/>
      <w:lvlJc w:val="left"/>
      <w:pPr>
        <w:tabs>
          <w:tab w:val="num" w:pos="3600"/>
        </w:tabs>
        <w:ind w:left="3600" w:hanging="360"/>
      </w:pPr>
      <w:rPr>
        <w:b/>
        <w:sz w:val="18"/>
        <w:szCs w:val="18"/>
      </w:rPr>
    </w:lvl>
    <w:lvl w:ilvl="5">
      <w:start w:val="1"/>
      <w:numFmt w:val="lowerRoman"/>
      <w:lvlText w:val="%6."/>
      <w:lvlJc w:val="right"/>
      <w:pPr>
        <w:tabs>
          <w:tab w:val="num" w:pos="4320"/>
        </w:tabs>
        <w:ind w:left="4320" w:hanging="180"/>
      </w:pPr>
      <w:rPr>
        <w:b/>
        <w:sz w:val="18"/>
        <w:szCs w:val="18"/>
      </w:rPr>
    </w:lvl>
    <w:lvl w:ilvl="6">
      <w:start w:val="1"/>
      <w:numFmt w:val="decimal"/>
      <w:lvlText w:val="%7."/>
      <w:lvlJc w:val="left"/>
      <w:pPr>
        <w:tabs>
          <w:tab w:val="num" w:pos="5040"/>
        </w:tabs>
        <w:ind w:left="5040" w:hanging="360"/>
      </w:pPr>
      <w:rPr>
        <w:b/>
        <w:sz w:val="18"/>
        <w:szCs w:val="18"/>
      </w:rPr>
    </w:lvl>
    <w:lvl w:ilvl="7">
      <w:start w:val="1"/>
      <w:numFmt w:val="lowerLetter"/>
      <w:lvlText w:val="%8."/>
      <w:lvlJc w:val="left"/>
      <w:pPr>
        <w:tabs>
          <w:tab w:val="num" w:pos="5760"/>
        </w:tabs>
        <w:ind w:left="5760" w:hanging="360"/>
      </w:pPr>
      <w:rPr>
        <w:b/>
        <w:sz w:val="18"/>
        <w:szCs w:val="18"/>
      </w:rPr>
    </w:lvl>
    <w:lvl w:ilvl="8">
      <w:start w:val="1"/>
      <w:numFmt w:val="lowerRoman"/>
      <w:lvlText w:val="%9."/>
      <w:lvlJc w:val="right"/>
      <w:pPr>
        <w:tabs>
          <w:tab w:val="num" w:pos="6480"/>
        </w:tabs>
        <w:ind w:left="6480" w:hanging="180"/>
      </w:pPr>
      <w:rPr>
        <w:b/>
        <w:sz w:val="18"/>
        <w:szCs w:val="18"/>
      </w:rPr>
    </w:lvl>
  </w:abstractNum>
  <w:abstractNum w:abstractNumId="1" w15:restartNumberingAfterBreak="0">
    <w:nsid w:val="00155DC4"/>
    <w:multiLevelType w:val="multilevel"/>
    <w:tmpl w:val="C8A4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5EB9"/>
    <w:multiLevelType w:val="hybridMultilevel"/>
    <w:tmpl w:val="F9060634"/>
    <w:lvl w:ilvl="0" w:tplc="04050003">
      <w:start w:val="1"/>
      <w:numFmt w:val="bullet"/>
      <w:lvlText w:val="o"/>
      <w:lvlJc w:val="left"/>
      <w:pPr>
        <w:ind w:left="1788" w:hanging="360"/>
      </w:pPr>
      <w:rPr>
        <w:rFonts w:ascii="Courier New" w:hAnsi="Courier New" w:cs="Courier New"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15:restartNumberingAfterBreak="0">
    <w:nsid w:val="077B3C74"/>
    <w:multiLevelType w:val="hybridMultilevel"/>
    <w:tmpl w:val="CC80ECF8"/>
    <w:lvl w:ilvl="0" w:tplc="CFEE5F26">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6" w15:restartNumberingAfterBreak="0">
    <w:nsid w:val="085850EB"/>
    <w:multiLevelType w:val="hybridMultilevel"/>
    <w:tmpl w:val="789C750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E64AAB"/>
    <w:multiLevelType w:val="hybridMultilevel"/>
    <w:tmpl w:val="238AE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9457ED"/>
    <w:multiLevelType w:val="hybridMultilevel"/>
    <w:tmpl w:val="31C80ACC"/>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1232E67"/>
    <w:multiLevelType w:val="multilevel"/>
    <w:tmpl w:val="9E360C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F225BA"/>
    <w:multiLevelType w:val="hybridMultilevel"/>
    <w:tmpl w:val="F8266090"/>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EF08D014">
      <w:start w:val="1"/>
      <w:numFmt w:val="decimal"/>
      <w:lvlText w:val="8.%7"/>
      <w:lvlJc w:val="left"/>
      <w:pPr>
        <w:ind w:left="4680" w:hanging="360"/>
      </w:pPr>
      <w:rPr>
        <w:rFonts w:hint="default"/>
        <w:color w:val="000000" w:themeColor="text1"/>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191D2D22"/>
    <w:multiLevelType w:val="hybridMultilevel"/>
    <w:tmpl w:val="29EA587C"/>
    <w:lvl w:ilvl="0" w:tplc="61F0C2EE">
      <w:start w:val="1"/>
      <w:numFmt w:val="decimal"/>
      <w:lvlText w:val="3.%1"/>
      <w:lvlJc w:val="left"/>
      <w:pPr>
        <w:ind w:left="2136" w:hanging="360"/>
      </w:pPr>
      <w:rPr>
        <w:rFonts w:hint="default"/>
      </w:rPr>
    </w:lvl>
    <w:lvl w:ilvl="1" w:tplc="EF5EAC60">
      <w:start w:val="1"/>
      <w:numFmt w:val="decimal"/>
      <w:lvlText w:val="3.4.%2"/>
      <w:lvlJc w:val="left"/>
      <w:pPr>
        <w:ind w:left="2856" w:hanging="360"/>
      </w:pPr>
      <w:rPr>
        <w:rFonts w:ascii="Arial Narrow" w:hAnsi="Arial Narrow" w:hint="default"/>
        <w:b w:val="0"/>
        <w:sz w:val="20"/>
        <w:szCs w:val="20"/>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22425E"/>
    <w:multiLevelType w:val="hybridMultilevel"/>
    <w:tmpl w:val="BEB0FE5C"/>
    <w:lvl w:ilvl="0" w:tplc="34D069F4">
      <w:start w:val="1"/>
      <w:numFmt w:val="bullet"/>
      <w:lvlText w:val=""/>
      <w:lvlJc w:val="left"/>
      <w:pPr>
        <w:ind w:left="1440" w:hanging="360"/>
      </w:pPr>
      <w:rPr>
        <w:rFonts w:ascii="Wingdings" w:hAnsi="Wingdings" w:hint="default"/>
        <w:color w:val="000000" w:themeColor="text1"/>
        <w:sz w:val="22"/>
      </w:rPr>
    </w:lvl>
    <w:lvl w:ilvl="1" w:tplc="04050019" w:tentative="1">
      <w:start w:val="1"/>
      <w:numFmt w:val="lowerLetter"/>
      <w:lvlText w:val="%2."/>
      <w:lvlJc w:val="left"/>
      <w:pPr>
        <w:ind w:left="2378" w:hanging="360"/>
      </w:pPr>
    </w:lvl>
    <w:lvl w:ilvl="2" w:tplc="0405001B" w:tentative="1">
      <w:start w:val="1"/>
      <w:numFmt w:val="lowerRoman"/>
      <w:lvlText w:val="%3."/>
      <w:lvlJc w:val="right"/>
      <w:pPr>
        <w:ind w:left="3098" w:hanging="180"/>
      </w:pPr>
    </w:lvl>
    <w:lvl w:ilvl="3" w:tplc="0405000F" w:tentative="1">
      <w:start w:val="1"/>
      <w:numFmt w:val="decimal"/>
      <w:lvlText w:val="%4."/>
      <w:lvlJc w:val="left"/>
      <w:pPr>
        <w:ind w:left="3818" w:hanging="360"/>
      </w:pPr>
    </w:lvl>
    <w:lvl w:ilvl="4" w:tplc="04050019" w:tentative="1">
      <w:start w:val="1"/>
      <w:numFmt w:val="lowerLetter"/>
      <w:lvlText w:val="%5."/>
      <w:lvlJc w:val="left"/>
      <w:pPr>
        <w:ind w:left="4538" w:hanging="360"/>
      </w:pPr>
    </w:lvl>
    <w:lvl w:ilvl="5" w:tplc="0405001B" w:tentative="1">
      <w:start w:val="1"/>
      <w:numFmt w:val="lowerRoman"/>
      <w:lvlText w:val="%6."/>
      <w:lvlJc w:val="right"/>
      <w:pPr>
        <w:ind w:left="5258" w:hanging="180"/>
      </w:pPr>
    </w:lvl>
    <w:lvl w:ilvl="6" w:tplc="0405000F" w:tentative="1">
      <w:start w:val="1"/>
      <w:numFmt w:val="decimal"/>
      <w:lvlText w:val="%7."/>
      <w:lvlJc w:val="left"/>
      <w:pPr>
        <w:ind w:left="5978" w:hanging="360"/>
      </w:pPr>
    </w:lvl>
    <w:lvl w:ilvl="7" w:tplc="04050019" w:tentative="1">
      <w:start w:val="1"/>
      <w:numFmt w:val="lowerLetter"/>
      <w:lvlText w:val="%8."/>
      <w:lvlJc w:val="left"/>
      <w:pPr>
        <w:ind w:left="6698" w:hanging="360"/>
      </w:pPr>
    </w:lvl>
    <w:lvl w:ilvl="8" w:tplc="0405001B" w:tentative="1">
      <w:start w:val="1"/>
      <w:numFmt w:val="lowerRoman"/>
      <w:lvlText w:val="%9."/>
      <w:lvlJc w:val="right"/>
      <w:pPr>
        <w:ind w:left="7418" w:hanging="180"/>
      </w:pPr>
    </w:lvl>
  </w:abstractNum>
  <w:abstractNum w:abstractNumId="18"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F3634"/>
    <w:multiLevelType w:val="hybridMultilevel"/>
    <w:tmpl w:val="29F2A48A"/>
    <w:lvl w:ilvl="0" w:tplc="71CE6EAA">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53B5DBB"/>
    <w:multiLevelType w:val="hybridMultilevel"/>
    <w:tmpl w:val="CD6065C2"/>
    <w:lvl w:ilvl="0" w:tplc="58E23410">
      <w:numFmt w:val="bullet"/>
      <w:lvlText w:val="-"/>
      <w:lvlJc w:val="left"/>
      <w:pPr>
        <w:ind w:left="1068" w:hanging="360"/>
      </w:pPr>
      <w:rPr>
        <w:rFonts w:ascii="Calibri" w:eastAsia="Times New Roman"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36884A14"/>
    <w:multiLevelType w:val="hybridMultilevel"/>
    <w:tmpl w:val="0BC85976"/>
    <w:lvl w:ilvl="0" w:tplc="6F823950">
      <w:start w:val="1"/>
      <w:numFmt w:val="bullet"/>
      <w:lvlText w:val=""/>
      <w:lvlJc w:val="left"/>
      <w:pPr>
        <w:ind w:left="1429" w:hanging="360"/>
      </w:pPr>
      <w:rPr>
        <w:rFonts w:ascii="Symbol" w:hAnsi="Symbol" w:hint="default"/>
        <w:color w:val="auto"/>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39CE4422"/>
    <w:multiLevelType w:val="hybridMultilevel"/>
    <w:tmpl w:val="8A487F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7" w15:restartNumberingAfterBreak="0">
    <w:nsid w:val="3BC81BA5"/>
    <w:multiLevelType w:val="hybridMultilevel"/>
    <w:tmpl w:val="A00A13F8"/>
    <w:lvl w:ilvl="0" w:tplc="E236AC04">
      <w:start w:val="1"/>
      <w:numFmt w:val="decimal"/>
      <w:lvlText w:val="9.%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3F5900A1"/>
    <w:multiLevelType w:val="multilevel"/>
    <w:tmpl w:val="A9EC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211020"/>
    <w:multiLevelType w:val="hybridMultilevel"/>
    <w:tmpl w:val="B3404362"/>
    <w:lvl w:ilvl="0" w:tplc="6994C302">
      <w:start w:val="1"/>
      <w:numFmt w:val="lowerRoman"/>
      <w:lvlText w:val="(%1)"/>
      <w:lvlJc w:val="left"/>
      <w:pPr>
        <w:ind w:left="1069" w:hanging="360"/>
      </w:pPr>
      <w:rPr>
        <w:rFonts w:ascii="Arial Narrow" w:eastAsia="Calibri" w:hAnsi="Arial Narrow" w:cs="Times New Roman"/>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481F1BEB"/>
    <w:multiLevelType w:val="multilevel"/>
    <w:tmpl w:val="6534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905303"/>
    <w:multiLevelType w:val="hybridMultilevel"/>
    <w:tmpl w:val="3984DF08"/>
    <w:lvl w:ilvl="0" w:tplc="FFFFFFFF">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4" w15:restartNumberingAfterBreak="0">
    <w:nsid w:val="552B1F3A"/>
    <w:multiLevelType w:val="multilevel"/>
    <w:tmpl w:val="C838A90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6AC39C5"/>
    <w:multiLevelType w:val="hybridMultilevel"/>
    <w:tmpl w:val="D56071EE"/>
    <w:lvl w:ilvl="0" w:tplc="71CE6EAA">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36" w15:restartNumberingAfterBreak="0">
    <w:nsid w:val="5A08211B"/>
    <w:multiLevelType w:val="hybridMultilevel"/>
    <w:tmpl w:val="74F6A4B2"/>
    <w:lvl w:ilvl="0" w:tplc="71CE6EAA">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7" w15:restartNumberingAfterBreak="0">
    <w:nsid w:val="5C9C0AB8"/>
    <w:multiLevelType w:val="hybridMultilevel"/>
    <w:tmpl w:val="1926236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7B5624"/>
    <w:multiLevelType w:val="multilevel"/>
    <w:tmpl w:val="905C9182"/>
    <w:lvl w:ilvl="0">
      <w:start w:val="1"/>
      <w:numFmt w:val="upperLetter"/>
      <w:lvlText w:val="%1."/>
      <w:lvlJc w:val="right"/>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49352B"/>
    <w:multiLevelType w:val="hybridMultilevel"/>
    <w:tmpl w:val="0554D1F0"/>
    <w:lvl w:ilvl="0" w:tplc="810E788A">
      <w:start w:val="1"/>
      <w:numFmt w:val="bullet"/>
      <w:lvlText w:val=""/>
      <w:lvlJc w:val="left"/>
      <w:pPr>
        <w:ind w:left="1068" w:hanging="360"/>
      </w:pPr>
      <w:rPr>
        <w:rFonts w:ascii="Wingdings" w:hAnsi="Wingdings" w:hint="default"/>
        <w:color w:val="000000" w:themeColor="text1"/>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40C3D87"/>
    <w:multiLevelType w:val="hybridMultilevel"/>
    <w:tmpl w:val="69B6D4F4"/>
    <w:lvl w:ilvl="0" w:tplc="810E788A">
      <w:start w:val="1"/>
      <w:numFmt w:val="bullet"/>
      <w:lvlText w:val=""/>
      <w:lvlJc w:val="left"/>
      <w:pPr>
        <w:ind w:left="1713" w:hanging="360"/>
      </w:pPr>
      <w:rPr>
        <w:rFonts w:ascii="Wingdings" w:hAnsi="Wingdings" w:hint="default"/>
        <w:color w:val="000000" w:themeColor="text1"/>
        <w:sz w:val="22"/>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2" w15:restartNumberingAfterBreak="0">
    <w:nsid w:val="7482756D"/>
    <w:multiLevelType w:val="multilevel"/>
    <w:tmpl w:val="002E676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5160DF9"/>
    <w:multiLevelType w:val="singleLevel"/>
    <w:tmpl w:val="00000003"/>
    <w:lvl w:ilvl="0">
      <w:start w:val="1"/>
      <w:numFmt w:val="decimal"/>
      <w:lvlText w:val="%1."/>
      <w:lvlJc w:val="left"/>
      <w:pPr>
        <w:tabs>
          <w:tab w:val="num" w:pos="360"/>
        </w:tabs>
        <w:ind w:left="360" w:hanging="360"/>
      </w:pPr>
    </w:lvl>
  </w:abstractNum>
  <w:abstractNum w:abstractNumId="45" w15:restartNumberingAfterBreak="0">
    <w:nsid w:val="79C25B05"/>
    <w:multiLevelType w:val="hybridMultilevel"/>
    <w:tmpl w:val="6A6E6DCA"/>
    <w:lvl w:ilvl="0" w:tplc="1A8CC07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6671688">
    <w:abstractNumId w:val="4"/>
  </w:num>
  <w:num w:numId="2" w16cid:durableId="140583986">
    <w:abstractNumId w:val="5"/>
  </w:num>
  <w:num w:numId="3" w16cid:durableId="155002180">
    <w:abstractNumId w:val="14"/>
  </w:num>
  <w:num w:numId="4" w16cid:durableId="508913696">
    <w:abstractNumId w:val="15"/>
  </w:num>
  <w:num w:numId="5" w16cid:durableId="1000892854">
    <w:abstractNumId w:val="8"/>
  </w:num>
  <w:num w:numId="6" w16cid:durableId="1858040161">
    <w:abstractNumId w:val="45"/>
  </w:num>
  <w:num w:numId="7" w16cid:durableId="181405043">
    <w:abstractNumId w:val="13"/>
  </w:num>
  <w:num w:numId="8" w16cid:durableId="1576165455">
    <w:abstractNumId w:val="9"/>
  </w:num>
  <w:num w:numId="9" w16cid:durableId="388111392">
    <w:abstractNumId w:val="7"/>
  </w:num>
  <w:num w:numId="10" w16cid:durableId="1064376652">
    <w:abstractNumId w:val="23"/>
  </w:num>
  <w:num w:numId="11" w16cid:durableId="305597395">
    <w:abstractNumId w:val="16"/>
  </w:num>
  <w:num w:numId="12" w16cid:durableId="1751925265">
    <w:abstractNumId w:val="22"/>
  </w:num>
  <w:num w:numId="13" w16cid:durableId="915818416">
    <w:abstractNumId w:val="30"/>
  </w:num>
  <w:num w:numId="14" w16cid:durableId="936206187">
    <w:abstractNumId w:val="21"/>
  </w:num>
  <w:num w:numId="15" w16cid:durableId="1211844770">
    <w:abstractNumId w:val="38"/>
  </w:num>
  <w:num w:numId="16" w16cid:durableId="1346902896">
    <w:abstractNumId w:val="24"/>
  </w:num>
  <w:num w:numId="17" w16cid:durableId="1133451579">
    <w:abstractNumId w:val="18"/>
  </w:num>
  <w:num w:numId="18" w16cid:durableId="223296801">
    <w:abstractNumId w:val="17"/>
  </w:num>
  <w:num w:numId="19" w16cid:durableId="1389185210">
    <w:abstractNumId w:val="41"/>
  </w:num>
  <w:num w:numId="20" w16cid:durableId="343826907">
    <w:abstractNumId w:val="40"/>
  </w:num>
  <w:num w:numId="21" w16cid:durableId="1696728616">
    <w:abstractNumId w:val="20"/>
  </w:num>
  <w:num w:numId="22" w16cid:durableId="1592083282">
    <w:abstractNumId w:val="35"/>
  </w:num>
  <w:num w:numId="23" w16cid:durableId="1359308584">
    <w:abstractNumId w:val="36"/>
  </w:num>
  <w:num w:numId="24" w16cid:durableId="2077237459">
    <w:abstractNumId w:val="19"/>
  </w:num>
  <w:num w:numId="25" w16cid:durableId="181552628">
    <w:abstractNumId w:val="27"/>
  </w:num>
  <w:num w:numId="26" w16cid:durableId="1557275459">
    <w:abstractNumId w:val="0"/>
  </w:num>
  <w:num w:numId="27" w16cid:durableId="1691025513">
    <w:abstractNumId w:val="37"/>
  </w:num>
  <w:num w:numId="28" w16cid:durableId="1806004917">
    <w:abstractNumId w:val="6"/>
  </w:num>
  <w:num w:numId="29" w16cid:durableId="2054695148">
    <w:abstractNumId w:val="32"/>
  </w:num>
  <w:num w:numId="30" w16cid:durableId="855998026">
    <w:abstractNumId w:val="39"/>
  </w:num>
  <w:num w:numId="31" w16cid:durableId="486871762">
    <w:abstractNumId w:val="26"/>
  </w:num>
  <w:num w:numId="32" w16cid:durableId="1665208393">
    <w:abstractNumId w:val="33"/>
  </w:num>
  <w:num w:numId="33" w16cid:durableId="134497116">
    <w:abstractNumId w:val="2"/>
  </w:num>
  <w:num w:numId="34" w16cid:durableId="40322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475239">
    <w:abstractNumId w:val="1"/>
  </w:num>
  <w:num w:numId="36" w16cid:durableId="43529267">
    <w:abstractNumId w:val="3"/>
  </w:num>
  <w:num w:numId="37" w16cid:durableId="10519270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9538334">
    <w:abstractNumId w:val="34"/>
  </w:num>
  <w:num w:numId="39" w16cid:durableId="503399937">
    <w:abstractNumId w:val="28"/>
  </w:num>
  <w:num w:numId="40" w16cid:durableId="1896769654">
    <w:abstractNumId w:val="44"/>
  </w:num>
  <w:num w:numId="41" w16cid:durableId="1666200569">
    <w:abstractNumId w:val="11"/>
  </w:num>
  <w:num w:numId="42" w16cid:durableId="2081101479">
    <w:abstractNumId w:val="25"/>
  </w:num>
  <w:num w:numId="43" w16cid:durableId="1092047185">
    <w:abstractNumId w:val="10"/>
  </w:num>
  <w:num w:numId="44" w16cid:durableId="627125368">
    <w:abstractNumId w:val="42"/>
  </w:num>
  <w:num w:numId="45" w16cid:durableId="890968910">
    <w:abstractNumId w:val="43"/>
  </w:num>
  <w:num w:numId="46" w16cid:durableId="1966352107">
    <w:abstractNumId w:val="29"/>
  </w:num>
  <w:num w:numId="47" w16cid:durableId="2027948630">
    <w:abstractNumId w:val="31"/>
  </w:num>
  <w:num w:numId="48" w16cid:durableId="9779326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D5"/>
    <w:rsid w:val="00000131"/>
    <w:rsid w:val="0000068E"/>
    <w:rsid w:val="00000F5B"/>
    <w:rsid w:val="000022BE"/>
    <w:rsid w:val="0000422A"/>
    <w:rsid w:val="00006EAD"/>
    <w:rsid w:val="000106A5"/>
    <w:rsid w:val="00012EEC"/>
    <w:rsid w:val="0001334B"/>
    <w:rsid w:val="00014EDF"/>
    <w:rsid w:val="00015071"/>
    <w:rsid w:val="00015C12"/>
    <w:rsid w:val="000168A0"/>
    <w:rsid w:val="00017A9B"/>
    <w:rsid w:val="000249C8"/>
    <w:rsid w:val="00026503"/>
    <w:rsid w:val="00031AA2"/>
    <w:rsid w:val="00033AFD"/>
    <w:rsid w:val="00033EE6"/>
    <w:rsid w:val="00034C20"/>
    <w:rsid w:val="00036652"/>
    <w:rsid w:val="00036F7C"/>
    <w:rsid w:val="00041ABE"/>
    <w:rsid w:val="00041FFC"/>
    <w:rsid w:val="00043B2C"/>
    <w:rsid w:val="00044516"/>
    <w:rsid w:val="00044C89"/>
    <w:rsid w:val="0004510F"/>
    <w:rsid w:val="00045FF2"/>
    <w:rsid w:val="000547FD"/>
    <w:rsid w:val="0005505A"/>
    <w:rsid w:val="0005582D"/>
    <w:rsid w:val="00055D72"/>
    <w:rsid w:val="000562EE"/>
    <w:rsid w:val="00057DDD"/>
    <w:rsid w:val="000607F2"/>
    <w:rsid w:val="000608E9"/>
    <w:rsid w:val="00061EE0"/>
    <w:rsid w:val="0006484C"/>
    <w:rsid w:val="000709A2"/>
    <w:rsid w:val="00071037"/>
    <w:rsid w:val="00071039"/>
    <w:rsid w:val="00071CC0"/>
    <w:rsid w:val="00074B08"/>
    <w:rsid w:val="00075398"/>
    <w:rsid w:val="0007593E"/>
    <w:rsid w:val="00076252"/>
    <w:rsid w:val="000860FF"/>
    <w:rsid w:val="000863FB"/>
    <w:rsid w:val="00094965"/>
    <w:rsid w:val="00096165"/>
    <w:rsid w:val="000977B9"/>
    <w:rsid w:val="000A0027"/>
    <w:rsid w:val="000A0EC2"/>
    <w:rsid w:val="000A1588"/>
    <w:rsid w:val="000A67B6"/>
    <w:rsid w:val="000A7C85"/>
    <w:rsid w:val="000B2414"/>
    <w:rsid w:val="000B4D26"/>
    <w:rsid w:val="000B5E31"/>
    <w:rsid w:val="000B6D95"/>
    <w:rsid w:val="000C0A37"/>
    <w:rsid w:val="000C294F"/>
    <w:rsid w:val="000C2AF4"/>
    <w:rsid w:val="000C40CC"/>
    <w:rsid w:val="000C7E2A"/>
    <w:rsid w:val="000D0527"/>
    <w:rsid w:val="000D3C44"/>
    <w:rsid w:val="000D3EC4"/>
    <w:rsid w:val="000D4138"/>
    <w:rsid w:val="000D423E"/>
    <w:rsid w:val="000D74D9"/>
    <w:rsid w:val="000E3FD5"/>
    <w:rsid w:val="000E7807"/>
    <w:rsid w:val="000F08BB"/>
    <w:rsid w:val="000F3E64"/>
    <w:rsid w:val="000F53CF"/>
    <w:rsid w:val="000F5F3D"/>
    <w:rsid w:val="000F6085"/>
    <w:rsid w:val="00101BEF"/>
    <w:rsid w:val="00102828"/>
    <w:rsid w:val="00103A11"/>
    <w:rsid w:val="00103B6B"/>
    <w:rsid w:val="00104D96"/>
    <w:rsid w:val="001071D0"/>
    <w:rsid w:val="00112267"/>
    <w:rsid w:val="00113E20"/>
    <w:rsid w:val="00116358"/>
    <w:rsid w:val="00120BE0"/>
    <w:rsid w:val="0012174E"/>
    <w:rsid w:val="00123399"/>
    <w:rsid w:val="0012486F"/>
    <w:rsid w:val="00124F87"/>
    <w:rsid w:val="001251AD"/>
    <w:rsid w:val="00130007"/>
    <w:rsid w:val="00131BB2"/>
    <w:rsid w:val="00133D28"/>
    <w:rsid w:val="001401BF"/>
    <w:rsid w:val="001422D2"/>
    <w:rsid w:val="001445D5"/>
    <w:rsid w:val="00146D9C"/>
    <w:rsid w:val="001512FE"/>
    <w:rsid w:val="00155177"/>
    <w:rsid w:val="001556D7"/>
    <w:rsid w:val="00155DD5"/>
    <w:rsid w:val="001574B5"/>
    <w:rsid w:val="00160665"/>
    <w:rsid w:val="001606BC"/>
    <w:rsid w:val="001635A0"/>
    <w:rsid w:val="00164C03"/>
    <w:rsid w:val="00172E88"/>
    <w:rsid w:val="001752EF"/>
    <w:rsid w:val="001763E9"/>
    <w:rsid w:val="00177E77"/>
    <w:rsid w:val="00182D16"/>
    <w:rsid w:val="00185BBA"/>
    <w:rsid w:val="00186093"/>
    <w:rsid w:val="00187A39"/>
    <w:rsid w:val="001909BD"/>
    <w:rsid w:val="00190C76"/>
    <w:rsid w:val="001930B0"/>
    <w:rsid w:val="00195088"/>
    <w:rsid w:val="001956E5"/>
    <w:rsid w:val="00197F35"/>
    <w:rsid w:val="001A0E0D"/>
    <w:rsid w:val="001A1354"/>
    <w:rsid w:val="001A1425"/>
    <w:rsid w:val="001A1BB8"/>
    <w:rsid w:val="001A2251"/>
    <w:rsid w:val="001A5DE2"/>
    <w:rsid w:val="001A7E92"/>
    <w:rsid w:val="001B02A7"/>
    <w:rsid w:val="001B1F0E"/>
    <w:rsid w:val="001B48CD"/>
    <w:rsid w:val="001B4EA8"/>
    <w:rsid w:val="001B570B"/>
    <w:rsid w:val="001B5883"/>
    <w:rsid w:val="001B782B"/>
    <w:rsid w:val="001C0310"/>
    <w:rsid w:val="001C3016"/>
    <w:rsid w:val="001C456D"/>
    <w:rsid w:val="001D01F4"/>
    <w:rsid w:val="001D16C6"/>
    <w:rsid w:val="001D563D"/>
    <w:rsid w:val="001D5E58"/>
    <w:rsid w:val="001D605C"/>
    <w:rsid w:val="001D613E"/>
    <w:rsid w:val="001D6686"/>
    <w:rsid w:val="001D6EB3"/>
    <w:rsid w:val="001E258A"/>
    <w:rsid w:val="001E3F43"/>
    <w:rsid w:val="001E5D93"/>
    <w:rsid w:val="001E5EC9"/>
    <w:rsid w:val="001E6330"/>
    <w:rsid w:val="001E6BA2"/>
    <w:rsid w:val="001F01AE"/>
    <w:rsid w:val="001F21E4"/>
    <w:rsid w:val="001F2E6B"/>
    <w:rsid w:val="001F3FA9"/>
    <w:rsid w:val="001F4863"/>
    <w:rsid w:val="001F7CB4"/>
    <w:rsid w:val="00201CFE"/>
    <w:rsid w:val="002046A5"/>
    <w:rsid w:val="0020604A"/>
    <w:rsid w:val="00210E21"/>
    <w:rsid w:val="0021168D"/>
    <w:rsid w:val="00212105"/>
    <w:rsid w:val="00212A76"/>
    <w:rsid w:val="00212B61"/>
    <w:rsid w:val="0021334F"/>
    <w:rsid w:val="00214AAE"/>
    <w:rsid w:val="00220B40"/>
    <w:rsid w:val="00221C04"/>
    <w:rsid w:val="00226503"/>
    <w:rsid w:val="0023302B"/>
    <w:rsid w:val="00235521"/>
    <w:rsid w:val="0023572D"/>
    <w:rsid w:val="00236E2B"/>
    <w:rsid w:val="002373E0"/>
    <w:rsid w:val="00240D8E"/>
    <w:rsid w:val="00241EB7"/>
    <w:rsid w:val="00243671"/>
    <w:rsid w:val="002438ED"/>
    <w:rsid w:val="00243CD6"/>
    <w:rsid w:val="00246473"/>
    <w:rsid w:val="00247298"/>
    <w:rsid w:val="00247C74"/>
    <w:rsid w:val="002505ED"/>
    <w:rsid w:val="002512F6"/>
    <w:rsid w:val="00253CA9"/>
    <w:rsid w:val="00255A1A"/>
    <w:rsid w:val="0025671D"/>
    <w:rsid w:val="00257282"/>
    <w:rsid w:val="0026549D"/>
    <w:rsid w:val="00265503"/>
    <w:rsid w:val="0027015F"/>
    <w:rsid w:val="00275B3D"/>
    <w:rsid w:val="00281550"/>
    <w:rsid w:val="0028188E"/>
    <w:rsid w:val="002833FE"/>
    <w:rsid w:val="00283419"/>
    <w:rsid w:val="0028390E"/>
    <w:rsid w:val="0028594F"/>
    <w:rsid w:val="002908DF"/>
    <w:rsid w:val="0029149F"/>
    <w:rsid w:val="00295042"/>
    <w:rsid w:val="002A033B"/>
    <w:rsid w:val="002A0DEB"/>
    <w:rsid w:val="002A43DD"/>
    <w:rsid w:val="002B1436"/>
    <w:rsid w:val="002B2EB7"/>
    <w:rsid w:val="002B4D9A"/>
    <w:rsid w:val="002B5B97"/>
    <w:rsid w:val="002B61A6"/>
    <w:rsid w:val="002C1B2D"/>
    <w:rsid w:val="002C1E50"/>
    <w:rsid w:val="002C2872"/>
    <w:rsid w:val="002C3DE2"/>
    <w:rsid w:val="002C4E48"/>
    <w:rsid w:val="002C6D62"/>
    <w:rsid w:val="002D2A30"/>
    <w:rsid w:val="002D5E81"/>
    <w:rsid w:val="002D644B"/>
    <w:rsid w:val="002D7AD9"/>
    <w:rsid w:val="002E1A71"/>
    <w:rsid w:val="002E41C8"/>
    <w:rsid w:val="002E5F0B"/>
    <w:rsid w:val="002E62A2"/>
    <w:rsid w:val="002E6819"/>
    <w:rsid w:val="002F0AEB"/>
    <w:rsid w:val="002F3EBA"/>
    <w:rsid w:val="002F740E"/>
    <w:rsid w:val="00300158"/>
    <w:rsid w:val="00301C1D"/>
    <w:rsid w:val="00302376"/>
    <w:rsid w:val="003031A2"/>
    <w:rsid w:val="00312B67"/>
    <w:rsid w:val="00312F39"/>
    <w:rsid w:val="00312FC1"/>
    <w:rsid w:val="00314CC0"/>
    <w:rsid w:val="00315999"/>
    <w:rsid w:val="00316908"/>
    <w:rsid w:val="00320AB0"/>
    <w:rsid w:val="0032149E"/>
    <w:rsid w:val="00322C56"/>
    <w:rsid w:val="00322F31"/>
    <w:rsid w:val="003273DD"/>
    <w:rsid w:val="00327E30"/>
    <w:rsid w:val="00330046"/>
    <w:rsid w:val="00332A3F"/>
    <w:rsid w:val="00333DBB"/>
    <w:rsid w:val="003411F6"/>
    <w:rsid w:val="0034143B"/>
    <w:rsid w:val="0034467D"/>
    <w:rsid w:val="00346AFE"/>
    <w:rsid w:val="0034725E"/>
    <w:rsid w:val="003502BD"/>
    <w:rsid w:val="00353BC2"/>
    <w:rsid w:val="00361059"/>
    <w:rsid w:val="00361937"/>
    <w:rsid w:val="00361B90"/>
    <w:rsid w:val="00363D34"/>
    <w:rsid w:val="00370BD2"/>
    <w:rsid w:val="003719C0"/>
    <w:rsid w:val="00371BE6"/>
    <w:rsid w:val="00371CD1"/>
    <w:rsid w:val="00372052"/>
    <w:rsid w:val="00372689"/>
    <w:rsid w:val="00372BFA"/>
    <w:rsid w:val="00376876"/>
    <w:rsid w:val="00376C79"/>
    <w:rsid w:val="00377225"/>
    <w:rsid w:val="00377B93"/>
    <w:rsid w:val="003900B1"/>
    <w:rsid w:val="00393DF5"/>
    <w:rsid w:val="00397572"/>
    <w:rsid w:val="003A28EF"/>
    <w:rsid w:val="003A2969"/>
    <w:rsid w:val="003A2EAF"/>
    <w:rsid w:val="003A489F"/>
    <w:rsid w:val="003A649F"/>
    <w:rsid w:val="003A7DFE"/>
    <w:rsid w:val="003B1DB4"/>
    <w:rsid w:val="003B3C46"/>
    <w:rsid w:val="003B4051"/>
    <w:rsid w:val="003B40B0"/>
    <w:rsid w:val="003B612B"/>
    <w:rsid w:val="003B6D6F"/>
    <w:rsid w:val="003C15AF"/>
    <w:rsid w:val="003C2E4A"/>
    <w:rsid w:val="003C494F"/>
    <w:rsid w:val="003D30CB"/>
    <w:rsid w:val="003D3750"/>
    <w:rsid w:val="003D4CA7"/>
    <w:rsid w:val="003E1BB9"/>
    <w:rsid w:val="003E275A"/>
    <w:rsid w:val="003E55D2"/>
    <w:rsid w:val="003E5752"/>
    <w:rsid w:val="003E5CBC"/>
    <w:rsid w:val="003F57BD"/>
    <w:rsid w:val="003F618D"/>
    <w:rsid w:val="003F68CE"/>
    <w:rsid w:val="00400DF4"/>
    <w:rsid w:val="0040144A"/>
    <w:rsid w:val="0040163E"/>
    <w:rsid w:val="00401D30"/>
    <w:rsid w:val="00403F92"/>
    <w:rsid w:val="0040527E"/>
    <w:rsid w:val="00406984"/>
    <w:rsid w:val="00406CA6"/>
    <w:rsid w:val="00411C97"/>
    <w:rsid w:val="00414613"/>
    <w:rsid w:val="004168DE"/>
    <w:rsid w:val="00417936"/>
    <w:rsid w:val="00417DD5"/>
    <w:rsid w:val="00420B9B"/>
    <w:rsid w:val="00421474"/>
    <w:rsid w:val="00421CA5"/>
    <w:rsid w:val="00422493"/>
    <w:rsid w:val="00423629"/>
    <w:rsid w:val="00425CF5"/>
    <w:rsid w:val="00427BF3"/>
    <w:rsid w:val="00432FCB"/>
    <w:rsid w:val="00436FDB"/>
    <w:rsid w:val="00441FE3"/>
    <w:rsid w:val="004449DC"/>
    <w:rsid w:val="00444E67"/>
    <w:rsid w:val="004508A9"/>
    <w:rsid w:val="00451F0E"/>
    <w:rsid w:val="0045213B"/>
    <w:rsid w:val="004575E0"/>
    <w:rsid w:val="00457BC0"/>
    <w:rsid w:val="00460D15"/>
    <w:rsid w:val="0046308F"/>
    <w:rsid w:val="0046559A"/>
    <w:rsid w:val="00465788"/>
    <w:rsid w:val="004714A1"/>
    <w:rsid w:val="004716DA"/>
    <w:rsid w:val="00471DA6"/>
    <w:rsid w:val="004756A1"/>
    <w:rsid w:val="00480A4D"/>
    <w:rsid w:val="00482140"/>
    <w:rsid w:val="004835D2"/>
    <w:rsid w:val="00487B17"/>
    <w:rsid w:val="004917AF"/>
    <w:rsid w:val="00493B1C"/>
    <w:rsid w:val="00496D2B"/>
    <w:rsid w:val="004A1C79"/>
    <w:rsid w:val="004A2E36"/>
    <w:rsid w:val="004A3F6A"/>
    <w:rsid w:val="004A6062"/>
    <w:rsid w:val="004A663E"/>
    <w:rsid w:val="004B09C5"/>
    <w:rsid w:val="004B5CD0"/>
    <w:rsid w:val="004B6810"/>
    <w:rsid w:val="004C3D5D"/>
    <w:rsid w:val="004C4943"/>
    <w:rsid w:val="004C4AAF"/>
    <w:rsid w:val="004C5DDA"/>
    <w:rsid w:val="004C6B84"/>
    <w:rsid w:val="004D11BF"/>
    <w:rsid w:val="004D2A34"/>
    <w:rsid w:val="004E0557"/>
    <w:rsid w:val="004E1E2D"/>
    <w:rsid w:val="004E29B6"/>
    <w:rsid w:val="004E2FDA"/>
    <w:rsid w:val="004E3EF4"/>
    <w:rsid w:val="004E45F4"/>
    <w:rsid w:val="004E63EA"/>
    <w:rsid w:val="004E7188"/>
    <w:rsid w:val="004E7F37"/>
    <w:rsid w:val="004F1603"/>
    <w:rsid w:val="004F2FFA"/>
    <w:rsid w:val="004F4EC3"/>
    <w:rsid w:val="004F673A"/>
    <w:rsid w:val="004F6DFA"/>
    <w:rsid w:val="004F7AD0"/>
    <w:rsid w:val="00500B73"/>
    <w:rsid w:val="00501B41"/>
    <w:rsid w:val="00501BFB"/>
    <w:rsid w:val="0050552D"/>
    <w:rsid w:val="00506AE8"/>
    <w:rsid w:val="0050751A"/>
    <w:rsid w:val="00507AB7"/>
    <w:rsid w:val="00510694"/>
    <w:rsid w:val="00510CB5"/>
    <w:rsid w:val="00510E42"/>
    <w:rsid w:val="005130D8"/>
    <w:rsid w:val="00516E7E"/>
    <w:rsid w:val="00516ED2"/>
    <w:rsid w:val="00523BDB"/>
    <w:rsid w:val="0052411D"/>
    <w:rsid w:val="00524C4F"/>
    <w:rsid w:val="00530E3A"/>
    <w:rsid w:val="00530EF2"/>
    <w:rsid w:val="00534F8E"/>
    <w:rsid w:val="005369F4"/>
    <w:rsid w:val="00536E6D"/>
    <w:rsid w:val="0054168E"/>
    <w:rsid w:val="00543957"/>
    <w:rsid w:val="005456F2"/>
    <w:rsid w:val="005508DA"/>
    <w:rsid w:val="00554BE0"/>
    <w:rsid w:val="00555EB2"/>
    <w:rsid w:val="00556BD3"/>
    <w:rsid w:val="00556F2A"/>
    <w:rsid w:val="00560051"/>
    <w:rsid w:val="00560CE9"/>
    <w:rsid w:val="005617A7"/>
    <w:rsid w:val="00562077"/>
    <w:rsid w:val="00563EDE"/>
    <w:rsid w:val="00564FD4"/>
    <w:rsid w:val="005655B5"/>
    <w:rsid w:val="0057031A"/>
    <w:rsid w:val="0057031E"/>
    <w:rsid w:val="00571015"/>
    <w:rsid w:val="00573A7B"/>
    <w:rsid w:val="0057510D"/>
    <w:rsid w:val="00575243"/>
    <w:rsid w:val="00580835"/>
    <w:rsid w:val="00581A34"/>
    <w:rsid w:val="00581DB5"/>
    <w:rsid w:val="0058345D"/>
    <w:rsid w:val="00587758"/>
    <w:rsid w:val="00590625"/>
    <w:rsid w:val="0059227D"/>
    <w:rsid w:val="005969FC"/>
    <w:rsid w:val="005A0C33"/>
    <w:rsid w:val="005A5E37"/>
    <w:rsid w:val="005A7BCE"/>
    <w:rsid w:val="005B1525"/>
    <w:rsid w:val="005B16C8"/>
    <w:rsid w:val="005B2C8F"/>
    <w:rsid w:val="005B2F0D"/>
    <w:rsid w:val="005B426C"/>
    <w:rsid w:val="005B43E1"/>
    <w:rsid w:val="005B4B5E"/>
    <w:rsid w:val="005B58A1"/>
    <w:rsid w:val="005B5AE4"/>
    <w:rsid w:val="005B6A45"/>
    <w:rsid w:val="005B7DA6"/>
    <w:rsid w:val="005C32C1"/>
    <w:rsid w:val="005C7CBA"/>
    <w:rsid w:val="005D08F0"/>
    <w:rsid w:val="005D09F6"/>
    <w:rsid w:val="005D1BFA"/>
    <w:rsid w:val="005D49F1"/>
    <w:rsid w:val="005D50F9"/>
    <w:rsid w:val="005E1217"/>
    <w:rsid w:val="005E3C0A"/>
    <w:rsid w:val="005E5468"/>
    <w:rsid w:val="005E6CF6"/>
    <w:rsid w:val="005F0CA7"/>
    <w:rsid w:val="005F1287"/>
    <w:rsid w:val="005F26BF"/>
    <w:rsid w:val="005F3098"/>
    <w:rsid w:val="005F68E5"/>
    <w:rsid w:val="005F7E6C"/>
    <w:rsid w:val="00601AE1"/>
    <w:rsid w:val="006037C6"/>
    <w:rsid w:val="00605B98"/>
    <w:rsid w:val="00605F5F"/>
    <w:rsid w:val="00607562"/>
    <w:rsid w:val="006079EF"/>
    <w:rsid w:val="00607AA7"/>
    <w:rsid w:val="006108F2"/>
    <w:rsid w:val="006121BF"/>
    <w:rsid w:val="006139DA"/>
    <w:rsid w:val="00613CA6"/>
    <w:rsid w:val="006154FC"/>
    <w:rsid w:val="0062090B"/>
    <w:rsid w:val="00620D4F"/>
    <w:rsid w:val="006218F5"/>
    <w:rsid w:val="00621985"/>
    <w:rsid w:val="00621FDB"/>
    <w:rsid w:val="00625852"/>
    <w:rsid w:val="00627679"/>
    <w:rsid w:val="006278E4"/>
    <w:rsid w:val="00635513"/>
    <w:rsid w:val="00636BD0"/>
    <w:rsid w:val="0064191F"/>
    <w:rsid w:val="00641FB7"/>
    <w:rsid w:val="00643F28"/>
    <w:rsid w:val="006456D6"/>
    <w:rsid w:val="006465B2"/>
    <w:rsid w:val="0064671B"/>
    <w:rsid w:val="00652327"/>
    <w:rsid w:val="00656276"/>
    <w:rsid w:val="00656CDA"/>
    <w:rsid w:val="00657437"/>
    <w:rsid w:val="006575AD"/>
    <w:rsid w:val="00660865"/>
    <w:rsid w:val="006608AB"/>
    <w:rsid w:val="006637DF"/>
    <w:rsid w:val="006663D4"/>
    <w:rsid w:val="00670356"/>
    <w:rsid w:val="006742CD"/>
    <w:rsid w:val="00675ED0"/>
    <w:rsid w:val="00676564"/>
    <w:rsid w:val="00680D0E"/>
    <w:rsid w:val="00684936"/>
    <w:rsid w:val="00686A75"/>
    <w:rsid w:val="00691C52"/>
    <w:rsid w:val="0069278D"/>
    <w:rsid w:val="006928F9"/>
    <w:rsid w:val="00692BEC"/>
    <w:rsid w:val="00693C78"/>
    <w:rsid w:val="00694DD3"/>
    <w:rsid w:val="00697065"/>
    <w:rsid w:val="006A051C"/>
    <w:rsid w:val="006A2300"/>
    <w:rsid w:val="006A2C6E"/>
    <w:rsid w:val="006A4CA5"/>
    <w:rsid w:val="006B02CA"/>
    <w:rsid w:val="006B6034"/>
    <w:rsid w:val="006B6799"/>
    <w:rsid w:val="006B6946"/>
    <w:rsid w:val="006B769B"/>
    <w:rsid w:val="006C087D"/>
    <w:rsid w:val="006C0DAA"/>
    <w:rsid w:val="006C167B"/>
    <w:rsid w:val="006C2218"/>
    <w:rsid w:val="006C376D"/>
    <w:rsid w:val="006C55C1"/>
    <w:rsid w:val="006D23F3"/>
    <w:rsid w:val="006D2946"/>
    <w:rsid w:val="006D5246"/>
    <w:rsid w:val="006D56E9"/>
    <w:rsid w:val="006D5AAB"/>
    <w:rsid w:val="006E16EF"/>
    <w:rsid w:val="006E1E5A"/>
    <w:rsid w:val="006E4A6F"/>
    <w:rsid w:val="006E690B"/>
    <w:rsid w:val="006E69B9"/>
    <w:rsid w:val="006E7054"/>
    <w:rsid w:val="006E7EE7"/>
    <w:rsid w:val="006F2ADD"/>
    <w:rsid w:val="006F377B"/>
    <w:rsid w:val="006F5A7C"/>
    <w:rsid w:val="006F6494"/>
    <w:rsid w:val="006F7668"/>
    <w:rsid w:val="006F7E97"/>
    <w:rsid w:val="00701EEA"/>
    <w:rsid w:val="00702076"/>
    <w:rsid w:val="00703D0B"/>
    <w:rsid w:val="0070510C"/>
    <w:rsid w:val="0070668F"/>
    <w:rsid w:val="00714448"/>
    <w:rsid w:val="00715A2E"/>
    <w:rsid w:val="00721D99"/>
    <w:rsid w:val="00722B16"/>
    <w:rsid w:val="00723B72"/>
    <w:rsid w:val="00724493"/>
    <w:rsid w:val="007256A7"/>
    <w:rsid w:val="00726B7C"/>
    <w:rsid w:val="00727C80"/>
    <w:rsid w:val="007311B8"/>
    <w:rsid w:val="007360E7"/>
    <w:rsid w:val="007364AC"/>
    <w:rsid w:val="007370F3"/>
    <w:rsid w:val="0073758C"/>
    <w:rsid w:val="00740DF4"/>
    <w:rsid w:val="007419A7"/>
    <w:rsid w:val="007422EA"/>
    <w:rsid w:val="00742E0D"/>
    <w:rsid w:val="0074343D"/>
    <w:rsid w:val="00744298"/>
    <w:rsid w:val="0074476B"/>
    <w:rsid w:val="007504D5"/>
    <w:rsid w:val="00751206"/>
    <w:rsid w:val="00752404"/>
    <w:rsid w:val="00755CDF"/>
    <w:rsid w:val="007571E4"/>
    <w:rsid w:val="007607C7"/>
    <w:rsid w:val="0076146C"/>
    <w:rsid w:val="00761E99"/>
    <w:rsid w:val="00761EA6"/>
    <w:rsid w:val="00762142"/>
    <w:rsid w:val="007650E0"/>
    <w:rsid w:val="0077089C"/>
    <w:rsid w:val="00772DD2"/>
    <w:rsid w:val="0077446F"/>
    <w:rsid w:val="00774693"/>
    <w:rsid w:val="00774D19"/>
    <w:rsid w:val="0077569D"/>
    <w:rsid w:val="0077738C"/>
    <w:rsid w:val="00777A11"/>
    <w:rsid w:val="007800B7"/>
    <w:rsid w:val="00780F2D"/>
    <w:rsid w:val="0078368E"/>
    <w:rsid w:val="0078443E"/>
    <w:rsid w:val="007851FF"/>
    <w:rsid w:val="007856FD"/>
    <w:rsid w:val="007866F5"/>
    <w:rsid w:val="00790CAF"/>
    <w:rsid w:val="0079175B"/>
    <w:rsid w:val="00792CF8"/>
    <w:rsid w:val="0079381D"/>
    <w:rsid w:val="0079433C"/>
    <w:rsid w:val="0079581E"/>
    <w:rsid w:val="007961BF"/>
    <w:rsid w:val="00796967"/>
    <w:rsid w:val="007A2C2A"/>
    <w:rsid w:val="007A3F7C"/>
    <w:rsid w:val="007A48EC"/>
    <w:rsid w:val="007A6795"/>
    <w:rsid w:val="007A6F3A"/>
    <w:rsid w:val="007A6F6B"/>
    <w:rsid w:val="007B62B1"/>
    <w:rsid w:val="007C359A"/>
    <w:rsid w:val="007C66F3"/>
    <w:rsid w:val="007C75BB"/>
    <w:rsid w:val="007D2B36"/>
    <w:rsid w:val="007D3710"/>
    <w:rsid w:val="007D74C1"/>
    <w:rsid w:val="007F16FA"/>
    <w:rsid w:val="007F3C20"/>
    <w:rsid w:val="007F545D"/>
    <w:rsid w:val="00801927"/>
    <w:rsid w:val="00805FAE"/>
    <w:rsid w:val="00806BDF"/>
    <w:rsid w:val="008079EC"/>
    <w:rsid w:val="00807B7B"/>
    <w:rsid w:val="00810455"/>
    <w:rsid w:val="00813324"/>
    <w:rsid w:val="00814828"/>
    <w:rsid w:val="008161A4"/>
    <w:rsid w:val="0082010D"/>
    <w:rsid w:val="00820637"/>
    <w:rsid w:val="008230E0"/>
    <w:rsid w:val="00823190"/>
    <w:rsid w:val="0082387B"/>
    <w:rsid w:val="0082474A"/>
    <w:rsid w:val="008247B2"/>
    <w:rsid w:val="00826405"/>
    <w:rsid w:val="008309A0"/>
    <w:rsid w:val="00833945"/>
    <w:rsid w:val="00833E05"/>
    <w:rsid w:val="00834514"/>
    <w:rsid w:val="00835042"/>
    <w:rsid w:val="00837234"/>
    <w:rsid w:val="00843B81"/>
    <w:rsid w:val="00845040"/>
    <w:rsid w:val="008462AD"/>
    <w:rsid w:val="00847AB4"/>
    <w:rsid w:val="00847C75"/>
    <w:rsid w:val="0085007D"/>
    <w:rsid w:val="00850655"/>
    <w:rsid w:val="00850AC6"/>
    <w:rsid w:val="00851F99"/>
    <w:rsid w:val="008529BC"/>
    <w:rsid w:val="00852EBB"/>
    <w:rsid w:val="008564C6"/>
    <w:rsid w:val="00857AFC"/>
    <w:rsid w:val="00861675"/>
    <w:rsid w:val="00862215"/>
    <w:rsid w:val="00863496"/>
    <w:rsid w:val="0086445F"/>
    <w:rsid w:val="00865564"/>
    <w:rsid w:val="00865D44"/>
    <w:rsid w:val="008667E6"/>
    <w:rsid w:val="008729D0"/>
    <w:rsid w:val="00873FAB"/>
    <w:rsid w:val="00874F6A"/>
    <w:rsid w:val="00875118"/>
    <w:rsid w:val="008754B8"/>
    <w:rsid w:val="008759C3"/>
    <w:rsid w:val="00876829"/>
    <w:rsid w:val="008838D0"/>
    <w:rsid w:val="00884B49"/>
    <w:rsid w:val="00885D3B"/>
    <w:rsid w:val="00886D21"/>
    <w:rsid w:val="00890EB2"/>
    <w:rsid w:val="0089230D"/>
    <w:rsid w:val="008940DD"/>
    <w:rsid w:val="00894EB5"/>
    <w:rsid w:val="008963AC"/>
    <w:rsid w:val="008A17C2"/>
    <w:rsid w:val="008A2820"/>
    <w:rsid w:val="008A5095"/>
    <w:rsid w:val="008B02CD"/>
    <w:rsid w:val="008B187A"/>
    <w:rsid w:val="008B4ECB"/>
    <w:rsid w:val="008B5500"/>
    <w:rsid w:val="008B6D91"/>
    <w:rsid w:val="008C3726"/>
    <w:rsid w:val="008C46F7"/>
    <w:rsid w:val="008C4C53"/>
    <w:rsid w:val="008C4CC2"/>
    <w:rsid w:val="008C4CFC"/>
    <w:rsid w:val="008C4E2D"/>
    <w:rsid w:val="008C72E5"/>
    <w:rsid w:val="008C797E"/>
    <w:rsid w:val="008D2258"/>
    <w:rsid w:val="008D35EB"/>
    <w:rsid w:val="008D4A2E"/>
    <w:rsid w:val="008D4F84"/>
    <w:rsid w:val="008D58BC"/>
    <w:rsid w:val="008E1CBD"/>
    <w:rsid w:val="008E1D97"/>
    <w:rsid w:val="008E2C4B"/>
    <w:rsid w:val="008E2E51"/>
    <w:rsid w:val="008E3CAA"/>
    <w:rsid w:val="008F0A7E"/>
    <w:rsid w:val="008F100F"/>
    <w:rsid w:val="008F28F0"/>
    <w:rsid w:val="008F346D"/>
    <w:rsid w:val="008F4FC5"/>
    <w:rsid w:val="008F53D8"/>
    <w:rsid w:val="00900426"/>
    <w:rsid w:val="009031EF"/>
    <w:rsid w:val="009067DC"/>
    <w:rsid w:val="009073A4"/>
    <w:rsid w:val="0091219D"/>
    <w:rsid w:val="009153F4"/>
    <w:rsid w:val="00916271"/>
    <w:rsid w:val="00916469"/>
    <w:rsid w:val="00916577"/>
    <w:rsid w:val="00916853"/>
    <w:rsid w:val="00920D09"/>
    <w:rsid w:val="00922D8F"/>
    <w:rsid w:val="009238C1"/>
    <w:rsid w:val="0092483F"/>
    <w:rsid w:val="00924A1F"/>
    <w:rsid w:val="00925555"/>
    <w:rsid w:val="00926925"/>
    <w:rsid w:val="00926DD2"/>
    <w:rsid w:val="009278FD"/>
    <w:rsid w:val="009326CA"/>
    <w:rsid w:val="00933128"/>
    <w:rsid w:val="00933EB4"/>
    <w:rsid w:val="00934CBD"/>
    <w:rsid w:val="00940190"/>
    <w:rsid w:val="0094070B"/>
    <w:rsid w:val="0094380C"/>
    <w:rsid w:val="0094520D"/>
    <w:rsid w:val="00945A89"/>
    <w:rsid w:val="009467E0"/>
    <w:rsid w:val="00952D4E"/>
    <w:rsid w:val="00954311"/>
    <w:rsid w:val="009632DC"/>
    <w:rsid w:val="009634BC"/>
    <w:rsid w:val="0096640F"/>
    <w:rsid w:val="009671E8"/>
    <w:rsid w:val="0096788A"/>
    <w:rsid w:val="0097313B"/>
    <w:rsid w:val="00974D14"/>
    <w:rsid w:val="00977227"/>
    <w:rsid w:val="009819F9"/>
    <w:rsid w:val="009821A9"/>
    <w:rsid w:val="00983423"/>
    <w:rsid w:val="00984DD6"/>
    <w:rsid w:val="009866F9"/>
    <w:rsid w:val="00986AAD"/>
    <w:rsid w:val="00986B15"/>
    <w:rsid w:val="00991994"/>
    <w:rsid w:val="00992A26"/>
    <w:rsid w:val="00995229"/>
    <w:rsid w:val="00995914"/>
    <w:rsid w:val="009959E6"/>
    <w:rsid w:val="00996980"/>
    <w:rsid w:val="00997078"/>
    <w:rsid w:val="0099725D"/>
    <w:rsid w:val="009979E3"/>
    <w:rsid w:val="009A2B5F"/>
    <w:rsid w:val="009A3512"/>
    <w:rsid w:val="009A47D8"/>
    <w:rsid w:val="009A69F9"/>
    <w:rsid w:val="009A6D62"/>
    <w:rsid w:val="009B04AF"/>
    <w:rsid w:val="009B7BC9"/>
    <w:rsid w:val="009B7E38"/>
    <w:rsid w:val="009C25FF"/>
    <w:rsid w:val="009C4DD1"/>
    <w:rsid w:val="009C5396"/>
    <w:rsid w:val="009C61A9"/>
    <w:rsid w:val="009D2D04"/>
    <w:rsid w:val="009D3492"/>
    <w:rsid w:val="009D7BAE"/>
    <w:rsid w:val="009E2C2B"/>
    <w:rsid w:val="009E2DFE"/>
    <w:rsid w:val="009E3D16"/>
    <w:rsid w:val="009E57A3"/>
    <w:rsid w:val="009E6E81"/>
    <w:rsid w:val="009E7099"/>
    <w:rsid w:val="009F0936"/>
    <w:rsid w:val="009F0D16"/>
    <w:rsid w:val="009F4616"/>
    <w:rsid w:val="009F4EF7"/>
    <w:rsid w:val="009F5C5D"/>
    <w:rsid w:val="009F60E6"/>
    <w:rsid w:val="009F69C7"/>
    <w:rsid w:val="009F6A0B"/>
    <w:rsid w:val="009F6BAE"/>
    <w:rsid w:val="009F7200"/>
    <w:rsid w:val="00A009B1"/>
    <w:rsid w:val="00A01BC4"/>
    <w:rsid w:val="00A0453C"/>
    <w:rsid w:val="00A058B3"/>
    <w:rsid w:val="00A05D49"/>
    <w:rsid w:val="00A06F12"/>
    <w:rsid w:val="00A070A3"/>
    <w:rsid w:val="00A12068"/>
    <w:rsid w:val="00A13853"/>
    <w:rsid w:val="00A14267"/>
    <w:rsid w:val="00A174E2"/>
    <w:rsid w:val="00A20EA9"/>
    <w:rsid w:val="00A2151E"/>
    <w:rsid w:val="00A22E3C"/>
    <w:rsid w:val="00A23064"/>
    <w:rsid w:val="00A2385D"/>
    <w:rsid w:val="00A30756"/>
    <w:rsid w:val="00A30FC5"/>
    <w:rsid w:val="00A32115"/>
    <w:rsid w:val="00A33692"/>
    <w:rsid w:val="00A343B7"/>
    <w:rsid w:val="00A36F10"/>
    <w:rsid w:val="00A40F96"/>
    <w:rsid w:val="00A43167"/>
    <w:rsid w:val="00A44351"/>
    <w:rsid w:val="00A45476"/>
    <w:rsid w:val="00A516C6"/>
    <w:rsid w:val="00A52410"/>
    <w:rsid w:val="00A55B8E"/>
    <w:rsid w:val="00A618C4"/>
    <w:rsid w:val="00A62DDB"/>
    <w:rsid w:val="00A63F4C"/>
    <w:rsid w:val="00A66375"/>
    <w:rsid w:val="00A66A42"/>
    <w:rsid w:val="00A6727B"/>
    <w:rsid w:val="00A75071"/>
    <w:rsid w:val="00A75754"/>
    <w:rsid w:val="00A762BF"/>
    <w:rsid w:val="00A762C8"/>
    <w:rsid w:val="00A82992"/>
    <w:rsid w:val="00A8362D"/>
    <w:rsid w:val="00A84DC1"/>
    <w:rsid w:val="00A85941"/>
    <w:rsid w:val="00A86A07"/>
    <w:rsid w:val="00A87B25"/>
    <w:rsid w:val="00A906BC"/>
    <w:rsid w:val="00A94D09"/>
    <w:rsid w:val="00A95020"/>
    <w:rsid w:val="00A9508B"/>
    <w:rsid w:val="00A961DE"/>
    <w:rsid w:val="00A96505"/>
    <w:rsid w:val="00AA1018"/>
    <w:rsid w:val="00AA4A14"/>
    <w:rsid w:val="00AA4C9E"/>
    <w:rsid w:val="00AA7ADE"/>
    <w:rsid w:val="00AA7F8A"/>
    <w:rsid w:val="00AB1C51"/>
    <w:rsid w:val="00AB3778"/>
    <w:rsid w:val="00AB5F05"/>
    <w:rsid w:val="00AC4F7F"/>
    <w:rsid w:val="00AD004B"/>
    <w:rsid w:val="00AD01C3"/>
    <w:rsid w:val="00AD2146"/>
    <w:rsid w:val="00AD2688"/>
    <w:rsid w:val="00AD2AD6"/>
    <w:rsid w:val="00AD2E6B"/>
    <w:rsid w:val="00AD6198"/>
    <w:rsid w:val="00AD7E68"/>
    <w:rsid w:val="00AE0303"/>
    <w:rsid w:val="00AE2C4E"/>
    <w:rsid w:val="00AE4905"/>
    <w:rsid w:val="00AE4AFE"/>
    <w:rsid w:val="00AE7465"/>
    <w:rsid w:val="00AE79E7"/>
    <w:rsid w:val="00AE7F2E"/>
    <w:rsid w:val="00AF2B28"/>
    <w:rsid w:val="00AF2DE6"/>
    <w:rsid w:val="00AF3C2C"/>
    <w:rsid w:val="00AF4E7F"/>
    <w:rsid w:val="00AF7004"/>
    <w:rsid w:val="00B009AC"/>
    <w:rsid w:val="00B06E65"/>
    <w:rsid w:val="00B11CA4"/>
    <w:rsid w:val="00B12F1B"/>
    <w:rsid w:val="00B152E8"/>
    <w:rsid w:val="00B16055"/>
    <w:rsid w:val="00B16F13"/>
    <w:rsid w:val="00B212E5"/>
    <w:rsid w:val="00B228C5"/>
    <w:rsid w:val="00B2341F"/>
    <w:rsid w:val="00B23EBB"/>
    <w:rsid w:val="00B24AE1"/>
    <w:rsid w:val="00B262A9"/>
    <w:rsid w:val="00B26FCE"/>
    <w:rsid w:val="00B35C99"/>
    <w:rsid w:val="00B36C5B"/>
    <w:rsid w:val="00B37EE0"/>
    <w:rsid w:val="00B41146"/>
    <w:rsid w:val="00B417EE"/>
    <w:rsid w:val="00B43F4F"/>
    <w:rsid w:val="00B471F4"/>
    <w:rsid w:val="00B57B71"/>
    <w:rsid w:val="00B60B58"/>
    <w:rsid w:val="00B61085"/>
    <w:rsid w:val="00B65494"/>
    <w:rsid w:val="00B66798"/>
    <w:rsid w:val="00B70514"/>
    <w:rsid w:val="00B71406"/>
    <w:rsid w:val="00B71FF8"/>
    <w:rsid w:val="00B7378E"/>
    <w:rsid w:val="00B74467"/>
    <w:rsid w:val="00B75056"/>
    <w:rsid w:val="00B76842"/>
    <w:rsid w:val="00B82978"/>
    <w:rsid w:val="00B83C25"/>
    <w:rsid w:val="00B92E46"/>
    <w:rsid w:val="00B94C89"/>
    <w:rsid w:val="00B95512"/>
    <w:rsid w:val="00B95684"/>
    <w:rsid w:val="00B957C0"/>
    <w:rsid w:val="00B958E0"/>
    <w:rsid w:val="00B96A48"/>
    <w:rsid w:val="00BA0BDD"/>
    <w:rsid w:val="00BA3427"/>
    <w:rsid w:val="00BA4DA8"/>
    <w:rsid w:val="00BA5A2A"/>
    <w:rsid w:val="00BA5D33"/>
    <w:rsid w:val="00BB1E6F"/>
    <w:rsid w:val="00BB27C3"/>
    <w:rsid w:val="00BB34FA"/>
    <w:rsid w:val="00BB3D24"/>
    <w:rsid w:val="00BB3DE9"/>
    <w:rsid w:val="00BB3FB1"/>
    <w:rsid w:val="00BB45E5"/>
    <w:rsid w:val="00BB5315"/>
    <w:rsid w:val="00BC1011"/>
    <w:rsid w:val="00BC3783"/>
    <w:rsid w:val="00BC6AE8"/>
    <w:rsid w:val="00BC76E1"/>
    <w:rsid w:val="00BC791D"/>
    <w:rsid w:val="00BD35A9"/>
    <w:rsid w:val="00BD481B"/>
    <w:rsid w:val="00BD65A8"/>
    <w:rsid w:val="00BD7DAD"/>
    <w:rsid w:val="00BE0977"/>
    <w:rsid w:val="00BE2E62"/>
    <w:rsid w:val="00BE3C8C"/>
    <w:rsid w:val="00BE462D"/>
    <w:rsid w:val="00BE491C"/>
    <w:rsid w:val="00BE7FDD"/>
    <w:rsid w:val="00BF0C67"/>
    <w:rsid w:val="00BF0EC6"/>
    <w:rsid w:val="00BF2D8A"/>
    <w:rsid w:val="00BF4DD2"/>
    <w:rsid w:val="00BF4E43"/>
    <w:rsid w:val="00BF4F08"/>
    <w:rsid w:val="00BF7F1B"/>
    <w:rsid w:val="00C00BCF"/>
    <w:rsid w:val="00C01BB7"/>
    <w:rsid w:val="00C0295F"/>
    <w:rsid w:val="00C0671E"/>
    <w:rsid w:val="00C075C6"/>
    <w:rsid w:val="00C07F05"/>
    <w:rsid w:val="00C11000"/>
    <w:rsid w:val="00C1398C"/>
    <w:rsid w:val="00C16299"/>
    <w:rsid w:val="00C20599"/>
    <w:rsid w:val="00C21711"/>
    <w:rsid w:val="00C223E2"/>
    <w:rsid w:val="00C227A0"/>
    <w:rsid w:val="00C2427E"/>
    <w:rsid w:val="00C24673"/>
    <w:rsid w:val="00C24692"/>
    <w:rsid w:val="00C250EE"/>
    <w:rsid w:val="00C27330"/>
    <w:rsid w:val="00C303AA"/>
    <w:rsid w:val="00C30E08"/>
    <w:rsid w:val="00C32141"/>
    <w:rsid w:val="00C36DB9"/>
    <w:rsid w:val="00C44BC4"/>
    <w:rsid w:val="00C44C8B"/>
    <w:rsid w:val="00C521E1"/>
    <w:rsid w:val="00C54948"/>
    <w:rsid w:val="00C55FFB"/>
    <w:rsid w:val="00C565F3"/>
    <w:rsid w:val="00C57C2A"/>
    <w:rsid w:val="00C57F6C"/>
    <w:rsid w:val="00C60398"/>
    <w:rsid w:val="00C61A10"/>
    <w:rsid w:val="00C66FB3"/>
    <w:rsid w:val="00C675D0"/>
    <w:rsid w:val="00C726B9"/>
    <w:rsid w:val="00C72939"/>
    <w:rsid w:val="00C72BE9"/>
    <w:rsid w:val="00C75A76"/>
    <w:rsid w:val="00C80CFE"/>
    <w:rsid w:val="00C81CEE"/>
    <w:rsid w:val="00C836EF"/>
    <w:rsid w:val="00C86CA1"/>
    <w:rsid w:val="00C879ED"/>
    <w:rsid w:val="00C91861"/>
    <w:rsid w:val="00C91D82"/>
    <w:rsid w:val="00C9237F"/>
    <w:rsid w:val="00C92648"/>
    <w:rsid w:val="00C94F8D"/>
    <w:rsid w:val="00CA041B"/>
    <w:rsid w:val="00CA1C26"/>
    <w:rsid w:val="00CA23DF"/>
    <w:rsid w:val="00CA25A7"/>
    <w:rsid w:val="00CA3B69"/>
    <w:rsid w:val="00CA726C"/>
    <w:rsid w:val="00CB35A2"/>
    <w:rsid w:val="00CB3BD1"/>
    <w:rsid w:val="00CB5D61"/>
    <w:rsid w:val="00CB7CCE"/>
    <w:rsid w:val="00CB7FD1"/>
    <w:rsid w:val="00CC2EF1"/>
    <w:rsid w:val="00CC2FDE"/>
    <w:rsid w:val="00CC3273"/>
    <w:rsid w:val="00CC508E"/>
    <w:rsid w:val="00CD2ECA"/>
    <w:rsid w:val="00CD5BC7"/>
    <w:rsid w:val="00CD62F9"/>
    <w:rsid w:val="00CE03AB"/>
    <w:rsid w:val="00CE28E3"/>
    <w:rsid w:val="00CE32F4"/>
    <w:rsid w:val="00CE46EE"/>
    <w:rsid w:val="00CE4E48"/>
    <w:rsid w:val="00CE4EFC"/>
    <w:rsid w:val="00CE58B8"/>
    <w:rsid w:val="00CE73D5"/>
    <w:rsid w:val="00CF0E44"/>
    <w:rsid w:val="00CF1745"/>
    <w:rsid w:val="00CF199D"/>
    <w:rsid w:val="00CF1E5F"/>
    <w:rsid w:val="00CF216A"/>
    <w:rsid w:val="00CF38C2"/>
    <w:rsid w:val="00CF3F87"/>
    <w:rsid w:val="00CF5095"/>
    <w:rsid w:val="00CF5682"/>
    <w:rsid w:val="00CF689E"/>
    <w:rsid w:val="00CF7077"/>
    <w:rsid w:val="00CF71B2"/>
    <w:rsid w:val="00CF7A11"/>
    <w:rsid w:val="00D0078B"/>
    <w:rsid w:val="00D057F2"/>
    <w:rsid w:val="00D103A5"/>
    <w:rsid w:val="00D11F54"/>
    <w:rsid w:val="00D130CB"/>
    <w:rsid w:val="00D15CE4"/>
    <w:rsid w:val="00D16481"/>
    <w:rsid w:val="00D205D9"/>
    <w:rsid w:val="00D206FF"/>
    <w:rsid w:val="00D232DD"/>
    <w:rsid w:val="00D23D74"/>
    <w:rsid w:val="00D24FBF"/>
    <w:rsid w:val="00D263A6"/>
    <w:rsid w:val="00D323C6"/>
    <w:rsid w:val="00D3435E"/>
    <w:rsid w:val="00D3596F"/>
    <w:rsid w:val="00D36A69"/>
    <w:rsid w:val="00D374A0"/>
    <w:rsid w:val="00D37857"/>
    <w:rsid w:val="00D42C00"/>
    <w:rsid w:val="00D52857"/>
    <w:rsid w:val="00D52D2B"/>
    <w:rsid w:val="00D568FA"/>
    <w:rsid w:val="00D573EA"/>
    <w:rsid w:val="00D63D77"/>
    <w:rsid w:val="00D64075"/>
    <w:rsid w:val="00D65DB2"/>
    <w:rsid w:val="00D65ECC"/>
    <w:rsid w:val="00D66D3D"/>
    <w:rsid w:val="00D70815"/>
    <w:rsid w:val="00D732C4"/>
    <w:rsid w:val="00D77308"/>
    <w:rsid w:val="00D77322"/>
    <w:rsid w:val="00D773EC"/>
    <w:rsid w:val="00D810A0"/>
    <w:rsid w:val="00D81956"/>
    <w:rsid w:val="00D825AD"/>
    <w:rsid w:val="00D835A7"/>
    <w:rsid w:val="00D83D4A"/>
    <w:rsid w:val="00D8556D"/>
    <w:rsid w:val="00D86CE0"/>
    <w:rsid w:val="00D90253"/>
    <w:rsid w:val="00D923B0"/>
    <w:rsid w:val="00D93370"/>
    <w:rsid w:val="00D94BEC"/>
    <w:rsid w:val="00DA06E7"/>
    <w:rsid w:val="00DA220C"/>
    <w:rsid w:val="00DA2530"/>
    <w:rsid w:val="00DA4061"/>
    <w:rsid w:val="00DB0439"/>
    <w:rsid w:val="00DB0547"/>
    <w:rsid w:val="00DB0B43"/>
    <w:rsid w:val="00DB45F9"/>
    <w:rsid w:val="00DB4D46"/>
    <w:rsid w:val="00DB4F6D"/>
    <w:rsid w:val="00DB5C9E"/>
    <w:rsid w:val="00DC3615"/>
    <w:rsid w:val="00DC3771"/>
    <w:rsid w:val="00DC3823"/>
    <w:rsid w:val="00DC7703"/>
    <w:rsid w:val="00DD08F0"/>
    <w:rsid w:val="00DD0A52"/>
    <w:rsid w:val="00DD5F04"/>
    <w:rsid w:val="00DD6A95"/>
    <w:rsid w:val="00DD6ADC"/>
    <w:rsid w:val="00DD6E46"/>
    <w:rsid w:val="00DE2CFF"/>
    <w:rsid w:val="00DE3E6A"/>
    <w:rsid w:val="00DE4733"/>
    <w:rsid w:val="00DE52DE"/>
    <w:rsid w:val="00DF0C1F"/>
    <w:rsid w:val="00DF0EBA"/>
    <w:rsid w:val="00DF361A"/>
    <w:rsid w:val="00DF5E78"/>
    <w:rsid w:val="00E0076F"/>
    <w:rsid w:val="00E013E0"/>
    <w:rsid w:val="00E050D9"/>
    <w:rsid w:val="00E069EF"/>
    <w:rsid w:val="00E11FAD"/>
    <w:rsid w:val="00E128FB"/>
    <w:rsid w:val="00E1309B"/>
    <w:rsid w:val="00E154C5"/>
    <w:rsid w:val="00E163C7"/>
    <w:rsid w:val="00E17110"/>
    <w:rsid w:val="00E177FC"/>
    <w:rsid w:val="00E2103B"/>
    <w:rsid w:val="00E25B64"/>
    <w:rsid w:val="00E269AA"/>
    <w:rsid w:val="00E30C4C"/>
    <w:rsid w:val="00E338D7"/>
    <w:rsid w:val="00E33C34"/>
    <w:rsid w:val="00E34033"/>
    <w:rsid w:val="00E342AF"/>
    <w:rsid w:val="00E34B6B"/>
    <w:rsid w:val="00E35149"/>
    <w:rsid w:val="00E3533E"/>
    <w:rsid w:val="00E364C9"/>
    <w:rsid w:val="00E40351"/>
    <w:rsid w:val="00E40955"/>
    <w:rsid w:val="00E418ED"/>
    <w:rsid w:val="00E429EB"/>
    <w:rsid w:val="00E44B67"/>
    <w:rsid w:val="00E463E4"/>
    <w:rsid w:val="00E46B7F"/>
    <w:rsid w:val="00E47057"/>
    <w:rsid w:val="00E47E5F"/>
    <w:rsid w:val="00E52378"/>
    <w:rsid w:val="00E53BB5"/>
    <w:rsid w:val="00E54830"/>
    <w:rsid w:val="00E54C5B"/>
    <w:rsid w:val="00E565C6"/>
    <w:rsid w:val="00E60D4D"/>
    <w:rsid w:val="00E63BED"/>
    <w:rsid w:val="00E65114"/>
    <w:rsid w:val="00E6519C"/>
    <w:rsid w:val="00E728D9"/>
    <w:rsid w:val="00E731FF"/>
    <w:rsid w:val="00E73D81"/>
    <w:rsid w:val="00E7457D"/>
    <w:rsid w:val="00E74D1A"/>
    <w:rsid w:val="00E7542D"/>
    <w:rsid w:val="00E7545B"/>
    <w:rsid w:val="00E770AF"/>
    <w:rsid w:val="00E77F9C"/>
    <w:rsid w:val="00E815F3"/>
    <w:rsid w:val="00E81C38"/>
    <w:rsid w:val="00E84360"/>
    <w:rsid w:val="00E84D05"/>
    <w:rsid w:val="00E84FCB"/>
    <w:rsid w:val="00E908EA"/>
    <w:rsid w:val="00E90B7C"/>
    <w:rsid w:val="00E92443"/>
    <w:rsid w:val="00E9299D"/>
    <w:rsid w:val="00E937EB"/>
    <w:rsid w:val="00E94014"/>
    <w:rsid w:val="00E94F21"/>
    <w:rsid w:val="00E94FE5"/>
    <w:rsid w:val="00E9702C"/>
    <w:rsid w:val="00EA3567"/>
    <w:rsid w:val="00EA4E7E"/>
    <w:rsid w:val="00EB084F"/>
    <w:rsid w:val="00EB2BBD"/>
    <w:rsid w:val="00EB6637"/>
    <w:rsid w:val="00EC043E"/>
    <w:rsid w:val="00EC2949"/>
    <w:rsid w:val="00EC32EA"/>
    <w:rsid w:val="00EE18A2"/>
    <w:rsid w:val="00EF17F5"/>
    <w:rsid w:val="00EF1AA3"/>
    <w:rsid w:val="00EF1E77"/>
    <w:rsid w:val="00EF2F21"/>
    <w:rsid w:val="00EF3BBC"/>
    <w:rsid w:val="00EF5F9F"/>
    <w:rsid w:val="00EF6F45"/>
    <w:rsid w:val="00EF7003"/>
    <w:rsid w:val="00F013D0"/>
    <w:rsid w:val="00F046C2"/>
    <w:rsid w:val="00F06D21"/>
    <w:rsid w:val="00F0792B"/>
    <w:rsid w:val="00F10870"/>
    <w:rsid w:val="00F11293"/>
    <w:rsid w:val="00F11385"/>
    <w:rsid w:val="00F1269B"/>
    <w:rsid w:val="00F15FE4"/>
    <w:rsid w:val="00F16930"/>
    <w:rsid w:val="00F21CF5"/>
    <w:rsid w:val="00F259C0"/>
    <w:rsid w:val="00F25E4A"/>
    <w:rsid w:val="00F26AB9"/>
    <w:rsid w:val="00F276C9"/>
    <w:rsid w:val="00F27826"/>
    <w:rsid w:val="00F369D9"/>
    <w:rsid w:val="00F369E3"/>
    <w:rsid w:val="00F370B9"/>
    <w:rsid w:val="00F428D8"/>
    <w:rsid w:val="00F470C1"/>
    <w:rsid w:val="00F507EF"/>
    <w:rsid w:val="00F50BB2"/>
    <w:rsid w:val="00F50CFE"/>
    <w:rsid w:val="00F51FDB"/>
    <w:rsid w:val="00F526D6"/>
    <w:rsid w:val="00F548D4"/>
    <w:rsid w:val="00F60365"/>
    <w:rsid w:val="00F60753"/>
    <w:rsid w:val="00F616EC"/>
    <w:rsid w:val="00F629D2"/>
    <w:rsid w:val="00F638CB"/>
    <w:rsid w:val="00F63E49"/>
    <w:rsid w:val="00F65149"/>
    <w:rsid w:val="00F66495"/>
    <w:rsid w:val="00F66BF5"/>
    <w:rsid w:val="00F7073C"/>
    <w:rsid w:val="00F708F0"/>
    <w:rsid w:val="00F71301"/>
    <w:rsid w:val="00F718B0"/>
    <w:rsid w:val="00F75B2A"/>
    <w:rsid w:val="00F75B61"/>
    <w:rsid w:val="00F76619"/>
    <w:rsid w:val="00F80C18"/>
    <w:rsid w:val="00F8325F"/>
    <w:rsid w:val="00F84153"/>
    <w:rsid w:val="00F846CC"/>
    <w:rsid w:val="00F93F6D"/>
    <w:rsid w:val="00F95264"/>
    <w:rsid w:val="00FA06BD"/>
    <w:rsid w:val="00FB0A04"/>
    <w:rsid w:val="00FB23F8"/>
    <w:rsid w:val="00FB2C38"/>
    <w:rsid w:val="00FB317E"/>
    <w:rsid w:val="00FB52B7"/>
    <w:rsid w:val="00FB53FE"/>
    <w:rsid w:val="00FB72EC"/>
    <w:rsid w:val="00FB7EF5"/>
    <w:rsid w:val="00FC0E5C"/>
    <w:rsid w:val="00FC0EFB"/>
    <w:rsid w:val="00FC29B5"/>
    <w:rsid w:val="00FC3AF1"/>
    <w:rsid w:val="00FC3C03"/>
    <w:rsid w:val="00FC754B"/>
    <w:rsid w:val="00FC7998"/>
    <w:rsid w:val="00FC7B6A"/>
    <w:rsid w:val="00FD3832"/>
    <w:rsid w:val="00FD457E"/>
    <w:rsid w:val="00FD4A56"/>
    <w:rsid w:val="00FD550A"/>
    <w:rsid w:val="00FD6778"/>
    <w:rsid w:val="00FE39F4"/>
    <w:rsid w:val="00FE3A78"/>
    <w:rsid w:val="00FE4422"/>
    <w:rsid w:val="00FF1623"/>
    <w:rsid w:val="00FF1FEE"/>
    <w:rsid w:val="00FF2845"/>
    <w:rsid w:val="00FF45A4"/>
    <w:rsid w:val="00FF501F"/>
    <w:rsid w:val="00FF54D6"/>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3053"/>
  <w15:docId w15:val="{EC0300F4-5A47-4A1C-8755-7B4AEF13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E6B"/>
    <w:pPr>
      <w:spacing w:after="200" w:line="276" w:lineRule="auto"/>
    </w:pPr>
    <w:rPr>
      <w:sz w:val="22"/>
      <w:szCs w:val="22"/>
      <w:lang w:eastAsia="en-US"/>
    </w:rPr>
  </w:style>
  <w:style w:type="paragraph" w:styleId="Nadpis1">
    <w:name w:val="heading 1"/>
    <w:basedOn w:val="Normln"/>
    <w:next w:val="Normln"/>
    <w:link w:val="Nadpis1Char"/>
    <w:uiPriority w:val="9"/>
    <w:qFormat/>
    <w:rsid w:val="0045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14b B"/>
    <w:basedOn w:val="Normln"/>
    <w:next w:val="Normln"/>
    <w:link w:val="Nadpis2Char"/>
    <w:uiPriority w:val="99"/>
    <w:qFormat/>
    <w:rsid w:val="00CE03AB"/>
    <w:pPr>
      <w:widowControl w:val="0"/>
      <w:tabs>
        <w:tab w:val="num" w:pos="142"/>
      </w:tabs>
      <w:suppressAutoHyphens/>
      <w:spacing w:before="120" w:after="120" w:line="320" w:lineRule="atLeast"/>
      <w:jc w:val="both"/>
      <w:outlineLvl w:val="1"/>
    </w:pPr>
    <w:rPr>
      <w:rFonts w:ascii="Garamond" w:eastAsia="Times New Roman" w:hAnsi="Garamond" w:cs="Garamond"/>
      <w:sz w:val="24"/>
      <w:szCs w:val="24"/>
      <w:lang w:eastAsia="ar-SA"/>
    </w:rPr>
  </w:style>
  <w:style w:type="paragraph" w:styleId="Nadpis3">
    <w:name w:val="heading 3"/>
    <w:basedOn w:val="Normln"/>
    <w:next w:val="Normln"/>
    <w:link w:val="Nadpis3Char"/>
    <w:uiPriority w:val="9"/>
    <w:semiHidden/>
    <w:unhideWhenUsed/>
    <w:qFormat/>
    <w:rsid w:val="004575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F5E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Nad1"/>
    <w:basedOn w:val="Normln"/>
    <w:link w:val="OdstavecseseznamemChar"/>
    <w:uiPriority w:val="34"/>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nhideWhenUsed/>
    <w:rsid w:val="00607562"/>
    <w:rPr>
      <w:sz w:val="16"/>
      <w:szCs w:val="16"/>
    </w:rPr>
  </w:style>
  <w:style w:type="paragraph" w:styleId="Textkomente">
    <w:name w:val="annotation text"/>
    <w:basedOn w:val="Normln"/>
    <w:link w:val="TextkomenteChar"/>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styleId="Zkladntext">
    <w:name w:val="Body Text"/>
    <w:basedOn w:val="Normln"/>
    <w:link w:val="ZkladntextChar"/>
    <w:uiPriority w:val="99"/>
    <w:unhideWhenUsed/>
    <w:rsid w:val="00F7073C"/>
    <w:pPr>
      <w:spacing w:after="120"/>
    </w:pPr>
  </w:style>
  <w:style w:type="character" w:customStyle="1" w:styleId="ZkladntextChar">
    <w:name w:val="Základní text Char"/>
    <w:basedOn w:val="Standardnpsmoodstavce"/>
    <w:link w:val="Zkladntext"/>
    <w:uiPriority w:val="99"/>
    <w:rsid w:val="00F7073C"/>
    <w:rPr>
      <w:sz w:val="22"/>
      <w:szCs w:val="22"/>
      <w:lang w:eastAsia="en-US"/>
    </w:rPr>
  </w:style>
  <w:style w:type="character" w:customStyle="1" w:styleId="Nevyeenzmnka1">
    <w:name w:val="Nevyřešená zmínka1"/>
    <w:basedOn w:val="Standardnpsmoodstavce"/>
    <w:uiPriority w:val="99"/>
    <w:semiHidden/>
    <w:unhideWhenUsed/>
    <w:rsid w:val="00E128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744298"/>
    <w:rPr>
      <w:sz w:val="22"/>
      <w:szCs w:val="22"/>
      <w:lang w:eastAsia="en-US"/>
    </w:rPr>
  </w:style>
  <w:style w:type="character" w:customStyle="1" w:styleId="Nadpis2Char">
    <w:name w:val="Nadpis 2 Char"/>
    <w:aliases w:val="14b B Char"/>
    <w:basedOn w:val="Standardnpsmoodstavce"/>
    <w:link w:val="Nadpis2"/>
    <w:uiPriority w:val="99"/>
    <w:rsid w:val="00CE03AB"/>
    <w:rPr>
      <w:rFonts w:ascii="Garamond" w:eastAsia="Times New Roman" w:hAnsi="Garamond" w:cs="Garamond"/>
      <w:sz w:val="24"/>
      <w:szCs w:val="24"/>
      <w:lang w:eastAsia="ar-SA"/>
    </w:rPr>
  </w:style>
  <w:style w:type="paragraph" w:styleId="Vrazncitt">
    <w:name w:val="Intense Quote"/>
    <w:basedOn w:val="Normln"/>
    <w:next w:val="Normln"/>
    <w:link w:val="VrazncittChar"/>
    <w:uiPriority w:val="30"/>
    <w:qFormat/>
    <w:rsid w:val="003900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3900B1"/>
    <w:rPr>
      <w:i/>
      <w:iCs/>
      <w:color w:val="4F81BD" w:themeColor="accent1"/>
      <w:sz w:val="22"/>
      <w:szCs w:val="22"/>
      <w:lang w:eastAsia="en-US"/>
    </w:rPr>
  </w:style>
  <w:style w:type="paragraph" w:styleId="Bezmezer">
    <w:name w:val="No Spacing"/>
    <w:link w:val="BezmezerChar"/>
    <w:uiPriority w:val="1"/>
    <w:qFormat/>
    <w:rsid w:val="0027015F"/>
    <w:pPr>
      <w:suppressAutoHyphens/>
    </w:pPr>
    <w:rPr>
      <w:rFonts w:ascii="Times New Roman" w:eastAsia="Times New Roman" w:hAnsi="Times New Roman"/>
      <w:sz w:val="24"/>
      <w:szCs w:val="24"/>
      <w:lang w:eastAsia="ar-SA"/>
    </w:rPr>
  </w:style>
  <w:style w:type="character" w:customStyle="1" w:styleId="WW8Num1z4">
    <w:name w:val="WW8Num1z4"/>
    <w:rsid w:val="00E163C7"/>
  </w:style>
  <w:style w:type="paragraph" w:styleId="Podnadpis">
    <w:name w:val="Subtitle"/>
    <w:basedOn w:val="Normln"/>
    <w:link w:val="PodnadpisChar"/>
    <w:qFormat/>
    <w:rsid w:val="008247B2"/>
    <w:pPr>
      <w:widowControl w:val="0"/>
      <w:spacing w:after="0" w:line="240" w:lineRule="exact"/>
      <w:jc w:val="center"/>
    </w:pPr>
    <w:rPr>
      <w:rFonts w:ascii="Arial" w:eastAsia="Times New Roman" w:hAnsi="Arial"/>
      <w:b/>
      <w:sz w:val="32"/>
      <w:szCs w:val="20"/>
      <w:lang w:eastAsia="cs-CZ"/>
    </w:rPr>
  </w:style>
  <w:style w:type="character" w:customStyle="1" w:styleId="PodnadpisChar">
    <w:name w:val="Podnadpis Char"/>
    <w:basedOn w:val="Standardnpsmoodstavce"/>
    <w:link w:val="Podnadpis"/>
    <w:rsid w:val="008247B2"/>
    <w:rPr>
      <w:rFonts w:ascii="Arial" w:eastAsia="Times New Roman" w:hAnsi="Arial"/>
      <w:b/>
      <w:sz w:val="32"/>
      <w:lang w:eastAsia="cs-CZ"/>
    </w:rPr>
  </w:style>
  <w:style w:type="character" w:customStyle="1" w:styleId="NoSpacingChar">
    <w:name w:val="No Spacing Char"/>
    <w:link w:val="Bezmezer1"/>
    <w:locked/>
    <w:rsid w:val="008247B2"/>
  </w:style>
  <w:style w:type="paragraph" w:customStyle="1" w:styleId="Bezmezer1">
    <w:name w:val="Bez mezer1"/>
    <w:link w:val="NoSpacingChar"/>
    <w:rsid w:val="008247B2"/>
  </w:style>
  <w:style w:type="character" w:customStyle="1" w:styleId="BezmezerChar">
    <w:name w:val="Bez mezer Char"/>
    <w:link w:val="Bezmezer"/>
    <w:uiPriority w:val="1"/>
    <w:rsid w:val="008247B2"/>
    <w:rPr>
      <w:rFonts w:ascii="Times New Roman" w:eastAsia="Times New Roman" w:hAnsi="Times New Roman"/>
      <w:sz w:val="24"/>
      <w:szCs w:val="24"/>
      <w:lang w:eastAsia="ar-SA"/>
    </w:rPr>
  </w:style>
  <w:style w:type="paragraph" w:customStyle="1" w:styleId="mcntmcntmsonormal">
    <w:name w:val="mcntmcntmsonormal"/>
    <w:basedOn w:val="Normln"/>
    <w:rsid w:val="008247B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razka3">
    <w:name w:val="Odrazka 3"/>
    <w:basedOn w:val="Normln"/>
    <w:qFormat/>
    <w:rsid w:val="006E690B"/>
    <w:pPr>
      <w:numPr>
        <w:numId w:val="26"/>
      </w:numPr>
      <w:tabs>
        <w:tab w:val="left" w:pos="567"/>
      </w:tabs>
      <w:suppressAutoHyphens/>
      <w:spacing w:before="120" w:after="240" w:line="240" w:lineRule="auto"/>
      <w:ind w:left="567" w:hanging="567"/>
      <w:jc w:val="both"/>
    </w:pPr>
    <w:rPr>
      <w:rFonts w:eastAsia="Times New Roman" w:cs="Calibri"/>
      <w:sz w:val="18"/>
      <w:szCs w:val="20"/>
      <w:lang w:eastAsia="ar-SA"/>
    </w:rPr>
  </w:style>
  <w:style w:type="paragraph" w:customStyle="1" w:styleId="Odrakamala">
    <w:name w:val="Odražka_mala"/>
    <w:basedOn w:val="Odrazka3"/>
    <w:rsid w:val="006E690B"/>
    <w:pPr>
      <w:tabs>
        <w:tab w:val="clear" w:pos="567"/>
        <w:tab w:val="left" w:pos="1304"/>
      </w:tabs>
      <w:spacing w:before="60" w:after="20"/>
      <w:ind w:left="397" w:hanging="397"/>
    </w:pPr>
  </w:style>
  <w:style w:type="paragraph" w:styleId="Revize">
    <w:name w:val="Revision"/>
    <w:hidden/>
    <w:uiPriority w:val="99"/>
    <w:semiHidden/>
    <w:rsid w:val="001C3016"/>
    <w:rPr>
      <w:sz w:val="22"/>
      <w:szCs w:val="22"/>
      <w:lang w:eastAsia="en-US"/>
    </w:rPr>
  </w:style>
  <w:style w:type="character" w:customStyle="1" w:styleId="TextkomenteChar1">
    <w:name w:val="Text komentáře Char1"/>
    <w:rsid w:val="004F6DFA"/>
    <w:rPr>
      <w:rFonts w:ascii="Helvetica Neue" w:eastAsia="Arial Unicode MS" w:hAnsi="Helvetica Neue" w:cs="Arial Unicode MS"/>
      <w:color w:val="000000"/>
      <w:kern w:val="3"/>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qFormat/>
    <w:rsid w:val="004575E0"/>
    <w:rPr>
      <w:vertAlign w:val="superscript"/>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nhideWhenUsed/>
    <w:qFormat/>
    <w:rsid w:val="004575E0"/>
    <w:pPr>
      <w:spacing w:after="0" w:line="240" w:lineRule="auto"/>
    </w:pPr>
    <w:rPr>
      <w:sz w:val="20"/>
      <w:szCs w:val="20"/>
      <w:lang w:val="x-none"/>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qFormat/>
    <w:rsid w:val="004575E0"/>
    <w:rPr>
      <w:lang w:val="x-none" w:eastAsia="en-US"/>
    </w:rPr>
  </w:style>
  <w:style w:type="paragraph" w:customStyle="1" w:styleId="Odstnesl">
    <w:name w:val="Odst. nečísl."/>
    <w:basedOn w:val="Normln"/>
    <w:link w:val="OdstneslChar"/>
    <w:uiPriority w:val="5"/>
    <w:qFormat/>
    <w:rsid w:val="004575E0"/>
    <w:pPr>
      <w:spacing w:after="120" w:line="240" w:lineRule="auto"/>
      <w:ind w:left="425"/>
      <w:jc w:val="both"/>
    </w:pPr>
    <w:rPr>
      <w:rFonts w:ascii="Arial" w:hAnsi="Arial"/>
      <w:sz w:val="20"/>
    </w:rPr>
  </w:style>
  <w:style w:type="character" w:customStyle="1" w:styleId="OdstneslChar">
    <w:name w:val="Odst. nečísl. Char"/>
    <w:link w:val="Odstnesl"/>
    <w:uiPriority w:val="5"/>
    <w:rsid w:val="004575E0"/>
    <w:rPr>
      <w:rFonts w:ascii="Arial" w:hAnsi="Arial"/>
      <w:szCs w:val="22"/>
      <w:lang w:eastAsia="en-US"/>
    </w:rPr>
  </w:style>
  <w:style w:type="paragraph" w:customStyle="1" w:styleId="Psm">
    <w:name w:val="Písm."/>
    <w:basedOn w:val="Normln"/>
    <w:link w:val="PsmChar"/>
    <w:uiPriority w:val="6"/>
    <w:qFormat/>
    <w:rsid w:val="004575E0"/>
    <w:pPr>
      <w:spacing w:after="120" w:line="240" w:lineRule="auto"/>
      <w:ind w:left="709" w:hanging="284"/>
      <w:jc w:val="both"/>
    </w:pPr>
    <w:rPr>
      <w:rFonts w:ascii="Arial" w:hAnsi="Arial"/>
      <w:sz w:val="20"/>
    </w:rPr>
  </w:style>
  <w:style w:type="character" w:customStyle="1" w:styleId="PsmChar">
    <w:name w:val="Písm. Char"/>
    <w:link w:val="Psm"/>
    <w:uiPriority w:val="6"/>
    <w:rsid w:val="004575E0"/>
    <w:rPr>
      <w:rFonts w:ascii="Arial" w:hAnsi="Arial"/>
      <w:szCs w:val="22"/>
      <w:lang w:eastAsia="en-US"/>
    </w:rPr>
  </w:style>
  <w:style w:type="paragraph" w:customStyle="1" w:styleId="Odrkasl">
    <w:name w:val="Odrážka čísl."/>
    <w:basedOn w:val="Normln"/>
    <w:link w:val="OdrkaslChar"/>
    <w:uiPriority w:val="8"/>
    <w:qFormat/>
    <w:rsid w:val="004575E0"/>
    <w:pPr>
      <w:spacing w:after="120" w:line="240" w:lineRule="auto"/>
      <w:ind w:left="993" w:hanging="284"/>
      <w:jc w:val="both"/>
    </w:pPr>
    <w:rPr>
      <w:rFonts w:ascii="Arial" w:hAnsi="Arial"/>
      <w:sz w:val="20"/>
    </w:rPr>
  </w:style>
  <w:style w:type="character" w:customStyle="1" w:styleId="OdrkaslChar">
    <w:name w:val="Odrážka čísl. Char"/>
    <w:link w:val="Odrkasl"/>
    <w:uiPriority w:val="8"/>
    <w:rsid w:val="004575E0"/>
    <w:rPr>
      <w:rFonts w:ascii="Arial" w:hAnsi="Arial"/>
      <w:szCs w:val="22"/>
      <w:lang w:eastAsia="en-US"/>
    </w:rPr>
  </w:style>
  <w:style w:type="paragraph" w:customStyle="1" w:styleId="Normlnlnek">
    <w:name w:val="Normální článek"/>
    <w:basedOn w:val="Nadpis1"/>
    <w:next w:val="Normlnodstavec"/>
    <w:qFormat/>
    <w:rsid w:val="004575E0"/>
    <w:pPr>
      <w:numPr>
        <w:numId w:val="31"/>
      </w:numPr>
      <w:tabs>
        <w:tab w:val="num" w:pos="360"/>
      </w:tabs>
      <w:spacing w:line="264" w:lineRule="auto"/>
      <w:ind w:left="567" w:hanging="360"/>
    </w:pPr>
    <w:rPr>
      <w:rFonts w:ascii="Verdana" w:eastAsia="Times New Roman" w:hAnsi="Verdana" w:cs="Times New Roman"/>
      <w:b/>
      <w:bCs/>
      <w:iCs/>
      <w:color w:val="auto"/>
      <w:sz w:val="18"/>
      <w:szCs w:val="18"/>
    </w:rPr>
  </w:style>
  <w:style w:type="paragraph" w:customStyle="1" w:styleId="Normlnodstavec">
    <w:name w:val="Normální odstavec"/>
    <w:basedOn w:val="Nadpis2"/>
    <w:qFormat/>
    <w:rsid w:val="004575E0"/>
    <w:pPr>
      <w:keepNext/>
      <w:keepLines/>
      <w:widowControl/>
      <w:numPr>
        <w:ilvl w:val="1"/>
        <w:numId w:val="31"/>
      </w:numPr>
      <w:tabs>
        <w:tab w:val="num" w:pos="360"/>
        <w:tab w:val="left" w:pos="1361"/>
      </w:tabs>
      <w:suppressAutoHyphens w:val="0"/>
      <w:spacing w:before="240" w:after="0" w:line="276" w:lineRule="auto"/>
      <w:ind w:left="567"/>
      <w:jc w:val="left"/>
    </w:pPr>
    <w:rPr>
      <w:rFonts w:ascii="Verdana" w:eastAsia="Verdana" w:hAnsi="Verdana" w:cs="Times New Roman"/>
      <w:bCs/>
      <w:noProof/>
      <w:sz w:val="18"/>
      <w:szCs w:val="26"/>
      <w:lang w:eastAsia="en-US"/>
    </w:rPr>
  </w:style>
  <w:style w:type="paragraph" w:customStyle="1" w:styleId="podlnek">
    <w:name w:val="podčlánek"/>
    <w:basedOn w:val="Nadpis3"/>
    <w:qFormat/>
    <w:rsid w:val="004575E0"/>
    <w:pPr>
      <w:numPr>
        <w:ilvl w:val="2"/>
        <w:numId w:val="31"/>
      </w:numPr>
      <w:tabs>
        <w:tab w:val="num" w:pos="360"/>
      </w:tabs>
      <w:spacing w:before="200"/>
      <w:ind w:left="567" w:hanging="180"/>
    </w:pPr>
    <w:rPr>
      <w:rFonts w:ascii="Verdana" w:eastAsia="Times New Roman" w:hAnsi="Verdana" w:cs="Times New Roman"/>
      <w:bCs/>
      <w:color w:val="auto"/>
      <w:sz w:val="18"/>
      <w:szCs w:val="22"/>
    </w:rPr>
  </w:style>
  <w:style w:type="character" w:customStyle="1" w:styleId="Nadpis1Char">
    <w:name w:val="Nadpis 1 Char"/>
    <w:basedOn w:val="Standardnpsmoodstavce"/>
    <w:link w:val="Nadpis1"/>
    <w:uiPriority w:val="9"/>
    <w:rsid w:val="004575E0"/>
    <w:rPr>
      <w:rFonts w:asciiTheme="majorHAnsi" w:eastAsiaTheme="majorEastAsia" w:hAnsiTheme="majorHAnsi" w:cstheme="majorBidi"/>
      <w:color w:val="365F91" w:themeColor="accent1" w:themeShade="BF"/>
      <w:sz w:val="32"/>
      <w:szCs w:val="32"/>
      <w:lang w:eastAsia="en-US"/>
    </w:rPr>
  </w:style>
  <w:style w:type="character" w:customStyle="1" w:styleId="Nadpis3Char">
    <w:name w:val="Nadpis 3 Char"/>
    <w:basedOn w:val="Standardnpsmoodstavce"/>
    <w:link w:val="Nadpis3"/>
    <w:uiPriority w:val="9"/>
    <w:semiHidden/>
    <w:rsid w:val="004575E0"/>
    <w:rPr>
      <w:rFonts w:asciiTheme="majorHAnsi" w:eastAsiaTheme="majorEastAsia" w:hAnsiTheme="majorHAnsi" w:cstheme="majorBidi"/>
      <w:color w:val="243F60" w:themeColor="accent1" w:themeShade="7F"/>
      <w:sz w:val="24"/>
      <w:szCs w:val="24"/>
      <w:lang w:eastAsia="en-US"/>
    </w:rPr>
  </w:style>
  <w:style w:type="character" w:customStyle="1" w:styleId="Nadpis4Char">
    <w:name w:val="Nadpis 4 Char"/>
    <w:basedOn w:val="Standardnpsmoodstavce"/>
    <w:link w:val="Nadpis4"/>
    <w:uiPriority w:val="9"/>
    <w:semiHidden/>
    <w:rsid w:val="00DF5E78"/>
    <w:rPr>
      <w:rFonts w:asciiTheme="majorHAnsi" w:eastAsiaTheme="majorEastAsia" w:hAnsiTheme="majorHAnsi" w:cstheme="majorBidi"/>
      <w:i/>
      <w:iCs/>
      <w:color w:val="365F91" w:themeColor="accent1" w:themeShade="BF"/>
      <w:sz w:val="22"/>
      <w:szCs w:val="22"/>
      <w:lang w:eastAsia="en-US"/>
    </w:rPr>
  </w:style>
  <w:style w:type="paragraph" w:customStyle="1" w:styleId="OdstavecSmlouvy">
    <w:name w:val="OdstavecSmlouvy"/>
    <w:basedOn w:val="Normln"/>
    <w:rsid w:val="00DF5E78"/>
    <w:pPr>
      <w:keepLines/>
      <w:tabs>
        <w:tab w:val="left" w:pos="426"/>
        <w:tab w:val="left" w:pos="1701"/>
      </w:tabs>
      <w:spacing w:after="120" w:line="240" w:lineRule="auto"/>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406984"/>
    <w:rPr>
      <w:color w:val="605E5C"/>
      <w:shd w:val="clear" w:color="auto" w:fill="E1DFDD"/>
    </w:rPr>
  </w:style>
  <w:style w:type="paragraph" w:customStyle="1" w:styleId="ODSTAVEC">
    <w:name w:val="ODSTAVEC"/>
    <w:basedOn w:val="Bezmezer"/>
    <w:rsid w:val="00F75B2A"/>
    <w:pPr>
      <w:numPr>
        <w:ilvl w:val="1"/>
        <w:numId w:val="44"/>
      </w:numPr>
      <w:suppressAutoHyphens w:val="0"/>
      <w:spacing w:before="120"/>
      <w:jc w:val="both"/>
    </w:pPr>
    <w:rPr>
      <w:rFonts w:ascii="Arial" w:hAnsi="Arial" w:cs="Arial"/>
      <w:sz w:val="18"/>
      <w:szCs w:val="18"/>
      <w:lang w:eastAsia="cs-CZ"/>
    </w:rPr>
  </w:style>
  <w:style w:type="paragraph" w:customStyle="1" w:styleId="NADPIS">
    <w:name w:val="NADPIS"/>
    <w:basedOn w:val="Bezmezer"/>
    <w:rsid w:val="00F75B2A"/>
    <w:pPr>
      <w:numPr>
        <w:numId w:val="44"/>
      </w:numPr>
      <w:suppressAutoHyphens w:val="0"/>
      <w:spacing w:before="360"/>
      <w:jc w:val="center"/>
    </w:pPr>
    <w:rPr>
      <w:rFonts w:ascii="Arial" w:eastAsia="Calibri" w:hAnsi="Arial" w:cs="Arial"/>
      <w:b/>
      <w:sz w:val="22"/>
      <w:szCs w:val="22"/>
      <w:lang w:eastAsia="en-US"/>
    </w:rPr>
  </w:style>
  <w:style w:type="character" w:customStyle="1" w:styleId="contact-name">
    <w:name w:val="contact-name"/>
    <w:basedOn w:val="Standardnpsmoodstavce"/>
    <w:rsid w:val="00E81C38"/>
  </w:style>
  <w:style w:type="character" w:customStyle="1" w:styleId="contact-street">
    <w:name w:val="contact-street"/>
    <w:basedOn w:val="Standardnpsmoodstavce"/>
    <w:rsid w:val="00E81C38"/>
  </w:style>
  <w:style w:type="character" w:customStyle="1" w:styleId="contact-suburb">
    <w:name w:val="contact-suburb"/>
    <w:basedOn w:val="Standardnpsmoodstavce"/>
    <w:rsid w:val="00E81C38"/>
  </w:style>
  <w:style w:type="character" w:customStyle="1" w:styleId="contact-postcode">
    <w:name w:val="contact-postcode"/>
    <w:basedOn w:val="Standardnpsmoodstavce"/>
    <w:rsid w:val="00E81C38"/>
  </w:style>
  <w:style w:type="paragraph" w:customStyle="1" w:styleId="Export0">
    <w:name w:val="Export 0"/>
    <w:basedOn w:val="Normln"/>
    <w:rsid w:val="00045FF2"/>
    <w:pPr>
      <w:spacing w:after="0" w:line="240" w:lineRule="auto"/>
    </w:pPr>
    <w:rPr>
      <w:rFonts w:ascii="Avinion" w:eastAsia="Times New Roman" w:hAnsi="Avinion"/>
      <w:sz w:val="24"/>
      <w:szCs w:val="20"/>
      <w:lang w:eastAsia="cs-CZ"/>
    </w:rPr>
  </w:style>
  <w:style w:type="paragraph" w:styleId="Prosttext">
    <w:name w:val="Plain Text"/>
    <w:basedOn w:val="Normln"/>
    <w:link w:val="ProsttextChar"/>
    <w:uiPriority w:val="99"/>
    <w:unhideWhenUsed/>
    <w:rsid w:val="00045FF2"/>
    <w:pPr>
      <w:spacing w:after="0" w:line="240" w:lineRule="auto"/>
    </w:pPr>
    <w:rPr>
      <w:szCs w:val="21"/>
      <w:lang w:val="x-none"/>
    </w:rPr>
  </w:style>
  <w:style w:type="character" w:customStyle="1" w:styleId="ProsttextChar">
    <w:name w:val="Prostý text Char"/>
    <w:basedOn w:val="Standardnpsmoodstavce"/>
    <w:link w:val="Prosttext"/>
    <w:uiPriority w:val="99"/>
    <w:rsid w:val="00045FF2"/>
    <w:rPr>
      <w:sz w:val="22"/>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3987">
      <w:bodyDiv w:val="1"/>
      <w:marLeft w:val="0"/>
      <w:marRight w:val="0"/>
      <w:marTop w:val="0"/>
      <w:marBottom w:val="0"/>
      <w:divBdr>
        <w:top w:val="none" w:sz="0" w:space="0" w:color="auto"/>
        <w:left w:val="none" w:sz="0" w:space="0" w:color="auto"/>
        <w:bottom w:val="none" w:sz="0" w:space="0" w:color="auto"/>
        <w:right w:val="none" w:sz="0" w:space="0" w:color="auto"/>
      </w:divBdr>
    </w:div>
    <w:div w:id="196894043">
      <w:bodyDiv w:val="1"/>
      <w:marLeft w:val="0"/>
      <w:marRight w:val="0"/>
      <w:marTop w:val="0"/>
      <w:marBottom w:val="0"/>
      <w:divBdr>
        <w:top w:val="none" w:sz="0" w:space="0" w:color="auto"/>
        <w:left w:val="none" w:sz="0" w:space="0" w:color="auto"/>
        <w:bottom w:val="none" w:sz="0" w:space="0" w:color="auto"/>
        <w:right w:val="none" w:sz="0" w:space="0" w:color="auto"/>
      </w:divBdr>
    </w:div>
    <w:div w:id="202638626">
      <w:bodyDiv w:val="1"/>
      <w:marLeft w:val="0"/>
      <w:marRight w:val="0"/>
      <w:marTop w:val="0"/>
      <w:marBottom w:val="0"/>
      <w:divBdr>
        <w:top w:val="none" w:sz="0" w:space="0" w:color="auto"/>
        <w:left w:val="none" w:sz="0" w:space="0" w:color="auto"/>
        <w:bottom w:val="none" w:sz="0" w:space="0" w:color="auto"/>
        <w:right w:val="none" w:sz="0" w:space="0" w:color="auto"/>
      </w:divBdr>
    </w:div>
    <w:div w:id="338889495">
      <w:bodyDiv w:val="1"/>
      <w:marLeft w:val="0"/>
      <w:marRight w:val="0"/>
      <w:marTop w:val="0"/>
      <w:marBottom w:val="0"/>
      <w:divBdr>
        <w:top w:val="none" w:sz="0" w:space="0" w:color="auto"/>
        <w:left w:val="none" w:sz="0" w:space="0" w:color="auto"/>
        <w:bottom w:val="none" w:sz="0" w:space="0" w:color="auto"/>
        <w:right w:val="none" w:sz="0" w:space="0" w:color="auto"/>
      </w:divBdr>
    </w:div>
    <w:div w:id="392579082">
      <w:bodyDiv w:val="1"/>
      <w:marLeft w:val="0"/>
      <w:marRight w:val="0"/>
      <w:marTop w:val="0"/>
      <w:marBottom w:val="0"/>
      <w:divBdr>
        <w:top w:val="none" w:sz="0" w:space="0" w:color="auto"/>
        <w:left w:val="none" w:sz="0" w:space="0" w:color="auto"/>
        <w:bottom w:val="none" w:sz="0" w:space="0" w:color="auto"/>
        <w:right w:val="none" w:sz="0" w:space="0" w:color="auto"/>
      </w:divBdr>
    </w:div>
    <w:div w:id="512644027">
      <w:bodyDiv w:val="1"/>
      <w:marLeft w:val="0"/>
      <w:marRight w:val="0"/>
      <w:marTop w:val="0"/>
      <w:marBottom w:val="0"/>
      <w:divBdr>
        <w:top w:val="none" w:sz="0" w:space="0" w:color="auto"/>
        <w:left w:val="none" w:sz="0" w:space="0" w:color="auto"/>
        <w:bottom w:val="none" w:sz="0" w:space="0" w:color="auto"/>
        <w:right w:val="none" w:sz="0" w:space="0" w:color="auto"/>
      </w:divBdr>
    </w:div>
    <w:div w:id="695691070">
      <w:bodyDiv w:val="1"/>
      <w:marLeft w:val="0"/>
      <w:marRight w:val="0"/>
      <w:marTop w:val="0"/>
      <w:marBottom w:val="0"/>
      <w:divBdr>
        <w:top w:val="none" w:sz="0" w:space="0" w:color="auto"/>
        <w:left w:val="none" w:sz="0" w:space="0" w:color="auto"/>
        <w:bottom w:val="none" w:sz="0" w:space="0" w:color="auto"/>
        <w:right w:val="none" w:sz="0" w:space="0" w:color="auto"/>
      </w:divBdr>
    </w:div>
    <w:div w:id="740904319">
      <w:bodyDiv w:val="1"/>
      <w:marLeft w:val="0"/>
      <w:marRight w:val="0"/>
      <w:marTop w:val="0"/>
      <w:marBottom w:val="0"/>
      <w:divBdr>
        <w:top w:val="none" w:sz="0" w:space="0" w:color="auto"/>
        <w:left w:val="none" w:sz="0" w:space="0" w:color="auto"/>
        <w:bottom w:val="none" w:sz="0" w:space="0" w:color="auto"/>
        <w:right w:val="none" w:sz="0" w:space="0" w:color="auto"/>
      </w:divBdr>
    </w:div>
    <w:div w:id="785127006">
      <w:bodyDiv w:val="1"/>
      <w:marLeft w:val="0"/>
      <w:marRight w:val="0"/>
      <w:marTop w:val="0"/>
      <w:marBottom w:val="0"/>
      <w:divBdr>
        <w:top w:val="none" w:sz="0" w:space="0" w:color="auto"/>
        <w:left w:val="none" w:sz="0" w:space="0" w:color="auto"/>
        <w:bottom w:val="none" w:sz="0" w:space="0" w:color="auto"/>
        <w:right w:val="none" w:sz="0" w:space="0" w:color="auto"/>
      </w:divBdr>
    </w:div>
    <w:div w:id="788205948">
      <w:bodyDiv w:val="1"/>
      <w:marLeft w:val="0"/>
      <w:marRight w:val="0"/>
      <w:marTop w:val="0"/>
      <w:marBottom w:val="0"/>
      <w:divBdr>
        <w:top w:val="none" w:sz="0" w:space="0" w:color="auto"/>
        <w:left w:val="none" w:sz="0" w:space="0" w:color="auto"/>
        <w:bottom w:val="none" w:sz="0" w:space="0" w:color="auto"/>
        <w:right w:val="none" w:sz="0" w:space="0" w:color="auto"/>
      </w:divBdr>
    </w:div>
    <w:div w:id="964046126">
      <w:bodyDiv w:val="1"/>
      <w:marLeft w:val="0"/>
      <w:marRight w:val="0"/>
      <w:marTop w:val="0"/>
      <w:marBottom w:val="0"/>
      <w:divBdr>
        <w:top w:val="none" w:sz="0" w:space="0" w:color="auto"/>
        <w:left w:val="none" w:sz="0" w:space="0" w:color="auto"/>
        <w:bottom w:val="none" w:sz="0" w:space="0" w:color="auto"/>
        <w:right w:val="none" w:sz="0" w:space="0" w:color="auto"/>
      </w:divBdr>
    </w:div>
    <w:div w:id="1058095932">
      <w:bodyDiv w:val="1"/>
      <w:marLeft w:val="0"/>
      <w:marRight w:val="0"/>
      <w:marTop w:val="0"/>
      <w:marBottom w:val="0"/>
      <w:divBdr>
        <w:top w:val="none" w:sz="0" w:space="0" w:color="auto"/>
        <w:left w:val="none" w:sz="0" w:space="0" w:color="auto"/>
        <w:bottom w:val="none" w:sz="0" w:space="0" w:color="auto"/>
        <w:right w:val="none" w:sz="0" w:space="0" w:color="auto"/>
      </w:divBdr>
    </w:div>
    <w:div w:id="1158958010">
      <w:bodyDiv w:val="1"/>
      <w:marLeft w:val="0"/>
      <w:marRight w:val="0"/>
      <w:marTop w:val="0"/>
      <w:marBottom w:val="0"/>
      <w:divBdr>
        <w:top w:val="none" w:sz="0" w:space="0" w:color="auto"/>
        <w:left w:val="none" w:sz="0" w:space="0" w:color="auto"/>
        <w:bottom w:val="none" w:sz="0" w:space="0" w:color="auto"/>
        <w:right w:val="none" w:sz="0" w:space="0" w:color="auto"/>
      </w:divBdr>
    </w:div>
    <w:div w:id="1218739336">
      <w:bodyDiv w:val="1"/>
      <w:marLeft w:val="0"/>
      <w:marRight w:val="0"/>
      <w:marTop w:val="0"/>
      <w:marBottom w:val="0"/>
      <w:divBdr>
        <w:top w:val="none" w:sz="0" w:space="0" w:color="auto"/>
        <w:left w:val="none" w:sz="0" w:space="0" w:color="auto"/>
        <w:bottom w:val="none" w:sz="0" w:space="0" w:color="auto"/>
        <w:right w:val="none" w:sz="0" w:space="0" w:color="auto"/>
      </w:divBdr>
    </w:div>
    <w:div w:id="1442143295">
      <w:bodyDiv w:val="1"/>
      <w:marLeft w:val="0"/>
      <w:marRight w:val="0"/>
      <w:marTop w:val="0"/>
      <w:marBottom w:val="0"/>
      <w:divBdr>
        <w:top w:val="none" w:sz="0" w:space="0" w:color="auto"/>
        <w:left w:val="none" w:sz="0" w:space="0" w:color="auto"/>
        <w:bottom w:val="none" w:sz="0" w:space="0" w:color="auto"/>
        <w:right w:val="none" w:sz="0" w:space="0" w:color="auto"/>
      </w:divBdr>
    </w:div>
    <w:div w:id="1570847541">
      <w:bodyDiv w:val="1"/>
      <w:marLeft w:val="0"/>
      <w:marRight w:val="0"/>
      <w:marTop w:val="0"/>
      <w:marBottom w:val="0"/>
      <w:divBdr>
        <w:top w:val="none" w:sz="0" w:space="0" w:color="auto"/>
        <w:left w:val="none" w:sz="0" w:space="0" w:color="auto"/>
        <w:bottom w:val="none" w:sz="0" w:space="0" w:color="auto"/>
        <w:right w:val="none" w:sz="0" w:space="0" w:color="auto"/>
      </w:divBdr>
    </w:div>
    <w:div w:id="1625648333">
      <w:bodyDiv w:val="1"/>
      <w:marLeft w:val="0"/>
      <w:marRight w:val="0"/>
      <w:marTop w:val="0"/>
      <w:marBottom w:val="0"/>
      <w:divBdr>
        <w:top w:val="none" w:sz="0" w:space="0" w:color="auto"/>
        <w:left w:val="none" w:sz="0" w:space="0" w:color="auto"/>
        <w:bottom w:val="none" w:sz="0" w:space="0" w:color="auto"/>
        <w:right w:val="none" w:sz="0" w:space="0" w:color="auto"/>
      </w:divBdr>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4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en.nipez.cz/profil/VMP" TargetMode="External"/><Relationship Id="rId4" Type="http://schemas.openxmlformats.org/officeDocument/2006/relationships/styles" Target="styles.xml"/><Relationship Id="rId9" Type="http://schemas.openxmlformats.org/officeDocument/2006/relationships/hyperlink" Target="http://www.dsporuba.com/index.php/cs/vedeni-organizace/23-kontakty-pro-cesky-jazyk/26-nekategorizovane-kontakty/16-baran-rade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F333-BD87-4970-BE5A-75B5BA41CD46}">
  <ds:schemaRefs>
    <ds:schemaRef ds:uri="http://schemas.openxmlformats.org/officeDocument/2006/bibliography"/>
  </ds:schemaRefs>
</ds:datastoreItem>
</file>

<file path=customXml/itemProps2.xml><?xml version="1.0" encoding="utf-8"?>
<ds:datastoreItem xmlns:ds="http://schemas.openxmlformats.org/officeDocument/2006/customXml" ds:itemID="{8A040CCB-E418-4274-AB6E-A9567389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4281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Jiri Jarusek</dc:creator>
  <cp:lastModifiedBy>Jana Dohnalová</cp:lastModifiedBy>
  <cp:revision>3</cp:revision>
  <cp:lastPrinted>2023-06-23T20:53:00Z</cp:lastPrinted>
  <dcterms:created xsi:type="dcterms:W3CDTF">2025-10-22T10:57:00Z</dcterms:created>
  <dcterms:modified xsi:type="dcterms:W3CDTF">2025-10-22T12:44:00Z</dcterms:modified>
</cp:coreProperties>
</file>