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15C" w:rsidRPr="00F8136F" w:rsidRDefault="00A0215C" w:rsidP="00A0215C">
      <w:pPr>
        <w:overflowPunct w:val="0"/>
        <w:autoSpaceDE w:val="0"/>
        <w:autoSpaceDN w:val="0"/>
        <w:adjustRightInd w:val="0"/>
        <w:spacing w:after="0" w:line="240" w:lineRule="auto"/>
        <w:jc w:val="center"/>
        <w:rPr>
          <w:rFonts w:ascii="Times New Roman" w:eastAsia="Times New Roman" w:hAnsi="Times New Roman" w:cs="Times New Roman"/>
          <w:sz w:val="72"/>
          <w:szCs w:val="20"/>
          <w:lang w:eastAsia="cs-CZ"/>
        </w:rPr>
      </w:pPr>
      <w:bookmarkStart w:id="0" w:name="_Toc506391359"/>
      <w:r w:rsidRPr="00F8136F">
        <w:rPr>
          <w:rFonts w:ascii="Times New Roman" w:eastAsia="Times New Roman" w:hAnsi="Times New Roman" w:cs="Times New Roman"/>
          <w:sz w:val="72"/>
          <w:szCs w:val="20"/>
          <w:lang w:eastAsia="cs-CZ"/>
        </w:rPr>
        <w:t>SMLOUVA</w:t>
      </w:r>
      <w:bookmarkEnd w:id="0"/>
    </w:p>
    <w:p w:rsidR="00A0215C" w:rsidRPr="00F8136F" w:rsidRDefault="00A0215C" w:rsidP="00A0215C">
      <w:pPr>
        <w:overflowPunct w:val="0"/>
        <w:autoSpaceDE w:val="0"/>
        <w:autoSpaceDN w:val="0"/>
        <w:adjustRightInd w:val="0"/>
        <w:spacing w:after="0" w:line="240" w:lineRule="auto"/>
        <w:jc w:val="center"/>
        <w:outlineLvl w:val="1"/>
        <w:rPr>
          <w:rFonts w:ascii="Arial" w:eastAsia="Times New Roman" w:hAnsi="Arial" w:cs="Times New Roman"/>
          <w:b/>
          <w:sz w:val="24"/>
          <w:szCs w:val="20"/>
          <w:lang w:eastAsia="cs-CZ"/>
        </w:rPr>
      </w:pPr>
      <w:r w:rsidRPr="00F8136F">
        <w:rPr>
          <w:rFonts w:ascii="Arial" w:eastAsia="Times New Roman" w:hAnsi="Arial" w:cs="Times New Roman"/>
          <w:b/>
          <w:sz w:val="24"/>
          <w:szCs w:val="20"/>
          <w:lang w:eastAsia="cs-CZ"/>
        </w:rPr>
        <w:t>o recipročním plnění a spolupráci</w:t>
      </w:r>
    </w:p>
    <w:p w:rsidR="00A0215C" w:rsidRPr="00F8136F" w:rsidRDefault="00A0215C" w:rsidP="00A0215C">
      <w:pPr>
        <w:overflowPunct w:val="0"/>
        <w:autoSpaceDE w:val="0"/>
        <w:autoSpaceDN w:val="0"/>
        <w:adjustRightInd w:val="0"/>
        <w:spacing w:after="0" w:line="240" w:lineRule="auto"/>
        <w:jc w:val="center"/>
        <w:outlineLvl w:val="1"/>
        <w:rPr>
          <w:rFonts w:ascii="Arial" w:eastAsia="Times New Roman" w:hAnsi="Arial" w:cs="Times New Roman"/>
          <w:b/>
          <w:sz w:val="24"/>
          <w:szCs w:val="20"/>
          <w:lang w:eastAsia="cs-CZ"/>
        </w:rPr>
      </w:pPr>
      <w:r w:rsidRPr="00F8136F">
        <w:rPr>
          <w:rFonts w:ascii="Arial" w:eastAsia="Times New Roman" w:hAnsi="Arial" w:cs="Times New Roman"/>
          <w:b/>
          <w:sz w:val="24"/>
          <w:szCs w:val="20"/>
          <w:lang w:eastAsia="cs-CZ"/>
        </w:rPr>
        <w:t>uzavřená</w:t>
      </w:r>
    </w:p>
    <w:p w:rsidR="00A0215C" w:rsidRPr="00F8136F" w:rsidRDefault="00A0215C" w:rsidP="00A0215C">
      <w:pPr>
        <w:overflowPunct w:val="0"/>
        <w:autoSpaceDE w:val="0"/>
        <w:autoSpaceDN w:val="0"/>
        <w:adjustRightInd w:val="0"/>
        <w:spacing w:before="60" w:after="60" w:line="240" w:lineRule="auto"/>
        <w:jc w:val="both"/>
        <w:rPr>
          <w:rFonts w:ascii="Times New Roman" w:eastAsia="Times New Roman" w:hAnsi="Times New Roman" w:cs="Times New Roman"/>
          <w:sz w:val="20"/>
          <w:szCs w:val="20"/>
          <w:lang w:eastAsia="cs-CZ"/>
        </w:rPr>
      </w:pPr>
    </w:p>
    <w:p w:rsidR="00A0215C" w:rsidRPr="00F8136F" w:rsidRDefault="00A0215C" w:rsidP="00A0215C">
      <w:pPr>
        <w:overflowPunct w:val="0"/>
        <w:autoSpaceDE w:val="0"/>
        <w:autoSpaceDN w:val="0"/>
        <w:adjustRightInd w:val="0"/>
        <w:spacing w:after="0" w:line="240" w:lineRule="auto"/>
        <w:jc w:val="center"/>
        <w:outlineLvl w:val="1"/>
        <w:rPr>
          <w:rFonts w:ascii="Arial" w:eastAsia="Times New Roman" w:hAnsi="Arial" w:cs="Times New Roman"/>
          <w:b/>
          <w:sz w:val="24"/>
          <w:szCs w:val="20"/>
          <w:lang w:eastAsia="cs-CZ"/>
        </w:rPr>
      </w:pPr>
      <w:r w:rsidRPr="00F8136F">
        <w:rPr>
          <w:rFonts w:ascii="Arial" w:eastAsia="Times New Roman" w:hAnsi="Arial" w:cs="Times New Roman"/>
          <w:b/>
          <w:sz w:val="24"/>
          <w:szCs w:val="20"/>
          <w:lang w:eastAsia="cs-CZ"/>
        </w:rPr>
        <w:t>podle § 1746 odst. 2 zákona č. 89/2012 Sb., ve znění pozdějších předpisů (občanský zákoník)</w:t>
      </w:r>
    </w:p>
    <w:p w:rsidR="00A0215C" w:rsidRPr="00F8136F" w:rsidRDefault="00A0215C" w:rsidP="00A0215C">
      <w:pPr>
        <w:overflowPunct w:val="0"/>
        <w:autoSpaceDE w:val="0"/>
        <w:autoSpaceDN w:val="0"/>
        <w:adjustRightInd w:val="0"/>
        <w:spacing w:after="0" w:line="240" w:lineRule="auto"/>
        <w:jc w:val="both"/>
        <w:rPr>
          <w:rFonts w:ascii="Arial" w:eastAsia="Times New Roman" w:hAnsi="Arial" w:cs="Times New Roman"/>
          <w:sz w:val="24"/>
          <w:szCs w:val="20"/>
          <w:lang w:eastAsia="cs-CZ"/>
        </w:rPr>
      </w:pPr>
    </w:p>
    <w:p w:rsidR="00A0215C" w:rsidRPr="00F8136F" w:rsidRDefault="00A0215C" w:rsidP="00A0215C">
      <w:pPr>
        <w:overflowPunct w:val="0"/>
        <w:autoSpaceDE w:val="0"/>
        <w:autoSpaceDN w:val="0"/>
        <w:adjustRightInd w:val="0"/>
        <w:spacing w:after="0" w:line="240" w:lineRule="auto"/>
        <w:jc w:val="both"/>
        <w:outlineLvl w:val="1"/>
        <w:rPr>
          <w:rFonts w:ascii="Arial" w:eastAsia="Times New Roman" w:hAnsi="Arial" w:cs="Times New Roman"/>
          <w:b/>
          <w:sz w:val="24"/>
          <w:szCs w:val="20"/>
          <w:lang w:eastAsia="cs-CZ"/>
        </w:rPr>
      </w:pPr>
      <w:r w:rsidRPr="00F8136F">
        <w:rPr>
          <w:rFonts w:ascii="Arial" w:eastAsia="Times New Roman" w:hAnsi="Arial" w:cs="Times New Roman"/>
          <w:b/>
          <w:sz w:val="24"/>
          <w:szCs w:val="20"/>
          <w:lang w:eastAsia="cs-CZ"/>
        </w:rPr>
        <w:t xml:space="preserve">Švandovo divadlo na Smíchově </w:t>
      </w:r>
    </w:p>
    <w:p w:rsidR="00A0215C" w:rsidRPr="00F8136F" w:rsidRDefault="00A0215C" w:rsidP="00A0215C">
      <w:pPr>
        <w:overflowPunct w:val="0"/>
        <w:autoSpaceDE w:val="0"/>
        <w:autoSpaceDN w:val="0"/>
        <w:adjustRightInd w:val="0"/>
        <w:spacing w:after="0" w:line="240" w:lineRule="auto"/>
        <w:ind w:left="357" w:hanging="357"/>
        <w:jc w:val="both"/>
        <w:rPr>
          <w:rFonts w:ascii="Times New Roman" w:eastAsia="Times New Roman" w:hAnsi="Times New Roman" w:cs="Times New Roman"/>
          <w:sz w:val="24"/>
          <w:szCs w:val="20"/>
          <w:lang w:eastAsia="cs-CZ"/>
        </w:rPr>
      </w:pPr>
      <w:r w:rsidRPr="00F8136F">
        <w:rPr>
          <w:rFonts w:ascii="Times New Roman" w:eastAsia="Times New Roman" w:hAnsi="Times New Roman" w:cs="Times New Roman"/>
          <w:sz w:val="24"/>
          <w:szCs w:val="20"/>
          <w:lang w:eastAsia="cs-CZ"/>
        </w:rPr>
        <w:t>příspěvková organizace</w:t>
      </w:r>
    </w:p>
    <w:p w:rsidR="00A0215C" w:rsidRPr="00F8136F" w:rsidRDefault="00A0215C" w:rsidP="00A0215C">
      <w:pPr>
        <w:overflowPunct w:val="0"/>
        <w:autoSpaceDE w:val="0"/>
        <w:autoSpaceDN w:val="0"/>
        <w:adjustRightInd w:val="0"/>
        <w:spacing w:after="0" w:line="240" w:lineRule="auto"/>
        <w:ind w:left="357" w:hanging="357"/>
        <w:jc w:val="both"/>
        <w:rPr>
          <w:rFonts w:ascii="Times New Roman" w:eastAsia="Times New Roman" w:hAnsi="Times New Roman" w:cs="Times New Roman"/>
          <w:sz w:val="24"/>
          <w:szCs w:val="20"/>
          <w:lang w:eastAsia="cs-CZ"/>
        </w:rPr>
      </w:pPr>
      <w:r w:rsidRPr="00F8136F">
        <w:rPr>
          <w:rFonts w:ascii="Times New Roman" w:eastAsia="Times New Roman" w:hAnsi="Times New Roman" w:cs="Times New Roman"/>
          <w:sz w:val="24"/>
          <w:szCs w:val="20"/>
          <w:lang w:eastAsia="cs-CZ"/>
        </w:rPr>
        <w:t>se sídlem Štefánikova 57, 150 00 Praha 5</w:t>
      </w:r>
    </w:p>
    <w:p w:rsidR="006C0FED" w:rsidRPr="00F8136F" w:rsidRDefault="006C0FED" w:rsidP="00A0215C">
      <w:pPr>
        <w:overflowPunct w:val="0"/>
        <w:autoSpaceDE w:val="0"/>
        <w:autoSpaceDN w:val="0"/>
        <w:adjustRightInd w:val="0"/>
        <w:spacing w:after="0" w:line="240" w:lineRule="auto"/>
        <w:ind w:left="357" w:hanging="357"/>
        <w:jc w:val="both"/>
        <w:rPr>
          <w:rFonts w:ascii="Times New Roman" w:eastAsia="Times New Roman" w:hAnsi="Times New Roman" w:cs="Times New Roman"/>
          <w:sz w:val="24"/>
          <w:szCs w:val="20"/>
          <w:lang w:eastAsia="cs-CZ"/>
        </w:rPr>
      </w:pPr>
      <w:r w:rsidRPr="00F8136F">
        <w:rPr>
          <w:rFonts w:ascii="Times New Roman" w:eastAsia="Times New Roman" w:hAnsi="Times New Roman" w:cs="Times New Roman"/>
          <w:sz w:val="24"/>
          <w:szCs w:val="20"/>
          <w:lang w:eastAsia="cs-CZ"/>
        </w:rPr>
        <w:t>IČ: 00064327</w:t>
      </w:r>
    </w:p>
    <w:p w:rsidR="00A0215C" w:rsidRPr="00F8136F" w:rsidRDefault="00A0215C" w:rsidP="00A0215C">
      <w:pPr>
        <w:overflowPunct w:val="0"/>
        <w:autoSpaceDE w:val="0"/>
        <w:autoSpaceDN w:val="0"/>
        <w:adjustRightInd w:val="0"/>
        <w:spacing w:after="0" w:line="240" w:lineRule="auto"/>
        <w:ind w:left="357" w:hanging="357"/>
        <w:jc w:val="both"/>
        <w:rPr>
          <w:rFonts w:ascii="Times New Roman" w:eastAsia="Times New Roman" w:hAnsi="Times New Roman" w:cs="Times New Roman"/>
          <w:sz w:val="24"/>
          <w:szCs w:val="20"/>
          <w:lang w:eastAsia="cs-CZ"/>
        </w:rPr>
      </w:pPr>
      <w:r w:rsidRPr="00F8136F">
        <w:rPr>
          <w:rFonts w:ascii="Times New Roman" w:eastAsia="Times New Roman" w:hAnsi="Times New Roman" w:cs="Times New Roman"/>
          <w:sz w:val="24"/>
          <w:szCs w:val="20"/>
          <w:lang w:eastAsia="cs-CZ"/>
        </w:rPr>
        <w:t>jednající ředitelem panem Mgr. Danielem Hrbkem, Ph.D.</w:t>
      </w:r>
    </w:p>
    <w:p w:rsidR="00A0215C" w:rsidRPr="00F8136F" w:rsidRDefault="00A0215C" w:rsidP="00A0215C">
      <w:pPr>
        <w:overflowPunct w:val="0"/>
        <w:autoSpaceDE w:val="0"/>
        <w:autoSpaceDN w:val="0"/>
        <w:adjustRightInd w:val="0"/>
        <w:spacing w:after="0" w:line="240" w:lineRule="auto"/>
        <w:ind w:left="357" w:hanging="357"/>
        <w:jc w:val="both"/>
        <w:rPr>
          <w:rFonts w:ascii="Times New Roman" w:eastAsia="Times New Roman" w:hAnsi="Times New Roman" w:cs="Times New Roman"/>
          <w:sz w:val="24"/>
          <w:szCs w:val="20"/>
          <w:lang w:eastAsia="cs-CZ"/>
        </w:rPr>
      </w:pPr>
      <w:r w:rsidRPr="00F8136F">
        <w:rPr>
          <w:rFonts w:ascii="Times New Roman" w:eastAsia="Times New Roman" w:hAnsi="Times New Roman" w:cs="Times New Roman"/>
          <w:sz w:val="24"/>
          <w:szCs w:val="20"/>
          <w:lang w:eastAsia="cs-CZ"/>
        </w:rPr>
        <w:t>Bankovní spojení: PPF Banka a.s.,</w:t>
      </w:r>
      <w:r w:rsidRPr="00F8136F">
        <w:rPr>
          <w:rFonts w:ascii="Times New Roman" w:eastAsia="Times New Roman" w:hAnsi="Times New Roman" w:cs="Times New Roman"/>
          <w:sz w:val="24"/>
          <w:szCs w:val="20"/>
          <w:lang w:eastAsia="cs-CZ"/>
        </w:rPr>
        <w:tab/>
        <w:t xml:space="preserve">účet číslo: 2000760009/6000 </w:t>
      </w:r>
    </w:p>
    <w:p w:rsidR="00A0215C" w:rsidRPr="00F8136F" w:rsidRDefault="00A14B54" w:rsidP="00A0215C">
      <w:pPr>
        <w:overflowPunct w:val="0"/>
        <w:autoSpaceDE w:val="0"/>
        <w:autoSpaceDN w:val="0"/>
        <w:adjustRightInd w:val="0"/>
        <w:spacing w:after="0" w:line="240" w:lineRule="auto"/>
        <w:ind w:left="357" w:hanging="357"/>
        <w:jc w:val="both"/>
        <w:outlineLvl w:val="1"/>
        <w:rPr>
          <w:rFonts w:ascii="Arial" w:eastAsia="Times New Roman" w:hAnsi="Arial" w:cs="Times New Roman"/>
          <w:b/>
          <w:sz w:val="24"/>
          <w:szCs w:val="20"/>
          <w:lang w:eastAsia="cs-CZ"/>
        </w:rPr>
      </w:pPr>
      <w:r w:rsidRPr="00F8136F">
        <w:rPr>
          <w:rFonts w:ascii="Arial" w:eastAsia="Times New Roman" w:hAnsi="Arial" w:cs="Times New Roman"/>
          <w:b/>
          <w:sz w:val="24"/>
          <w:szCs w:val="20"/>
          <w:lang w:eastAsia="cs-CZ"/>
        </w:rPr>
        <w:t>dále jen „D</w:t>
      </w:r>
      <w:r w:rsidR="00A0215C" w:rsidRPr="00F8136F">
        <w:rPr>
          <w:rFonts w:ascii="Arial" w:eastAsia="Times New Roman" w:hAnsi="Arial" w:cs="Times New Roman"/>
          <w:b/>
          <w:sz w:val="24"/>
          <w:szCs w:val="20"/>
          <w:lang w:eastAsia="cs-CZ"/>
        </w:rPr>
        <w:t>ivadlo“</w:t>
      </w:r>
    </w:p>
    <w:p w:rsidR="00A0215C" w:rsidRPr="00F8136F" w:rsidRDefault="00A0215C" w:rsidP="00A0215C">
      <w:pPr>
        <w:overflowPunct w:val="0"/>
        <w:autoSpaceDE w:val="0"/>
        <w:autoSpaceDN w:val="0"/>
        <w:adjustRightInd w:val="0"/>
        <w:spacing w:after="0" w:line="240" w:lineRule="auto"/>
        <w:jc w:val="both"/>
        <w:outlineLvl w:val="1"/>
        <w:rPr>
          <w:rFonts w:ascii="Arial" w:eastAsia="Times New Roman" w:hAnsi="Arial" w:cs="Times New Roman"/>
          <w:b/>
          <w:sz w:val="24"/>
          <w:szCs w:val="20"/>
          <w:lang w:eastAsia="cs-CZ"/>
        </w:rPr>
      </w:pPr>
    </w:p>
    <w:p w:rsidR="00A0215C" w:rsidRPr="00F8136F" w:rsidRDefault="00A0215C" w:rsidP="00A0215C">
      <w:pPr>
        <w:overflowPunct w:val="0"/>
        <w:autoSpaceDE w:val="0"/>
        <w:autoSpaceDN w:val="0"/>
        <w:adjustRightInd w:val="0"/>
        <w:spacing w:after="0" w:line="240" w:lineRule="auto"/>
        <w:jc w:val="both"/>
        <w:outlineLvl w:val="1"/>
        <w:rPr>
          <w:rFonts w:ascii="Arial" w:eastAsia="Times New Roman" w:hAnsi="Arial" w:cs="Times New Roman"/>
          <w:b/>
          <w:sz w:val="24"/>
          <w:szCs w:val="20"/>
          <w:lang w:eastAsia="cs-CZ"/>
        </w:rPr>
      </w:pPr>
      <w:r w:rsidRPr="00F8136F">
        <w:rPr>
          <w:rFonts w:ascii="Arial" w:eastAsia="Times New Roman" w:hAnsi="Arial" w:cs="Times New Roman"/>
          <w:b/>
          <w:sz w:val="24"/>
          <w:szCs w:val="20"/>
          <w:lang w:eastAsia="cs-CZ"/>
        </w:rPr>
        <w:t>a</w:t>
      </w:r>
    </w:p>
    <w:p w:rsidR="00A0215C" w:rsidRPr="00F8136F" w:rsidRDefault="00A0215C" w:rsidP="00A0215C">
      <w:pPr>
        <w:overflowPunct w:val="0"/>
        <w:autoSpaceDE w:val="0"/>
        <w:autoSpaceDN w:val="0"/>
        <w:adjustRightInd w:val="0"/>
        <w:spacing w:after="0" w:line="240" w:lineRule="auto"/>
        <w:jc w:val="both"/>
        <w:outlineLvl w:val="1"/>
        <w:rPr>
          <w:rFonts w:ascii="Arial" w:eastAsia="Times New Roman" w:hAnsi="Arial" w:cs="Times New Roman"/>
          <w:b/>
          <w:sz w:val="24"/>
          <w:szCs w:val="20"/>
          <w:lang w:eastAsia="cs-CZ"/>
        </w:rPr>
      </w:pPr>
    </w:p>
    <w:p w:rsidR="00A14B54" w:rsidRPr="00F8136F" w:rsidRDefault="00A14B54" w:rsidP="00A14B54">
      <w:pPr>
        <w:spacing w:after="0" w:line="240" w:lineRule="auto"/>
        <w:rPr>
          <w:rFonts w:ascii="Arial" w:eastAsia="Calibri" w:hAnsi="Arial" w:cs="Arial"/>
          <w:b/>
          <w:sz w:val="24"/>
          <w:szCs w:val="24"/>
        </w:rPr>
      </w:pPr>
      <w:r w:rsidRPr="00F8136F">
        <w:rPr>
          <w:rFonts w:ascii="Arial" w:eastAsia="Calibri" w:hAnsi="Arial" w:cs="Arial"/>
          <w:b/>
          <w:sz w:val="24"/>
          <w:szCs w:val="24"/>
        </w:rPr>
        <w:t>Ing.</w:t>
      </w:r>
      <w:r w:rsidR="003339A5" w:rsidRPr="00F8136F">
        <w:rPr>
          <w:rFonts w:ascii="Arial" w:eastAsia="Calibri" w:hAnsi="Arial" w:cs="Arial"/>
          <w:b/>
          <w:sz w:val="24"/>
          <w:szCs w:val="24"/>
        </w:rPr>
        <w:t xml:space="preserve"> </w:t>
      </w:r>
      <w:r w:rsidRPr="00F8136F">
        <w:rPr>
          <w:rFonts w:ascii="Arial" w:eastAsia="Calibri" w:hAnsi="Arial" w:cs="Arial"/>
          <w:b/>
          <w:sz w:val="24"/>
          <w:szCs w:val="24"/>
        </w:rPr>
        <w:t>Karel Holubička</w:t>
      </w:r>
    </w:p>
    <w:p w:rsidR="00A14B54" w:rsidRPr="00F8136F" w:rsidRDefault="00A14B54" w:rsidP="00A14B54">
      <w:pPr>
        <w:spacing w:after="0" w:line="240" w:lineRule="auto"/>
        <w:rPr>
          <w:rFonts w:ascii="Times New Roman" w:eastAsia="Calibri" w:hAnsi="Times New Roman" w:cs="Times New Roman"/>
          <w:sz w:val="24"/>
          <w:szCs w:val="24"/>
        </w:rPr>
      </w:pPr>
    </w:p>
    <w:p w:rsidR="00A14B54" w:rsidRPr="00F8136F" w:rsidRDefault="00A14B54" w:rsidP="00A14B54">
      <w:pPr>
        <w:spacing w:after="0" w:line="240" w:lineRule="auto"/>
        <w:rPr>
          <w:rFonts w:ascii="Times New Roman" w:eastAsia="Calibri" w:hAnsi="Times New Roman" w:cs="Times New Roman"/>
          <w:sz w:val="24"/>
          <w:szCs w:val="24"/>
        </w:rPr>
      </w:pPr>
    </w:p>
    <w:p w:rsidR="00A14B54" w:rsidRPr="00F8136F" w:rsidRDefault="006C0FED" w:rsidP="00A14B54">
      <w:pPr>
        <w:spacing w:after="0" w:line="240" w:lineRule="auto"/>
        <w:rPr>
          <w:rFonts w:ascii="Times New Roman" w:eastAsia="Calibri" w:hAnsi="Times New Roman" w:cs="Times New Roman"/>
          <w:sz w:val="24"/>
          <w:szCs w:val="24"/>
        </w:rPr>
      </w:pPr>
      <w:r w:rsidRPr="00F8136F">
        <w:rPr>
          <w:rFonts w:ascii="Times New Roman" w:eastAsia="Calibri" w:hAnsi="Times New Roman" w:cs="Times New Roman"/>
          <w:sz w:val="24"/>
          <w:szCs w:val="24"/>
        </w:rPr>
        <w:t>IČ: 88919510</w:t>
      </w:r>
      <w:r w:rsidRPr="00F8136F">
        <w:rPr>
          <w:rFonts w:ascii="Times New Roman" w:eastAsia="Calibri" w:hAnsi="Times New Roman" w:cs="Times New Roman"/>
          <w:sz w:val="24"/>
          <w:szCs w:val="24"/>
        </w:rPr>
        <w:br/>
      </w:r>
      <w:r w:rsidR="00A14B54" w:rsidRPr="00F8136F">
        <w:rPr>
          <w:rFonts w:ascii="Times New Roman" w:eastAsia="Calibri" w:hAnsi="Times New Roman" w:cs="Times New Roman"/>
          <w:sz w:val="24"/>
          <w:szCs w:val="24"/>
        </w:rPr>
        <w:t xml:space="preserve">Bankovní spojení: </w:t>
      </w:r>
    </w:p>
    <w:p w:rsidR="00A0215C" w:rsidRPr="00F8136F" w:rsidRDefault="00A14B54" w:rsidP="00A0215C">
      <w:pPr>
        <w:overflowPunct w:val="0"/>
        <w:autoSpaceDE w:val="0"/>
        <w:autoSpaceDN w:val="0"/>
        <w:adjustRightInd w:val="0"/>
        <w:spacing w:after="0" w:line="240" w:lineRule="auto"/>
        <w:ind w:left="357" w:hanging="357"/>
        <w:jc w:val="both"/>
        <w:outlineLvl w:val="1"/>
        <w:rPr>
          <w:rFonts w:ascii="Arial" w:eastAsia="Times New Roman" w:hAnsi="Arial" w:cs="Times New Roman"/>
          <w:b/>
          <w:sz w:val="24"/>
          <w:szCs w:val="20"/>
          <w:lang w:eastAsia="cs-CZ"/>
        </w:rPr>
      </w:pPr>
      <w:r w:rsidRPr="00F8136F">
        <w:rPr>
          <w:rFonts w:ascii="Arial" w:eastAsia="Times New Roman" w:hAnsi="Arial" w:cs="Times New Roman"/>
          <w:b/>
          <w:sz w:val="24"/>
          <w:szCs w:val="20"/>
          <w:lang w:eastAsia="cs-CZ"/>
        </w:rPr>
        <w:t>dále jen „P</w:t>
      </w:r>
      <w:r w:rsidR="00A0215C" w:rsidRPr="00F8136F">
        <w:rPr>
          <w:rFonts w:ascii="Arial" w:eastAsia="Times New Roman" w:hAnsi="Arial" w:cs="Times New Roman"/>
          <w:b/>
          <w:sz w:val="24"/>
          <w:szCs w:val="20"/>
          <w:lang w:eastAsia="cs-CZ"/>
        </w:rPr>
        <w:t>artner“</w:t>
      </w:r>
    </w:p>
    <w:p w:rsidR="00A0215C" w:rsidRPr="00F8136F" w:rsidRDefault="00A0215C" w:rsidP="00A0215C">
      <w:pPr>
        <w:overflowPunct w:val="0"/>
        <w:autoSpaceDE w:val="0"/>
        <w:autoSpaceDN w:val="0"/>
        <w:adjustRightInd w:val="0"/>
        <w:spacing w:after="0" w:line="240" w:lineRule="auto"/>
        <w:jc w:val="center"/>
        <w:outlineLvl w:val="1"/>
        <w:rPr>
          <w:rFonts w:ascii="Arial" w:eastAsia="Times New Roman" w:hAnsi="Arial" w:cs="Times New Roman"/>
          <w:b/>
          <w:sz w:val="24"/>
          <w:szCs w:val="20"/>
          <w:lang w:eastAsia="cs-CZ"/>
        </w:rPr>
      </w:pPr>
    </w:p>
    <w:p w:rsidR="00A0215C" w:rsidRPr="00F8136F" w:rsidRDefault="00A0215C" w:rsidP="00A0215C">
      <w:pPr>
        <w:overflowPunct w:val="0"/>
        <w:autoSpaceDE w:val="0"/>
        <w:autoSpaceDN w:val="0"/>
        <w:adjustRightInd w:val="0"/>
        <w:spacing w:before="60" w:after="60" w:line="240" w:lineRule="auto"/>
        <w:jc w:val="both"/>
        <w:rPr>
          <w:rFonts w:ascii="Times New Roman" w:eastAsia="Times New Roman" w:hAnsi="Times New Roman" w:cs="Times New Roman"/>
          <w:sz w:val="20"/>
          <w:szCs w:val="20"/>
          <w:lang w:eastAsia="cs-CZ"/>
        </w:rPr>
      </w:pPr>
    </w:p>
    <w:p w:rsidR="00A0215C" w:rsidRPr="00F8136F" w:rsidRDefault="00A0215C" w:rsidP="00A0215C">
      <w:pPr>
        <w:overflowPunct w:val="0"/>
        <w:autoSpaceDE w:val="0"/>
        <w:autoSpaceDN w:val="0"/>
        <w:adjustRightInd w:val="0"/>
        <w:spacing w:after="0" w:line="240" w:lineRule="auto"/>
        <w:jc w:val="center"/>
        <w:outlineLvl w:val="1"/>
        <w:rPr>
          <w:rFonts w:ascii="Arial" w:eastAsia="Times New Roman" w:hAnsi="Arial" w:cs="Times New Roman"/>
          <w:b/>
          <w:sz w:val="24"/>
          <w:szCs w:val="20"/>
          <w:lang w:eastAsia="cs-CZ"/>
        </w:rPr>
      </w:pPr>
      <w:r w:rsidRPr="00F8136F">
        <w:rPr>
          <w:rFonts w:ascii="Arial" w:eastAsia="Times New Roman" w:hAnsi="Arial" w:cs="Times New Roman"/>
          <w:b/>
          <w:sz w:val="24"/>
          <w:szCs w:val="20"/>
          <w:lang w:eastAsia="cs-CZ"/>
        </w:rPr>
        <w:t>uzavírají tuto smlouvu:</w:t>
      </w:r>
    </w:p>
    <w:p w:rsidR="00A0215C" w:rsidRPr="00F8136F" w:rsidRDefault="00A0215C" w:rsidP="00A0215C">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p>
    <w:p w:rsidR="00A0215C" w:rsidRPr="00F8136F" w:rsidRDefault="00A0215C" w:rsidP="00A0215C">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p>
    <w:p w:rsidR="00A0215C" w:rsidRPr="00F8136F" w:rsidRDefault="00A0215C" w:rsidP="00A0215C">
      <w:pPr>
        <w:overflowPunct w:val="0"/>
        <w:autoSpaceDE w:val="0"/>
        <w:autoSpaceDN w:val="0"/>
        <w:adjustRightInd w:val="0"/>
        <w:spacing w:after="0" w:line="240" w:lineRule="auto"/>
        <w:jc w:val="center"/>
        <w:outlineLvl w:val="1"/>
        <w:rPr>
          <w:rFonts w:ascii="Arial" w:eastAsia="Times New Roman" w:hAnsi="Arial" w:cs="Times New Roman"/>
          <w:b/>
          <w:sz w:val="24"/>
          <w:szCs w:val="20"/>
          <w:lang w:eastAsia="cs-CZ"/>
        </w:rPr>
      </w:pPr>
      <w:r w:rsidRPr="00F8136F">
        <w:rPr>
          <w:rFonts w:ascii="Arial" w:eastAsia="Times New Roman" w:hAnsi="Arial" w:cs="Times New Roman"/>
          <w:b/>
          <w:sz w:val="24"/>
          <w:szCs w:val="20"/>
          <w:lang w:eastAsia="cs-CZ"/>
        </w:rPr>
        <w:t>Článek I.</w:t>
      </w:r>
    </w:p>
    <w:p w:rsidR="00A0215C" w:rsidRPr="00F8136F" w:rsidRDefault="00A0215C" w:rsidP="00A0215C">
      <w:pPr>
        <w:overflowPunct w:val="0"/>
        <w:autoSpaceDE w:val="0"/>
        <w:autoSpaceDN w:val="0"/>
        <w:adjustRightInd w:val="0"/>
        <w:spacing w:after="0" w:line="240" w:lineRule="auto"/>
        <w:jc w:val="center"/>
        <w:outlineLvl w:val="1"/>
        <w:rPr>
          <w:rFonts w:ascii="Arial" w:eastAsia="Times New Roman" w:hAnsi="Arial" w:cs="Times New Roman"/>
          <w:b/>
          <w:sz w:val="24"/>
          <w:szCs w:val="20"/>
          <w:lang w:eastAsia="cs-CZ"/>
        </w:rPr>
      </w:pPr>
      <w:r w:rsidRPr="00F8136F">
        <w:rPr>
          <w:rFonts w:ascii="Arial" w:eastAsia="Times New Roman" w:hAnsi="Arial" w:cs="Times New Roman"/>
          <w:b/>
          <w:sz w:val="24"/>
          <w:szCs w:val="20"/>
          <w:lang w:eastAsia="cs-CZ"/>
        </w:rPr>
        <w:t xml:space="preserve">Předmět smlouvy </w:t>
      </w:r>
    </w:p>
    <w:p w:rsidR="00A0215C" w:rsidRPr="00663D34" w:rsidRDefault="00A0215C" w:rsidP="00A0215C">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r w:rsidRPr="00F8136F">
        <w:rPr>
          <w:rFonts w:ascii="Times New Roman" w:eastAsia="Times New Roman" w:hAnsi="Times New Roman" w:cs="Times New Roman"/>
          <w:sz w:val="24"/>
          <w:szCs w:val="20"/>
          <w:lang w:eastAsia="cs-CZ"/>
        </w:rPr>
        <w:t>Divadlo je příspěvková organizace, jejímž zřizovatelem je Hlavní město Praha. Divadlo provozuje v prostorách Švandova divadla na Smíchově veřejná divadelní představení a další kulturní akce (dále jen „akce“). Partner poskytuje videoservis formou akustických, resp. videoakustických záznamů. Oba účastníci mají oboustranný zájem na vzájemné spolupráci při propagaci d</w:t>
      </w:r>
      <w:r w:rsidR="007831AB" w:rsidRPr="00F8136F">
        <w:rPr>
          <w:rFonts w:ascii="Times New Roman" w:eastAsia="Times New Roman" w:hAnsi="Times New Roman" w:cs="Times New Roman"/>
          <w:sz w:val="24"/>
          <w:szCs w:val="20"/>
          <w:lang w:eastAsia="cs-CZ"/>
        </w:rPr>
        <w:t>ivadla. Za tím účelem poskytne Partner D</w:t>
      </w:r>
      <w:r w:rsidRPr="00F8136F">
        <w:rPr>
          <w:rFonts w:ascii="Times New Roman" w:eastAsia="Times New Roman" w:hAnsi="Times New Roman" w:cs="Times New Roman"/>
          <w:sz w:val="24"/>
          <w:szCs w:val="20"/>
          <w:lang w:eastAsia="cs-CZ"/>
        </w:rPr>
        <w:t xml:space="preserve">ivadlu videoservis za podmínek </w:t>
      </w:r>
      <w:r w:rsidRPr="00AE3306">
        <w:rPr>
          <w:rFonts w:ascii="Times New Roman" w:eastAsia="Times New Roman" w:hAnsi="Times New Roman" w:cs="Times New Roman"/>
          <w:sz w:val="24"/>
          <w:szCs w:val="20"/>
          <w:lang w:eastAsia="cs-CZ"/>
        </w:rPr>
        <w:t xml:space="preserve">uvedených v této smlouvě, </w:t>
      </w:r>
      <w:r w:rsidR="007831AB" w:rsidRPr="00AE3306">
        <w:rPr>
          <w:rFonts w:ascii="Times New Roman" w:eastAsia="Times New Roman" w:hAnsi="Times New Roman" w:cs="Times New Roman"/>
          <w:sz w:val="24"/>
          <w:szCs w:val="20"/>
          <w:lang w:eastAsia="cs-CZ"/>
        </w:rPr>
        <w:t>přičemž protiplněním ze strany D</w:t>
      </w:r>
      <w:r w:rsidRPr="00AE3306">
        <w:rPr>
          <w:rFonts w:ascii="Times New Roman" w:eastAsia="Times New Roman" w:hAnsi="Times New Roman" w:cs="Times New Roman"/>
          <w:sz w:val="24"/>
          <w:szCs w:val="20"/>
          <w:lang w:eastAsia="cs-CZ"/>
        </w:rPr>
        <w:t xml:space="preserve">ivadla bude poskytnutí </w:t>
      </w:r>
      <w:r w:rsidR="00663D34" w:rsidRPr="00AE3306">
        <w:rPr>
          <w:rFonts w:ascii="Times New Roman" w:eastAsia="Times New Roman" w:hAnsi="Times New Roman" w:cs="Times New Roman"/>
          <w:sz w:val="24"/>
          <w:szCs w:val="20"/>
          <w:lang w:eastAsia="cs-CZ"/>
        </w:rPr>
        <w:t>1</w:t>
      </w:r>
      <w:r w:rsidR="0061175F" w:rsidRPr="00AE3306">
        <w:rPr>
          <w:rFonts w:ascii="Times New Roman" w:eastAsia="Times New Roman" w:hAnsi="Times New Roman" w:cs="Times New Roman"/>
          <w:sz w:val="24"/>
          <w:szCs w:val="20"/>
          <w:lang w:eastAsia="cs-CZ"/>
        </w:rPr>
        <w:t>50</w:t>
      </w:r>
      <w:r w:rsidR="00E325C9" w:rsidRPr="00AE3306">
        <w:rPr>
          <w:rFonts w:ascii="Times New Roman" w:eastAsia="Times New Roman" w:hAnsi="Times New Roman" w:cs="Times New Roman"/>
          <w:sz w:val="24"/>
          <w:szCs w:val="20"/>
          <w:lang w:eastAsia="cs-CZ"/>
        </w:rPr>
        <w:t xml:space="preserve"> vstupenek </w:t>
      </w:r>
      <w:r w:rsidRPr="00AE3306">
        <w:rPr>
          <w:rFonts w:ascii="Times New Roman" w:eastAsia="Times New Roman" w:hAnsi="Times New Roman" w:cs="Times New Roman"/>
          <w:sz w:val="24"/>
          <w:szCs w:val="20"/>
          <w:lang w:eastAsia="cs-CZ"/>
        </w:rPr>
        <w:t xml:space="preserve">na představení </w:t>
      </w:r>
      <w:r w:rsidR="00AF3DAE" w:rsidRPr="00AE3306">
        <w:rPr>
          <w:rFonts w:ascii="Times New Roman" w:eastAsia="Times New Roman" w:hAnsi="Times New Roman" w:cs="Times New Roman"/>
          <w:b/>
          <w:sz w:val="24"/>
          <w:szCs w:val="20"/>
          <w:lang w:eastAsia="cs-CZ"/>
        </w:rPr>
        <w:t>„</w:t>
      </w:r>
      <w:r w:rsidR="0070061B">
        <w:rPr>
          <w:rFonts w:ascii="Times New Roman" w:eastAsia="Times New Roman" w:hAnsi="Times New Roman" w:cs="Times New Roman"/>
          <w:b/>
          <w:sz w:val="24"/>
          <w:szCs w:val="20"/>
          <w:lang w:eastAsia="cs-CZ"/>
        </w:rPr>
        <w:t>Romeo a Julie</w:t>
      </w:r>
      <w:r w:rsidR="00AF3DAE" w:rsidRPr="00AE3306">
        <w:rPr>
          <w:rFonts w:ascii="Times New Roman" w:eastAsia="Times New Roman" w:hAnsi="Times New Roman" w:cs="Times New Roman"/>
          <w:b/>
          <w:sz w:val="24"/>
          <w:szCs w:val="20"/>
          <w:lang w:eastAsia="cs-CZ"/>
        </w:rPr>
        <w:t>“</w:t>
      </w:r>
      <w:r w:rsidR="00FB7E06" w:rsidRPr="00AE3306">
        <w:rPr>
          <w:rFonts w:ascii="Times New Roman" w:eastAsia="Times New Roman" w:hAnsi="Times New Roman" w:cs="Times New Roman"/>
          <w:b/>
          <w:sz w:val="24"/>
          <w:szCs w:val="20"/>
          <w:lang w:eastAsia="cs-CZ"/>
        </w:rPr>
        <w:t>.</w:t>
      </w:r>
      <w:r w:rsidR="00395658" w:rsidRPr="00AE3306">
        <w:rPr>
          <w:rFonts w:ascii="Times New Roman" w:eastAsia="Times New Roman" w:hAnsi="Times New Roman" w:cs="Times New Roman"/>
          <w:b/>
          <w:sz w:val="24"/>
          <w:szCs w:val="20"/>
          <w:lang w:eastAsia="cs-CZ"/>
        </w:rPr>
        <w:t xml:space="preserve"> </w:t>
      </w:r>
      <w:r w:rsidR="00370738" w:rsidRPr="00AE3306">
        <w:rPr>
          <w:rFonts w:ascii="Times New Roman" w:eastAsia="Times New Roman" w:hAnsi="Times New Roman" w:cs="Times New Roman"/>
          <w:sz w:val="24"/>
          <w:szCs w:val="20"/>
          <w:lang w:eastAsia="cs-CZ"/>
        </w:rPr>
        <w:t>Představení se uskuteční</w:t>
      </w:r>
      <w:r w:rsidR="007F397C" w:rsidRPr="00AE3306">
        <w:rPr>
          <w:rFonts w:ascii="Times New Roman" w:eastAsia="Times New Roman" w:hAnsi="Times New Roman" w:cs="Times New Roman"/>
          <w:sz w:val="24"/>
          <w:szCs w:val="20"/>
          <w:lang w:eastAsia="cs-CZ"/>
        </w:rPr>
        <w:t xml:space="preserve"> </w:t>
      </w:r>
      <w:r w:rsidR="00387233">
        <w:rPr>
          <w:rFonts w:ascii="Times New Roman" w:eastAsia="Times New Roman" w:hAnsi="Times New Roman" w:cs="Times New Roman"/>
          <w:sz w:val="24"/>
          <w:szCs w:val="20"/>
          <w:lang w:eastAsia="cs-CZ"/>
        </w:rPr>
        <w:t xml:space="preserve">dne </w:t>
      </w:r>
      <w:r w:rsidR="005D595D" w:rsidRPr="00407367">
        <w:rPr>
          <w:rFonts w:ascii="Times New Roman" w:eastAsia="Times New Roman" w:hAnsi="Times New Roman" w:cs="Times New Roman"/>
          <w:b/>
          <w:sz w:val="24"/>
          <w:szCs w:val="20"/>
          <w:lang w:eastAsia="cs-CZ"/>
        </w:rPr>
        <w:t>5</w:t>
      </w:r>
      <w:r w:rsidR="003F24DF" w:rsidRPr="005D595D">
        <w:rPr>
          <w:rFonts w:ascii="Times New Roman" w:eastAsia="Times New Roman" w:hAnsi="Times New Roman" w:cs="Times New Roman"/>
          <w:b/>
          <w:sz w:val="24"/>
          <w:szCs w:val="20"/>
          <w:lang w:eastAsia="cs-CZ"/>
        </w:rPr>
        <w:t>.</w:t>
      </w:r>
      <w:r w:rsidR="00370738" w:rsidRPr="005D595D">
        <w:rPr>
          <w:rFonts w:ascii="Times New Roman" w:eastAsia="Times New Roman" w:hAnsi="Times New Roman" w:cs="Times New Roman"/>
          <w:b/>
          <w:sz w:val="24"/>
          <w:szCs w:val="20"/>
          <w:lang w:eastAsia="cs-CZ"/>
        </w:rPr>
        <w:t xml:space="preserve"> </w:t>
      </w:r>
      <w:r w:rsidR="005D595D" w:rsidRPr="005D595D">
        <w:rPr>
          <w:rFonts w:ascii="Times New Roman" w:eastAsia="Times New Roman" w:hAnsi="Times New Roman" w:cs="Times New Roman"/>
          <w:b/>
          <w:sz w:val="24"/>
          <w:szCs w:val="20"/>
          <w:lang w:eastAsia="cs-CZ"/>
        </w:rPr>
        <w:t>3</w:t>
      </w:r>
      <w:r w:rsidR="00370738" w:rsidRPr="005D595D">
        <w:rPr>
          <w:rFonts w:ascii="Times New Roman" w:eastAsia="Times New Roman" w:hAnsi="Times New Roman" w:cs="Times New Roman"/>
          <w:b/>
          <w:sz w:val="24"/>
          <w:szCs w:val="20"/>
          <w:lang w:eastAsia="cs-CZ"/>
        </w:rPr>
        <w:t>.</w:t>
      </w:r>
      <w:r w:rsidR="003F24DF" w:rsidRPr="005D595D">
        <w:rPr>
          <w:rFonts w:ascii="Times New Roman" w:eastAsia="Times New Roman" w:hAnsi="Times New Roman" w:cs="Times New Roman"/>
          <w:b/>
          <w:sz w:val="24"/>
          <w:szCs w:val="20"/>
          <w:lang w:eastAsia="cs-CZ"/>
        </w:rPr>
        <w:t xml:space="preserve"> 20</w:t>
      </w:r>
      <w:r w:rsidR="00F17FD3" w:rsidRPr="005D595D">
        <w:rPr>
          <w:rFonts w:ascii="Times New Roman" w:eastAsia="Times New Roman" w:hAnsi="Times New Roman" w:cs="Times New Roman"/>
          <w:b/>
          <w:sz w:val="24"/>
          <w:szCs w:val="20"/>
          <w:lang w:eastAsia="cs-CZ"/>
        </w:rPr>
        <w:t>2</w:t>
      </w:r>
      <w:r w:rsidR="00387233" w:rsidRPr="005D595D">
        <w:rPr>
          <w:rFonts w:ascii="Times New Roman" w:eastAsia="Times New Roman" w:hAnsi="Times New Roman" w:cs="Times New Roman"/>
          <w:b/>
          <w:sz w:val="24"/>
          <w:szCs w:val="20"/>
          <w:lang w:eastAsia="cs-CZ"/>
        </w:rPr>
        <w:t>6</w:t>
      </w:r>
      <w:r w:rsidR="006F2AFE" w:rsidRPr="005D595D">
        <w:rPr>
          <w:rFonts w:ascii="Times New Roman" w:eastAsia="Times New Roman" w:hAnsi="Times New Roman" w:cs="Times New Roman"/>
          <w:sz w:val="24"/>
          <w:szCs w:val="20"/>
          <w:lang w:eastAsia="cs-CZ"/>
        </w:rPr>
        <w:t>.</w:t>
      </w:r>
      <w:r w:rsidRPr="00663D34">
        <w:rPr>
          <w:rFonts w:ascii="Times New Roman" w:eastAsia="Times New Roman" w:hAnsi="Times New Roman" w:cs="Times New Roman"/>
          <w:sz w:val="24"/>
          <w:szCs w:val="20"/>
          <w:lang w:eastAsia="cs-CZ"/>
        </w:rPr>
        <w:t xml:space="preserve"> </w:t>
      </w:r>
    </w:p>
    <w:p w:rsidR="00A0215C" w:rsidRPr="00F8136F" w:rsidRDefault="00A0215C" w:rsidP="00A0215C">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p>
    <w:p w:rsidR="00A0215C" w:rsidRPr="00F8136F" w:rsidRDefault="00A0215C" w:rsidP="00A0215C">
      <w:pPr>
        <w:overflowPunct w:val="0"/>
        <w:autoSpaceDE w:val="0"/>
        <w:autoSpaceDN w:val="0"/>
        <w:adjustRightInd w:val="0"/>
        <w:spacing w:after="0" w:line="240" w:lineRule="auto"/>
        <w:jc w:val="center"/>
        <w:outlineLvl w:val="1"/>
        <w:rPr>
          <w:rFonts w:ascii="Arial" w:eastAsia="Times New Roman" w:hAnsi="Arial" w:cs="Times New Roman"/>
          <w:b/>
          <w:sz w:val="24"/>
          <w:szCs w:val="20"/>
          <w:lang w:eastAsia="cs-CZ"/>
        </w:rPr>
      </w:pPr>
      <w:r w:rsidRPr="00F8136F">
        <w:rPr>
          <w:rFonts w:ascii="Arial" w:eastAsia="Times New Roman" w:hAnsi="Arial" w:cs="Times New Roman"/>
          <w:b/>
          <w:sz w:val="24"/>
          <w:szCs w:val="20"/>
          <w:lang w:eastAsia="cs-CZ"/>
        </w:rPr>
        <w:t>Článek II.</w:t>
      </w:r>
    </w:p>
    <w:p w:rsidR="00A0215C" w:rsidRPr="00F8136F" w:rsidRDefault="00A0215C" w:rsidP="00A0215C">
      <w:pPr>
        <w:overflowPunct w:val="0"/>
        <w:autoSpaceDE w:val="0"/>
        <w:autoSpaceDN w:val="0"/>
        <w:adjustRightInd w:val="0"/>
        <w:spacing w:after="0" w:line="240" w:lineRule="auto"/>
        <w:jc w:val="center"/>
        <w:outlineLvl w:val="1"/>
        <w:rPr>
          <w:rFonts w:ascii="Arial" w:eastAsia="Times New Roman" w:hAnsi="Arial" w:cs="Times New Roman"/>
          <w:b/>
          <w:sz w:val="24"/>
          <w:szCs w:val="20"/>
          <w:lang w:eastAsia="cs-CZ"/>
        </w:rPr>
      </w:pPr>
      <w:r w:rsidRPr="00F8136F">
        <w:rPr>
          <w:rFonts w:ascii="Arial" w:eastAsia="Times New Roman" w:hAnsi="Arial" w:cs="Times New Roman"/>
          <w:b/>
          <w:sz w:val="24"/>
          <w:szCs w:val="20"/>
          <w:lang w:eastAsia="cs-CZ"/>
        </w:rPr>
        <w:t>Práva a povinnosti smluvních stran</w:t>
      </w:r>
    </w:p>
    <w:p w:rsidR="00A0215C" w:rsidRPr="00F8136F" w:rsidRDefault="00A0215C" w:rsidP="00A0215C">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r w:rsidRPr="00F8136F">
        <w:rPr>
          <w:rFonts w:ascii="Times New Roman" w:eastAsia="Times New Roman" w:hAnsi="Times New Roman" w:cs="Times New Roman"/>
          <w:sz w:val="24"/>
          <w:szCs w:val="20"/>
          <w:lang w:eastAsia="cs-CZ"/>
        </w:rPr>
        <w:t xml:space="preserve"> 1. Partner je povinen a zavazuje se </w:t>
      </w:r>
    </w:p>
    <w:p w:rsidR="00A0215C" w:rsidRPr="00AE3306" w:rsidRDefault="00A14B54" w:rsidP="00EA6130">
      <w:pPr>
        <w:numPr>
          <w:ilvl w:val="0"/>
          <w:numId w:val="1"/>
        </w:numPr>
        <w:tabs>
          <w:tab w:val="left" w:pos="1080"/>
        </w:tabs>
        <w:overflowPunct w:val="0"/>
        <w:autoSpaceDE w:val="0"/>
        <w:autoSpaceDN w:val="0"/>
        <w:adjustRightInd w:val="0"/>
        <w:spacing w:before="60" w:after="0" w:line="240" w:lineRule="auto"/>
        <w:jc w:val="both"/>
        <w:rPr>
          <w:rFonts w:ascii="Times New Roman" w:eastAsia="Times New Roman" w:hAnsi="Times New Roman" w:cs="Times New Roman"/>
          <w:sz w:val="24"/>
          <w:szCs w:val="20"/>
          <w:lang w:eastAsia="cs-CZ"/>
        </w:rPr>
      </w:pPr>
      <w:r w:rsidRPr="00AE3306">
        <w:rPr>
          <w:rFonts w:ascii="Times New Roman" w:eastAsia="Times New Roman" w:hAnsi="Times New Roman" w:cs="Times New Roman"/>
          <w:sz w:val="24"/>
          <w:szCs w:val="20"/>
          <w:lang w:eastAsia="cs-CZ"/>
        </w:rPr>
        <w:t xml:space="preserve">na své náklady realizovat </w:t>
      </w:r>
      <w:r w:rsidR="00387233">
        <w:rPr>
          <w:rFonts w:ascii="Times New Roman" w:eastAsia="Times New Roman" w:hAnsi="Times New Roman" w:cs="Times New Roman"/>
          <w:b/>
          <w:sz w:val="24"/>
          <w:szCs w:val="20"/>
          <w:lang w:eastAsia="cs-CZ"/>
        </w:rPr>
        <w:t>12</w:t>
      </w:r>
      <w:r w:rsidR="00AF3DAE" w:rsidRPr="00AE3306">
        <w:rPr>
          <w:rFonts w:ascii="Times New Roman" w:eastAsia="Times New Roman" w:hAnsi="Times New Roman" w:cs="Times New Roman"/>
          <w:sz w:val="24"/>
          <w:szCs w:val="20"/>
          <w:lang w:eastAsia="cs-CZ"/>
        </w:rPr>
        <w:t xml:space="preserve"> </w:t>
      </w:r>
      <w:r w:rsidRPr="00AE3306">
        <w:rPr>
          <w:rFonts w:ascii="Times New Roman" w:eastAsia="Times New Roman" w:hAnsi="Times New Roman" w:cs="Times New Roman"/>
          <w:sz w:val="24"/>
          <w:szCs w:val="20"/>
          <w:lang w:eastAsia="cs-CZ"/>
        </w:rPr>
        <w:t>(</w:t>
      </w:r>
      <w:r w:rsidR="00D17E46" w:rsidRPr="00AE3306">
        <w:rPr>
          <w:rFonts w:ascii="Times New Roman" w:eastAsia="Times New Roman" w:hAnsi="Times New Roman" w:cs="Times New Roman"/>
          <w:sz w:val="24"/>
          <w:szCs w:val="20"/>
          <w:lang w:eastAsia="cs-CZ"/>
        </w:rPr>
        <w:t xml:space="preserve">slovy: </w:t>
      </w:r>
      <w:r w:rsidR="00387233">
        <w:rPr>
          <w:rFonts w:ascii="Times New Roman" w:eastAsia="Times New Roman" w:hAnsi="Times New Roman" w:cs="Times New Roman"/>
          <w:sz w:val="24"/>
          <w:szCs w:val="20"/>
          <w:lang w:eastAsia="cs-CZ"/>
        </w:rPr>
        <w:t>dvanáct</w:t>
      </w:r>
      <w:r w:rsidR="00A0215C" w:rsidRPr="00AE3306">
        <w:rPr>
          <w:rFonts w:ascii="Times New Roman" w:eastAsia="Times New Roman" w:hAnsi="Times New Roman" w:cs="Times New Roman"/>
          <w:sz w:val="24"/>
          <w:szCs w:val="20"/>
          <w:lang w:eastAsia="cs-CZ"/>
        </w:rPr>
        <w:t>) videozáznamů a</w:t>
      </w:r>
      <w:r w:rsidRPr="00AE3306">
        <w:rPr>
          <w:rFonts w:ascii="Times New Roman" w:eastAsia="Times New Roman" w:hAnsi="Times New Roman" w:cs="Times New Roman"/>
          <w:sz w:val="24"/>
          <w:szCs w:val="20"/>
          <w:lang w:eastAsia="cs-CZ"/>
        </w:rPr>
        <w:t xml:space="preserve">kcí </w:t>
      </w:r>
      <w:r w:rsidR="007831AB" w:rsidRPr="00AE3306">
        <w:rPr>
          <w:rFonts w:ascii="Times New Roman" w:eastAsia="Times New Roman" w:hAnsi="Times New Roman" w:cs="Times New Roman"/>
          <w:sz w:val="24"/>
          <w:szCs w:val="20"/>
          <w:lang w:eastAsia="cs-CZ"/>
        </w:rPr>
        <w:t>D</w:t>
      </w:r>
      <w:r w:rsidRPr="00AE3306">
        <w:rPr>
          <w:rFonts w:ascii="Times New Roman" w:eastAsia="Times New Roman" w:hAnsi="Times New Roman" w:cs="Times New Roman"/>
          <w:sz w:val="24"/>
          <w:szCs w:val="20"/>
          <w:lang w:eastAsia="cs-CZ"/>
        </w:rPr>
        <w:t>ivadla</w:t>
      </w:r>
      <w:r w:rsidR="00A0215C" w:rsidRPr="00AE3306">
        <w:rPr>
          <w:rFonts w:ascii="Times New Roman" w:eastAsia="Times New Roman" w:hAnsi="Times New Roman" w:cs="Times New Roman"/>
          <w:sz w:val="24"/>
          <w:szCs w:val="20"/>
          <w:lang w:eastAsia="cs-CZ"/>
        </w:rPr>
        <w:t xml:space="preserve">, </w:t>
      </w:r>
      <w:r w:rsidR="00EC16EE" w:rsidRPr="00AE3306">
        <w:rPr>
          <w:rFonts w:ascii="Times New Roman" w:eastAsia="Times New Roman" w:hAnsi="Times New Roman" w:cs="Times New Roman"/>
          <w:sz w:val="24"/>
          <w:szCs w:val="20"/>
          <w:lang w:eastAsia="cs-CZ"/>
        </w:rPr>
        <w:t>a</w:t>
      </w:r>
      <w:r w:rsidR="00DC6F68" w:rsidRPr="00AE3306">
        <w:rPr>
          <w:rFonts w:ascii="Times New Roman" w:eastAsia="Times New Roman" w:hAnsi="Times New Roman" w:cs="Times New Roman"/>
          <w:sz w:val="24"/>
          <w:szCs w:val="20"/>
          <w:lang w:eastAsia="cs-CZ"/>
        </w:rPr>
        <w:t xml:space="preserve"> to </w:t>
      </w:r>
      <w:r w:rsidR="00737ABE" w:rsidRPr="00AE3306">
        <w:rPr>
          <w:rFonts w:ascii="Times New Roman" w:eastAsia="Times New Roman" w:hAnsi="Times New Roman" w:cs="Times New Roman"/>
          <w:b/>
          <w:sz w:val="24"/>
          <w:szCs w:val="20"/>
          <w:lang w:eastAsia="cs-CZ"/>
        </w:rPr>
        <w:t>6</w:t>
      </w:r>
      <w:r w:rsidR="00407367">
        <w:rPr>
          <w:rFonts w:ascii="Times New Roman" w:eastAsia="Times New Roman" w:hAnsi="Times New Roman" w:cs="Times New Roman"/>
          <w:b/>
          <w:sz w:val="24"/>
          <w:szCs w:val="20"/>
          <w:lang w:eastAsia="cs-CZ"/>
        </w:rPr>
        <w:t>87</w:t>
      </w:r>
      <w:r w:rsidR="004A5557">
        <w:rPr>
          <w:rFonts w:ascii="Times New Roman" w:eastAsia="Times New Roman" w:hAnsi="Times New Roman" w:cs="Times New Roman"/>
          <w:b/>
          <w:sz w:val="24"/>
          <w:szCs w:val="20"/>
          <w:lang w:eastAsia="cs-CZ"/>
        </w:rPr>
        <w:t>5</w:t>
      </w:r>
      <w:r w:rsidR="00AE3306" w:rsidRPr="00AE3306">
        <w:rPr>
          <w:rFonts w:ascii="Times New Roman" w:eastAsia="Times New Roman" w:hAnsi="Times New Roman" w:cs="Times New Roman"/>
          <w:b/>
          <w:sz w:val="24"/>
          <w:szCs w:val="20"/>
          <w:lang w:eastAsia="cs-CZ"/>
        </w:rPr>
        <w:t xml:space="preserve"> Kč za každý.</w:t>
      </w:r>
      <w:r w:rsidRPr="00AE3306">
        <w:rPr>
          <w:rFonts w:ascii="Times New Roman" w:eastAsia="Times New Roman" w:hAnsi="Times New Roman" w:cs="Times New Roman"/>
          <w:sz w:val="24"/>
          <w:szCs w:val="20"/>
          <w:lang w:eastAsia="cs-CZ"/>
        </w:rPr>
        <w:t xml:space="preserve"> </w:t>
      </w:r>
      <w:r w:rsidR="00A0215C" w:rsidRPr="00AE3306">
        <w:rPr>
          <w:rFonts w:ascii="Times New Roman" w:eastAsia="Times New Roman" w:hAnsi="Times New Roman" w:cs="Times New Roman"/>
          <w:sz w:val="24"/>
          <w:szCs w:val="20"/>
          <w:lang w:eastAsia="cs-CZ"/>
        </w:rPr>
        <w:t xml:space="preserve">Uvedené ceny jsou včetně </w:t>
      </w:r>
      <w:r w:rsidR="00015713" w:rsidRPr="00AE3306">
        <w:rPr>
          <w:rFonts w:ascii="Times New Roman" w:eastAsia="Times New Roman" w:hAnsi="Times New Roman" w:cs="Times New Roman"/>
          <w:sz w:val="24"/>
          <w:szCs w:val="20"/>
          <w:lang w:eastAsia="cs-CZ"/>
        </w:rPr>
        <w:t xml:space="preserve">případné </w:t>
      </w:r>
      <w:r w:rsidR="00A0215C" w:rsidRPr="00AE3306">
        <w:rPr>
          <w:rFonts w:ascii="Times New Roman" w:eastAsia="Times New Roman" w:hAnsi="Times New Roman" w:cs="Times New Roman"/>
          <w:sz w:val="24"/>
          <w:szCs w:val="20"/>
          <w:lang w:eastAsia="cs-CZ"/>
        </w:rPr>
        <w:t>DPH;</w:t>
      </w:r>
    </w:p>
    <w:p w:rsidR="00A0215C" w:rsidRPr="00F8136F" w:rsidRDefault="00A0215C" w:rsidP="00A0215C">
      <w:pPr>
        <w:numPr>
          <w:ilvl w:val="0"/>
          <w:numId w:val="1"/>
        </w:numPr>
        <w:tabs>
          <w:tab w:val="left" w:pos="1080"/>
        </w:tabs>
        <w:overflowPunct w:val="0"/>
        <w:autoSpaceDE w:val="0"/>
        <w:autoSpaceDN w:val="0"/>
        <w:adjustRightInd w:val="0"/>
        <w:spacing w:before="60" w:after="0" w:line="240" w:lineRule="auto"/>
        <w:ind w:left="1077" w:hanging="357"/>
        <w:jc w:val="both"/>
        <w:rPr>
          <w:rFonts w:ascii="Times New Roman" w:eastAsia="Times New Roman" w:hAnsi="Times New Roman" w:cs="Times New Roman"/>
          <w:sz w:val="24"/>
          <w:szCs w:val="20"/>
          <w:lang w:eastAsia="cs-CZ"/>
        </w:rPr>
      </w:pPr>
      <w:r w:rsidRPr="00F8136F">
        <w:rPr>
          <w:rFonts w:ascii="Times New Roman" w:eastAsia="Times New Roman" w:hAnsi="Times New Roman" w:cs="Times New Roman"/>
          <w:sz w:val="24"/>
          <w:szCs w:val="20"/>
          <w:lang w:eastAsia="cs-CZ"/>
        </w:rPr>
        <w:t xml:space="preserve">předat </w:t>
      </w:r>
      <w:r w:rsidR="007831AB" w:rsidRPr="00F8136F">
        <w:rPr>
          <w:rFonts w:ascii="Times New Roman" w:eastAsia="Times New Roman" w:hAnsi="Times New Roman" w:cs="Times New Roman"/>
          <w:sz w:val="24"/>
          <w:szCs w:val="20"/>
          <w:lang w:eastAsia="cs-CZ"/>
        </w:rPr>
        <w:t>D</w:t>
      </w:r>
      <w:r w:rsidRPr="00F8136F">
        <w:rPr>
          <w:rFonts w:ascii="Times New Roman" w:eastAsia="Times New Roman" w:hAnsi="Times New Roman" w:cs="Times New Roman"/>
          <w:sz w:val="24"/>
          <w:szCs w:val="20"/>
          <w:lang w:eastAsia="cs-CZ"/>
        </w:rPr>
        <w:t xml:space="preserve">ivadlu v dohodnutém termínu vždy </w:t>
      </w:r>
      <w:r w:rsidR="001856C0">
        <w:rPr>
          <w:rFonts w:ascii="Times New Roman" w:eastAsia="Times New Roman" w:hAnsi="Times New Roman" w:cs="Times New Roman"/>
          <w:sz w:val="24"/>
          <w:szCs w:val="20"/>
          <w:lang w:eastAsia="cs-CZ"/>
        </w:rPr>
        <w:t>1 ks</w:t>
      </w:r>
      <w:r w:rsidRPr="00F8136F">
        <w:rPr>
          <w:rFonts w:ascii="Times New Roman" w:eastAsia="Times New Roman" w:hAnsi="Times New Roman" w:cs="Times New Roman"/>
          <w:sz w:val="24"/>
          <w:szCs w:val="20"/>
          <w:lang w:eastAsia="cs-CZ"/>
        </w:rPr>
        <w:t xml:space="preserve"> </w:t>
      </w:r>
      <w:r w:rsidR="001856C0">
        <w:rPr>
          <w:rFonts w:ascii="Times New Roman" w:eastAsia="Times New Roman" w:hAnsi="Times New Roman" w:cs="Times New Roman"/>
          <w:sz w:val="24"/>
          <w:szCs w:val="20"/>
          <w:lang w:eastAsia="cs-CZ"/>
        </w:rPr>
        <w:t>DVD nosiče s mp4 souborem</w:t>
      </w:r>
      <w:r w:rsidR="00A568FE">
        <w:rPr>
          <w:rFonts w:ascii="Times New Roman" w:eastAsia="Times New Roman" w:hAnsi="Times New Roman" w:cs="Times New Roman"/>
          <w:sz w:val="24"/>
          <w:szCs w:val="20"/>
          <w:lang w:eastAsia="cs-CZ"/>
        </w:rPr>
        <w:t xml:space="preserve"> a tento také nahrát na profil divadla na webovou službu Vimeo</w:t>
      </w:r>
      <w:r w:rsidRPr="00F8136F">
        <w:rPr>
          <w:rFonts w:ascii="Times New Roman" w:eastAsia="Times New Roman" w:hAnsi="Times New Roman" w:cs="Times New Roman"/>
          <w:sz w:val="24"/>
          <w:szCs w:val="20"/>
          <w:lang w:eastAsia="cs-CZ"/>
        </w:rPr>
        <w:t xml:space="preserve"> přičemž bere na vědomí a souhlasí s tím, že tento hmotný substrát přechází bezplatně do vlastnictví </w:t>
      </w:r>
      <w:r w:rsidR="007831AB" w:rsidRPr="00F8136F">
        <w:rPr>
          <w:rFonts w:ascii="Times New Roman" w:eastAsia="Times New Roman" w:hAnsi="Times New Roman" w:cs="Times New Roman"/>
          <w:sz w:val="24"/>
          <w:szCs w:val="20"/>
          <w:lang w:eastAsia="cs-CZ"/>
        </w:rPr>
        <w:t>D</w:t>
      </w:r>
      <w:r w:rsidRPr="00F8136F">
        <w:rPr>
          <w:rFonts w:ascii="Times New Roman" w:eastAsia="Times New Roman" w:hAnsi="Times New Roman" w:cs="Times New Roman"/>
          <w:sz w:val="24"/>
          <w:szCs w:val="20"/>
          <w:lang w:eastAsia="cs-CZ"/>
        </w:rPr>
        <w:t>ivadla;</w:t>
      </w:r>
    </w:p>
    <w:p w:rsidR="00A0215C" w:rsidRPr="00F8136F" w:rsidRDefault="00A0215C" w:rsidP="00A0215C">
      <w:pPr>
        <w:numPr>
          <w:ilvl w:val="0"/>
          <w:numId w:val="1"/>
        </w:numPr>
        <w:tabs>
          <w:tab w:val="left" w:pos="1080"/>
        </w:tabs>
        <w:overflowPunct w:val="0"/>
        <w:autoSpaceDE w:val="0"/>
        <w:autoSpaceDN w:val="0"/>
        <w:adjustRightInd w:val="0"/>
        <w:spacing w:before="60" w:after="0" w:line="240" w:lineRule="auto"/>
        <w:ind w:left="1077" w:hanging="357"/>
        <w:jc w:val="both"/>
        <w:rPr>
          <w:rFonts w:ascii="Times New Roman" w:eastAsia="Times New Roman" w:hAnsi="Times New Roman" w:cs="Times New Roman"/>
          <w:sz w:val="24"/>
          <w:szCs w:val="20"/>
          <w:lang w:eastAsia="cs-CZ"/>
        </w:rPr>
      </w:pPr>
      <w:r w:rsidRPr="00F8136F">
        <w:rPr>
          <w:rFonts w:ascii="Times New Roman" w:eastAsia="Times New Roman" w:hAnsi="Times New Roman" w:cs="Times New Roman"/>
          <w:sz w:val="24"/>
          <w:szCs w:val="20"/>
          <w:lang w:eastAsia="cs-CZ"/>
        </w:rPr>
        <w:lastRenderedPageBreak/>
        <w:t>na své náklady vypořádat veškeré závazky související s výrobou každého videozáznamu, a to včetně vypořádání autorských a obdobných odměn a jiných plateb s tím spojených;</w:t>
      </w:r>
    </w:p>
    <w:p w:rsidR="00A0215C" w:rsidRPr="00F8136F" w:rsidRDefault="00A0215C" w:rsidP="00A0215C">
      <w:pPr>
        <w:numPr>
          <w:ilvl w:val="0"/>
          <w:numId w:val="1"/>
        </w:numPr>
        <w:tabs>
          <w:tab w:val="left" w:pos="1080"/>
        </w:tabs>
        <w:overflowPunct w:val="0"/>
        <w:autoSpaceDE w:val="0"/>
        <w:autoSpaceDN w:val="0"/>
        <w:adjustRightInd w:val="0"/>
        <w:spacing w:before="60" w:after="0" w:line="240" w:lineRule="auto"/>
        <w:ind w:left="1077" w:hanging="357"/>
        <w:jc w:val="both"/>
        <w:rPr>
          <w:rFonts w:ascii="Times New Roman" w:eastAsia="Times New Roman" w:hAnsi="Times New Roman" w:cs="Times New Roman"/>
          <w:sz w:val="24"/>
          <w:szCs w:val="20"/>
          <w:lang w:eastAsia="cs-CZ"/>
        </w:rPr>
      </w:pPr>
      <w:r w:rsidRPr="00F8136F">
        <w:rPr>
          <w:rFonts w:ascii="Times New Roman" w:eastAsia="Times New Roman" w:hAnsi="Times New Roman" w:cs="Times New Roman"/>
          <w:sz w:val="24"/>
          <w:szCs w:val="20"/>
          <w:lang w:eastAsia="cs-CZ"/>
        </w:rPr>
        <w:t xml:space="preserve">k poskytnutí výhradní licence </w:t>
      </w:r>
      <w:r w:rsidR="007831AB" w:rsidRPr="00F8136F">
        <w:rPr>
          <w:rFonts w:ascii="Times New Roman" w:eastAsia="Times New Roman" w:hAnsi="Times New Roman" w:cs="Times New Roman"/>
          <w:sz w:val="24"/>
          <w:szCs w:val="20"/>
          <w:lang w:eastAsia="cs-CZ"/>
        </w:rPr>
        <w:t>D</w:t>
      </w:r>
      <w:r w:rsidRPr="00F8136F">
        <w:rPr>
          <w:rFonts w:ascii="Times New Roman" w:eastAsia="Times New Roman" w:hAnsi="Times New Roman" w:cs="Times New Roman"/>
          <w:sz w:val="24"/>
          <w:szCs w:val="20"/>
          <w:lang w:eastAsia="cs-CZ"/>
        </w:rPr>
        <w:t>ivadlu k užití všech provedených videozáznamů, jako děl ve smyslu autorského zákona, a to bez časového a teritoriálního omezení. Licence je poskytnuta již podle této smlouvy a nabývá účinnosti dnem předání každého videozáznamu;</w:t>
      </w:r>
    </w:p>
    <w:p w:rsidR="00A0215C" w:rsidRPr="00F8136F" w:rsidRDefault="00A0215C" w:rsidP="00A0215C">
      <w:pPr>
        <w:numPr>
          <w:ilvl w:val="0"/>
          <w:numId w:val="1"/>
        </w:numPr>
        <w:tabs>
          <w:tab w:val="left" w:pos="1080"/>
        </w:tabs>
        <w:overflowPunct w:val="0"/>
        <w:autoSpaceDE w:val="0"/>
        <w:autoSpaceDN w:val="0"/>
        <w:adjustRightInd w:val="0"/>
        <w:spacing w:before="60" w:after="0" w:line="240" w:lineRule="auto"/>
        <w:ind w:left="1077" w:hanging="357"/>
        <w:jc w:val="both"/>
        <w:rPr>
          <w:rFonts w:ascii="Times New Roman" w:eastAsia="Times New Roman" w:hAnsi="Times New Roman" w:cs="Times New Roman"/>
          <w:sz w:val="24"/>
          <w:szCs w:val="20"/>
          <w:lang w:eastAsia="cs-CZ"/>
        </w:rPr>
      </w:pPr>
      <w:r w:rsidRPr="00F8136F">
        <w:rPr>
          <w:rFonts w:ascii="Times New Roman" w:eastAsia="Times New Roman" w:hAnsi="Times New Roman" w:cs="Times New Roman"/>
          <w:sz w:val="24"/>
          <w:szCs w:val="20"/>
          <w:lang w:eastAsia="cs-CZ"/>
        </w:rPr>
        <w:t>a prohlašuje, že nebudou porušena autorská ani jiná práva</w:t>
      </w:r>
      <w:r w:rsidR="007831AB" w:rsidRPr="00F8136F">
        <w:rPr>
          <w:rFonts w:ascii="Times New Roman" w:eastAsia="Times New Roman" w:hAnsi="Times New Roman" w:cs="Times New Roman"/>
          <w:sz w:val="24"/>
          <w:szCs w:val="20"/>
          <w:lang w:eastAsia="cs-CZ"/>
        </w:rPr>
        <w:t xml:space="preserve"> třetích osob. Partner zaplatí D</w:t>
      </w:r>
      <w:r w:rsidRPr="00F8136F">
        <w:rPr>
          <w:rFonts w:ascii="Times New Roman" w:eastAsia="Times New Roman" w:hAnsi="Times New Roman" w:cs="Times New Roman"/>
          <w:sz w:val="24"/>
          <w:szCs w:val="20"/>
          <w:lang w:eastAsia="cs-CZ"/>
        </w:rPr>
        <w:t>ivadlu škodu, která by takovým porušením vznikla;</w:t>
      </w:r>
    </w:p>
    <w:p w:rsidR="00A0215C" w:rsidRPr="00F8136F" w:rsidRDefault="00A0215C" w:rsidP="00A0215C">
      <w:pPr>
        <w:numPr>
          <w:ilvl w:val="0"/>
          <w:numId w:val="1"/>
        </w:numPr>
        <w:tabs>
          <w:tab w:val="left" w:pos="1080"/>
        </w:tabs>
        <w:overflowPunct w:val="0"/>
        <w:autoSpaceDE w:val="0"/>
        <w:autoSpaceDN w:val="0"/>
        <w:adjustRightInd w:val="0"/>
        <w:spacing w:before="60" w:after="0" w:line="240" w:lineRule="auto"/>
        <w:ind w:left="1077" w:hanging="357"/>
        <w:jc w:val="both"/>
        <w:rPr>
          <w:rFonts w:ascii="Times New Roman" w:eastAsia="Times New Roman" w:hAnsi="Times New Roman" w:cs="Times New Roman"/>
          <w:sz w:val="24"/>
          <w:szCs w:val="20"/>
          <w:lang w:eastAsia="cs-CZ"/>
        </w:rPr>
      </w:pPr>
      <w:r w:rsidRPr="00F8136F">
        <w:rPr>
          <w:rFonts w:ascii="Times New Roman" w:eastAsia="Times New Roman" w:hAnsi="Times New Roman" w:cs="Times New Roman"/>
          <w:sz w:val="24"/>
          <w:szCs w:val="20"/>
          <w:lang w:eastAsia="cs-CZ"/>
        </w:rPr>
        <w:t>neudělit souhlas k užití díla či jeho části, ani neposkytne jeho zpracování třetí osobě;</w:t>
      </w:r>
    </w:p>
    <w:p w:rsidR="00A0215C" w:rsidRPr="00F8136F" w:rsidRDefault="00A0215C" w:rsidP="00A0215C">
      <w:pPr>
        <w:numPr>
          <w:ilvl w:val="0"/>
          <w:numId w:val="1"/>
        </w:numPr>
        <w:tabs>
          <w:tab w:val="left" w:pos="1080"/>
        </w:tabs>
        <w:overflowPunct w:val="0"/>
        <w:autoSpaceDE w:val="0"/>
        <w:autoSpaceDN w:val="0"/>
        <w:adjustRightInd w:val="0"/>
        <w:spacing w:before="60" w:after="0" w:line="240" w:lineRule="auto"/>
        <w:ind w:left="1077" w:hanging="357"/>
        <w:jc w:val="both"/>
        <w:rPr>
          <w:rFonts w:ascii="Times New Roman" w:eastAsia="Times New Roman" w:hAnsi="Times New Roman" w:cs="Times New Roman"/>
          <w:sz w:val="24"/>
          <w:szCs w:val="20"/>
          <w:lang w:eastAsia="cs-CZ"/>
        </w:rPr>
      </w:pPr>
      <w:r w:rsidRPr="00F8136F">
        <w:rPr>
          <w:rFonts w:ascii="Times New Roman" w:eastAsia="Times New Roman" w:hAnsi="Times New Roman" w:cs="Times New Roman"/>
          <w:sz w:val="24"/>
          <w:szCs w:val="20"/>
          <w:lang w:eastAsia="cs-CZ"/>
        </w:rPr>
        <w:t xml:space="preserve">uskutečňovat činnost podle této smlouvy s vynaložením odborné péče, dbát zájmů </w:t>
      </w:r>
      <w:r w:rsidR="007831AB" w:rsidRPr="00F8136F">
        <w:rPr>
          <w:rFonts w:ascii="Times New Roman" w:eastAsia="Times New Roman" w:hAnsi="Times New Roman" w:cs="Times New Roman"/>
          <w:sz w:val="24"/>
          <w:szCs w:val="20"/>
          <w:lang w:eastAsia="cs-CZ"/>
        </w:rPr>
        <w:t>D</w:t>
      </w:r>
      <w:r w:rsidRPr="00F8136F">
        <w:rPr>
          <w:rFonts w:ascii="Times New Roman" w:eastAsia="Times New Roman" w:hAnsi="Times New Roman" w:cs="Times New Roman"/>
          <w:sz w:val="24"/>
          <w:szCs w:val="20"/>
          <w:lang w:eastAsia="cs-CZ"/>
        </w:rPr>
        <w:t>ivadla a řídit se jeho pokyny;</w:t>
      </w:r>
    </w:p>
    <w:p w:rsidR="00A0215C" w:rsidRPr="00F8136F" w:rsidRDefault="00A0215C" w:rsidP="00A0215C">
      <w:pPr>
        <w:numPr>
          <w:ilvl w:val="0"/>
          <w:numId w:val="1"/>
        </w:numPr>
        <w:tabs>
          <w:tab w:val="left" w:pos="1080"/>
        </w:tabs>
        <w:overflowPunct w:val="0"/>
        <w:autoSpaceDE w:val="0"/>
        <w:autoSpaceDN w:val="0"/>
        <w:adjustRightInd w:val="0"/>
        <w:spacing w:before="60" w:after="0" w:line="240" w:lineRule="auto"/>
        <w:ind w:left="1077" w:hanging="357"/>
        <w:jc w:val="both"/>
        <w:rPr>
          <w:rFonts w:ascii="Times New Roman" w:eastAsia="Times New Roman" w:hAnsi="Times New Roman" w:cs="Times New Roman"/>
          <w:sz w:val="24"/>
          <w:szCs w:val="20"/>
          <w:lang w:eastAsia="cs-CZ"/>
        </w:rPr>
      </w:pPr>
      <w:r w:rsidRPr="00F8136F">
        <w:rPr>
          <w:rFonts w:ascii="Times New Roman" w:eastAsia="Times New Roman" w:hAnsi="Times New Roman" w:cs="Times New Roman"/>
          <w:sz w:val="24"/>
          <w:szCs w:val="20"/>
          <w:lang w:eastAsia="cs-CZ"/>
        </w:rPr>
        <w:t>nemůže-li vy</w:t>
      </w:r>
      <w:r w:rsidR="007831AB" w:rsidRPr="00F8136F">
        <w:rPr>
          <w:rFonts w:ascii="Times New Roman" w:eastAsia="Times New Roman" w:hAnsi="Times New Roman" w:cs="Times New Roman"/>
          <w:sz w:val="24"/>
          <w:szCs w:val="20"/>
          <w:lang w:eastAsia="cs-CZ"/>
        </w:rPr>
        <w:t>konávat svou činnost pro D</w:t>
      </w:r>
      <w:r w:rsidRPr="00F8136F">
        <w:rPr>
          <w:rFonts w:ascii="Times New Roman" w:eastAsia="Times New Roman" w:hAnsi="Times New Roman" w:cs="Times New Roman"/>
          <w:sz w:val="24"/>
          <w:szCs w:val="20"/>
          <w:lang w:eastAsia="cs-CZ"/>
        </w:rPr>
        <w:t>ivadlo, neprodleně mu o tom podat zprávu;</w:t>
      </w:r>
    </w:p>
    <w:p w:rsidR="00A0215C" w:rsidRPr="00F8136F" w:rsidRDefault="00A0215C" w:rsidP="00A0215C">
      <w:pPr>
        <w:numPr>
          <w:ilvl w:val="0"/>
          <w:numId w:val="1"/>
        </w:numPr>
        <w:tabs>
          <w:tab w:val="left" w:pos="1080"/>
        </w:tabs>
        <w:overflowPunct w:val="0"/>
        <w:autoSpaceDE w:val="0"/>
        <w:autoSpaceDN w:val="0"/>
        <w:adjustRightInd w:val="0"/>
        <w:spacing w:before="60" w:after="0" w:line="240" w:lineRule="auto"/>
        <w:ind w:left="1077" w:hanging="357"/>
        <w:jc w:val="both"/>
        <w:rPr>
          <w:rFonts w:ascii="Times New Roman" w:eastAsia="Times New Roman" w:hAnsi="Times New Roman" w:cs="Times New Roman"/>
          <w:sz w:val="24"/>
          <w:szCs w:val="20"/>
          <w:lang w:eastAsia="cs-CZ"/>
        </w:rPr>
      </w:pPr>
      <w:r w:rsidRPr="00F8136F">
        <w:rPr>
          <w:rFonts w:ascii="Times New Roman" w:eastAsia="Times New Roman" w:hAnsi="Times New Roman" w:cs="Times New Roman"/>
          <w:sz w:val="24"/>
          <w:szCs w:val="20"/>
          <w:lang w:eastAsia="cs-CZ"/>
        </w:rPr>
        <w:t xml:space="preserve">neučinit žádné prohlášení pro sdělovací prostředky, týkající se jakýchkoli skutečností souvisejících s plněním této smlouvy, bez předchozího souhlasu </w:t>
      </w:r>
      <w:r w:rsidR="007831AB" w:rsidRPr="00F8136F">
        <w:rPr>
          <w:rFonts w:ascii="Times New Roman" w:eastAsia="Times New Roman" w:hAnsi="Times New Roman" w:cs="Times New Roman"/>
          <w:sz w:val="24"/>
          <w:szCs w:val="20"/>
          <w:lang w:eastAsia="cs-CZ"/>
        </w:rPr>
        <w:t>D</w:t>
      </w:r>
      <w:r w:rsidRPr="00F8136F">
        <w:rPr>
          <w:rFonts w:ascii="Times New Roman" w:eastAsia="Times New Roman" w:hAnsi="Times New Roman" w:cs="Times New Roman"/>
          <w:sz w:val="24"/>
          <w:szCs w:val="20"/>
          <w:lang w:eastAsia="cs-CZ"/>
        </w:rPr>
        <w:t>ivadla;</w:t>
      </w:r>
    </w:p>
    <w:p w:rsidR="00A0215C" w:rsidRPr="00F8136F" w:rsidRDefault="00A0215C" w:rsidP="00A0215C">
      <w:pPr>
        <w:numPr>
          <w:ilvl w:val="0"/>
          <w:numId w:val="1"/>
        </w:numPr>
        <w:tabs>
          <w:tab w:val="left" w:pos="1080"/>
        </w:tabs>
        <w:overflowPunct w:val="0"/>
        <w:autoSpaceDE w:val="0"/>
        <w:autoSpaceDN w:val="0"/>
        <w:adjustRightInd w:val="0"/>
        <w:spacing w:before="60" w:after="0" w:line="240" w:lineRule="auto"/>
        <w:ind w:left="1077" w:hanging="357"/>
        <w:jc w:val="both"/>
        <w:rPr>
          <w:rFonts w:ascii="Times New Roman" w:eastAsia="Times New Roman" w:hAnsi="Times New Roman" w:cs="Times New Roman"/>
          <w:sz w:val="24"/>
          <w:szCs w:val="20"/>
          <w:lang w:eastAsia="cs-CZ"/>
        </w:rPr>
      </w:pPr>
      <w:r w:rsidRPr="00F8136F">
        <w:rPr>
          <w:rFonts w:ascii="Times New Roman" w:eastAsia="Times New Roman" w:hAnsi="Times New Roman" w:cs="Times New Roman"/>
          <w:sz w:val="24"/>
          <w:szCs w:val="20"/>
          <w:lang w:eastAsia="cs-CZ"/>
        </w:rPr>
        <w:t xml:space="preserve">dodržovat veškeré předpisy </w:t>
      </w:r>
      <w:r w:rsidR="007831AB" w:rsidRPr="00F8136F">
        <w:rPr>
          <w:rFonts w:ascii="Times New Roman" w:eastAsia="Times New Roman" w:hAnsi="Times New Roman" w:cs="Times New Roman"/>
          <w:sz w:val="24"/>
          <w:szCs w:val="20"/>
          <w:lang w:eastAsia="cs-CZ"/>
        </w:rPr>
        <w:t>D</w:t>
      </w:r>
      <w:r w:rsidRPr="00F8136F">
        <w:rPr>
          <w:rFonts w:ascii="Times New Roman" w:eastAsia="Times New Roman" w:hAnsi="Times New Roman" w:cs="Times New Roman"/>
          <w:sz w:val="24"/>
          <w:szCs w:val="20"/>
          <w:lang w:eastAsia="cs-CZ"/>
        </w:rPr>
        <w:t>ivadla, s nimiž byl seznámen (přílohy</w:t>
      </w:r>
      <w:r w:rsidR="00A14B54" w:rsidRPr="00F8136F">
        <w:rPr>
          <w:rFonts w:ascii="Times New Roman" w:eastAsia="Times New Roman" w:hAnsi="Times New Roman" w:cs="Times New Roman"/>
          <w:sz w:val="24"/>
          <w:szCs w:val="20"/>
          <w:lang w:eastAsia="cs-CZ"/>
        </w:rPr>
        <w:t xml:space="preserve"> </w:t>
      </w:r>
      <w:r w:rsidR="00E77972" w:rsidRPr="00F8136F">
        <w:rPr>
          <w:rFonts w:ascii="Times New Roman" w:eastAsia="Times New Roman" w:hAnsi="Times New Roman" w:cs="Times New Roman"/>
          <w:sz w:val="24"/>
          <w:szCs w:val="20"/>
          <w:lang w:eastAsia="cs-CZ"/>
        </w:rPr>
        <w:t>1</w:t>
      </w:r>
      <w:r w:rsidR="00626BED">
        <w:rPr>
          <w:rFonts w:ascii="Times New Roman" w:eastAsia="Times New Roman" w:hAnsi="Times New Roman" w:cs="Times New Roman"/>
          <w:sz w:val="24"/>
          <w:szCs w:val="20"/>
          <w:lang w:eastAsia="cs-CZ"/>
        </w:rPr>
        <w:t>,</w:t>
      </w:r>
      <w:r w:rsidR="00E77972" w:rsidRPr="00F8136F">
        <w:rPr>
          <w:rFonts w:ascii="Times New Roman" w:eastAsia="Times New Roman" w:hAnsi="Times New Roman" w:cs="Times New Roman"/>
          <w:sz w:val="24"/>
          <w:szCs w:val="20"/>
          <w:lang w:eastAsia="cs-CZ"/>
        </w:rPr>
        <w:t xml:space="preserve"> </w:t>
      </w:r>
      <w:r w:rsidR="00626BED">
        <w:rPr>
          <w:rFonts w:ascii="Times New Roman" w:eastAsia="Times New Roman" w:hAnsi="Times New Roman" w:cs="Times New Roman"/>
          <w:sz w:val="24"/>
          <w:szCs w:val="20"/>
          <w:lang w:eastAsia="cs-CZ"/>
        </w:rPr>
        <w:t>2</w:t>
      </w:r>
      <w:r w:rsidRPr="00F8136F">
        <w:rPr>
          <w:rFonts w:ascii="Times New Roman" w:eastAsia="Times New Roman" w:hAnsi="Times New Roman" w:cs="Times New Roman"/>
          <w:sz w:val="24"/>
          <w:szCs w:val="20"/>
          <w:lang w:eastAsia="cs-CZ"/>
        </w:rPr>
        <w:t xml:space="preserve">), a pokyny pověřených zaměstnanců </w:t>
      </w:r>
      <w:r w:rsidR="007831AB" w:rsidRPr="00F8136F">
        <w:rPr>
          <w:rFonts w:ascii="Times New Roman" w:eastAsia="Times New Roman" w:hAnsi="Times New Roman" w:cs="Times New Roman"/>
          <w:sz w:val="24"/>
          <w:szCs w:val="20"/>
          <w:lang w:eastAsia="cs-CZ"/>
        </w:rPr>
        <w:t>D</w:t>
      </w:r>
      <w:r w:rsidRPr="00F8136F">
        <w:rPr>
          <w:rFonts w:ascii="Times New Roman" w:eastAsia="Times New Roman" w:hAnsi="Times New Roman" w:cs="Times New Roman"/>
          <w:sz w:val="24"/>
          <w:szCs w:val="20"/>
          <w:lang w:eastAsia="cs-CZ"/>
        </w:rPr>
        <w:t>ivadla, zejména z hlediska požární ochrany. D</w:t>
      </w:r>
      <w:r w:rsidR="009320E2" w:rsidRPr="00F8136F">
        <w:rPr>
          <w:rFonts w:ascii="Times New Roman" w:eastAsia="Times New Roman" w:hAnsi="Times New Roman" w:cs="Times New Roman"/>
          <w:sz w:val="24"/>
          <w:szCs w:val="20"/>
          <w:lang w:eastAsia="cs-CZ"/>
        </w:rPr>
        <w:t>održování těchto povinností je P</w:t>
      </w:r>
      <w:r w:rsidRPr="00F8136F">
        <w:rPr>
          <w:rFonts w:ascii="Times New Roman" w:eastAsia="Times New Roman" w:hAnsi="Times New Roman" w:cs="Times New Roman"/>
          <w:sz w:val="24"/>
          <w:szCs w:val="20"/>
          <w:lang w:eastAsia="cs-CZ"/>
        </w:rPr>
        <w:t>artner povinen zajistit i u dalších osob, které se podílejí na činnosti dle této smlouvy podle</w:t>
      </w:r>
      <w:r w:rsidR="009320E2" w:rsidRPr="00F8136F">
        <w:rPr>
          <w:rFonts w:ascii="Times New Roman" w:eastAsia="Times New Roman" w:hAnsi="Times New Roman" w:cs="Times New Roman"/>
          <w:sz w:val="24"/>
          <w:szCs w:val="20"/>
          <w:lang w:eastAsia="cs-CZ"/>
        </w:rPr>
        <w:t xml:space="preserve"> pokynů P</w:t>
      </w:r>
      <w:r w:rsidRPr="00F8136F">
        <w:rPr>
          <w:rFonts w:ascii="Times New Roman" w:eastAsia="Times New Roman" w:hAnsi="Times New Roman" w:cs="Times New Roman"/>
          <w:sz w:val="24"/>
          <w:szCs w:val="20"/>
          <w:lang w:eastAsia="cs-CZ"/>
        </w:rPr>
        <w:t>artnera, nebo se úč</w:t>
      </w:r>
      <w:r w:rsidR="007831AB" w:rsidRPr="00F8136F">
        <w:rPr>
          <w:rFonts w:ascii="Times New Roman" w:eastAsia="Times New Roman" w:hAnsi="Times New Roman" w:cs="Times New Roman"/>
          <w:sz w:val="24"/>
          <w:szCs w:val="20"/>
          <w:lang w:eastAsia="cs-CZ"/>
        </w:rPr>
        <w:t>astní představení poskytnutých D</w:t>
      </w:r>
      <w:r w:rsidRPr="00F8136F">
        <w:rPr>
          <w:rFonts w:ascii="Times New Roman" w:eastAsia="Times New Roman" w:hAnsi="Times New Roman" w:cs="Times New Roman"/>
          <w:sz w:val="24"/>
          <w:szCs w:val="20"/>
          <w:lang w:eastAsia="cs-CZ"/>
        </w:rPr>
        <w:t>ivadlem (viz níže).</w:t>
      </w:r>
    </w:p>
    <w:p w:rsidR="00A0215C" w:rsidRPr="00F8136F" w:rsidRDefault="00A0215C" w:rsidP="00A0215C">
      <w:pPr>
        <w:overflowPunct w:val="0"/>
        <w:autoSpaceDE w:val="0"/>
        <w:autoSpaceDN w:val="0"/>
        <w:adjustRightInd w:val="0"/>
        <w:spacing w:after="0" w:line="240" w:lineRule="auto"/>
        <w:ind w:left="720"/>
        <w:jc w:val="both"/>
        <w:rPr>
          <w:rFonts w:ascii="Times New Roman" w:eastAsia="Times New Roman" w:hAnsi="Times New Roman" w:cs="Times New Roman"/>
          <w:sz w:val="24"/>
          <w:szCs w:val="20"/>
          <w:lang w:eastAsia="cs-CZ"/>
        </w:rPr>
      </w:pPr>
    </w:p>
    <w:p w:rsidR="00A0215C" w:rsidRPr="00F8136F" w:rsidRDefault="00A0215C" w:rsidP="00A14B54">
      <w:pPr>
        <w:numPr>
          <w:ilvl w:val="0"/>
          <w:numId w:val="2"/>
        </w:numPr>
        <w:tabs>
          <w:tab w:val="left" w:pos="360"/>
        </w:tabs>
        <w:overflowPunct w:val="0"/>
        <w:autoSpaceDE w:val="0"/>
        <w:autoSpaceDN w:val="0"/>
        <w:adjustRightInd w:val="0"/>
        <w:spacing w:before="60" w:after="0" w:line="240" w:lineRule="auto"/>
        <w:ind w:left="578" w:hanging="578"/>
        <w:jc w:val="both"/>
        <w:rPr>
          <w:rFonts w:ascii="Times New Roman" w:eastAsia="Times New Roman" w:hAnsi="Times New Roman" w:cs="Times New Roman"/>
          <w:sz w:val="24"/>
          <w:szCs w:val="20"/>
          <w:lang w:eastAsia="cs-CZ"/>
        </w:rPr>
      </w:pPr>
      <w:r w:rsidRPr="00F8136F">
        <w:rPr>
          <w:rFonts w:ascii="Times New Roman" w:eastAsia="Times New Roman" w:hAnsi="Times New Roman" w:cs="Times New Roman"/>
          <w:sz w:val="24"/>
          <w:szCs w:val="20"/>
          <w:lang w:eastAsia="cs-CZ"/>
        </w:rPr>
        <w:t xml:space="preserve">Divadlo je povinno a zavazuje se </w:t>
      </w:r>
    </w:p>
    <w:p w:rsidR="00A0215C" w:rsidRPr="00F8136F" w:rsidRDefault="009320E2" w:rsidP="00A0215C">
      <w:pPr>
        <w:numPr>
          <w:ilvl w:val="0"/>
          <w:numId w:val="3"/>
        </w:numPr>
        <w:tabs>
          <w:tab w:val="left" w:pos="1080"/>
        </w:tabs>
        <w:overflowPunct w:val="0"/>
        <w:autoSpaceDE w:val="0"/>
        <w:autoSpaceDN w:val="0"/>
        <w:adjustRightInd w:val="0"/>
        <w:spacing w:before="60" w:after="0" w:line="240" w:lineRule="auto"/>
        <w:ind w:left="1077" w:hanging="357"/>
        <w:jc w:val="both"/>
        <w:rPr>
          <w:rFonts w:ascii="Times New Roman" w:eastAsia="Times New Roman" w:hAnsi="Times New Roman" w:cs="Times New Roman"/>
          <w:sz w:val="24"/>
          <w:szCs w:val="20"/>
          <w:lang w:eastAsia="cs-CZ"/>
        </w:rPr>
      </w:pPr>
      <w:r w:rsidRPr="00F8136F">
        <w:rPr>
          <w:rFonts w:ascii="Times New Roman" w:eastAsia="Times New Roman" w:hAnsi="Times New Roman" w:cs="Times New Roman"/>
          <w:sz w:val="24"/>
          <w:szCs w:val="20"/>
          <w:lang w:eastAsia="cs-CZ"/>
        </w:rPr>
        <w:t>poskytovat P</w:t>
      </w:r>
      <w:r w:rsidR="00A0215C" w:rsidRPr="00F8136F">
        <w:rPr>
          <w:rFonts w:ascii="Times New Roman" w:eastAsia="Times New Roman" w:hAnsi="Times New Roman" w:cs="Times New Roman"/>
          <w:sz w:val="24"/>
          <w:szCs w:val="20"/>
          <w:lang w:eastAsia="cs-CZ"/>
        </w:rPr>
        <w:t xml:space="preserve">artneru potřebnou součinnost, zejména dodávat mu vhodným způsobem veškeré informace o akcích; </w:t>
      </w:r>
    </w:p>
    <w:p w:rsidR="00A0215C" w:rsidRPr="00F8136F" w:rsidRDefault="00370738" w:rsidP="00AF3DAE">
      <w:pPr>
        <w:numPr>
          <w:ilvl w:val="0"/>
          <w:numId w:val="3"/>
        </w:numPr>
        <w:tabs>
          <w:tab w:val="left" w:pos="1080"/>
        </w:tabs>
        <w:overflowPunct w:val="0"/>
        <w:autoSpaceDE w:val="0"/>
        <w:autoSpaceDN w:val="0"/>
        <w:adjustRightInd w:val="0"/>
        <w:spacing w:before="60" w:after="0" w:line="240" w:lineRule="auto"/>
        <w:rPr>
          <w:rFonts w:ascii="Times New Roman" w:eastAsia="Times New Roman" w:hAnsi="Times New Roman" w:cs="Times New Roman"/>
          <w:sz w:val="24"/>
          <w:szCs w:val="20"/>
          <w:lang w:eastAsia="cs-CZ"/>
        </w:rPr>
      </w:pPr>
      <w:r w:rsidRPr="00AE3306">
        <w:rPr>
          <w:rFonts w:ascii="Times New Roman" w:eastAsia="Times New Roman" w:hAnsi="Times New Roman" w:cs="Times New Roman"/>
          <w:sz w:val="24"/>
          <w:szCs w:val="20"/>
          <w:lang w:eastAsia="cs-CZ"/>
        </w:rPr>
        <w:t xml:space="preserve">poskytnout Partnerovi </w:t>
      </w:r>
      <w:r w:rsidR="00663D34" w:rsidRPr="00AE3306">
        <w:rPr>
          <w:rFonts w:ascii="Times New Roman" w:eastAsia="Times New Roman" w:hAnsi="Times New Roman" w:cs="Times New Roman"/>
          <w:b/>
          <w:sz w:val="24"/>
          <w:szCs w:val="20"/>
          <w:lang w:eastAsia="cs-CZ"/>
        </w:rPr>
        <w:t>1</w:t>
      </w:r>
      <w:r w:rsidR="0061175F" w:rsidRPr="00AE3306">
        <w:rPr>
          <w:rFonts w:ascii="Times New Roman" w:eastAsia="Times New Roman" w:hAnsi="Times New Roman" w:cs="Times New Roman"/>
          <w:b/>
          <w:sz w:val="24"/>
          <w:szCs w:val="20"/>
          <w:lang w:eastAsia="cs-CZ"/>
        </w:rPr>
        <w:t>50</w:t>
      </w:r>
      <w:r w:rsidRPr="00AE3306">
        <w:rPr>
          <w:rFonts w:ascii="Times New Roman" w:eastAsia="Times New Roman" w:hAnsi="Times New Roman" w:cs="Times New Roman"/>
          <w:sz w:val="24"/>
          <w:szCs w:val="20"/>
          <w:lang w:eastAsia="cs-CZ"/>
        </w:rPr>
        <w:t xml:space="preserve"> vstupenek (</w:t>
      </w:r>
      <w:r w:rsidR="00663D34" w:rsidRPr="00AE3306">
        <w:rPr>
          <w:rFonts w:ascii="Times New Roman" w:eastAsia="Times New Roman" w:hAnsi="Times New Roman" w:cs="Times New Roman"/>
          <w:b/>
          <w:sz w:val="24"/>
          <w:szCs w:val="20"/>
          <w:lang w:eastAsia="cs-CZ"/>
        </w:rPr>
        <w:t>13</w:t>
      </w:r>
      <w:r w:rsidR="0061175F" w:rsidRPr="00AE3306">
        <w:rPr>
          <w:rFonts w:ascii="Times New Roman" w:eastAsia="Times New Roman" w:hAnsi="Times New Roman" w:cs="Times New Roman"/>
          <w:b/>
          <w:sz w:val="24"/>
          <w:szCs w:val="20"/>
          <w:lang w:eastAsia="cs-CZ"/>
        </w:rPr>
        <w:t>5</w:t>
      </w:r>
      <w:r w:rsidRPr="00AE3306">
        <w:rPr>
          <w:rFonts w:ascii="Times New Roman" w:eastAsia="Times New Roman" w:hAnsi="Times New Roman" w:cs="Times New Roman"/>
          <w:b/>
          <w:sz w:val="24"/>
          <w:szCs w:val="20"/>
          <w:lang w:eastAsia="cs-CZ"/>
        </w:rPr>
        <w:t xml:space="preserve"> </w:t>
      </w:r>
      <w:r w:rsidRPr="00AE3306">
        <w:rPr>
          <w:rFonts w:ascii="Times New Roman" w:eastAsia="Times New Roman" w:hAnsi="Times New Roman" w:cs="Times New Roman"/>
          <w:sz w:val="24"/>
          <w:szCs w:val="20"/>
          <w:lang w:eastAsia="cs-CZ"/>
        </w:rPr>
        <w:t xml:space="preserve">sedadel v přízemí </w:t>
      </w:r>
      <w:r w:rsidR="00407367">
        <w:rPr>
          <w:rFonts w:ascii="Times New Roman" w:eastAsia="Times New Roman" w:hAnsi="Times New Roman" w:cs="Times New Roman"/>
          <w:b/>
          <w:sz w:val="24"/>
          <w:szCs w:val="20"/>
          <w:lang w:eastAsia="cs-CZ"/>
        </w:rPr>
        <w:t>550</w:t>
      </w:r>
      <w:r w:rsidRPr="00AE3306">
        <w:rPr>
          <w:rFonts w:ascii="Times New Roman" w:eastAsia="Times New Roman" w:hAnsi="Times New Roman" w:cs="Times New Roman"/>
          <w:b/>
          <w:sz w:val="24"/>
          <w:szCs w:val="20"/>
          <w:lang w:eastAsia="cs-CZ"/>
        </w:rPr>
        <w:t xml:space="preserve"> Kč</w:t>
      </w:r>
      <w:r w:rsidRPr="00AE3306">
        <w:rPr>
          <w:rFonts w:ascii="Times New Roman" w:eastAsia="Times New Roman" w:hAnsi="Times New Roman" w:cs="Times New Roman"/>
          <w:sz w:val="24"/>
          <w:szCs w:val="20"/>
          <w:lang w:eastAsia="cs-CZ"/>
        </w:rPr>
        <w:t xml:space="preserve">/vstupenka, </w:t>
      </w:r>
      <w:r w:rsidR="00663D34" w:rsidRPr="00AE3306">
        <w:rPr>
          <w:rFonts w:ascii="Times New Roman" w:eastAsia="Times New Roman" w:hAnsi="Times New Roman" w:cs="Times New Roman"/>
          <w:b/>
          <w:sz w:val="24"/>
          <w:szCs w:val="20"/>
          <w:lang w:eastAsia="cs-CZ"/>
        </w:rPr>
        <w:t>15</w:t>
      </w:r>
      <w:r w:rsidRPr="00AE3306">
        <w:rPr>
          <w:rFonts w:ascii="Times New Roman" w:eastAsia="Times New Roman" w:hAnsi="Times New Roman" w:cs="Times New Roman"/>
          <w:sz w:val="24"/>
          <w:szCs w:val="20"/>
          <w:lang w:eastAsia="cs-CZ"/>
        </w:rPr>
        <w:t xml:space="preserve"> sedadel v lóžích</w:t>
      </w:r>
      <w:r w:rsidRPr="00AF23C8">
        <w:rPr>
          <w:rFonts w:ascii="Times New Roman" w:eastAsia="Times New Roman" w:hAnsi="Times New Roman" w:cs="Times New Roman"/>
          <w:b/>
          <w:sz w:val="24"/>
          <w:szCs w:val="20"/>
          <w:lang w:eastAsia="cs-CZ"/>
        </w:rPr>
        <w:t xml:space="preserve"> </w:t>
      </w:r>
      <w:r w:rsidR="00407367">
        <w:rPr>
          <w:rFonts w:ascii="Times New Roman" w:eastAsia="Times New Roman" w:hAnsi="Times New Roman" w:cs="Times New Roman"/>
          <w:b/>
          <w:sz w:val="24"/>
          <w:szCs w:val="20"/>
          <w:lang w:eastAsia="cs-CZ"/>
        </w:rPr>
        <w:t>550</w:t>
      </w:r>
      <w:r w:rsidR="00F17FD3" w:rsidRPr="00AE3306">
        <w:rPr>
          <w:rFonts w:ascii="Times New Roman" w:eastAsia="Times New Roman" w:hAnsi="Times New Roman" w:cs="Times New Roman"/>
          <w:b/>
          <w:sz w:val="24"/>
          <w:szCs w:val="20"/>
          <w:lang w:eastAsia="cs-CZ"/>
        </w:rPr>
        <w:t xml:space="preserve"> </w:t>
      </w:r>
      <w:r w:rsidR="00663D34" w:rsidRPr="00AE3306">
        <w:rPr>
          <w:rFonts w:ascii="Times New Roman" w:eastAsia="Times New Roman" w:hAnsi="Times New Roman" w:cs="Times New Roman"/>
          <w:b/>
          <w:sz w:val="24"/>
          <w:szCs w:val="20"/>
          <w:lang w:eastAsia="cs-CZ"/>
        </w:rPr>
        <w:t>Kč</w:t>
      </w:r>
      <w:r w:rsidR="00663D34" w:rsidRPr="00AE3306">
        <w:rPr>
          <w:rFonts w:ascii="Times New Roman" w:eastAsia="Times New Roman" w:hAnsi="Times New Roman" w:cs="Times New Roman"/>
          <w:sz w:val="24"/>
          <w:szCs w:val="20"/>
          <w:lang w:eastAsia="cs-CZ"/>
        </w:rPr>
        <w:t xml:space="preserve">/vstupenka </w:t>
      </w:r>
      <w:r w:rsidRPr="00AE3306">
        <w:rPr>
          <w:rFonts w:ascii="Times New Roman" w:eastAsia="Times New Roman" w:hAnsi="Times New Roman" w:cs="Times New Roman"/>
          <w:sz w:val="24"/>
          <w:szCs w:val="20"/>
          <w:lang w:eastAsia="cs-CZ"/>
        </w:rPr>
        <w:t xml:space="preserve">na představení </w:t>
      </w:r>
      <w:r w:rsidR="0070061B">
        <w:rPr>
          <w:rFonts w:ascii="Times New Roman" w:eastAsia="Times New Roman" w:hAnsi="Times New Roman" w:cs="Times New Roman"/>
          <w:b/>
          <w:sz w:val="24"/>
          <w:szCs w:val="20"/>
          <w:lang w:eastAsia="cs-CZ"/>
        </w:rPr>
        <w:t>Romeo a Julie</w:t>
      </w:r>
      <w:r w:rsidRPr="00AE3306">
        <w:rPr>
          <w:rFonts w:ascii="Times New Roman" w:eastAsia="Times New Roman" w:hAnsi="Times New Roman" w:cs="Times New Roman"/>
          <w:sz w:val="24"/>
          <w:szCs w:val="20"/>
          <w:lang w:eastAsia="cs-CZ"/>
        </w:rPr>
        <w:t xml:space="preserve"> v celkové </w:t>
      </w:r>
      <w:r w:rsidRPr="00407367">
        <w:rPr>
          <w:rFonts w:ascii="Times New Roman" w:eastAsia="Times New Roman" w:hAnsi="Times New Roman" w:cs="Times New Roman"/>
          <w:sz w:val="24"/>
          <w:szCs w:val="20"/>
          <w:lang w:eastAsia="cs-CZ"/>
        </w:rPr>
        <w:t xml:space="preserve">hodnotě </w:t>
      </w:r>
      <w:r w:rsidR="00407367" w:rsidRPr="00407367">
        <w:rPr>
          <w:rFonts w:ascii="Times New Roman" w:eastAsia="Times New Roman" w:hAnsi="Times New Roman" w:cs="Times New Roman"/>
          <w:b/>
          <w:sz w:val="24"/>
          <w:szCs w:val="20"/>
          <w:lang w:eastAsia="cs-CZ"/>
        </w:rPr>
        <w:t>8</w:t>
      </w:r>
      <w:r w:rsidR="0070061B" w:rsidRPr="00407367">
        <w:rPr>
          <w:rFonts w:ascii="Times New Roman" w:eastAsia="Times New Roman" w:hAnsi="Times New Roman" w:cs="Times New Roman"/>
          <w:b/>
          <w:sz w:val="24"/>
          <w:szCs w:val="20"/>
          <w:lang w:eastAsia="cs-CZ"/>
        </w:rPr>
        <w:t xml:space="preserve">2 </w:t>
      </w:r>
      <w:r w:rsidR="00407367" w:rsidRPr="00407367">
        <w:rPr>
          <w:rFonts w:ascii="Times New Roman" w:eastAsia="Times New Roman" w:hAnsi="Times New Roman" w:cs="Times New Roman"/>
          <w:b/>
          <w:sz w:val="24"/>
          <w:szCs w:val="20"/>
          <w:lang w:eastAsia="cs-CZ"/>
        </w:rPr>
        <w:t>500</w:t>
      </w:r>
      <w:r w:rsidR="00AF3DAE" w:rsidRPr="00AE3306">
        <w:rPr>
          <w:rFonts w:ascii="Times New Roman" w:eastAsia="Times New Roman" w:hAnsi="Times New Roman" w:cs="Times New Roman"/>
          <w:sz w:val="24"/>
          <w:szCs w:val="20"/>
          <w:lang w:eastAsia="cs-CZ"/>
        </w:rPr>
        <w:t xml:space="preserve"> Kč</w:t>
      </w:r>
      <w:r w:rsidR="00AF3DAE" w:rsidRPr="009D46EC">
        <w:rPr>
          <w:rFonts w:ascii="Times New Roman" w:eastAsia="Times New Roman" w:hAnsi="Times New Roman" w:cs="Times New Roman"/>
          <w:sz w:val="24"/>
          <w:szCs w:val="20"/>
          <w:lang w:eastAsia="cs-CZ"/>
        </w:rPr>
        <w:t xml:space="preserve"> </w:t>
      </w:r>
      <w:r w:rsidR="003003C0">
        <w:rPr>
          <w:rFonts w:ascii="Times New Roman" w:eastAsia="Times New Roman" w:hAnsi="Times New Roman" w:cs="Times New Roman"/>
          <w:sz w:val="24"/>
          <w:szCs w:val="20"/>
          <w:lang w:eastAsia="cs-CZ"/>
        </w:rPr>
        <w:br/>
      </w:r>
      <w:r w:rsidR="00AF3DAE" w:rsidRPr="0070061B">
        <w:rPr>
          <w:rFonts w:ascii="Times New Roman" w:eastAsia="Times New Roman" w:hAnsi="Times New Roman" w:cs="Times New Roman"/>
          <w:sz w:val="24"/>
          <w:szCs w:val="20"/>
          <w:lang w:eastAsia="cs-CZ"/>
        </w:rPr>
        <w:t xml:space="preserve">(slovy: </w:t>
      </w:r>
      <w:proofErr w:type="spellStart"/>
      <w:r w:rsidR="00407367" w:rsidRPr="00407367">
        <w:rPr>
          <w:rFonts w:ascii="Times New Roman" w:eastAsia="Times New Roman" w:hAnsi="Times New Roman" w:cs="Times New Roman"/>
          <w:b/>
          <w:sz w:val="24"/>
          <w:szCs w:val="20"/>
          <w:lang w:eastAsia="cs-CZ"/>
        </w:rPr>
        <w:t>osmdesátdvatisíc</w:t>
      </w:r>
      <w:r w:rsidR="00407367">
        <w:rPr>
          <w:rFonts w:ascii="Times New Roman" w:eastAsia="Times New Roman" w:hAnsi="Times New Roman" w:cs="Times New Roman"/>
          <w:b/>
          <w:sz w:val="24"/>
          <w:szCs w:val="20"/>
          <w:lang w:eastAsia="cs-CZ"/>
        </w:rPr>
        <w:t>pětset</w:t>
      </w:r>
      <w:r w:rsidR="00407367" w:rsidRPr="00407367">
        <w:rPr>
          <w:rFonts w:ascii="Times New Roman" w:eastAsia="Times New Roman" w:hAnsi="Times New Roman" w:cs="Times New Roman"/>
          <w:b/>
          <w:sz w:val="24"/>
          <w:szCs w:val="20"/>
          <w:lang w:eastAsia="cs-CZ"/>
        </w:rPr>
        <w:t>korunčeských</w:t>
      </w:r>
      <w:proofErr w:type="spellEnd"/>
      <w:r w:rsidR="00EF0CBC" w:rsidRPr="0070061B">
        <w:rPr>
          <w:rFonts w:ascii="Times New Roman" w:eastAsia="Times New Roman" w:hAnsi="Times New Roman" w:cs="Times New Roman"/>
          <w:sz w:val="24"/>
          <w:szCs w:val="20"/>
          <w:lang w:eastAsia="cs-CZ"/>
        </w:rPr>
        <w:t>).</w:t>
      </w:r>
      <w:r w:rsidR="003F0C94" w:rsidRPr="00F8136F">
        <w:rPr>
          <w:rFonts w:ascii="Times New Roman" w:eastAsia="Times New Roman" w:hAnsi="Times New Roman" w:cs="Times New Roman"/>
          <w:sz w:val="24"/>
          <w:szCs w:val="20"/>
          <w:lang w:eastAsia="cs-CZ"/>
        </w:rPr>
        <w:br/>
      </w:r>
    </w:p>
    <w:p w:rsidR="00A0215C" w:rsidRPr="00F8136F" w:rsidRDefault="009B1F1E" w:rsidP="00A0215C">
      <w:pPr>
        <w:overflowPunct w:val="0"/>
        <w:autoSpaceDE w:val="0"/>
        <w:autoSpaceDN w:val="0"/>
        <w:adjustRightInd w:val="0"/>
        <w:spacing w:after="0" w:line="240" w:lineRule="auto"/>
        <w:jc w:val="center"/>
        <w:outlineLvl w:val="1"/>
        <w:rPr>
          <w:rFonts w:ascii="Arial" w:eastAsia="Times New Roman" w:hAnsi="Arial" w:cs="Times New Roman"/>
          <w:b/>
          <w:sz w:val="24"/>
          <w:szCs w:val="20"/>
          <w:lang w:eastAsia="cs-CZ"/>
        </w:rPr>
      </w:pPr>
      <w:r w:rsidRPr="00F8136F">
        <w:rPr>
          <w:rFonts w:ascii="Arial" w:eastAsia="Times New Roman" w:hAnsi="Arial" w:cs="Times New Roman"/>
          <w:b/>
          <w:sz w:val="24"/>
          <w:szCs w:val="20"/>
          <w:lang w:eastAsia="cs-CZ"/>
        </w:rPr>
        <w:br/>
      </w:r>
      <w:r w:rsidR="00A0215C" w:rsidRPr="00F8136F">
        <w:rPr>
          <w:rFonts w:ascii="Arial" w:eastAsia="Times New Roman" w:hAnsi="Arial" w:cs="Times New Roman"/>
          <w:b/>
          <w:sz w:val="24"/>
          <w:szCs w:val="20"/>
          <w:lang w:eastAsia="cs-CZ"/>
        </w:rPr>
        <w:t>Článek III.</w:t>
      </w:r>
    </w:p>
    <w:p w:rsidR="00A0215C" w:rsidRPr="00F8136F" w:rsidRDefault="00A0215C" w:rsidP="00A0215C">
      <w:pPr>
        <w:overflowPunct w:val="0"/>
        <w:autoSpaceDE w:val="0"/>
        <w:autoSpaceDN w:val="0"/>
        <w:adjustRightInd w:val="0"/>
        <w:spacing w:after="0" w:line="240" w:lineRule="auto"/>
        <w:jc w:val="center"/>
        <w:outlineLvl w:val="1"/>
        <w:rPr>
          <w:rFonts w:ascii="Arial" w:eastAsia="Times New Roman" w:hAnsi="Arial" w:cs="Times New Roman"/>
          <w:sz w:val="24"/>
          <w:szCs w:val="20"/>
          <w:lang w:eastAsia="cs-CZ"/>
        </w:rPr>
      </w:pPr>
      <w:r w:rsidRPr="00F8136F">
        <w:rPr>
          <w:rFonts w:ascii="Arial" w:eastAsia="Times New Roman" w:hAnsi="Arial" w:cs="Times New Roman"/>
          <w:b/>
          <w:sz w:val="24"/>
          <w:szCs w:val="20"/>
          <w:lang w:eastAsia="cs-CZ"/>
        </w:rPr>
        <w:t>Dohoda o započtení pohledávek</w:t>
      </w:r>
    </w:p>
    <w:p w:rsidR="00EF0CBC" w:rsidRPr="00737ABE" w:rsidRDefault="00A0215C" w:rsidP="00E325C9">
      <w:pPr>
        <w:pStyle w:val="Odstavecseseznamem"/>
        <w:numPr>
          <w:ilvl w:val="0"/>
          <w:numId w:val="4"/>
        </w:numPr>
        <w:rPr>
          <w:rFonts w:ascii="Times New Roman" w:eastAsia="Times New Roman" w:hAnsi="Times New Roman" w:cs="Times New Roman"/>
          <w:sz w:val="24"/>
          <w:szCs w:val="20"/>
          <w:lang w:eastAsia="cs-CZ"/>
        </w:rPr>
      </w:pPr>
      <w:r w:rsidRPr="00737ABE">
        <w:rPr>
          <w:rFonts w:ascii="Times New Roman" w:eastAsia="Times New Roman" w:hAnsi="Times New Roman" w:cs="Times New Roman"/>
          <w:sz w:val="24"/>
          <w:szCs w:val="20"/>
          <w:lang w:eastAsia="cs-CZ"/>
        </w:rPr>
        <w:t xml:space="preserve">Partner je povinen realizovat a dodat </w:t>
      </w:r>
      <w:r w:rsidR="007831AB" w:rsidRPr="00737ABE">
        <w:rPr>
          <w:rFonts w:ascii="Times New Roman" w:eastAsia="Times New Roman" w:hAnsi="Times New Roman" w:cs="Times New Roman"/>
          <w:sz w:val="24"/>
          <w:szCs w:val="20"/>
          <w:lang w:eastAsia="cs-CZ"/>
        </w:rPr>
        <w:t>D</w:t>
      </w:r>
      <w:r w:rsidRPr="00737ABE">
        <w:rPr>
          <w:rFonts w:ascii="Times New Roman" w:eastAsia="Times New Roman" w:hAnsi="Times New Roman" w:cs="Times New Roman"/>
          <w:sz w:val="24"/>
          <w:szCs w:val="20"/>
          <w:lang w:eastAsia="cs-CZ"/>
        </w:rPr>
        <w:t>ivadlu podle této smlouvy</w:t>
      </w:r>
      <w:r w:rsidR="00EF0CBC" w:rsidRPr="00737ABE">
        <w:rPr>
          <w:rFonts w:ascii="Times New Roman" w:eastAsia="Times New Roman" w:hAnsi="Times New Roman" w:cs="Times New Roman"/>
          <w:sz w:val="24"/>
          <w:szCs w:val="20"/>
          <w:lang w:eastAsia="cs-CZ"/>
        </w:rPr>
        <w:t>:</w:t>
      </w:r>
    </w:p>
    <w:p w:rsidR="00EF0CBC" w:rsidRPr="00AE3306" w:rsidRDefault="00EF0CBC" w:rsidP="00EF0CBC">
      <w:pPr>
        <w:pStyle w:val="Odstavecseseznamem"/>
        <w:ind w:left="360"/>
        <w:rPr>
          <w:rFonts w:ascii="Times New Roman" w:eastAsia="Times New Roman" w:hAnsi="Times New Roman" w:cs="Times New Roman"/>
          <w:sz w:val="24"/>
          <w:szCs w:val="20"/>
          <w:lang w:eastAsia="cs-CZ"/>
        </w:rPr>
      </w:pPr>
      <w:r w:rsidRPr="00AE3306">
        <w:rPr>
          <w:rFonts w:ascii="Times New Roman" w:eastAsia="Times New Roman" w:hAnsi="Times New Roman" w:cs="Times New Roman"/>
          <w:sz w:val="24"/>
          <w:szCs w:val="20"/>
          <w:lang w:eastAsia="cs-CZ"/>
        </w:rPr>
        <w:t>-</w:t>
      </w:r>
      <w:r w:rsidR="00A0215C" w:rsidRPr="00AE3306">
        <w:rPr>
          <w:rFonts w:ascii="Times New Roman" w:eastAsia="Times New Roman" w:hAnsi="Times New Roman" w:cs="Times New Roman"/>
          <w:sz w:val="24"/>
          <w:szCs w:val="20"/>
          <w:lang w:eastAsia="cs-CZ"/>
        </w:rPr>
        <w:t xml:space="preserve"> </w:t>
      </w:r>
      <w:r w:rsidR="00387233">
        <w:rPr>
          <w:rFonts w:ascii="Times New Roman" w:eastAsia="Times New Roman" w:hAnsi="Times New Roman" w:cs="Times New Roman"/>
          <w:sz w:val="24"/>
          <w:szCs w:val="20"/>
          <w:lang w:eastAsia="cs-CZ"/>
        </w:rPr>
        <w:t>8</w:t>
      </w:r>
      <w:r w:rsidR="00A0215C" w:rsidRPr="00AE3306">
        <w:rPr>
          <w:rFonts w:ascii="Times New Roman" w:eastAsia="Times New Roman" w:hAnsi="Times New Roman" w:cs="Times New Roman"/>
          <w:sz w:val="24"/>
          <w:szCs w:val="20"/>
          <w:lang w:eastAsia="cs-CZ"/>
        </w:rPr>
        <w:t xml:space="preserve"> videozáznam</w:t>
      </w:r>
      <w:r w:rsidR="00387233">
        <w:rPr>
          <w:rFonts w:ascii="Times New Roman" w:eastAsia="Times New Roman" w:hAnsi="Times New Roman" w:cs="Times New Roman"/>
          <w:sz w:val="24"/>
          <w:szCs w:val="20"/>
          <w:lang w:eastAsia="cs-CZ"/>
        </w:rPr>
        <w:t>ů</w:t>
      </w:r>
      <w:r w:rsidR="00A0215C" w:rsidRPr="00AE3306">
        <w:rPr>
          <w:rFonts w:ascii="Times New Roman" w:eastAsia="Times New Roman" w:hAnsi="Times New Roman" w:cs="Times New Roman"/>
          <w:sz w:val="24"/>
          <w:szCs w:val="20"/>
          <w:lang w:eastAsia="cs-CZ"/>
        </w:rPr>
        <w:t xml:space="preserve"> Scénických rozhovorů </w:t>
      </w:r>
      <w:r w:rsidR="00DC6F68" w:rsidRPr="00AE3306">
        <w:rPr>
          <w:rFonts w:ascii="Times New Roman" w:eastAsia="Times New Roman" w:hAnsi="Times New Roman" w:cs="Times New Roman"/>
          <w:sz w:val="24"/>
          <w:szCs w:val="20"/>
          <w:lang w:eastAsia="cs-CZ"/>
        </w:rPr>
        <w:t xml:space="preserve">á </w:t>
      </w:r>
      <w:r w:rsidR="0078531B" w:rsidRPr="00AE3306">
        <w:rPr>
          <w:rFonts w:ascii="Times New Roman" w:eastAsia="Times New Roman" w:hAnsi="Times New Roman" w:cs="Times New Roman"/>
          <w:b/>
          <w:sz w:val="24"/>
          <w:szCs w:val="20"/>
          <w:lang w:eastAsia="cs-CZ"/>
        </w:rPr>
        <w:t> </w:t>
      </w:r>
      <w:r w:rsidR="0061175F" w:rsidRPr="00AE3306">
        <w:rPr>
          <w:rFonts w:ascii="Times New Roman" w:eastAsia="Times New Roman" w:hAnsi="Times New Roman" w:cs="Times New Roman"/>
          <w:b/>
          <w:sz w:val="24"/>
          <w:szCs w:val="20"/>
          <w:lang w:eastAsia="cs-CZ"/>
        </w:rPr>
        <w:t>6</w:t>
      </w:r>
      <w:r w:rsidR="00737ABE" w:rsidRPr="00AE3306">
        <w:rPr>
          <w:rFonts w:ascii="Times New Roman" w:eastAsia="Times New Roman" w:hAnsi="Times New Roman" w:cs="Times New Roman"/>
          <w:b/>
          <w:sz w:val="24"/>
          <w:szCs w:val="20"/>
          <w:lang w:eastAsia="cs-CZ"/>
        </w:rPr>
        <w:t> </w:t>
      </w:r>
      <w:r w:rsidR="00407367">
        <w:rPr>
          <w:rFonts w:ascii="Times New Roman" w:eastAsia="Times New Roman" w:hAnsi="Times New Roman" w:cs="Times New Roman"/>
          <w:b/>
          <w:sz w:val="24"/>
          <w:szCs w:val="20"/>
          <w:lang w:eastAsia="cs-CZ"/>
        </w:rPr>
        <w:t>87</w:t>
      </w:r>
      <w:r w:rsidR="004A5557">
        <w:rPr>
          <w:rFonts w:ascii="Times New Roman" w:eastAsia="Times New Roman" w:hAnsi="Times New Roman" w:cs="Times New Roman"/>
          <w:b/>
          <w:sz w:val="24"/>
          <w:szCs w:val="20"/>
          <w:lang w:eastAsia="cs-CZ"/>
        </w:rPr>
        <w:t>5</w:t>
      </w:r>
      <w:r w:rsidRPr="00AE3306">
        <w:rPr>
          <w:rFonts w:ascii="Times New Roman" w:eastAsia="Times New Roman" w:hAnsi="Times New Roman" w:cs="Times New Roman"/>
          <w:b/>
          <w:sz w:val="24"/>
          <w:szCs w:val="20"/>
          <w:lang w:eastAsia="cs-CZ"/>
        </w:rPr>
        <w:t xml:space="preserve"> Kč</w:t>
      </w:r>
    </w:p>
    <w:p w:rsidR="003F0C94" w:rsidRPr="00AE3306" w:rsidRDefault="00EF0CBC" w:rsidP="00663D34">
      <w:pPr>
        <w:pStyle w:val="Odstavecseseznamem"/>
        <w:ind w:left="360"/>
        <w:rPr>
          <w:rFonts w:ascii="Times New Roman" w:eastAsia="Times New Roman" w:hAnsi="Times New Roman" w:cs="Times New Roman"/>
          <w:sz w:val="24"/>
          <w:szCs w:val="20"/>
          <w:lang w:eastAsia="cs-CZ"/>
        </w:rPr>
      </w:pPr>
      <w:r w:rsidRPr="00AE3306">
        <w:rPr>
          <w:rFonts w:ascii="Times New Roman" w:eastAsia="Times New Roman" w:hAnsi="Times New Roman" w:cs="Times New Roman"/>
          <w:sz w:val="24"/>
          <w:szCs w:val="20"/>
          <w:lang w:eastAsia="cs-CZ"/>
        </w:rPr>
        <w:t xml:space="preserve">- </w:t>
      </w:r>
      <w:r w:rsidR="00AE3306" w:rsidRPr="00AE3306">
        <w:rPr>
          <w:rFonts w:ascii="Times New Roman" w:eastAsia="Times New Roman" w:hAnsi="Times New Roman" w:cs="Times New Roman"/>
          <w:sz w:val="24"/>
          <w:szCs w:val="20"/>
          <w:lang w:eastAsia="cs-CZ"/>
        </w:rPr>
        <w:t>4</w:t>
      </w:r>
      <w:r w:rsidRPr="00AE3306">
        <w:rPr>
          <w:rFonts w:ascii="Times New Roman" w:eastAsia="Times New Roman" w:hAnsi="Times New Roman" w:cs="Times New Roman"/>
          <w:sz w:val="24"/>
          <w:szCs w:val="20"/>
          <w:lang w:eastAsia="cs-CZ"/>
        </w:rPr>
        <w:t xml:space="preserve"> </w:t>
      </w:r>
      <w:r w:rsidR="00A0215C" w:rsidRPr="00AE3306">
        <w:rPr>
          <w:rFonts w:ascii="Times New Roman" w:eastAsia="Times New Roman" w:hAnsi="Times New Roman" w:cs="Times New Roman"/>
          <w:sz w:val="24"/>
          <w:szCs w:val="20"/>
          <w:lang w:eastAsia="cs-CZ"/>
        </w:rPr>
        <w:t>videozáznam</w:t>
      </w:r>
      <w:r w:rsidR="00AE3306" w:rsidRPr="00AE3306">
        <w:rPr>
          <w:rFonts w:ascii="Times New Roman" w:eastAsia="Times New Roman" w:hAnsi="Times New Roman" w:cs="Times New Roman"/>
          <w:sz w:val="24"/>
          <w:szCs w:val="20"/>
          <w:lang w:eastAsia="cs-CZ"/>
        </w:rPr>
        <w:t>y</w:t>
      </w:r>
      <w:r w:rsidR="00A0215C" w:rsidRPr="00AE3306">
        <w:rPr>
          <w:rFonts w:ascii="Times New Roman" w:eastAsia="Times New Roman" w:hAnsi="Times New Roman" w:cs="Times New Roman"/>
          <w:sz w:val="24"/>
          <w:szCs w:val="20"/>
          <w:lang w:eastAsia="cs-CZ"/>
        </w:rPr>
        <w:t xml:space="preserve"> generálních zkoušek inscenací Švandova divadla </w:t>
      </w:r>
      <w:r w:rsidR="00B34279" w:rsidRPr="00AE3306">
        <w:rPr>
          <w:rFonts w:ascii="Times New Roman" w:eastAsia="Times New Roman" w:hAnsi="Times New Roman" w:cs="Times New Roman"/>
          <w:sz w:val="24"/>
          <w:szCs w:val="20"/>
          <w:lang w:eastAsia="cs-CZ"/>
        </w:rPr>
        <w:t xml:space="preserve">á </w:t>
      </w:r>
      <w:r w:rsidR="0078531B" w:rsidRPr="00AE3306">
        <w:rPr>
          <w:rFonts w:ascii="Times New Roman" w:eastAsia="Times New Roman" w:hAnsi="Times New Roman" w:cs="Times New Roman"/>
          <w:b/>
          <w:sz w:val="24"/>
          <w:szCs w:val="20"/>
          <w:lang w:eastAsia="cs-CZ"/>
        </w:rPr>
        <w:t> </w:t>
      </w:r>
      <w:r w:rsidR="0061175F" w:rsidRPr="00AE3306">
        <w:rPr>
          <w:rFonts w:ascii="Times New Roman" w:eastAsia="Times New Roman" w:hAnsi="Times New Roman" w:cs="Times New Roman"/>
          <w:b/>
          <w:sz w:val="24"/>
          <w:szCs w:val="20"/>
          <w:lang w:eastAsia="cs-CZ"/>
        </w:rPr>
        <w:t>6</w:t>
      </w:r>
      <w:r w:rsidR="00737ABE" w:rsidRPr="00AE3306">
        <w:rPr>
          <w:rFonts w:ascii="Times New Roman" w:eastAsia="Times New Roman" w:hAnsi="Times New Roman" w:cs="Times New Roman"/>
          <w:b/>
          <w:sz w:val="24"/>
          <w:szCs w:val="20"/>
          <w:lang w:eastAsia="cs-CZ"/>
        </w:rPr>
        <w:t> </w:t>
      </w:r>
      <w:r w:rsidR="00407367">
        <w:rPr>
          <w:rFonts w:ascii="Times New Roman" w:eastAsia="Times New Roman" w:hAnsi="Times New Roman" w:cs="Times New Roman"/>
          <w:b/>
          <w:sz w:val="24"/>
          <w:szCs w:val="20"/>
          <w:lang w:eastAsia="cs-CZ"/>
        </w:rPr>
        <w:t>87</w:t>
      </w:r>
      <w:r w:rsidR="004A5557">
        <w:rPr>
          <w:rFonts w:ascii="Times New Roman" w:eastAsia="Times New Roman" w:hAnsi="Times New Roman" w:cs="Times New Roman"/>
          <w:b/>
          <w:sz w:val="24"/>
          <w:szCs w:val="20"/>
          <w:lang w:eastAsia="cs-CZ"/>
        </w:rPr>
        <w:t>5</w:t>
      </w:r>
      <w:r w:rsidR="0078531B" w:rsidRPr="00AE3306">
        <w:rPr>
          <w:rFonts w:ascii="Times New Roman" w:eastAsia="Times New Roman" w:hAnsi="Times New Roman" w:cs="Times New Roman"/>
          <w:b/>
          <w:sz w:val="24"/>
          <w:szCs w:val="20"/>
          <w:lang w:eastAsia="cs-CZ"/>
        </w:rPr>
        <w:t xml:space="preserve"> </w:t>
      </w:r>
      <w:r w:rsidR="003339A5" w:rsidRPr="00AE3306">
        <w:rPr>
          <w:rFonts w:ascii="Times New Roman" w:eastAsia="Times New Roman" w:hAnsi="Times New Roman" w:cs="Times New Roman"/>
          <w:b/>
          <w:sz w:val="24"/>
          <w:szCs w:val="20"/>
          <w:lang w:eastAsia="cs-CZ"/>
        </w:rPr>
        <w:t>Kč</w:t>
      </w:r>
      <w:r w:rsidR="003339A5" w:rsidRPr="00AE3306">
        <w:rPr>
          <w:rFonts w:ascii="Times New Roman" w:eastAsia="Times New Roman" w:hAnsi="Times New Roman" w:cs="Times New Roman"/>
          <w:sz w:val="24"/>
          <w:szCs w:val="20"/>
          <w:lang w:eastAsia="cs-CZ"/>
        </w:rPr>
        <w:t xml:space="preserve"> </w:t>
      </w:r>
    </w:p>
    <w:p w:rsidR="005F14DD" w:rsidRDefault="003F0C94" w:rsidP="003F0C94">
      <w:pPr>
        <w:pStyle w:val="Odstavecseseznamem"/>
        <w:ind w:left="360"/>
        <w:rPr>
          <w:rFonts w:ascii="Times New Roman" w:eastAsia="Times New Roman" w:hAnsi="Times New Roman" w:cs="Times New Roman"/>
          <w:sz w:val="24"/>
          <w:szCs w:val="20"/>
          <w:lang w:eastAsia="cs-CZ"/>
        </w:rPr>
      </w:pPr>
      <w:r w:rsidRPr="0070061B">
        <w:rPr>
          <w:rFonts w:ascii="Times New Roman" w:eastAsia="Times New Roman" w:hAnsi="Times New Roman" w:cs="Times New Roman"/>
          <w:sz w:val="24"/>
          <w:szCs w:val="20"/>
          <w:lang w:eastAsia="cs-CZ"/>
        </w:rPr>
        <w:t>C</w:t>
      </w:r>
      <w:r w:rsidR="003339A5" w:rsidRPr="0070061B">
        <w:rPr>
          <w:rFonts w:ascii="Times New Roman" w:eastAsia="Times New Roman" w:hAnsi="Times New Roman" w:cs="Times New Roman"/>
          <w:sz w:val="24"/>
          <w:szCs w:val="20"/>
          <w:lang w:eastAsia="cs-CZ"/>
        </w:rPr>
        <w:t>elkov</w:t>
      </w:r>
      <w:r w:rsidRPr="0070061B">
        <w:rPr>
          <w:rFonts w:ascii="Times New Roman" w:eastAsia="Times New Roman" w:hAnsi="Times New Roman" w:cs="Times New Roman"/>
          <w:sz w:val="24"/>
          <w:szCs w:val="20"/>
          <w:lang w:eastAsia="cs-CZ"/>
        </w:rPr>
        <w:t>á</w:t>
      </w:r>
      <w:r w:rsidR="003339A5" w:rsidRPr="0070061B">
        <w:rPr>
          <w:rFonts w:ascii="Times New Roman" w:eastAsia="Times New Roman" w:hAnsi="Times New Roman" w:cs="Times New Roman"/>
          <w:sz w:val="24"/>
          <w:szCs w:val="20"/>
          <w:lang w:eastAsia="cs-CZ"/>
        </w:rPr>
        <w:t xml:space="preserve"> hodnot</w:t>
      </w:r>
      <w:r w:rsidRPr="0070061B">
        <w:rPr>
          <w:rFonts w:ascii="Times New Roman" w:eastAsia="Times New Roman" w:hAnsi="Times New Roman" w:cs="Times New Roman"/>
          <w:sz w:val="24"/>
          <w:szCs w:val="20"/>
          <w:lang w:eastAsia="cs-CZ"/>
        </w:rPr>
        <w:t>a plnění ze strany Partnera je</w:t>
      </w:r>
      <w:r w:rsidR="003339A5" w:rsidRPr="0070061B">
        <w:rPr>
          <w:rFonts w:ascii="Times New Roman" w:eastAsia="Times New Roman" w:hAnsi="Times New Roman" w:cs="Times New Roman"/>
          <w:sz w:val="24"/>
          <w:szCs w:val="20"/>
          <w:lang w:eastAsia="cs-CZ"/>
        </w:rPr>
        <w:t xml:space="preserve"> </w:t>
      </w:r>
      <w:r w:rsidR="00407367">
        <w:rPr>
          <w:rFonts w:ascii="Times New Roman" w:eastAsia="Times New Roman" w:hAnsi="Times New Roman" w:cs="Times New Roman"/>
          <w:b/>
          <w:sz w:val="24"/>
          <w:szCs w:val="20"/>
          <w:lang w:eastAsia="cs-CZ"/>
        </w:rPr>
        <w:t>82 500</w:t>
      </w:r>
      <w:r w:rsidR="00407367" w:rsidRPr="00AF23C8">
        <w:rPr>
          <w:rFonts w:ascii="Times New Roman" w:eastAsia="Times New Roman" w:hAnsi="Times New Roman" w:cs="Times New Roman"/>
          <w:b/>
          <w:sz w:val="24"/>
          <w:szCs w:val="20"/>
          <w:lang w:eastAsia="cs-CZ"/>
        </w:rPr>
        <w:t xml:space="preserve"> </w:t>
      </w:r>
      <w:r w:rsidR="00AE3306" w:rsidRPr="0070061B">
        <w:rPr>
          <w:rFonts w:ascii="Times New Roman" w:eastAsia="Times New Roman" w:hAnsi="Times New Roman" w:cs="Times New Roman"/>
          <w:sz w:val="24"/>
          <w:szCs w:val="20"/>
          <w:lang w:eastAsia="cs-CZ"/>
        </w:rPr>
        <w:t xml:space="preserve">Kč </w:t>
      </w:r>
      <w:r w:rsidR="00AE3306" w:rsidRPr="0070061B">
        <w:rPr>
          <w:rFonts w:ascii="Times New Roman" w:eastAsia="Times New Roman" w:hAnsi="Times New Roman" w:cs="Times New Roman"/>
          <w:sz w:val="24"/>
          <w:szCs w:val="20"/>
          <w:lang w:eastAsia="cs-CZ"/>
        </w:rPr>
        <w:br/>
        <w:t xml:space="preserve">(slovy: </w:t>
      </w:r>
      <w:proofErr w:type="spellStart"/>
      <w:r w:rsidR="00407367" w:rsidRPr="00407367">
        <w:rPr>
          <w:rFonts w:ascii="Times New Roman" w:eastAsia="Times New Roman" w:hAnsi="Times New Roman" w:cs="Times New Roman"/>
          <w:b/>
          <w:sz w:val="24"/>
          <w:szCs w:val="20"/>
          <w:lang w:eastAsia="cs-CZ"/>
        </w:rPr>
        <w:t>osm</w:t>
      </w:r>
      <w:r w:rsidR="0070061B" w:rsidRPr="00407367">
        <w:rPr>
          <w:rFonts w:ascii="Times New Roman" w:eastAsia="Times New Roman" w:hAnsi="Times New Roman" w:cs="Times New Roman"/>
          <w:b/>
          <w:sz w:val="24"/>
          <w:szCs w:val="20"/>
          <w:lang w:eastAsia="cs-CZ"/>
        </w:rPr>
        <w:t>desátdva</w:t>
      </w:r>
      <w:r w:rsidR="00AE3306" w:rsidRPr="00407367">
        <w:rPr>
          <w:rFonts w:ascii="Times New Roman" w:eastAsia="Times New Roman" w:hAnsi="Times New Roman" w:cs="Times New Roman"/>
          <w:b/>
          <w:sz w:val="24"/>
          <w:szCs w:val="20"/>
          <w:lang w:eastAsia="cs-CZ"/>
        </w:rPr>
        <w:t>tisí</w:t>
      </w:r>
      <w:r w:rsidR="0070061B" w:rsidRPr="00407367">
        <w:rPr>
          <w:rFonts w:ascii="Times New Roman" w:eastAsia="Times New Roman" w:hAnsi="Times New Roman" w:cs="Times New Roman"/>
          <w:b/>
          <w:sz w:val="24"/>
          <w:szCs w:val="20"/>
          <w:lang w:eastAsia="cs-CZ"/>
        </w:rPr>
        <w:t>c</w:t>
      </w:r>
      <w:r w:rsidR="00407367">
        <w:rPr>
          <w:rFonts w:ascii="Times New Roman" w:eastAsia="Times New Roman" w:hAnsi="Times New Roman" w:cs="Times New Roman"/>
          <w:b/>
          <w:sz w:val="24"/>
          <w:szCs w:val="20"/>
          <w:lang w:eastAsia="cs-CZ"/>
        </w:rPr>
        <w:t>pětset</w:t>
      </w:r>
      <w:r w:rsidR="0070061B" w:rsidRPr="00407367">
        <w:rPr>
          <w:rFonts w:ascii="Times New Roman" w:eastAsia="Times New Roman" w:hAnsi="Times New Roman" w:cs="Times New Roman"/>
          <w:b/>
          <w:sz w:val="24"/>
          <w:szCs w:val="20"/>
          <w:lang w:eastAsia="cs-CZ"/>
        </w:rPr>
        <w:t>k</w:t>
      </w:r>
      <w:r w:rsidR="00AE3306" w:rsidRPr="00407367">
        <w:rPr>
          <w:rFonts w:ascii="Times New Roman" w:eastAsia="Times New Roman" w:hAnsi="Times New Roman" w:cs="Times New Roman"/>
          <w:b/>
          <w:sz w:val="24"/>
          <w:szCs w:val="20"/>
          <w:lang w:eastAsia="cs-CZ"/>
        </w:rPr>
        <w:t>orunčeských</w:t>
      </w:r>
      <w:proofErr w:type="spellEnd"/>
      <w:r w:rsidR="00AE3306" w:rsidRPr="0070061B">
        <w:rPr>
          <w:rFonts w:ascii="Times New Roman" w:eastAsia="Times New Roman" w:hAnsi="Times New Roman" w:cs="Times New Roman"/>
          <w:sz w:val="24"/>
          <w:szCs w:val="20"/>
          <w:lang w:eastAsia="cs-CZ"/>
        </w:rPr>
        <w:t>).</w:t>
      </w:r>
      <w:r w:rsidR="00F17FD3" w:rsidRPr="0070061B">
        <w:rPr>
          <w:rFonts w:ascii="Times New Roman" w:eastAsia="Times New Roman" w:hAnsi="Times New Roman" w:cs="Times New Roman"/>
          <w:sz w:val="24"/>
          <w:szCs w:val="20"/>
          <w:lang w:eastAsia="cs-CZ"/>
        </w:rPr>
        <w:br/>
      </w:r>
      <w:r w:rsidR="00A0215C" w:rsidRPr="0070061B">
        <w:rPr>
          <w:rFonts w:ascii="Times New Roman" w:eastAsia="Times New Roman" w:hAnsi="Times New Roman" w:cs="Times New Roman"/>
          <w:sz w:val="24"/>
          <w:szCs w:val="20"/>
          <w:lang w:eastAsia="cs-CZ"/>
        </w:rPr>
        <w:t>Divadlo je povinno poskytnout Partnerovi</w:t>
      </w:r>
      <w:r w:rsidR="00E325C9" w:rsidRPr="0070061B">
        <w:rPr>
          <w:rFonts w:ascii="Times New Roman" w:eastAsia="Times New Roman" w:hAnsi="Times New Roman" w:cs="Times New Roman"/>
          <w:sz w:val="24"/>
          <w:szCs w:val="20"/>
          <w:lang w:eastAsia="cs-CZ"/>
        </w:rPr>
        <w:t xml:space="preserve"> </w:t>
      </w:r>
      <w:r w:rsidR="00663D34" w:rsidRPr="0070061B">
        <w:rPr>
          <w:rFonts w:ascii="Times New Roman" w:eastAsia="Times New Roman" w:hAnsi="Times New Roman" w:cs="Times New Roman"/>
          <w:b/>
          <w:sz w:val="24"/>
          <w:szCs w:val="20"/>
          <w:lang w:eastAsia="cs-CZ"/>
        </w:rPr>
        <w:t>1</w:t>
      </w:r>
      <w:r w:rsidR="0061175F" w:rsidRPr="0070061B">
        <w:rPr>
          <w:rFonts w:ascii="Times New Roman" w:eastAsia="Times New Roman" w:hAnsi="Times New Roman" w:cs="Times New Roman"/>
          <w:b/>
          <w:sz w:val="24"/>
          <w:szCs w:val="20"/>
          <w:lang w:eastAsia="cs-CZ"/>
        </w:rPr>
        <w:t>50</w:t>
      </w:r>
      <w:r w:rsidR="00663D34" w:rsidRPr="0070061B">
        <w:rPr>
          <w:rFonts w:ascii="Times New Roman" w:eastAsia="Times New Roman" w:hAnsi="Times New Roman" w:cs="Times New Roman"/>
          <w:b/>
          <w:sz w:val="24"/>
          <w:szCs w:val="20"/>
          <w:lang w:eastAsia="cs-CZ"/>
        </w:rPr>
        <w:t xml:space="preserve"> ks</w:t>
      </w:r>
      <w:r w:rsidR="00E325C9" w:rsidRPr="0070061B">
        <w:rPr>
          <w:rFonts w:ascii="Times New Roman" w:eastAsia="Times New Roman" w:hAnsi="Times New Roman" w:cs="Times New Roman"/>
          <w:sz w:val="24"/>
          <w:szCs w:val="20"/>
          <w:lang w:eastAsia="cs-CZ"/>
        </w:rPr>
        <w:t xml:space="preserve"> vstupenek v celkové hodnotě </w:t>
      </w:r>
      <w:r w:rsidR="00407367">
        <w:rPr>
          <w:rFonts w:ascii="Times New Roman" w:eastAsia="Times New Roman" w:hAnsi="Times New Roman" w:cs="Times New Roman"/>
          <w:b/>
          <w:sz w:val="24"/>
          <w:szCs w:val="20"/>
          <w:lang w:eastAsia="cs-CZ"/>
        </w:rPr>
        <w:t>82 500</w:t>
      </w:r>
      <w:r w:rsidR="00407367" w:rsidRPr="00AF23C8">
        <w:rPr>
          <w:rFonts w:ascii="Times New Roman" w:eastAsia="Times New Roman" w:hAnsi="Times New Roman" w:cs="Times New Roman"/>
          <w:b/>
          <w:sz w:val="24"/>
          <w:szCs w:val="20"/>
          <w:lang w:eastAsia="cs-CZ"/>
        </w:rPr>
        <w:t xml:space="preserve"> </w:t>
      </w:r>
      <w:r w:rsidR="009D46EC" w:rsidRPr="0070061B">
        <w:rPr>
          <w:rFonts w:ascii="Times New Roman" w:eastAsia="Times New Roman" w:hAnsi="Times New Roman" w:cs="Times New Roman"/>
          <w:b/>
          <w:sz w:val="24"/>
          <w:szCs w:val="20"/>
          <w:lang w:eastAsia="cs-CZ"/>
        </w:rPr>
        <w:t>Kč</w:t>
      </w:r>
      <w:r w:rsidR="00E325C9" w:rsidRPr="0070061B">
        <w:rPr>
          <w:rFonts w:ascii="Times New Roman" w:eastAsia="Times New Roman" w:hAnsi="Times New Roman" w:cs="Times New Roman"/>
          <w:sz w:val="24"/>
          <w:szCs w:val="20"/>
          <w:lang w:eastAsia="cs-CZ"/>
        </w:rPr>
        <w:t xml:space="preserve"> </w:t>
      </w:r>
      <w:r w:rsidR="003958E1" w:rsidRPr="0070061B">
        <w:rPr>
          <w:rFonts w:ascii="Times New Roman" w:eastAsia="Times New Roman" w:hAnsi="Times New Roman" w:cs="Times New Roman"/>
          <w:sz w:val="24"/>
          <w:szCs w:val="20"/>
          <w:lang w:eastAsia="cs-CZ"/>
        </w:rPr>
        <w:t xml:space="preserve">(slovy: </w:t>
      </w:r>
      <w:proofErr w:type="spellStart"/>
      <w:r w:rsidR="00407367" w:rsidRPr="00407367">
        <w:rPr>
          <w:rFonts w:ascii="Times New Roman" w:eastAsia="Times New Roman" w:hAnsi="Times New Roman" w:cs="Times New Roman"/>
          <w:b/>
          <w:sz w:val="24"/>
          <w:szCs w:val="20"/>
          <w:lang w:eastAsia="cs-CZ"/>
        </w:rPr>
        <w:t>osmdesátdvatisíc</w:t>
      </w:r>
      <w:r w:rsidR="00407367">
        <w:rPr>
          <w:rFonts w:ascii="Times New Roman" w:eastAsia="Times New Roman" w:hAnsi="Times New Roman" w:cs="Times New Roman"/>
          <w:b/>
          <w:sz w:val="24"/>
          <w:szCs w:val="20"/>
          <w:lang w:eastAsia="cs-CZ"/>
        </w:rPr>
        <w:t>pětset</w:t>
      </w:r>
      <w:r w:rsidR="00407367" w:rsidRPr="00407367">
        <w:rPr>
          <w:rFonts w:ascii="Times New Roman" w:eastAsia="Times New Roman" w:hAnsi="Times New Roman" w:cs="Times New Roman"/>
          <w:b/>
          <w:sz w:val="24"/>
          <w:szCs w:val="20"/>
          <w:lang w:eastAsia="cs-CZ"/>
        </w:rPr>
        <w:t>korunčeských</w:t>
      </w:r>
      <w:proofErr w:type="spellEnd"/>
      <w:r w:rsidR="003958E1" w:rsidRPr="0070061B">
        <w:rPr>
          <w:rFonts w:ascii="Times New Roman" w:eastAsia="Times New Roman" w:hAnsi="Times New Roman" w:cs="Times New Roman"/>
          <w:sz w:val="24"/>
          <w:szCs w:val="20"/>
          <w:lang w:eastAsia="cs-CZ"/>
        </w:rPr>
        <w:t>).</w:t>
      </w:r>
      <w:r w:rsidR="003958E1" w:rsidRPr="00737ABE">
        <w:rPr>
          <w:rFonts w:ascii="Times New Roman" w:eastAsia="Times New Roman" w:hAnsi="Times New Roman" w:cs="Times New Roman"/>
          <w:sz w:val="24"/>
          <w:szCs w:val="20"/>
          <w:lang w:eastAsia="cs-CZ"/>
        </w:rPr>
        <w:br/>
      </w:r>
      <w:r w:rsidR="003958E1">
        <w:rPr>
          <w:rFonts w:ascii="Times New Roman" w:eastAsia="Times New Roman" w:hAnsi="Times New Roman" w:cs="Times New Roman"/>
          <w:sz w:val="24"/>
          <w:szCs w:val="20"/>
          <w:lang w:eastAsia="cs-CZ"/>
        </w:rPr>
        <w:br/>
      </w:r>
    </w:p>
    <w:p w:rsidR="00A0215C" w:rsidRPr="00F8136F" w:rsidRDefault="00AE3306" w:rsidP="00AE3306">
      <w:pPr>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lastRenderedPageBreak/>
        <w:t>O</w:t>
      </w:r>
      <w:r w:rsidR="00A0215C" w:rsidRPr="00F8136F">
        <w:rPr>
          <w:rFonts w:ascii="Times New Roman" w:eastAsia="Times New Roman" w:hAnsi="Times New Roman" w:cs="Times New Roman"/>
          <w:sz w:val="24"/>
          <w:szCs w:val="20"/>
          <w:lang w:eastAsia="cs-CZ"/>
        </w:rPr>
        <w:t xml:space="preserve">bě plnění mají finanční charakter se stejnou hodnotou, tudíž nebudou vzájemně hrazena, ale účastníci se dohodli, že pohledávky budou na základě daňových dokladů vzájemně </w:t>
      </w:r>
      <w:r w:rsidR="00370738" w:rsidRPr="00F8136F">
        <w:rPr>
          <w:rFonts w:ascii="Times New Roman" w:eastAsia="Times New Roman" w:hAnsi="Times New Roman" w:cs="Times New Roman"/>
          <w:sz w:val="24"/>
          <w:szCs w:val="20"/>
          <w:lang w:eastAsia="cs-CZ"/>
        </w:rPr>
        <w:t xml:space="preserve">započteny </w:t>
      </w:r>
      <w:r w:rsidR="00370738" w:rsidRPr="009D46EC">
        <w:rPr>
          <w:rFonts w:ascii="Times New Roman" w:eastAsia="Times New Roman" w:hAnsi="Times New Roman" w:cs="Times New Roman"/>
          <w:sz w:val="24"/>
          <w:szCs w:val="20"/>
          <w:lang w:eastAsia="cs-CZ"/>
        </w:rPr>
        <w:t>k </w:t>
      </w:r>
      <w:r w:rsidR="009A69CF" w:rsidRPr="009D46EC">
        <w:rPr>
          <w:rFonts w:ascii="Times New Roman" w:eastAsia="Times New Roman" w:hAnsi="Times New Roman" w:cs="Times New Roman"/>
          <w:sz w:val="24"/>
          <w:szCs w:val="20"/>
          <w:lang w:eastAsia="cs-CZ"/>
        </w:rPr>
        <w:t>30. 6</w:t>
      </w:r>
      <w:r w:rsidR="00A0215C" w:rsidRPr="009D46EC">
        <w:rPr>
          <w:rFonts w:ascii="Times New Roman" w:eastAsia="Times New Roman" w:hAnsi="Times New Roman" w:cs="Times New Roman"/>
          <w:sz w:val="24"/>
          <w:szCs w:val="20"/>
          <w:lang w:eastAsia="cs-CZ"/>
        </w:rPr>
        <w:t>.</w:t>
      </w:r>
      <w:r w:rsidR="009A69CF" w:rsidRPr="009D46EC">
        <w:rPr>
          <w:rFonts w:ascii="Times New Roman" w:eastAsia="Times New Roman" w:hAnsi="Times New Roman" w:cs="Times New Roman"/>
          <w:sz w:val="24"/>
          <w:szCs w:val="20"/>
          <w:lang w:eastAsia="cs-CZ"/>
        </w:rPr>
        <w:t xml:space="preserve"> 202</w:t>
      </w:r>
      <w:r w:rsidR="00387233">
        <w:rPr>
          <w:rFonts w:ascii="Times New Roman" w:eastAsia="Times New Roman" w:hAnsi="Times New Roman" w:cs="Times New Roman"/>
          <w:sz w:val="24"/>
          <w:szCs w:val="20"/>
          <w:lang w:eastAsia="cs-CZ"/>
        </w:rPr>
        <w:t>6</w:t>
      </w:r>
      <w:r w:rsidR="009A69CF" w:rsidRPr="009D46EC">
        <w:rPr>
          <w:rFonts w:ascii="Times New Roman" w:eastAsia="Times New Roman" w:hAnsi="Times New Roman" w:cs="Times New Roman"/>
          <w:sz w:val="24"/>
          <w:szCs w:val="20"/>
          <w:lang w:eastAsia="cs-CZ"/>
        </w:rPr>
        <w:t>.</w:t>
      </w:r>
      <w:r w:rsidR="00A0215C" w:rsidRPr="00663D34">
        <w:rPr>
          <w:rFonts w:ascii="Times New Roman" w:eastAsia="Times New Roman" w:hAnsi="Times New Roman" w:cs="Times New Roman"/>
          <w:sz w:val="24"/>
          <w:szCs w:val="20"/>
          <w:lang w:eastAsia="cs-CZ"/>
        </w:rPr>
        <w:t xml:space="preserve"> </w:t>
      </w:r>
    </w:p>
    <w:p w:rsidR="00A0215C" w:rsidRPr="00F8136F" w:rsidRDefault="00A0215C" w:rsidP="00A0215C">
      <w:pPr>
        <w:numPr>
          <w:ilvl w:val="0"/>
          <w:numId w:val="4"/>
        </w:numPr>
        <w:tabs>
          <w:tab w:val="left" w:pos="426"/>
        </w:tabs>
        <w:overflowPunct w:val="0"/>
        <w:autoSpaceDE w:val="0"/>
        <w:autoSpaceDN w:val="0"/>
        <w:adjustRightInd w:val="0"/>
        <w:spacing w:before="60" w:after="0" w:line="240" w:lineRule="auto"/>
        <w:ind w:left="426" w:hanging="284"/>
        <w:jc w:val="both"/>
        <w:rPr>
          <w:rFonts w:ascii="Times New Roman" w:eastAsia="Times New Roman" w:hAnsi="Times New Roman" w:cs="Times New Roman"/>
          <w:sz w:val="24"/>
          <w:szCs w:val="20"/>
          <w:lang w:eastAsia="cs-CZ"/>
        </w:rPr>
      </w:pPr>
      <w:r w:rsidRPr="00F8136F">
        <w:rPr>
          <w:rFonts w:ascii="Times New Roman" w:eastAsia="Times New Roman" w:hAnsi="Times New Roman" w:cs="Times New Roman"/>
          <w:sz w:val="24"/>
          <w:szCs w:val="20"/>
          <w:lang w:eastAsia="cs-CZ"/>
        </w:rPr>
        <w:t>Ceny obou plnění jsou smluveny již včetně případné daně z přidané hodnoty (</w:t>
      </w:r>
      <w:r w:rsidR="009776D7" w:rsidRPr="00F8136F">
        <w:rPr>
          <w:rFonts w:ascii="Times New Roman" w:eastAsia="Times New Roman" w:hAnsi="Times New Roman" w:cs="Times New Roman"/>
          <w:sz w:val="24"/>
          <w:szCs w:val="20"/>
          <w:lang w:eastAsia="cs-CZ"/>
        </w:rPr>
        <w:t>je-li Partner či Divadlo z uvedeného plnění plátcem</w:t>
      </w:r>
      <w:r w:rsidRPr="00F8136F">
        <w:rPr>
          <w:rFonts w:ascii="Times New Roman" w:eastAsia="Times New Roman" w:hAnsi="Times New Roman" w:cs="Times New Roman"/>
          <w:sz w:val="24"/>
          <w:szCs w:val="20"/>
          <w:lang w:eastAsia="cs-CZ"/>
        </w:rPr>
        <w:t>).</w:t>
      </w:r>
    </w:p>
    <w:p w:rsidR="00A0215C" w:rsidRPr="00F8136F" w:rsidRDefault="00A0215C" w:rsidP="00A0215C">
      <w:pPr>
        <w:numPr>
          <w:ilvl w:val="0"/>
          <w:numId w:val="4"/>
        </w:numPr>
        <w:tabs>
          <w:tab w:val="left" w:pos="426"/>
        </w:tabs>
        <w:overflowPunct w:val="0"/>
        <w:autoSpaceDE w:val="0"/>
        <w:autoSpaceDN w:val="0"/>
        <w:adjustRightInd w:val="0"/>
        <w:spacing w:before="60" w:after="0" w:line="240" w:lineRule="auto"/>
        <w:ind w:left="426" w:hanging="284"/>
        <w:jc w:val="both"/>
        <w:rPr>
          <w:rFonts w:ascii="Times New Roman" w:eastAsia="Times New Roman" w:hAnsi="Times New Roman" w:cs="Times New Roman"/>
          <w:sz w:val="24"/>
          <w:szCs w:val="20"/>
          <w:lang w:eastAsia="cs-CZ"/>
        </w:rPr>
      </w:pPr>
      <w:r w:rsidRPr="00F8136F">
        <w:rPr>
          <w:rFonts w:ascii="Times New Roman" w:eastAsia="Times New Roman" w:hAnsi="Times New Roman" w:cs="Times New Roman"/>
          <w:sz w:val="24"/>
          <w:szCs w:val="20"/>
          <w:lang w:eastAsia="cs-CZ"/>
        </w:rPr>
        <w:t xml:space="preserve">Účastníci prohlašují, že veškeré činnosti, k nimž se zavazují touto smlouvou, provedou na svůj náklad a nebudou si účtovat již žádné ani dodatečné výdaje nebo náklady. </w:t>
      </w:r>
    </w:p>
    <w:p w:rsidR="00A0215C" w:rsidRPr="00F8136F" w:rsidRDefault="00A0215C" w:rsidP="00A0215C">
      <w:pPr>
        <w:overflowPunct w:val="0"/>
        <w:autoSpaceDE w:val="0"/>
        <w:autoSpaceDN w:val="0"/>
        <w:adjustRightInd w:val="0"/>
        <w:spacing w:after="0" w:line="240" w:lineRule="auto"/>
        <w:jc w:val="center"/>
        <w:outlineLvl w:val="1"/>
        <w:rPr>
          <w:rFonts w:ascii="Arial" w:eastAsia="Times New Roman" w:hAnsi="Arial" w:cs="Times New Roman"/>
          <w:b/>
          <w:sz w:val="24"/>
          <w:szCs w:val="20"/>
          <w:lang w:eastAsia="cs-CZ"/>
        </w:rPr>
      </w:pPr>
    </w:p>
    <w:p w:rsidR="00B40C93" w:rsidRPr="00F8136F" w:rsidRDefault="00B40C93" w:rsidP="00A0215C">
      <w:pPr>
        <w:overflowPunct w:val="0"/>
        <w:autoSpaceDE w:val="0"/>
        <w:autoSpaceDN w:val="0"/>
        <w:adjustRightInd w:val="0"/>
        <w:spacing w:after="0" w:line="240" w:lineRule="auto"/>
        <w:jc w:val="center"/>
        <w:outlineLvl w:val="1"/>
        <w:rPr>
          <w:rFonts w:ascii="Arial" w:eastAsia="Times New Roman" w:hAnsi="Arial" w:cs="Times New Roman"/>
          <w:b/>
          <w:sz w:val="24"/>
          <w:szCs w:val="20"/>
          <w:lang w:eastAsia="cs-CZ"/>
        </w:rPr>
      </w:pPr>
    </w:p>
    <w:p w:rsidR="002470D9" w:rsidRPr="00F8136F" w:rsidRDefault="002470D9" w:rsidP="00A0215C">
      <w:pPr>
        <w:overflowPunct w:val="0"/>
        <w:autoSpaceDE w:val="0"/>
        <w:autoSpaceDN w:val="0"/>
        <w:adjustRightInd w:val="0"/>
        <w:spacing w:after="0" w:line="240" w:lineRule="auto"/>
        <w:jc w:val="center"/>
        <w:outlineLvl w:val="1"/>
        <w:rPr>
          <w:rFonts w:ascii="Arial" w:eastAsia="Times New Roman" w:hAnsi="Arial" w:cs="Times New Roman"/>
          <w:b/>
          <w:sz w:val="24"/>
          <w:szCs w:val="20"/>
          <w:lang w:eastAsia="cs-CZ"/>
        </w:rPr>
      </w:pPr>
    </w:p>
    <w:p w:rsidR="00A0215C" w:rsidRPr="00F8136F" w:rsidRDefault="00A0215C" w:rsidP="00A0215C">
      <w:pPr>
        <w:overflowPunct w:val="0"/>
        <w:autoSpaceDE w:val="0"/>
        <w:autoSpaceDN w:val="0"/>
        <w:adjustRightInd w:val="0"/>
        <w:spacing w:after="0" w:line="240" w:lineRule="auto"/>
        <w:jc w:val="center"/>
        <w:outlineLvl w:val="1"/>
        <w:rPr>
          <w:rFonts w:ascii="Arial" w:eastAsia="Times New Roman" w:hAnsi="Arial" w:cs="Times New Roman"/>
          <w:b/>
          <w:sz w:val="24"/>
          <w:szCs w:val="20"/>
          <w:lang w:eastAsia="cs-CZ"/>
        </w:rPr>
      </w:pPr>
      <w:r w:rsidRPr="00F8136F">
        <w:rPr>
          <w:rFonts w:ascii="Arial" w:eastAsia="Times New Roman" w:hAnsi="Arial" w:cs="Times New Roman"/>
          <w:b/>
          <w:sz w:val="24"/>
          <w:szCs w:val="20"/>
          <w:lang w:eastAsia="cs-CZ"/>
        </w:rPr>
        <w:t>Článek IV.</w:t>
      </w:r>
    </w:p>
    <w:p w:rsidR="00A0215C" w:rsidRPr="00F8136F" w:rsidRDefault="00A0215C" w:rsidP="00A0215C">
      <w:pPr>
        <w:overflowPunct w:val="0"/>
        <w:autoSpaceDE w:val="0"/>
        <w:autoSpaceDN w:val="0"/>
        <w:adjustRightInd w:val="0"/>
        <w:spacing w:after="0" w:line="240" w:lineRule="auto"/>
        <w:jc w:val="center"/>
        <w:outlineLvl w:val="1"/>
        <w:rPr>
          <w:rFonts w:ascii="Arial" w:eastAsia="Times New Roman" w:hAnsi="Arial" w:cs="Times New Roman"/>
          <w:b/>
          <w:sz w:val="24"/>
          <w:szCs w:val="20"/>
          <w:lang w:eastAsia="cs-CZ"/>
        </w:rPr>
      </w:pPr>
      <w:r w:rsidRPr="00F8136F">
        <w:rPr>
          <w:rFonts w:ascii="Arial" w:eastAsia="Times New Roman" w:hAnsi="Arial" w:cs="Times New Roman"/>
          <w:b/>
          <w:sz w:val="24"/>
          <w:szCs w:val="20"/>
          <w:lang w:eastAsia="cs-CZ"/>
        </w:rPr>
        <w:t>Doba trvání smlouvy</w:t>
      </w:r>
    </w:p>
    <w:p w:rsidR="00A0215C" w:rsidRPr="00F8136F" w:rsidRDefault="00A0215C" w:rsidP="00A0215C">
      <w:pPr>
        <w:overflowPunct w:val="0"/>
        <w:autoSpaceDE w:val="0"/>
        <w:autoSpaceDN w:val="0"/>
        <w:adjustRightInd w:val="0"/>
        <w:spacing w:before="60" w:after="60" w:line="240" w:lineRule="auto"/>
        <w:jc w:val="both"/>
        <w:rPr>
          <w:rFonts w:ascii="Times New Roman" w:eastAsia="Times New Roman" w:hAnsi="Times New Roman" w:cs="Times New Roman"/>
          <w:sz w:val="20"/>
          <w:szCs w:val="20"/>
          <w:lang w:eastAsia="cs-CZ"/>
        </w:rPr>
      </w:pPr>
    </w:p>
    <w:p w:rsidR="00A0215C" w:rsidRPr="005F14DD" w:rsidRDefault="00A0215C" w:rsidP="00A0215C">
      <w:pPr>
        <w:numPr>
          <w:ilvl w:val="0"/>
          <w:numId w:val="5"/>
        </w:numPr>
        <w:tabs>
          <w:tab w:val="left" w:pos="360"/>
        </w:tabs>
        <w:overflowPunct w:val="0"/>
        <w:autoSpaceDE w:val="0"/>
        <w:autoSpaceDN w:val="0"/>
        <w:adjustRightInd w:val="0"/>
        <w:spacing w:before="60" w:after="0" w:line="240" w:lineRule="auto"/>
        <w:ind w:left="426" w:hanging="284"/>
        <w:jc w:val="both"/>
        <w:rPr>
          <w:rFonts w:ascii="Times New Roman" w:eastAsia="Times New Roman" w:hAnsi="Times New Roman" w:cs="Times New Roman"/>
          <w:sz w:val="24"/>
          <w:szCs w:val="20"/>
          <w:lang w:eastAsia="cs-CZ"/>
        </w:rPr>
      </w:pPr>
      <w:r w:rsidRPr="005F14DD">
        <w:rPr>
          <w:rFonts w:ascii="Times New Roman" w:eastAsia="Times New Roman" w:hAnsi="Times New Roman" w:cs="Times New Roman"/>
          <w:sz w:val="24"/>
          <w:szCs w:val="20"/>
          <w:lang w:eastAsia="cs-CZ"/>
        </w:rPr>
        <w:t xml:space="preserve">Tato smlouva se uzavírá na dobu určitou od </w:t>
      </w:r>
      <w:r w:rsidR="00387233">
        <w:rPr>
          <w:rFonts w:ascii="Times New Roman" w:eastAsia="Times New Roman" w:hAnsi="Times New Roman" w:cs="Times New Roman"/>
          <w:sz w:val="24"/>
          <w:szCs w:val="20"/>
          <w:lang w:eastAsia="cs-CZ"/>
        </w:rPr>
        <w:t>1</w:t>
      </w:r>
      <w:r w:rsidR="00663D34" w:rsidRPr="005F14DD">
        <w:rPr>
          <w:rFonts w:ascii="Times New Roman" w:eastAsia="Times New Roman" w:hAnsi="Times New Roman" w:cs="Times New Roman"/>
          <w:sz w:val="24"/>
          <w:szCs w:val="20"/>
          <w:lang w:eastAsia="cs-CZ"/>
        </w:rPr>
        <w:t xml:space="preserve">. </w:t>
      </w:r>
      <w:r w:rsidR="00387233">
        <w:rPr>
          <w:rFonts w:ascii="Times New Roman" w:eastAsia="Times New Roman" w:hAnsi="Times New Roman" w:cs="Times New Roman"/>
          <w:sz w:val="24"/>
          <w:szCs w:val="20"/>
          <w:lang w:eastAsia="cs-CZ"/>
        </w:rPr>
        <w:t>října</w:t>
      </w:r>
      <w:r w:rsidR="00663D34" w:rsidRPr="005F14DD">
        <w:rPr>
          <w:rFonts w:ascii="Times New Roman" w:eastAsia="Times New Roman" w:hAnsi="Times New Roman" w:cs="Times New Roman"/>
          <w:sz w:val="24"/>
          <w:szCs w:val="20"/>
          <w:lang w:eastAsia="cs-CZ"/>
        </w:rPr>
        <w:t xml:space="preserve"> 20</w:t>
      </w:r>
      <w:r w:rsidR="00395658" w:rsidRPr="005F14DD">
        <w:rPr>
          <w:rFonts w:ascii="Times New Roman" w:eastAsia="Times New Roman" w:hAnsi="Times New Roman" w:cs="Times New Roman"/>
          <w:sz w:val="24"/>
          <w:szCs w:val="20"/>
          <w:lang w:eastAsia="cs-CZ"/>
        </w:rPr>
        <w:t>2</w:t>
      </w:r>
      <w:r w:rsidR="00387233">
        <w:rPr>
          <w:rFonts w:ascii="Times New Roman" w:eastAsia="Times New Roman" w:hAnsi="Times New Roman" w:cs="Times New Roman"/>
          <w:sz w:val="24"/>
          <w:szCs w:val="20"/>
          <w:lang w:eastAsia="cs-CZ"/>
        </w:rPr>
        <w:t>5</w:t>
      </w:r>
      <w:r w:rsidRPr="005F14DD">
        <w:rPr>
          <w:rFonts w:ascii="Times New Roman" w:eastAsia="Times New Roman" w:hAnsi="Times New Roman" w:cs="Times New Roman"/>
          <w:sz w:val="24"/>
          <w:szCs w:val="20"/>
          <w:lang w:eastAsia="cs-CZ"/>
        </w:rPr>
        <w:t xml:space="preserve"> </w:t>
      </w:r>
      <w:r w:rsidR="00F17FD3" w:rsidRPr="005F14DD">
        <w:rPr>
          <w:rFonts w:ascii="Times New Roman" w:eastAsia="Times New Roman" w:hAnsi="Times New Roman" w:cs="Times New Roman"/>
          <w:sz w:val="24"/>
          <w:szCs w:val="20"/>
          <w:lang w:eastAsia="cs-CZ"/>
        </w:rPr>
        <w:t>do</w:t>
      </w:r>
      <w:r w:rsidR="009A69CF" w:rsidRPr="005F14DD">
        <w:rPr>
          <w:rFonts w:ascii="Times New Roman" w:eastAsia="Times New Roman" w:hAnsi="Times New Roman" w:cs="Times New Roman"/>
          <w:sz w:val="24"/>
          <w:szCs w:val="20"/>
          <w:lang w:eastAsia="cs-CZ"/>
        </w:rPr>
        <w:t xml:space="preserve"> 30. června 202</w:t>
      </w:r>
      <w:r w:rsidR="00387233">
        <w:rPr>
          <w:rFonts w:ascii="Times New Roman" w:eastAsia="Times New Roman" w:hAnsi="Times New Roman" w:cs="Times New Roman"/>
          <w:sz w:val="24"/>
          <w:szCs w:val="20"/>
          <w:lang w:eastAsia="cs-CZ"/>
        </w:rPr>
        <w:t>6</w:t>
      </w:r>
      <w:r w:rsidRPr="005F14DD">
        <w:rPr>
          <w:rFonts w:ascii="Times New Roman" w:eastAsia="Times New Roman" w:hAnsi="Times New Roman" w:cs="Times New Roman"/>
          <w:sz w:val="24"/>
          <w:szCs w:val="20"/>
          <w:lang w:eastAsia="cs-CZ"/>
        </w:rPr>
        <w:t xml:space="preserve">. </w:t>
      </w:r>
    </w:p>
    <w:p w:rsidR="00A0215C" w:rsidRPr="00F8136F" w:rsidRDefault="00A0215C" w:rsidP="00A0215C">
      <w:pPr>
        <w:numPr>
          <w:ilvl w:val="0"/>
          <w:numId w:val="5"/>
        </w:numPr>
        <w:tabs>
          <w:tab w:val="left" w:pos="360"/>
        </w:tabs>
        <w:overflowPunct w:val="0"/>
        <w:autoSpaceDE w:val="0"/>
        <w:autoSpaceDN w:val="0"/>
        <w:adjustRightInd w:val="0"/>
        <w:spacing w:before="60" w:after="0" w:line="240" w:lineRule="auto"/>
        <w:ind w:left="426" w:hanging="284"/>
        <w:jc w:val="both"/>
        <w:rPr>
          <w:rFonts w:ascii="Times New Roman" w:eastAsia="Times New Roman" w:hAnsi="Times New Roman" w:cs="Times New Roman"/>
          <w:sz w:val="24"/>
          <w:szCs w:val="20"/>
          <w:lang w:eastAsia="cs-CZ"/>
        </w:rPr>
      </w:pPr>
      <w:r w:rsidRPr="00F8136F">
        <w:rPr>
          <w:rFonts w:ascii="Times New Roman" w:eastAsia="Times New Roman" w:hAnsi="Times New Roman" w:cs="Times New Roman"/>
          <w:sz w:val="24"/>
          <w:szCs w:val="20"/>
          <w:lang w:eastAsia="cs-CZ"/>
        </w:rPr>
        <w:t xml:space="preserve">Každá ze smluvních stran může smlouvu písemně vypovědět bez uvedení důvodu.  </w:t>
      </w:r>
    </w:p>
    <w:p w:rsidR="00A0215C" w:rsidRPr="00F8136F" w:rsidRDefault="00A0215C" w:rsidP="00A0215C">
      <w:pPr>
        <w:tabs>
          <w:tab w:val="left" w:pos="360"/>
        </w:tabs>
        <w:overflowPunct w:val="0"/>
        <w:autoSpaceDE w:val="0"/>
        <w:autoSpaceDN w:val="0"/>
        <w:adjustRightInd w:val="0"/>
        <w:spacing w:after="0" w:line="240" w:lineRule="auto"/>
        <w:ind w:left="426"/>
        <w:jc w:val="both"/>
        <w:rPr>
          <w:rFonts w:ascii="Times New Roman" w:eastAsia="Times New Roman" w:hAnsi="Times New Roman" w:cs="Times New Roman"/>
          <w:sz w:val="24"/>
          <w:szCs w:val="20"/>
          <w:lang w:eastAsia="cs-CZ"/>
        </w:rPr>
      </w:pPr>
      <w:r w:rsidRPr="00F8136F">
        <w:rPr>
          <w:rFonts w:ascii="Times New Roman" w:eastAsia="Times New Roman" w:hAnsi="Times New Roman" w:cs="Times New Roman"/>
          <w:sz w:val="24"/>
          <w:szCs w:val="20"/>
          <w:lang w:eastAsia="cs-CZ"/>
        </w:rPr>
        <w:t xml:space="preserve"> Výpovědní doba činí dva měsíce a začíná běžet prvním dnem kalendářního měsíce  </w:t>
      </w:r>
    </w:p>
    <w:p w:rsidR="00A0215C" w:rsidRPr="00F8136F" w:rsidRDefault="00A0215C" w:rsidP="00A0215C">
      <w:pPr>
        <w:tabs>
          <w:tab w:val="left" w:pos="360"/>
        </w:tabs>
        <w:overflowPunct w:val="0"/>
        <w:autoSpaceDE w:val="0"/>
        <w:autoSpaceDN w:val="0"/>
        <w:adjustRightInd w:val="0"/>
        <w:spacing w:after="0" w:line="240" w:lineRule="auto"/>
        <w:ind w:left="426"/>
        <w:jc w:val="both"/>
        <w:rPr>
          <w:rFonts w:ascii="Times New Roman" w:eastAsia="Times New Roman" w:hAnsi="Times New Roman" w:cs="Times New Roman"/>
          <w:sz w:val="24"/>
          <w:szCs w:val="20"/>
          <w:lang w:eastAsia="cs-CZ"/>
        </w:rPr>
      </w:pPr>
      <w:r w:rsidRPr="00F8136F">
        <w:rPr>
          <w:rFonts w:ascii="Times New Roman" w:eastAsia="Times New Roman" w:hAnsi="Times New Roman" w:cs="Times New Roman"/>
          <w:sz w:val="24"/>
          <w:szCs w:val="20"/>
          <w:lang w:eastAsia="cs-CZ"/>
        </w:rPr>
        <w:t xml:space="preserve"> následujícího po doručení výpovědi.</w:t>
      </w:r>
    </w:p>
    <w:p w:rsidR="00A0215C" w:rsidRPr="00F8136F" w:rsidRDefault="00A0215C" w:rsidP="00A0215C">
      <w:pPr>
        <w:numPr>
          <w:ilvl w:val="0"/>
          <w:numId w:val="5"/>
        </w:numPr>
        <w:tabs>
          <w:tab w:val="left" w:pos="360"/>
        </w:tabs>
        <w:overflowPunct w:val="0"/>
        <w:autoSpaceDE w:val="0"/>
        <w:autoSpaceDN w:val="0"/>
        <w:adjustRightInd w:val="0"/>
        <w:spacing w:before="60" w:after="0" w:line="240" w:lineRule="auto"/>
        <w:ind w:left="426" w:hanging="284"/>
        <w:jc w:val="both"/>
        <w:rPr>
          <w:rFonts w:ascii="Times New Roman" w:eastAsia="Times New Roman" w:hAnsi="Times New Roman" w:cs="Times New Roman"/>
          <w:sz w:val="24"/>
          <w:szCs w:val="20"/>
          <w:lang w:eastAsia="cs-CZ"/>
        </w:rPr>
      </w:pPr>
      <w:r w:rsidRPr="00F8136F">
        <w:rPr>
          <w:rFonts w:ascii="Times New Roman" w:eastAsia="Times New Roman" w:hAnsi="Times New Roman" w:cs="Times New Roman"/>
          <w:sz w:val="24"/>
          <w:szCs w:val="20"/>
          <w:lang w:eastAsia="cs-CZ"/>
        </w:rPr>
        <w:t xml:space="preserve">Při předčasném skončení smlouvy účastníci navzájem vyúčtují již provedená plnění. </w:t>
      </w:r>
    </w:p>
    <w:p w:rsidR="00A0215C" w:rsidRPr="00F8136F" w:rsidRDefault="00A0215C" w:rsidP="00A0215C">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p>
    <w:p w:rsidR="00A0215C" w:rsidRPr="00F8136F" w:rsidRDefault="00A0215C" w:rsidP="00A0215C">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p>
    <w:p w:rsidR="00A0215C" w:rsidRPr="00F8136F" w:rsidRDefault="00A0215C" w:rsidP="00A0215C">
      <w:pPr>
        <w:overflowPunct w:val="0"/>
        <w:autoSpaceDE w:val="0"/>
        <w:autoSpaceDN w:val="0"/>
        <w:adjustRightInd w:val="0"/>
        <w:spacing w:after="0" w:line="240" w:lineRule="auto"/>
        <w:jc w:val="center"/>
        <w:outlineLvl w:val="1"/>
        <w:rPr>
          <w:rFonts w:ascii="Arial" w:eastAsia="Times New Roman" w:hAnsi="Arial" w:cs="Times New Roman"/>
          <w:b/>
          <w:sz w:val="24"/>
          <w:szCs w:val="20"/>
          <w:lang w:eastAsia="cs-CZ"/>
        </w:rPr>
      </w:pPr>
      <w:r w:rsidRPr="00F8136F">
        <w:rPr>
          <w:rFonts w:ascii="Arial" w:eastAsia="Times New Roman" w:hAnsi="Arial" w:cs="Times New Roman"/>
          <w:b/>
          <w:sz w:val="24"/>
          <w:szCs w:val="20"/>
          <w:lang w:eastAsia="cs-CZ"/>
        </w:rPr>
        <w:t>Článek V.</w:t>
      </w:r>
    </w:p>
    <w:p w:rsidR="00A0215C" w:rsidRPr="00F8136F" w:rsidRDefault="00A0215C" w:rsidP="00A0215C">
      <w:pPr>
        <w:overflowPunct w:val="0"/>
        <w:autoSpaceDE w:val="0"/>
        <w:autoSpaceDN w:val="0"/>
        <w:adjustRightInd w:val="0"/>
        <w:spacing w:after="0" w:line="240" w:lineRule="auto"/>
        <w:jc w:val="center"/>
        <w:outlineLvl w:val="1"/>
        <w:rPr>
          <w:rFonts w:ascii="Arial" w:eastAsia="Times New Roman" w:hAnsi="Arial" w:cs="Times New Roman"/>
          <w:b/>
          <w:sz w:val="24"/>
          <w:szCs w:val="20"/>
          <w:lang w:eastAsia="cs-CZ"/>
        </w:rPr>
      </w:pPr>
      <w:r w:rsidRPr="00F8136F">
        <w:rPr>
          <w:rFonts w:ascii="Arial" w:eastAsia="Times New Roman" w:hAnsi="Arial" w:cs="Times New Roman"/>
          <w:b/>
          <w:sz w:val="24"/>
          <w:szCs w:val="20"/>
          <w:lang w:eastAsia="cs-CZ"/>
        </w:rPr>
        <w:t>Závěrečná ustanovení</w:t>
      </w:r>
    </w:p>
    <w:p w:rsidR="00A0215C" w:rsidRPr="00F8136F" w:rsidRDefault="00A0215C" w:rsidP="00A0215C">
      <w:pPr>
        <w:overflowPunct w:val="0"/>
        <w:autoSpaceDE w:val="0"/>
        <w:autoSpaceDN w:val="0"/>
        <w:adjustRightInd w:val="0"/>
        <w:spacing w:before="60" w:after="60" w:line="240" w:lineRule="auto"/>
        <w:jc w:val="both"/>
        <w:rPr>
          <w:rFonts w:ascii="Times New Roman" w:eastAsia="Times New Roman" w:hAnsi="Times New Roman" w:cs="Times New Roman"/>
          <w:sz w:val="20"/>
          <w:szCs w:val="20"/>
          <w:lang w:eastAsia="cs-CZ"/>
        </w:rPr>
      </w:pPr>
    </w:p>
    <w:p w:rsidR="00A0215C" w:rsidRPr="00F8136F" w:rsidRDefault="00A0215C" w:rsidP="00A0215C">
      <w:pPr>
        <w:numPr>
          <w:ilvl w:val="0"/>
          <w:numId w:val="6"/>
        </w:numPr>
        <w:tabs>
          <w:tab w:val="left" w:pos="360"/>
        </w:tabs>
        <w:overflowPunct w:val="0"/>
        <w:autoSpaceDE w:val="0"/>
        <w:autoSpaceDN w:val="0"/>
        <w:adjustRightInd w:val="0"/>
        <w:spacing w:before="60" w:after="0" w:line="240" w:lineRule="auto"/>
        <w:jc w:val="both"/>
        <w:rPr>
          <w:rFonts w:ascii="Times New Roman" w:eastAsia="Times New Roman" w:hAnsi="Times New Roman" w:cs="Times New Roman"/>
          <w:sz w:val="24"/>
          <w:szCs w:val="20"/>
          <w:lang w:eastAsia="cs-CZ"/>
        </w:rPr>
      </w:pPr>
      <w:r w:rsidRPr="00F8136F">
        <w:rPr>
          <w:rFonts w:ascii="Times New Roman" w:eastAsia="Times New Roman" w:hAnsi="Times New Roman" w:cs="Times New Roman"/>
          <w:sz w:val="24"/>
          <w:szCs w:val="20"/>
          <w:lang w:eastAsia="cs-CZ"/>
        </w:rPr>
        <w:t>Každá ze stran této smlouvy odpovídá druhé straně za škodu vzniklou porušením povinností vyplývajících z této smlouvy, nebo zaviněným porušením právních předpisů. Odpovědnosti se strana zprostí, jestliže byla škoda způsobená objektivně neodvratitelnou událostí, které nemohlo být zabráněno ani při vynaložení veškerého úsilí, které lze požadovat za daných podmínek konkrétního případu (vyšší moc).</w:t>
      </w:r>
    </w:p>
    <w:p w:rsidR="00A0215C" w:rsidRPr="00F8136F" w:rsidRDefault="00A0215C" w:rsidP="00A0215C">
      <w:pPr>
        <w:numPr>
          <w:ilvl w:val="0"/>
          <w:numId w:val="6"/>
        </w:numPr>
        <w:tabs>
          <w:tab w:val="left" w:pos="360"/>
        </w:tabs>
        <w:overflowPunct w:val="0"/>
        <w:autoSpaceDE w:val="0"/>
        <w:autoSpaceDN w:val="0"/>
        <w:adjustRightInd w:val="0"/>
        <w:spacing w:before="60" w:after="0" w:line="240" w:lineRule="auto"/>
        <w:jc w:val="both"/>
        <w:rPr>
          <w:rFonts w:ascii="Times New Roman" w:eastAsia="Times New Roman" w:hAnsi="Times New Roman" w:cs="Times New Roman"/>
          <w:sz w:val="24"/>
          <w:szCs w:val="20"/>
          <w:lang w:eastAsia="cs-CZ"/>
        </w:rPr>
      </w:pPr>
      <w:r w:rsidRPr="00F8136F">
        <w:rPr>
          <w:rFonts w:ascii="Times New Roman" w:eastAsia="Times New Roman" w:hAnsi="Times New Roman" w:cs="Times New Roman"/>
          <w:sz w:val="24"/>
          <w:szCs w:val="20"/>
          <w:lang w:eastAsia="cs-CZ"/>
        </w:rPr>
        <w:t>Tato smlouva se řídí českým právem, zejména občanským zákoníkem a autorským zákonem. V případě sporů jsou místně a věcně příslušné soudy na území České republiky.</w:t>
      </w:r>
    </w:p>
    <w:p w:rsidR="00A0215C" w:rsidRPr="00F8136F" w:rsidRDefault="00A0215C" w:rsidP="00A0215C">
      <w:pPr>
        <w:numPr>
          <w:ilvl w:val="0"/>
          <w:numId w:val="6"/>
        </w:numPr>
        <w:tabs>
          <w:tab w:val="left" w:pos="360"/>
        </w:tabs>
        <w:overflowPunct w:val="0"/>
        <w:autoSpaceDE w:val="0"/>
        <w:autoSpaceDN w:val="0"/>
        <w:adjustRightInd w:val="0"/>
        <w:spacing w:before="60" w:after="0" w:line="240" w:lineRule="auto"/>
        <w:jc w:val="both"/>
        <w:rPr>
          <w:rFonts w:ascii="Times New Roman" w:eastAsia="Times New Roman" w:hAnsi="Times New Roman" w:cs="Times New Roman"/>
          <w:sz w:val="24"/>
          <w:szCs w:val="20"/>
          <w:lang w:eastAsia="cs-CZ"/>
        </w:rPr>
      </w:pPr>
      <w:r w:rsidRPr="00F8136F">
        <w:rPr>
          <w:rFonts w:ascii="Times New Roman" w:eastAsia="Times New Roman" w:hAnsi="Times New Roman" w:cs="Times New Roman"/>
          <w:sz w:val="24"/>
          <w:szCs w:val="20"/>
          <w:lang w:eastAsia="cs-CZ"/>
        </w:rPr>
        <w:t>V případě, že se po dobu platnosti této smlouvy stane některé ustanovení neplatným, zůstávají ostatní ustanovení v platnosti. Smluvní strany se zavazují upravit vzájemný smluvní vztah přijetím jiného ustanovení, které obsahem odpovídá vůli smluvních stran vyjádřené v tomto neplatném ustanovení.</w:t>
      </w:r>
    </w:p>
    <w:p w:rsidR="00A0215C" w:rsidRPr="00F8136F" w:rsidRDefault="00A0215C" w:rsidP="00A0215C">
      <w:pPr>
        <w:numPr>
          <w:ilvl w:val="0"/>
          <w:numId w:val="6"/>
        </w:numPr>
        <w:tabs>
          <w:tab w:val="left" w:pos="360"/>
        </w:tabs>
        <w:overflowPunct w:val="0"/>
        <w:autoSpaceDE w:val="0"/>
        <w:autoSpaceDN w:val="0"/>
        <w:adjustRightInd w:val="0"/>
        <w:spacing w:before="60" w:after="0" w:line="240" w:lineRule="auto"/>
        <w:jc w:val="both"/>
        <w:rPr>
          <w:rFonts w:ascii="Times New Roman" w:eastAsia="Times New Roman" w:hAnsi="Times New Roman" w:cs="Times New Roman"/>
          <w:sz w:val="24"/>
          <w:szCs w:val="20"/>
          <w:lang w:eastAsia="cs-CZ"/>
        </w:rPr>
      </w:pPr>
      <w:r w:rsidRPr="00F8136F">
        <w:rPr>
          <w:rFonts w:ascii="Times New Roman" w:eastAsia="Times New Roman" w:hAnsi="Times New Roman" w:cs="Times New Roman"/>
          <w:sz w:val="24"/>
          <w:szCs w:val="20"/>
          <w:lang w:eastAsia="cs-CZ"/>
        </w:rPr>
        <w:t>Smluvní strany se zavazují, že neprodleně sdělí písemně druhé smluvní straně jakékoliv změny v údajích uvedených v záhlaví smlouvy a v dokladech osvědčujících právní subjektivitu a další změny, které mají vliv na plnění dle smlouvy, s tím, že tyto změny doloží náležitými doklady (v případech, kdy je to možné).</w:t>
      </w:r>
    </w:p>
    <w:p w:rsidR="00A0215C" w:rsidRPr="00F8136F" w:rsidRDefault="00A0215C" w:rsidP="00A0215C">
      <w:pPr>
        <w:numPr>
          <w:ilvl w:val="0"/>
          <w:numId w:val="6"/>
        </w:numPr>
        <w:tabs>
          <w:tab w:val="left" w:pos="360"/>
        </w:tabs>
        <w:overflowPunct w:val="0"/>
        <w:autoSpaceDE w:val="0"/>
        <w:autoSpaceDN w:val="0"/>
        <w:adjustRightInd w:val="0"/>
        <w:spacing w:before="60" w:after="0" w:line="240" w:lineRule="auto"/>
        <w:jc w:val="both"/>
        <w:rPr>
          <w:rFonts w:ascii="Times New Roman" w:eastAsia="Times New Roman" w:hAnsi="Times New Roman" w:cs="Times New Roman"/>
          <w:sz w:val="24"/>
          <w:szCs w:val="20"/>
          <w:lang w:eastAsia="cs-CZ"/>
        </w:rPr>
      </w:pPr>
      <w:r w:rsidRPr="00F8136F">
        <w:rPr>
          <w:rFonts w:ascii="Times New Roman" w:eastAsia="Times New Roman" w:hAnsi="Times New Roman" w:cs="Times New Roman"/>
          <w:sz w:val="24"/>
          <w:szCs w:val="20"/>
          <w:lang w:eastAsia="cs-CZ"/>
        </w:rPr>
        <w:t>Dojde-li v průběhu smluvního vztahu k zániku některé ze smluvních stran, případně v přeměn</w:t>
      </w:r>
      <w:r w:rsidR="004C3CE0" w:rsidRPr="00F8136F">
        <w:rPr>
          <w:rFonts w:ascii="Times New Roman" w:eastAsia="Times New Roman" w:hAnsi="Times New Roman" w:cs="Times New Roman"/>
          <w:sz w:val="24"/>
          <w:szCs w:val="20"/>
          <w:lang w:eastAsia="cs-CZ"/>
        </w:rPr>
        <w:t>y</w:t>
      </w:r>
      <w:r w:rsidRPr="00F8136F">
        <w:rPr>
          <w:rFonts w:ascii="Times New Roman" w:eastAsia="Times New Roman" w:hAnsi="Times New Roman" w:cs="Times New Roman"/>
          <w:sz w:val="24"/>
          <w:szCs w:val="20"/>
          <w:lang w:eastAsia="cs-CZ"/>
        </w:rPr>
        <w:t xml:space="preserve"> této strany v jiný právní subjekt, přecházejí práva a povinnosti vyplývající z této smlouvy na likvidátora, příp. na takto nově vzniklý právní subjekt.</w:t>
      </w:r>
    </w:p>
    <w:p w:rsidR="00A0215C" w:rsidRPr="00F8136F" w:rsidRDefault="00A0215C" w:rsidP="00A0215C">
      <w:pPr>
        <w:numPr>
          <w:ilvl w:val="0"/>
          <w:numId w:val="6"/>
        </w:numPr>
        <w:tabs>
          <w:tab w:val="left" w:pos="360"/>
        </w:tabs>
        <w:overflowPunct w:val="0"/>
        <w:autoSpaceDE w:val="0"/>
        <w:autoSpaceDN w:val="0"/>
        <w:adjustRightInd w:val="0"/>
        <w:spacing w:before="60" w:after="0" w:line="240" w:lineRule="auto"/>
        <w:jc w:val="both"/>
        <w:rPr>
          <w:rFonts w:ascii="Times New Roman" w:eastAsia="Times New Roman" w:hAnsi="Times New Roman" w:cs="Times New Roman"/>
          <w:sz w:val="24"/>
          <w:szCs w:val="20"/>
          <w:lang w:eastAsia="cs-CZ"/>
        </w:rPr>
      </w:pPr>
      <w:r w:rsidRPr="00F8136F">
        <w:rPr>
          <w:rFonts w:ascii="Times New Roman" w:eastAsia="Times New Roman" w:hAnsi="Times New Roman" w:cs="Times New Roman"/>
          <w:sz w:val="24"/>
          <w:szCs w:val="20"/>
          <w:lang w:eastAsia="cs-CZ"/>
        </w:rPr>
        <w:t>K jednání ve věci plnění smlouvy je</w:t>
      </w:r>
    </w:p>
    <w:p w:rsidR="00A0215C" w:rsidRPr="009D46EC" w:rsidRDefault="00A0215C" w:rsidP="00A0215C">
      <w:pPr>
        <w:numPr>
          <w:ilvl w:val="0"/>
          <w:numId w:val="7"/>
        </w:numPr>
        <w:tabs>
          <w:tab w:val="left" w:pos="720"/>
        </w:tabs>
        <w:overflowPunct w:val="0"/>
        <w:autoSpaceDE w:val="0"/>
        <w:autoSpaceDN w:val="0"/>
        <w:adjustRightInd w:val="0"/>
        <w:spacing w:before="60" w:after="0" w:line="240" w:lineRule="auto"/>
        <w:jc w:val="both"/>
        <w:rPr>
          <w:rFonts w:ascii="Times New Roman" w:eastAsia="Times New Roman" w:hAnsi="Times New Roman" w:cs="Times New Roman"/>
          <w:sz w:val="24"/>
          <w:szCs w:val="20"/>
          <w:lang w:eastAsia="cs-CZ"/>
        </w:rPr>
      </w:pPr>
      <w:r w:rsidRPr="009D46EC">
        <w:rPr>
          <w:rFonts w:ascii="Times New Roman" w:eastAsia="Times New Roman" w:hAnsi="Times New Roman" w:cs="Times New Roman"/>
          <w:sz w:val="24"/>
          <w:szCs w:val="20"/>
          <w:lang w:eastAsia="cs-CZ"/>
        </w:rPr>
        <w:t xml:space="preserve">za </w:t>
      </w:r>
      <w:r w:rsidR="009320E2" w:rsidRPr="009D46EC">
        <w:rPr>
          <w:rFonts w:ascii="Times New Roman" w:eastAsia="Times New Roman" w:hAnsi="Times New Roman" w:cs="Times New Roman"/>
          <w:sz w:val="24"/>
          <w:szCs w:val="20"/>
          <w:lang w:eastAsia="cs-CZ"/>
        </w:rPr>
        <w:t>D</w:t>
      </w:r>
      <w:r w:rsidRPr="009D46EC">
        <w:rPr>
          <w:rFonts w:ascii="Times New Roman" w:eastAsia="Times New Roman" w:hAnsi="Times New Roman" w:cs="Times New Roman"/>
          <w:sz w:val="24"/>
          <w:szCs w:val="20"/>
          <w:lang w:eastAsia="cs-CZ"/>
        </w:rPr>
        <w:t xml:space="preserve">ivadlo zmocněni </w:t>
      </w:r>
    </w:p>
    <w:p w:rsidR="00A0215C" w:rsidRPr="00F8136F" w:rsidRDefault="00A0215C" w:rsidP="00A0215C">
      <w:pPr>
        <w:numPr>
          <w:ilvl w:val="0"/>
          <w:numId w:val="8"/>
        </w:numPr>
        <w:tabs>
          <w:tab w:val="left" w:pos="720"/>
        </w:tabs>
        <w:overflowPunct w:val="0"/>
        <w:autoSpaceDE w:val="0"/>
        <w:autoSpaceDN w:val="0"/>
        <w:adjustRightInd w:val="0"/>
        <w:spacing w:before="60" w:after="0" w:line="240" w:lineRule="auto"/>
        <w:jc w:val="both"/>
        <w:rPr>
          <w:rFonts w:ascii="Times New Roman" w:eastAsia="Times New Roman" w:hAnsi="Times New Roman" w:cs="Times New Roman"/>
          <w:sz w:val="24"/>
          <w:szCs w:val="20"/>
          <w:lang w:eastAsia="cs-CZ"/>
        </w:rPr>
      </w:pPr>
      <w:r w:rsidRPr="00F8136F">
        <w:rPr>
          <w:rFonts w:ascii="Times New Roman" w:eastAsia="Times New Roman" w:hAnsi="Times New Roman" w:cs="Times New Roman"/>
          <w:sz w:val="24"/>
          <w:szCs w:val="20"/>
          <w:lang w:eastAsia="cs-CZ"/>
        </w:rPr>
        <w:t xml:space="preserve">za </w:t>
      </w:r>
      <w:r w:rsidR="009320E2" w:rsidRPr="00F8136F">
        <w:rPr>
          <w:rFonts w:ascii="Times New Roman" w:eastAsia="Times New Roman" w:hAnsi="Times New Roman" w:cs="Times New Roman"/>
          <w:sz w:val="24"/>
          <w:szCs w:val="20"/>
          <w:lang w:eastAsia="cs-CZ"/>
        </w:rPr>
        <w:t>P</w:t>
      </w:r>
      <w:r w:rsidRPr="00F8136F">
        <w:rPr>
          <w:rFonts w:ascii="Times New Roman" w:eastAsia="Times New Roman" w:hAnsi="Times New Roman" w:cs="Times New Roman"/>
          <w:sz w:val="24"/>
          <w:szCs w:val="20"/>
          <w:lang w:eastAsia="cs-CZ"/>
        </w:rPr>
        <w:t xml:space="preserve">artnera zmocněn </w:t>
      </w:r>
      <w:bookmarkStart w:id="1" w:name="_GoBack"/>
      <w:bookmarkEnd w:id="1"/>
    </w:p>
    <w:p w:rsidR="003958E1" w:rsidRDefault="003958E1">
      <w:pPr>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br w:type="page"/>
      </w:r>
    </w:p>
    <w:p w:rsidR="00A0215C" w:rsidRPr="00F8136F" w:rsidRDefault="00A0215C" w:rsidP="00A0215C">
      <w:pPr>
        <w:numPr>
          <w:ilvl w:val="0"/>
          <w:numId w:val="6"/>
        </w:numPr>
        <w:tabs>
          <w:tab w:val="left" w:pos="360"/>
        </w:tabs>
        <w:overflowPunct w:val="0"/>
        <w:autoSpaceDE w:val="0"/>
        <w:autoSpaceDN w:val="0"/>
        <w:adjustRightInd w:val="0"/>
        <w:spacing w:before="60" w:after="0" w:line="240" w:lineRule="auto"/>
        <w:jc w:val="both"/>
        <w:rPr>
          <w:rFonts w:ascii="Times New Roman" w:eastAsia="Times New Roman" w:hAnsi="Times New Roman" w:cs="Times New Roman"/>
          <w:sz w:val="24"/>
          <w:szCs w:val="20"/>
          <w:lang w:eastAsia="cs-CZ"/>
        </w:rPr>
      </w:pPr>
      <w:r w:rsidRPr="00F8136F">
        <w:rPr>
          <w:rFonts w:ascii="Times New Roman" w:eastAsia="Times New Roman" w:hAnsi="Times New Roman" w:cs="Times New Roman"/>
          <w:sz w:val="24"/>
          <w:szCs w:val="20"/>
          <w:lang w:eastAsia="cs-CZ"/>
        </w:rPr>
        <w:lastRenderedPageBreak/>
        <w:t>Veškeré změny a doplňky smlouvy jsou vázány na souhlas smluvních stran a mohou být provedeny pouze písemně formou smluvního dodatku. K ústním ujednáním, která nebudou zahrnuta do smluvního dodatku, se nepřihlíží. Smluvní dodatky musí být takto označeny, pořadově číslovány, datovány a podepsány zástupci obou smluvních stran oprávněnými k uzavírání smluv.</w:t>
      </w:r>
    </w:p>
    <w:p w:rsidR="00A0215C" w:rsidRPr="00F8136F" w:rsidRDefault="00A0215C" w:rsidP="00A0215C">
      <w:pPr>
        <w:numPr>
          <w:ilvl w:val="0"/>
          <w:numId w:val="6"/>
        </w:numPr>
        <w:tabs>
          <w:tab w:val="left" w:pos="360"/>
        </w:tabs>
        <w:overflowPunct w:val="0"/>
        <w:autoSpaceDE w:val="0"/>
        <w:autoSpaceDN w:val="0"/>
        <w:adjustRightInd w:val="0"/>
        <w:spacing w:before="60" w:after="0" w:line="240" w:lineRule="auto"/>
        <w:jc w:val="both"/>
        <w:rPr>
          <w:rFonts w:ascii="Times New Roman" w:eastAsia="Times New Roman" w:hAnsi="Times New Roman" w:cs="Times New Roman"/>
          <w:sz w:val="24"/>
          <w:szCs w:val="20"/>
          <w:lang w:eastAsia="cs-CZ"/>
        </w:rPr>
      </w:pPr>
      <w:r w:rsidRPr="00F8136F">
        <w:rPr>
          <w:rFonts w:ascii="Times New Roman" w:eastAsia="Times New Roman" w:hAnsi="Times New Roman" w:cs="Times New Roman"/>
          <w:sz w:val="24"/>
          <w:szCs w:val="20"/>
          <w:lang w:eastAsia="cs-CZ"/>
        </w:rPr>
        <w:t>Smlouva vstupuje v platnost i účinnost dnem podpisu obou smluvních stran. Nebude-li smlouva podepsána oběma smluvními stranami téhož dne, stává se platnou dnem uvedení podpisu pozdějšího.</w:t>
      </w:r>
    </w:p>
    <w:p w:rsidR="00A0215C" w:rsidRPr="00F8136F" w:rsidRDefault="00A0215C" w:rsidP="00A0215C">
      <w:pPr>
        <w:numPr>
          <w:ilvl w:val="0"/>
          <w:numId w:val="6"/>
        </w:numPr>
        <w:tabs>
          <w:tab w:val="left" w:pos="360"/>
        </w:tabs>
        <w:overflowPunct w:val="0"/>
        <w:autoSpaceDE w:val="0"/>
        <w:autoSpaceDN w:val="0"/>
        <w:adjustRightInd w:val="0"/>
        <w:spacing w:before="60" w:after="0" w:line="240" w:lineRule="auto"/>
        <w:jc w:val="both"/>
        <w:rPr>
          <w:rFonts w:ascii="Times New Roman" w:eastAsia="Times New Roman" w:hAnsi="Times New Roman" w:cs="Times New Roman"/>
          <w:sz w:val="24"/>
          <w:szCs w:val="20"/>
          <w:lang w:eastAsia="cs-CZ"/>
        </w:rPr>
      </w:pPr>
      <w:r w:rsidRPr="00F8136F">
        <w:rPr>
          <w:rFonts w:ascii="Times New Roman" w:eastAsia="Times New Roman" w:hAnsi="Times New Roman" w:cs="Times New Roman"/>
          <w:sz w:val="24"/>
          <w:szCs w:val="20"/>
          <w:lang w:eastAsia="cs-CZ"/>
        </w:rPr>
        <w:t>Smlouva byla pořízena ve dvou vyhotoveních s platností originálu, po jednom vyhotovení pro každou smluvní stranu. Přílohy této smlouvy tvoří její nedílnou součást. Výrazy označující jednotné číslo ve smlouvě zahrnují také množné číslo a naopak. Názvy článků obsažené ve smlouvě jsou pouze pro usnadnění orientace v textu a nijak neovlivňují smysl ustanovení, k nimž se vztahují. Oprávnění zástupci smluvních stran si před podpisem smlouvu přečetli, jejímu obsahu rozumí a souhlasí s ním.</w:t>
      </w:r>
    </w:p>
    <w:p w:rsidR="00A0215C" w:rsidRPr="00F8136F" w:rsidRDefault="00A0215C" w:rsidP="00A0215C">
      <w:pPr>
        <w:numPr>
          <w:ilvl w:val="0"/>
          <w:numId w:val="6"/>
        </w:numPr>
        <w:tabs>
          <w:tab w:val="left" w:pos="360"/>
        </w:tabs>
        <w:overflowPunct w:val="0"/>
        <w:autoSpaceDE w:val="0"/>
        <w:autoSpaceDN w:val="0"/>
        <w:adjustRightInd w:val="0"/>
        <w:spacing w:before="60" w:after="0" w:line="240" w:lineRule="auto"/>
        <w:jc w:val="both"/>
        <w:rPr>
          <w:rFonts w:ascii="Times New Roman" w:eastAsia="Times New Roman" w:hAnsi="Times New Roman" w:cs="Times New Roman"/>
          <w:sz w:val="24"/>
          <w:szCs w:val="20"/>
          <w:lang w:eastAsia="cs-CZ"/>
        </w:rPr>
      </w:pPr>
      <w:r w:rsidRPr="00F8136F">
        <w:rPr>
          <w:rFonts w:ascii="Times New Roman" w:eastAsia="Times New Roman" w:hAnsi="Times New Roman" w:cs="Times New Roman"/>
          <w:sz w:val="24"/>
          <w:szCs w:val="20"/>
          <w:lang w:eastAsia="cs-CZ"/>
        </w:rPr>
        <w:t>Smluvní strany prohlašují, že tato smlouva je projevem jejich práva a svobodné vůle a nebyla sjednána v tísni ani za jinak jednostranně nevýhodných podmínek. Na důkaz toho připojují své podpisy.</w:t>
      </w:r>
    </w:p>
    <w:p w:rsidR="003339A5" w:rsidRPr="00F8136F" w:rsidRDefault="003339A5" w:rsidP="003339A5">
      <w:pPr>
        <w:tabs>
          <w:tab w:val="left" w:pos="360"/>
        </w:tabs>
        <w:overflowPunct w:val="0"/>
        <w:autoSpaceDE w:val="0"/>
        <w:autoSpaceDN w:val="0"/>
        <w:adjustRightInd w:val="0"/>
        <w:spacing w:before="60" w:after="0" w:line="240" w:lineRule="auto"/>
        <w:ind w:left="360"/>
        <w:jc w:val="both"/>
        <w:rPr>
          <w:rFonts w:ascii="Times New Roman" w:eastAsia="Times New Roman" w:hAnsi="Times New Roman" w:cs="Times New Roman"/>
          <w:sz w:val="24"/>
          <w:szCs w:val="20"/>
          <w:lang w:eastAsia="cs-CZ"/>
        </w:rPr>
      </w:pPr>
    </w:p>
    <w:p w:rsidR="00A0215C" w:rsidRPr="00F8136F" w:rsidRDefault="00A0215C" w:rsidP="00A0215C">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p>
    <w:p w:rsidR="00A0215C" w:rsidRPr="00F8136F" w:rsidRDefault="00A0215C" w:rsidP="00A0215C">
      <w:pPr>
        <w:overflowPunct w:val="0"/>
        <w:autoSpaceDE w:val="0"/>
        <w:autoSpaceDN w:val="0"/>
        <w:adjustRightInd w:val="0"/>
        <w:spacing w:after="0" w:line="240" w:lineRule="auto"/>
        <w:jc w:val="both"/>
        <w:outlineLvl w:val="1"/>
        <w:rPr>
          <w:rFonts w:ascii="Arial" w:eastAsia="Times New Roman" w:hAnsi="Arial" w:cs="Times New Roman"/>
          <w:b/>
          <w:sz w:val="24"/>
          <w:szCs w:val="20"/>
          <w:lang w:eastAsia="cs-CZ"/>
        </w:rPr>
      </w:pPr>
      <w:r w:rsidRPr="00F8136F">
        <w:rPr>
          <w:rFonts w:ascii="Arial" w:eastAsia="Times New Roman" w:hAnsi="Arial" w:cs="Times New Roman"/>
          <w:b/>
          <w:sz w:val="24"/>
          <w:szCs w:val="20"/>
          <w:lang w:eastAsia="cs-CZ"/>
        </w:rPr>
        <w:t xml:space="preserve">Přílohy: </w:t>
      </w:r>
    </w:p>
    <w:p w:rsidR="001C75E0" w:rsidRPr="001C75E0" w:rsidRDefault="001C75E0" w:rsidP="001C75E0">
      <w:pPr>
        <w:numPr>
          <w:ilvl w:val="0"/>
          <w:numId w:val="9"/>
        </w:numPr>
        <w:tabs>
          <w:tab w:val="left" w:pos="360"/>
        </w:tabs>
        <w:overflowPunct w:val="0"/>
        <w:autoSpaceDE w:val="0"/>
        <w:autoSpaceDN w:val="0"/>
        <w:adjustRightInd w:val="0"/>
        <w:spacing w:before="60" w:after="0" w:line="240" w:lineRule="auto"/>
        <w:jc w:val="both"/>
        <w:rPr>
          <w:rFonts w:ascii="Times New Roman" w:eastAsia="Times New Roman" w:hAnsi="Times New Roman" w:cs="Times New Roman"/>
          <w:sz w:val="24"/>
          <w:szCs w:val="20"/>
          <w:lang w:eastAsia="cs-CZ"/>
        </w:rPr>
      </w:pPr>
      <w:r w:rsidRPr="001C75E0">
        <w:rPr>
          <w:rFonts w:ascii="Times New Roman" w:eastAsia="Times New Roman" w:hAnsi="Times New Roman" w:cs="Times New Roman"/>
          <w:sz w:val="24"/>
          <w:szCs w:val="20"/>
          <w:lang w:eastAsia="cs-CZ"/>
        </w:rPr>
        <w:t>Dodatek BOZP a PO - Požární a poplachová směrnice</w:t>
      </w:r>
    </w:p>
    <w:p w:rsidR="001C75E0" w:rsidRPr="001C75E0" w:rsidRDefault="001C75E0" w:rsidP="001C75E0">
      <w:pPr>
        <w:numPr>
          <w:ilvl w:val="0"/>
          <w:numId w:val="9"/>
        </w:numPr>
        <w:tabs>
          <w:tab w:val="left" w:pos="360"/>
        </w:tabs>
        <w:overflowPunct w:val="0"/>
        <w:autoSpaceDE w:val="0"/>
        <w:autoSpaceDN w:val="0"/>
        <w:adjustRightInd w:val="0"/>
        <w:spacing w:before="60" w:after="0" w:line="240" w:lineRule="auto"/>
        <w:jc w:val="both"/>
        <w:rPr>
          <w:rFonts w:ascii="Times New Roman" w:eastAsia="Times New Roman" w:hAnsi="Times New Roman" w:cs="Times New Roman"/>
          <w:sz w:val="24"/>
          <w:szCs w:val="20"/>
          <w:lang w:eastAsia="cs-CZ"/>
        </w:rPr>
      </w:pPr>
      <w:r w:rsidRPr="001C75E0">
        <w:rPr>
          <w:rFonts w:ascii="Times New Roman" w:eastAsia="Times New Roman" w:hAnsi="Times New Roman" w:cs="Times New Roman"/>
          <w:sz w:val="24"/>
          <w:szCs w:val="20"/>
          <w:lang w:eastAsia="cs-CZ"/>
        </w:rPr>
        <w:t>Evakuační plán – Švandovo divadlo (včetně plánku)</w:t>
      </w:r>
    </w:p>
    <w:p w:rsidR="001C75E0" w:rsidRPr="00F8136F" w:rsidRDefault="001C75E0" w:rsidP="001C75E0">
      <w:pPr>
        <w:tabs>
          <w:tab w:val="left" w:pos="360"/>
        </w:tabs>
        <w:overflowPunct w:val="0"/>
        <w:autoSpaceDE w:val="0"/>
        <w:autoSpaceDN w:val="0"/>
        <w:adjustRightInd w:val="0"/>
        <w:spacing w:before="60" w:after="0" w:line="240" w:lineRule="auto"/>
        <w:ind w:left="357"/>
        <w:jc w:val="both"/>
        <w:rPr>
          <w:rFonts w:ascii="Times New Roman" w:eastAsia="Times New Roman" w:hAnsi="Times New Roman" w:cs="Times New Roman"/>
          <w:sz w:val="24"/>
          <w:szCs w:val="20"/>
          <w:lang w:eastAsia="cs-CZ"/>
        </w:rPr>
      </w:pPr>
    </w:p>
    <w:p w:rsidR="00A0215C" w:rsidRPr="00F8136F" w:rsidRDefault="00A0215C" w:rsidP="00A0215C">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p>
    <w:p w:rsidR="00A0215C" w:rsidRPr="00F8136F" w:rsidRDefault="00A0215C" w:rsidP="00A0215C">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p>
    <w:p w:rsidR="00A0215C" w:rsidRPr="00F8136F" w:rsidRDefault="00F17FD3" w:rsidP="00A0215C">
      <w:pPr>
        <w:overflowPunct w:val="0"/>
        <w:autoSpaceDE w:val="0"/>
        <w:autoSpaceDN w:val="0"/>
        <w:adjustRightInd w:val="0"/>
        <w:spacing w:after="0" w:line="240" w:lineRule="auto"/>
        <w:jc w:val="both"/>
        <w:outlineLvl w:val="1"/>
        <w:rPr>
          <w:rFonts w:ascii="Arial" w:eastAsia="Times New Roman" w:hAnsi="Arial" w:cs="Times New Roman"/>
          <w:b/>
          <w:sz w:val="24"/>
          <w:szCs w:val="20"/>
          <w:lang w:eastAsia="cs-CZ"/>
        </w:rPr>
      </w:pPr>
      <w:r w:rsidRPr="00090CAC">
        <w:rPr>
          <w:rFonts w:ascii="Arial" w:eastAsia="Times New Roman" w:hAnsi="Arial" w:cs="Times New Roman"/>
          <w:b/>
          <w:sz w:val="24"/>
          <w:szCs w:val="20"/>
          <w:lang w:eastAsia="cs-CZ"/>
        </w:rPr>
        <w:t>V Praze dne</w:t>
      </w:r>
      <w:r w:rsidR="00663D34" w:rsidRPr="00090CAC">
        <w:rPr>
          <w:rFonts w:ascii="Arial" w:eastAsia="Times New Roman" w:hAnsi="Arial" w:cs="Times New Roman"/>
          <w:b/>
          <w:sz w:val="24"/>
          <w:szCs w:val="20"/>
          <w:lang w:eastAsia="cs-CZ"/>
        </w:rPr>
        <w:t xml:space="preserve"> </w:t>
      </w:r>
      <w:r w:rsidR="0061175F" w:rsidRPr="00090CAC">
        <w:rPr>
          <w:rFonts w:ascii="Arial" w:eastAsia="Times New Roman" w:hAnsi="Arial" w:cs="Times New Roman"/>
          <w:b/>
          <w:sz w:val="24"/>
          <w:szCs w:val="20"/>
          <w:lang w:eastAsia="cs-CZ"/>
        </w:rPr>
        <w:t>1</w:t>
      </w:r>
      <w:r w:rsidR="004C4326" w:rsidRPr="00090CAC">
        <w:rPr>
          <w:rFonts w:ascii="Arial" w:eastAsia="Times New Roman" w:hAnsi="Arial" w:cs="Times New Roman"/>
          <w:b/>
          <w:sz w:val="24"/>
          <w:szCs w:val="20"/>
          <w:lang w:eastAsia="cs-CZ"/>
        </w:rPr>
        <w:t>. 1</w:t>
      </w:r>
      <w:r w:rsidR="00387233">
        <w:rPr>
          <w:rFonts w:ascii="Arial" w:eastAsia="Times New Roman" w:hAnsi="Arial" w:cs="Times New Roman"/>
          <w:b/>
          <w:sz w:val="24"/>
          <w:szCs w:val="20"/>
          <w:lang w:eastAsia="cs-CZ"/>
        </w:rPr>
        <w:t>0</w:t>
      </w:r>
      <w:r w:rsidR="004C4326" w:rsidRPr="00090CAC">
        <w:rPr>
          <w:rFonts w:ascii="Arial" w:eastAsia="Times New Roman" w:hAnsi="Arial" w:cs="Times New Roman"/>
          <w:b/>
          <w:sz w:val="24"/>
          <w:szCs w:val="20"/>
          <w:lang w:eastAsia="cs-CZ"/>
        </w:rPr>
        <w:t>. 202</w:t>
      </w:r>
      <w:r w:rsidR="00387233">
        <w:rPr>
          <w:rFonts w:ascii="Arial" w:eastAsia="Times New Roman" w:hAnsi="Arial" w:cs="Times New Roman"/>
          <w:b/>
          <w:sz w:val="24"/>
          <w:szCs w:val="20"/>
          <w:lang w:eastAsia="cs-CZ"/>
        </w:rPr>
        <w:t>5</w:t>
      </w:r>
    </w:p>
    <w:p w:rsidR="003339A5" w:rsidRPr="00F8136F" w:rsidRDefault="003339A5" w:rsidP="00A0215C">
      <w:pPr>
        <w:overflowPunct w:val="0"/>
        <w:autoSpaceDE w:val="0"/>
        <w:autoSpaceDN w:val="0"/>
        <w:adjustRightInd w:val="0"/>
        <w:spacing w:after="0" w:line="240" w:lineRule="auto"/>
        <w:jc w:val="both"/>
        <w:outlineLvl w:val="1"/>
        <w:rPr>
          <w:rFonts w:ascii="Arial" w:eastAsia="Times New Roman" w:hAnsi="Arial" w:cs="Times New Roman"/>
          <w:b/>
          <w:sz w:val="24"/>
          <w:szCs w:val="20"/>
          <w:lang w:eastAsia="cs-CZ"/>
        </w:rPr>
      </w:pPr>
    </w:p>
    <w:p w:rsidR="003339A5" w:rsidRPr="00F8136F" w:rsidRDefault="003339A5" w:rsidP="00A0215C">
      <w:pPr>
        <w:overflowPunct w:val="0"/>
        <w:autoSpaceDE w:val="0"/>
        <w:autoSpaceDN w:val="0"/>
        <w:adjustRightInd w:val="0"/>
        <w:spacing w:after="0" w:line="240" w:lineRule="auto"/>
        <w:jc w:val="both"/>
        <w:outlineLvl w:val="1"/>
        <w:rPr>
          <w:rFonts w:ascii="Arial" w:eastAsia="Times New Roman" w:hAnsi="Arial" w:cs="Times New Roman"/>
          <w:b/>
          <w:sz w:val="24"/>
          <w:szCs w:val="20"/>
          <w:lang w:eastAsia="cs-CZ"/>
        </w:rPr>
      </w:pPr>
    </w:p>
    <w:p w:rsidR="00A0215C" w:rsidRPr="00F8136F" w:rsidRDefault="00A0215C" w:rsidP="00A0215C">
      <w:pPr>
        <w:overflowPunct w:val="0"/>
        <w:autoSpaceDE w:val="0"/>
        <w:autoSpaceDN w:val="0"/>
        <w:adjustRightInd w:val="0"/>
        <w:spacing w:after="0" w:line="240" w:lineRule="auto"/>
        <w:jc w:val="both"/>
        <w:outlineLvl w:val="1"/>
        <w:rPr>
          <w:rFonts w:ascii="Arial" w:eastAsia="Times New Roman" w:hAnsi="Arial" w:cs="Times New Roman"/>
          <w:b/>
          <w:sz w:val="24"/>
          <w:szCs w:val="20"/>
          <w:lang w:eastAsia="cs-CZ"/>
        </w:rPr>
      </w:pPr>
    </w:p>
    <w:p w:rsidR="00A0215C" w:rsidRPr="00F8136F" w:rsidRDefault="00A0215C" w:rsidP="00A0215C">
      <w:pPr>
        <w:overflowPunct w:val="0"/>
        <w:autoSpaceDE w:val="0"/>
        <w:autoSpaceDN w:val="0"/>
        <w:adjustRightInd w:val="0"/>
        <w:spacing w:after="0" w:line="240" w:lineRule="auto"/>
        <w:jc w:val="both"/>
        <w:outlineLvl w:val="1"/>
        <w:rPr>
          <w:rFonts w:ascii="Arial" w:eastAsia="Times New Roman" w:hAnsi="Arial" w:cs="Times New Roman"/>
          <w:b/>
          <w:sz w:val="24"/>
          <w:szCs w:val="20"/>
          <w:lang w:eastAsia="cs-CZ"/>
        </w:rPr>
      </w:pPr>
    </w:p>
    <w:p w:rsidR="00A0215C" w:rsidRPr="00F8136F" w:rsidRDefault="00A0215C" w:rsidP="00A0215C">
      <w:pPr>
        <w:overflowPunct w:val="0"/>
        <w:autoSpaceDE w:val="0"/>
        <w:autoSpaceDN w:val="0"/>
        <w:adjustRightInd w:val="0"/>
        <w:spacing w:after="0" w:line="240" w:lineRule="auto"/>
        <w:jc w:val="both"/>
        <w:outlineLvl w:val="1"/>
        <w:rPr>
          <w:rFonts w:ascii="Arial" w:eastAsia="Times New Roman" w:hAnsi="Arial" w:cs="Times New Roman"/>
          <w:b/>
          <w:sz w:val="24"/>
          <w:szCs w:val="20"/>
          <w:lang w:eastAsia="cs-CZ"/>
        </w:rPr>
      </w:pPr>
      <w:r w:rsidRPr="00F8136F">
        <w:rPr>
          <w:rFonts w:ascii="Arial" w:eastAsia="Times New Roman" w:hAnsi="Arial" w:cs="Times New Roman"/>
          <w:b/>
          <w:sz w:val="24"/>
          <w:szCs w:val="20"/>
          <w:lang w:eastAsia="cs-CZ"/>
        </w:rPr>
        <w:t xml:space="preserve">             za </w:t>
      </w:r>
      <w:r w:rsidR="009320E2" w:rsidRPr="00F8136F">
        <w:rPr>
          <w:rFonts w:ascii="Arial" w:eastAsia="Times New Roman" w:hAnsi="Arial" w:cs="Times New Roman"/>
          <w:b/>
          <w:sz w:val="24"/>
          <w:szCs w:val="20"/>
          <w:lang w:eastAsia="cs-CZ"/>
        </w:rPr>
        <w:t>D</w:t>
      </w:r>
      <w:r w:rsidRPr="00F8136F">
        <w:rPr>
          <w:rFonts w:ascii="Arial" w:eastAsia="Times New Roman" w:hAnsi="Arial" w:cs="Times New Roman"/>
          <w:b/>
          <w:sz w:val="24"/>
          <w:szCs w:val="20"/>
          <w:lang w:eastAsia="cs-CZ"/>
        </w:rPr>
        <w:t>ivadlo</w:t>
      </w:r>
      <w:r w:rsidRPr="00F8136F">
        <w:rPr>
          <w:rFonts w:ascii="Arial" w:eastAsia="Times New Roman" w:hAnsi="Arial" w:cs="Times New Roman"/>
          <w:b/>
          <w:sz w:val="24"/>
          <w:szCs w:val="20"/>
          <w:lang w:eastAsia="cs-CZ"/>
        </w:rPr>
        <w:tab/>
      </w:r>
      <w:r w:rsidRPr="00F8136F">
        <w:rPr>
          <w:rFonts w:ascii="Arial" w:eastAsia="Times New Roman" w:hAnsi="Arial" w:cs="Times New Roman"/>
          <w:b/>
          <w:sz w:val="24"/>
          <w:szCs w:val="20"/>
          <w:lang w:eastAsia="cs-CZ"/>
        </w:rPr>
        <w:tab/>
      </w:r>
      <w:r w:rsidRPr="00F8136F">
        <w:rPr>
          <w:rFonts w:ascii="Arial" w:eastAsia="Times New Roman" w:hAnsi="Arial" w:cs="Times New Roman"/>
          <w:b/>
          <w:sz w:val="24"/>
          <w:szCs w:val="20"/>
          <w:lang w:eastAsia="cs-CZ"/>
        </w:rPr>
        <w:tab/>
        <w:t xml:space="preserve">  </w:t>
      </w:r>
      <w:r w:rsidR="003339A5" w:rsidRPr="00F8136F">
        <w:rPr>
          <w:rFonts w:ascii="Arial" w:eastAsia="Times New Roman" w:hAnsi="Arial" w:cs="Times New Roman"/>
          <w:b/>
          <w:sz w:val="24"/>
          <w:szCs w:val="20"/>
          <w:lang w:eastAsia="cs-CZ"/>
        </w:rPr>
        <w:tab/>
      </w:r>
      <w:r w:rsidRPr="00F8136F">
        <w:rPr>
          <w:rFonts w:ascii="Arial" w:eastAsia="Times New Roman" w:hAnsi="Arial" w:cs="Times New Roman"/>
          <w:b/>
          <w:sz w:val="24"/>
          <w:szCs w:val="20"/>
          <w:lang w:eastAsia="cs-CZ"/>
        </w:rPr>
        <w:t xml:space="preserve"> </w:t>
      </w:r>
      <w:r w:rsidR="003339A5" w:rsidRPr="00F8136F">
        <w:rPr>
          <w:rFonts w:ascii="Arial" w:eastAsia="Times New Roman" w:hAnsi="Arial" w:cs="Times New Roman"/>
          <w:b/>
          <w:sz w:val="24"/>
          <w:szCs w:val="20"/>
          <w:lang w:eastAsia="cs-CZ"/>
        </w:rPr>
        <w:tab/>
      </w:r>
      <w:r w:rsidR="003339A5" w:rsidRPr="00F8136F">
        <w:rPr>
          <w:rFonts w:ascii="Arial" w:eastAsia="Times New Roman" w:hAnsi="Arial" w:cs="Times New Roman"/>
          <w:b/>
          <w:sz w:val="24"/>
          <w:szCs w:val="20"/>
          <w:lang w:eastAsia="cs-CZ"/>
        </w:rPr>
        <w:tab/>
      </w:r>
      <w:r w:rsidRPr="00F8136F">
        <w:rPr>
          <w:rFonts w:ascii="Arial" w:eastAsia="Times New Roman" w:hAnsi="Arial" w:cs="Times New Roman"/>
          <w:b/>
          <w:sz w:val="24"/>
          <w:szCs w:val="20"/>
          <w:lang w:eastAsia="cs-CZ"/>
        </w:rPr>
        <w:t xml:space="preserve">  </w:t>
      </w:r>
      <w:r w:rsidR="009320E2" w:rsidRPr="00F8136F">
        <w:rPr>
          <w:rFonts w:ascii="Arial" w:eastAsia="Times New Roman" w:hAnsi="Arial" w:cs="Times New Roman"/>
          <w:b/>
          <w:sz w:val="24"/>
          <w:szCs w:val="20"/>
          <w:lang w:eastAsia="cs-CZ"/>
        </w:rPr>
        <w:tab/>
        <w:t>za P</w:t>
      </w:r>
      <w:r w:rsidR="003339A5" w:rsidRPr="00F8136F">
        <w:rPr>
          <w:rFonts w:ascii="Arial" w:eastAsia="Times New Roman" w:hAnsi="Arial" w:cs="Times New Roman"/>
          <w:b/>
          <w:sz w:val="24"/>
          <w:szCs w:val="20"/>
          <w:lang w:eastAsia="cs-CZ"/>
        </w:rPr>
        <w:t>artnera</w:t>
      </w:r>
      <w:r w:rsidRPr="00F8136F">
        <w:rPr>
          <w:rFonts w:ascii="Arial" w:eastAsia="Times New Roman" w:hAnsi="Arial" w:cs="Times New Roman"/>
          <w:b/>
          <w:sz w:val="24"/>
          <w:szCs w:val="20"/>
          <w:lang w:eastAsia="cs-CZ"/>
        </w:rPr>
        <w:tab/>
      </w:r>
      <w:r w:rsidRPr="00F8136F">
        <w:rPr>
          <w:rFonts w:ascii="Arial" w:eastAsia="Times New Roman" w:hAnsi="Arial" w:cs="Times New Roman"/>
          <w:b/>
          <w:sz w:val="24"/>
          <w:szCs w:val="20"/>
          <w:lang w:eastAsia="cs-CZ"/>
        </w:rPr>
        <w:tab/>
      </w:r>
      <w:r w:rsidRPr="00F8136F">
        <w:rPr>
          <w:rFonts w:ascii="Arial" w:eastAsia="Times New Roman" w:hAnsi="Arial" w:cs="Times New Roman"/>
          <w:b/>
          <w:sz w:val="24"/>
          <w:szCs w:val="20"/>
          <w:lang w:eastAsia="cs-CZ"/>
        </w:rPr>
        <w:tab/>
      </w:r>
      <w:r w:rsidRPr="00F8136F">
        <w:rPr>
          <w:rFonts w:ascii="Arial" w:eastAsia="Times New Roman" w:hAnsi="Arial" w:cs="Times New Roman"/>
          <w:b/>
          <w:sz w:val="24"/>
          <w:szCs w:val="20"/>
          <w:lang w:eastAsia="cs-CZ"/>
        </w:rPr>
        <w:tab/>
      </w:r>
      <w:r w:rsidRPr="00F8136F">
        <w:rPr>
          <w:rFonts w:ascii="Arial" w:eastAsia="Times New Roman" w:hAnsi="Arial" w:cs="Times New Roman"/>
          <w:b/>
          <w:sz w:val="24"/>
          <w:szCs w:val="20"/>
          <w:lang w:eastAsia="cs-CZ"/>
        </w:rPr>
        <w:tab/>
      </w:r>
      <w:r w:rsidRPr="00F8136F">
        <w:rPr>
          <w:rFonts w:ascii="Arial" w:eastAsia="Times New Roman" w:hAnsi="Arial" w:cs="Times New Roman"/>
          <w:b/>
          <w:sz w:val="24"/>
          <w:szCs w:val="20"/>
          <w:lang w:eastAsia="cs-CZ"/>
        </w:rPr>
        <w:tab/>
      </w:r>
      <w:r w:rsidRPr="00F8136F">
        <w:rPr>
          <w:rFonts w:ascii="Arial" w:eastAsia="Times New Roman" w:hAnsi="Arial" w:cs="Times New Roman"/>
          <w:b/>
          <w:sz w:val="24"/>
          <w:szCs w:val="20"/>
          <w:lang w:eastAsia="cs-CZ"/>
        </w:rPr>
        <w:tab/>
      </w:r>
      <w:r w:rsidRPr="00F8136F">
        <w:rPr>
          <w:rFonts w:ascii="Arial" w:eastAsia="Times New Roman" w:hAnsi="Arial" w:cs="Times New Roman"/>
          <w:b/>
          <w:sz w:val="24"/>
          <w:szCs w:val="20"/>
          <w:lang w:eastAsia="cs-CZ"/>
        </w:rPr>
        <w:tab/>
        <w:t xml:space="preserve">       </w:t>
      </w:r>
      <w:r w:rsidRPr="00F8136F">
        <w:rPr>
          <w:rFonts w:ascii="Arial" w:eastAsia="Times New Roman" w:hAnsi="Arial" w:cs="Times New Roman"/>
          <w:b/>
          <w:sz w:val="24"/>
          <w:szCs w:val="20"/>
          <w:lang w:eastAsia="cs-CZ"/>
        </w:rPr>
        <w:tab/>
      </w:r>
      <w:r w:rsidRPr="00F8136F">
        <w:rPr>
          <w:rFonts w:ascii="Arial" w:eastAsia="Times New Roman" w:hAnsi="Arial" w:cs="Times New Roman"/>
          <w:b/>
          <w:sz w:val="24"/>
          <w:szCs w:val="20"/>
          <w:lang w:eastAsia="cs-CZ"/>
        </w:rPr>
        <w:tab/>
      </w:r>
      <w:r w:rsidRPr="00F8136F">
        <w:rPr>
          <w:rFonts w:ascii="Arial" w:eastAsia="Times New Roman" w:hAnsi="Arial" w:cs="Times New Roman"/>
          <w:b/>
          <w:sz w:val="24"/>
          <w:szCs w:val="20"/>
          <w:lang w:eastAsia="cs-CZ"/>
        </w:rPr>
        <w:tab/>
      </w:r>
      <w:r w:rsidRPr="00F8136F">
        <w:rPr>
          <w:rFonts w:ascii="Arial" w:eastAsia="Times New Roman" w:hAnsi="Arial" w:cs="Times New Roman"/>
          <w:b/>
          <w:sz w:val="24"/>
          <w:szCs w:val="20"/>
          <w:lang w:eastAsia="cs-CZ"/>
        </w:rPr>
        <w:tab/>
      </w:r>
      <w:r w:rsidRPr="00F8136F">
        <w:rPr>
          <w:rFonts w:ascii="Arial" w:eastAsia="Times New Roman" w:hAnsi="Arial" w:cs="Times New Roman"/>
          <w:b/>
          <w:sz w:val="24"/>
          <w:szCs w:val="20"/>
          <w:lang w:eastAsia="cs-CZ"/>
        </w:rPr>
        <w:tab/>
      </w:r>
    </w:p>
    <w:p w:rsidR="003339A5" w:rsidRPr="00F8136F" w:rsidRDefault="00A0215C" w:rsidP="003339A5">
      <w:pPr>
        <w:spacing w:after="0" w:line="240" w:lineRule="auto"/>
        <w:rPr>
          <w:rFonts w:ascii="Arial" w:eastAsia="Calibri" w:hAnsi="Arial" w:cs="Arial"/>
          <w:b/>
          <w:sz w:val="24"/>
          <w:szCs w:val="24"/>
        </w:rPr>
      </w:pPr>
      <w:r w:rsidRPr="00F8136F">
        <w:rPr>
          <w:rFonts w:ascii="Arial" w:eastAsia="Times New Roman" w:hAnsi="Arial" w:cs="Times New Roman"/>
          <w:b/>
          <w:sz w:val="24"/>
          <w:szCs w:val="20"/>
          <w:lang w:eastAsia="cs-CZ"/>
        </w:rPr>
        <w:t>Mgr. Daniel Hrbek, Ph.D.</w:t>
      </w:r>
      <w:r w:rsidRPr="00F8136F">
        <w:rPr>
          <w:rFonts w:ascii="Arial" w:eastAsia="Times New Roman" w:hAnsi="Arial" w:cs="Times New Roman"/>
          <w:b/>
          <w:sz w:val="24"/>
          <w:szCs w:val="20"/>
          <w:lang w:eastAsia="cs-CZ"/>
        </w:rPr>
        <w:tab/>
      </w:r>
      <w:r w:rsidRPr="00F8136F">
        <w:rPr>
          <w:rFonts w:ascii="Arial" w:eastAsia="Times New Roman" w:hAnsi="Arial" w:cs="Times New Roman"/>
          <w:b/>
          <w:sz w:val="24"/>
          <w:szCs w:val="20"/>
          <w:lang w:eastAsia="cs-CZ"/>
        </w:rPr>
        <w:tab/>
      </w:r>
      <w:r w:rsidR="003339A5" w:rsidRPr="00F8136F">
        <w:rPr>
          <w:rFonts w:ascii="Arial" w:eastAsia="Times New Roman" w:hAnsi="Arial" w:cs="Times New Roman"/>
          <w:b/>
          <w:sz w:val="24"/>
          <w:szCs w:val="20"/>
          <w:lang w:eastAsia="cs-CZ"/>
        </w:rPr>
        <w:tab/>
      </w:r>
      <w:r w:rsidR="003339A5" w:rsidRPr="00F8136F">
        <w:rPr>
          <w:rFonts w:ascii="Arial" w:eastAsia="Times New Roman" w:hAnsi="Arial" w:cs="Times New Roman"/>
          <w:b/>
          <w:sz w:val="24"/>
          <w:szCs w:val="20"/>
          <w:lang w:eastAsia="cs-CZ"/>
        </w:rPr>
        <w:tab/>
      </w:r>
      <w:r w:rsidR="003339A5" w:rsidRPr="00F8136F">
        <w:rPr>
          <w:rFonts w:ascii="Arial" w:eastAsia="Times New Roman" w:hAnsi="Arial" w:cs="Times New Roman"/>
          <w:b/>
          <w:sz w:val="24"/>
          <w:szCs w:val="20"/>
          <w:lang w:eastAsia="cs-CZ"/>
        </w:rPr>
        <w:tab/>
        <w:t xml:space="preserve">   </w:t>
      </w:r>
      <w:r w:rsidR="003339A5" w:rsidRPr="00F8136F">
        <w:rPr>
          <w:rFonts w:ascii="Arial" w:eastAsia="Calibri" w:hAnsi="Arial" w:cs="Arial"/>
          <w:b/>
          <w:sz w:val="24"/>
          <w:szCs w:val="24"/>
        </w:rPr>
        <w:t>Ing. Karel Holubička</w:t>
      </w:r>
    </w:p>
    <w:p w:rsidR="00A0215C" w:rsidRPr="00F8136F" w:rsidRDefault="00A0215C" w:rsidP="00A0215C">
      <w:pPr>
        <w:overflowPunct w:val="0"/>
        <w:autoSpaceDE w:val="0"/>
        <w:autoSpaceDN w:val="0"/>
        <w:adjustRightInd w:val="0"/>
        <w:spacing w:after="0" w:line="240" w:lineRule="auto"/>
        <w:jc w:val="both"/>
        <w:outlineLvl w:val="1"/>
        <w:rPr>
          <w:rFonts w:ascii="Arial" w:eastAsia="Times New Roman" w:hAnsi="Arial" w:cs="Times New Roman"/>
          <w:b/>
          <w:sz w:val="24"/>
          <w:szCs w:val="20"/>
          <w:lang w:eastAsia="cs-CZ"/>
        </w:rPr>
      </w:pPr>
      <w:r w:rsidRPr="00F8136F">
        <w:rPr>
          <w:rFonts w:ascii="Arial" w:eastAsia="Times New Roman" w:hAnsi="Arial" w:cs="Times New Roman"/>
          <w:b/>
          <w:sz w:val="24"/>
          <w:szCs w:val="20"/>
          <w:lang w:eastAsia="cs-CZ"/>
        </w:rPr>
        <w:tab/>
      </w:r>
      <w:r w:rsidRPr="00F8136F">
        <w:rPr>
          <w:rFonts w:ascii="Arial" w:eastAsia="Times New Roman" w:hAnsi="Arial" w:cs="Times New Roman"/>
          <w:b/>
          <w:sz w:val="24"/>
          <w:szCs w:val="20"/>
          <w:lang w:eastAsia="cs-CZ"/>
        </w:rPr>
        <w:tab/>
      </w:r>
      <w:r w:rsidRPr="00F8136F">
        <w:rPr>
          <w:rFonts w:ascii="Arial" w:eastAsia="Times New Roman" w:hAnsi="Arial" w:cs="Times New Roman"/>
          <w:b/>
          <w:sz w:val="24"/>
          <w:szCs w:val="20"/>
          <w:lang w:eastAsia="cs-CZ"/>
        </w:rPr>
        <w:tab/>
      </w:r>
      <w:r w:rsidRPr="00F8136F">
        <w:rPr>
          <w:rFonts w:ascii="Arial" w:eastAsia="Times New Roman" w:hAnsi="Arial" w:cs="Times New Roman"/>
          <w:b/>
          <w:sz w:val="24"/>
          <w:szCs w:val="20"/>
          <w:lang w:eastAsia="cs-CZ"/>
        </w:rPr>
        <w:tab/>
      </w:r>
      <w:r w:rsidRPr="00F8136F">
        <w:rPr>
          <w:rFonts w:ascii="Arial" w:eastAsia="Times New Roman" w:hAnsi="Arial" w:cs="Times New Roman"/>
          <w:b/>
          <w:sz w:val="24"/>
          <w:szCs w:val="20"/>
          <w:lang w:eastAsia="cs-CZ"/>
        </w:rPr>
        <w:tab/>
      </w:r>
      <w:r w:rsidRPr="00F8136F">
        <w:rPr>
          <w:rFonts w:ascii="Arial" w:eastAsia="Times New Roman" w:hAnsi="Arial" w:cs="Times New Roman"/>
          <w:b/>
          <w:sz w:val="24"/>
          <w:szCs w:val="20"/>
          <w:lang w:eastAsia="cs-CZ"/>
        </w:rPr>
        <w:tab/>
      </w:r>
      <w:r w:rsidRPr="00F8136F">
        <w:rPr>
          <w:rFonts w:ascii="Arial" w:eastAsia="Times New Roman" w:hAnsi="Arial" w:cs="Times New Roman"/>
          <w:b/>
          <w:sz w:val="24"/>
          <w:szCs w:val="20"/>
          <w:lang w:eastAsia="cs-CZ"/>
        </w:rPr>
        <w:tab/>
      </w:r>
      <w:r w:rsidRPr="00F8136F">
        <w:rPr>
          <w:rFonts w:ascii="Arial" w:eastAsia="Times New Roman" w:hAnsi="Arial" w:cs="Times New Roman"/>
          <w:b/>
          <w:sz w:val="24"/>
          <w:szCs w:val="20"/>
          <w:lang w:eastAsia="cs-CZ"/>
        </w:rPr>
        <w:tab/>
      </w:r>
      <w:r w:rsidRPr="00F8136F">
        <w:rPr>
          <w:rFonts w:ascii="Arial" w:eastAsia="Times New Roman" w:hAnsi="Arial" w:cs="Times New Roman"/>
          <w:b/>
          <w:sz w:val="24"/>
          <w:szCs w:val="20"/>
          <w:lang w:eastAsia="cs-CZ"/>
        </w:rPr>
        <w:tab/>
      </w:r>
      <w:r w:rsidRPr="00F8136F">
        <w:rPr>
          <w:rFonts w:ascii="Arial" w:eastAsia="Times New Roman" w:hAnsi="Arial" w:cs="Times New Roman"/>
          <w:b/>
          <w:sz w:val="24"/>
          <w:szCs w:val="20"/>
          <w:lang w:eastAsia="cs-CZ"/>
        </w:rPr>
        <w:tab/>
      </w:r>
      <w:r w:rsidRPr="00F8136F">
        <w:rPr>
          <w:rFonts w:ascii="Arial" w:eastAsia="Times New Roman" w:hAnsi="Arial" w:cs="Times New Roman"/>
          <w:b/>
          <w:sz w:val="24"/>
          <w:szCs w:val="20"/>
          <w:lang w:eastAsia="cs-CZ"/>
        </w:rPr>
        <w:tab/>
      </w:r>
      <w:r w:rsidRPr="00F8136F">
        <w:rPr>
          <w:rFonts w:ascii="Arial" w:eastAsia="Times New Roman" w:hAnsi="Arial" w:cs="Times New Roman"/>
          <w:b/>
          <w:sz w:val="24"/>
          <w:szCs w:val="20"/>
          <w:lang w:eastAsia="cs-CZ"/>
        </w:rPr>
        <w:tab/>
        <w:t xml:space="preserve">             </w:t>
      </w:r>
    </w:p>
    <w:p w:rsidR="00A0215C" w:rsidRPr="00A0215C" w:rsidRDefault="00A0215C" w:rsidP="00A0215C">
      <w:pPr>
        <w:overflowPunct w:val="0"/>
        <w:autoSpaceDE w:val="0"/>
        <w:autoSpaceDN w:val="0"/>
        <w:adjustRightInd w:val="0"/>
        <w:spacing w:after="0" w:line="240" w:lineRule="auto"/>
        <w:ind w:left="284" w:firstLine="284"/>
        <w:jc w:val="both"/>
        <w:outlineLvl w:val="1"/>
        <w:rPr>
          <w:rFonts w:ascii="Arial" w:eastAsia="Times New Roman" w:hAnsi="Arial" w:cs="Times New Roman"/>
          <w:b/>
          <w:sz w:val="24"/>
          <w:szCs w:val="20"/>
          <w:lang w:eastAsia="cs-CZ"/>
        </w:rPr>
      </w:pPr>
      <w:r w:rsidRPr="00F8136F">
        <w:rPr>
          <w:rFonts w:ascii="Arial" w:eastAsia="Times New Roman" w:hAnsi="Arial" w:cs="Times New Roman"/>
          <w:b/>
          <w:sz w:val="24"/>
          <w:szCs w:val="20"/>
          <w:lang w:eastAsia="cs-CZ"/>
        </w:rPr>
        <w:t xml:space="preserve">      ředitel</w:t>
      </w:r>
      <w:r w:rsidRPr="00F8136F">
        <w:rPr>
          <w:rFonts w:ascii="Arial" w:eastAsia="Times New Roman" w:hAnsi="Arial" w:cs="Times New Roman"/>
          <w:b/>
          <w:sz w:val="24"/>
          <w:szCs w:val="20"/>
          <w:lang w:eastAsia="cs-CZ"/>
        </w:rPr>
        <w:tab/>
      </w:r>
      <w:r w:rsidRPr="00A0215C">
        <w:rPr>
          <w:rFonts w:ascii="Arial" w:eastAsia="Times New Roman" w:hAnsi="Arial" w:cs="Times New Roman"/>
          <w:b/>
          <w:sz w:val="24"/>
          <w:szCs w:val="20"/>
          <w:lang w:eastAsia="cs-CZ"/>
        </w:rPr>
        <w:tab/>
      </w:r>
      <w:r w:rsidRPr="00A0215C">
        <w:rPr>
          <w:rFonts w:ascii="Arial" w:eastAsia="Times New Roman" w:hAnsi="Arial" w:cs="Times New Roman"/>
          <w:b/>
          <w:sz w:val="24"/>
          <w:szCs w:val="20"/>
          <w:lang w:eastAsia="cs-CZ"/>
        </w:rPr>
        <w:tab/>
      </w:r>
      <w:r w:rsidRPr="00A0215C">
        <w:rPr>
          <w:rFonts w:ascii="Arial" w:eastAsia="Times New Roman" w:hAnsi="Arial" w:cs="Times New Roman"/>
          <w:b/>
          <w:sz w:val="24"/>
          <w:szCs w:val="20"/>
          <w:lang w:eastAsia="cs-CZ"/>
        </w:rPr>
        <w:tab/>
      </w:r>
      <w:r w:rsidRPr="00A0215C">
        <w:rPr>
          <w:rFonts w:ascii="Arial" w:eastAsia="Times New Roman" w:hAnsi="Arial" w:cs="Times New Roman"/>
          <w:b/>
          <w:sz w:val="24"/>
          <w:szCs w:val="20"/>
          <w:lang w:eastAsia="cs-CZ"/>
        </w:rPr>
        <w:tab/>
      </w:r>
      <w:r w:rsidR="003339A5">
        <w:rPr>
          <w:rFonts w:ascii="Arial" w:eastAsia="Times New Roman" w:hAnsi="Arial" w:cs="Times New Roman"/>
          <w:b/>
          <w:sz w:val="24"/>
          <w:szCs w:val="20"/>
          <w:lang w:eastAsia="cs-CZ"/>
        </w:rPr>
        <w:tab/>
      </w:r>
      <w:r w:rsidR="003339A5">
        <w:rPr>
          <w:rFonts w:ascii="Arial" w:eastAsia="Times New Roman" w:hAnsi="Arial" w:cs="Times New Roman"/>
          <w:b/>
          <w:sz w:val="24"/>
          <w:szCs w:val="20"/>
          <w:lang w:eastAsia="cs-CZ"/>
        </w:rPr>
        <w:tab/>
      </w:r>
    </w:p>
    <w:p w:rsidR="00A0215C" w:rsidRPr="00A0215C" w:rsidRDefault="00A0215C" w:rsidP="00A0215C">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cs-CZ"/>
        </w:rPr>
      </w:pPr>
    </w:p>
    <w:p w:rsidR="00A0215C" w:rsidRPr="00A0215C" w:rsidRDefault="00A0215C" w:rsidP="00A0215C">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cs-CZ"/>
        </w:rPr>
      </w:pPr>
    </w:p>
    <w:p w:rsidR="00A0215C" w:rsidRPr="00A0215C" w:rsidRDefault="00A0215C" w:rsidP="00A0215C">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cs-CZ"/>
        </w:rPr>
      </w:pPr>
    </w:p>
    <w:p w:rsidR="00A0215C" w:rsidRPr="00A0215C" w:rsidRDefault="00A0215C" w:rsidP="00A0215C">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cs-CZ"/>
        </w:rPr>
      </w:pPr>
    </w:p>
    <w:p w:rsidR="00A0215C" w:rsidRPr="00A0215C" w:rsidRDefault="00A0215C" w:rsidP="00A0215C">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cs-CZ"/>
        </w:rPr>
      </w:pPr>
    </w:p>
    <w:p w:rsidR="00A0215C" w:rsidRPr="00A0215C" w:rsidRDefault="00A0215C" w:rsidP="00A0215C">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cs-CZ"/>
        </w:rPr>
      </w:pPr>
    </w:p>
    <w:p w:rsidR="00A0215C" w:rsidRPr="003339A5" w:rsidRDefault="00A0215C" w:rsidP="00A0215C">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cs-CZ"/>
        </w:rPr>
      </w:pPr>
    </w:p>
    <w:sectPr w:rsidR="00A0215C" w:rsidRPr="003339A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EAA" w:rsidRDefault="006E5EAA" w:rsidP="004E63F6">
      <w:pPr>
        <w:spacing w:after="0" w:line="240" w:lineRule="auto"/>
      </w:pPr>
      <w:r>
        <w:separator/>
      </w:r>
    </w:p>
  </w:endnote>
  <w:endnote w:type="continuationSeparator" w:id="0">
    <w:p w:rsidR="006E5EAA" w:rsidRDefault="006E5EAA" w:rsidP="004E6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4493682"/>
      <w:docPartObj>
        <w:docPartGallery w:val="Page Numbers (Bottom of Page)"/>
        <w:docPartUnique/>
      </w:docPartObj>
    </w:sdtPr>
    <w:sdtEndPr/>
    <w:sdtContent>
      <w:p w:rsidR="004E63F6" w:rsidRDefault="004E63F6">
        <w:pPr>
          <w:pStyle w:val="Zpat"/>
          <w:jc w:val="right"/>
        </w:pPr>
        <w:r>
          <w:fldChar w:fldCharType="begin"/>
        </w:r>
        <w:r>
          <w:instrText>PAGE   \* MERGEFORMAT</w:instrText>
        </w:r>
        <w:r>
          <w:fldChar w:fldCharType="separate"/>
        </w:r>
        <w:r w:rsidR="00E40FC4">
          <w:rPr>
            <w:noProof/>
          </w:rPr>
          <w:t>2</w:t>
        </w:r>
        <w:r>
          <w:fldChar w:fldCharType="end"/>
        </w:r>
      </w:p>
    </w:sdtContent>
  </w:sdt>
  <w:p w:rsidR="004E63F6" w:rsidRDefault="004E63F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EAA" w:rsidRDefault="006E5EAA" w:rsidP="004E63F6">
      <w:pPr>
        <w:spacing w:after="0" w:line="240" w:lineRule="auto"/>
      </w:pPr>
      <w:r>
        <w:separator/>
      </w:r>
    </w:p>
  </w:footnote>
  <w:footnote w:type="continuationSeparator" w:id="0">
    <w:p w:rsidR="006E5EAA" w:rsidRDefault="006E5EAA" w:rsidP="004E63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729E0"/>
    <w:multiLevelType w:val="singleLevel"/>
    <w:tmpl w:val="E46492E8"/>
    <w:lvl w:ilvl="0">
      <w:start w:val="1"/>
      <w:numFmt w:val="lowerLetter"/>
      <w:lvlText w:val="%1."/>
      <w:legacy w:legacy="1" w:legacySpace="120" w:legacyIndent="360"/>
      <w:lvlJc w:val="left"/>
      <w:pPr>
        <w:ind w:left="1080" w:hanging="360"/>
      </w:pPr>
    </w:lvl>
  </w:abstractNum>
  <w:abstractNum w:abstractNumId="1">
    <w:nsid w:val="10D31F0B"/>
    <w:multiLevelType w:val="singleLevel"/>
    <w:tmpl w:val="1F267638"/>
    <w:lvl w:ilvl="0">
      <w:start w:val="1"/>
      <w:numFmt w:val="none"/>
      <w:lvlText w:val=""/>
      <w:legacy w:legacy="1" w:legacySpace="120" w:legacyIndent="360"/>
      <w:lvlJc w:val="left"/>
      <w:pPr>
        <w:ind w:left="720" w:hanging="360"/>
      </w:pPr>
      <w:rPr>
        <w:rFonts w:ascii="Symbol" w:hAnsi="Symbol" w:hint="default"/>
      </w:rPr>
    </w:lvl>
  </w:abstractNum>
  <w:abstractNum w:abstractNumId="2">
    <w:nsid w:val="2662254E"/>
    <w:multiLevelType w:val="singleLevel"/>
    <w:tmpl w:val="5948711C"/>
    <w:lvl w:ilvl="0">
      <w:start w:val="1"/>
      <w:numFmt w:val="decimal"/>
      <w:lvlText w:val="%1."/>
      <w:legacy w:legacy="1" w:legacySpace="120" w:legacyIndent="360"/>
      <w:lvlJc w:val="left"/>
      <w:pPr>
        <w:ind w:left="360" w:hanging="360"/>
      </w:pPr>
    </w:lvl>
  </w:abstractNum>
  <w:abstractNum w:abstractNumId="3">
    <w:nsid w:val="35646C01"/>
    <w:multiLevelType w:val="singleLevel"/>
    <w:tmpl w:val="5948711C"/>
    <w:lvl w:ilvl="0">
      <w:start w:val="1"/>
      <w:numFmt w:val="decimal"/>
      <w:lvlText w:val="%1."/>
      <w:legacy w:legacy="1" w:legacySpace="120" w:legacyIndent="360"/>
      <w:lvlJc w:val="left"/>
      <w:pPr>
        <w:ind w:left="360" w:hanging="360"/>
      </w:pPr>
    </w:lvl>
  </w:abstractNum>
  <w:abstractNum w:abstractNumId="4">
    <w:nsid w:val="3D995B0E"/>
    <w:multiLevelType w:val="singleLevel"/>
    <w:tmpl w:val="5948711C"/>
    <w:lvl w:ilvl="0">
      <w:start w:val="1"/>
      <w:numFmt w:val="decimal"/>
      <w:lvlText w:val="%1."/>
      <w:legacy w:legacy="1" w:legacySpace="120" w:legacyIndent="360"/>
      <w:lvlJc w:val="left"/>
      <w:pPr>
        <w:ind w:left="360" w:hanging="360"/>
      </w:pPr>
    </w:lvl>
  </w:abstractNum>
  <w:abstractNum w:abstractNumId="5">
    <w:nsid w:val="4EF26433"/>
    <w:multiLevelType w:val="hybridMultilevel"/>
    <w:tmpl w:val="B24695BC"/>
    <w:lvl w:ilvl="0" w:tplc="8CB6CB88">
      <w:start w:val="2"/>
      <w:numFmt w:val="decimal"/>
      <w:lvlText w:val="%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nsid w:val="679F7916"/>
    <w:multiLevelType w:val="singleLevel"/>
    <w:tmpl w:val="1F267638"/>
    <w:lvl w:ilvl="0">
      <w:start w:val="1"/>
      <w:numFmt w:val="none"/>
      <w:lvlText w:val=""/>
      <w:legacy w:legacy="1" w:legacySpace="120" w:legacyIndent="360"/>
      <w:lvlJc w:val="left"/>
      <w:pPr>
        <w:ind w:left="720" w:hanging="360"/>
      </w:pPr>
      <w:rPr>
        <w:rFonts w:ascii="Symbol" w:hAnsi="Symbol" w:hint="default"/>
      </w:rPr>
    </w:lvl>
  </w:abstractNum>
  <w:abstractNum w:abstractNumId="7">
    <w:nsid w:val="6C8627F4"/>
    <w:multiLevelType w:val="singleLevel"/>
    <w:tmpl w:val="E46492E8"/>
    <w:lvl w:ilvl="0">
      <w:start w:val="1"/>
      <w:numFmt w:val="lowerLetter"/>
      <w:lvlText w:val="%1."/>
      <w:legacy w:legacy="1" w:legacySpace="120" w:legacyIndent="360"/>
      <w:lvlJc w:val="left"/>
      <w:pPr>
        <w:ind w:left="1080" w:hanging="360"/>
      </w:pPr>
    </w:lvl>
  </w:abstractNum>
  <w:abstractNum w:abstractNumId="8">
    <w:nsid w:val="76520988"/>
    <w:multiLevelType w:val="singleLevel"/>
    <w:tmpl w:val="5948711C"/>
    <w:lvl w:ilvl="0">
      <w:start w:val="1"/>
      <w:numFmt w:val="decimal"/>
      <w:lvlText w:val="%1."/>
      <w:legacy w:legacy="1" w:legacySpace="120" w:legacyIndent="360"/>
      <w:lvlJc w:val="left"/>
      <w:pPr>
        <w:ind w:left="360" w:hanging="360"/>
      </w:pPr>
    </w:lvl>
  </w:abstractNum>
  <w:num w:numId="1">
    <w:abstractNumId w:val="7"/>
    <w:lvlOverride w:ilvl="0">
      <w:startOverride w:val="1"/>
    </w:lvlOverride>
  </w:num>
  <w:num w:numId="2">
    <w:abstractNumId w:val="5"/>
  </w:num>
  <w:num w:numId="3">
    <w:abstractNumId w:val="0"/>
    <w:lvlOverride w:ilvl="0">
      <w:startOverride w:val="1"/>
    </w:lvlOverride>
  </w:num>
  <w:num w:numId="4">
    <w:abstractNumId w:val="8"/>
    <w:lvlOverride w:ilvl="0">
      <w:startOverride w:val="1"/>
    </w:lvlOverride>
  </w:num>
  <w:num w:numId="5">
    <w:abstractNumId w:val="4"/>
    <w:lvlOverride w:ilvl="0">
      <w:startOverride w:val="1"/>
    </w:lvlOverride>
  </w:num>
  <w:num w:numId="6">
    <w:abstractNumId w:val="2"/>
    <w:lvlOverride w:ilvl="0">
      <w:startOverride w:val="1"/>
    </w:lvlOverride>
  </w:num>
  <w:num w:numId="7">
    <w:abstractNumId w:val="1"/>
    <w:lvlOverride w:ilvl="0">
      <w:startOverride w:val="1"/>
    </w:lvlOverride>
  </w:num>
  <w:num w:numId="8">
    <w:abstractNumId w:val="6"/>
    <w:lvlOverride w:ilvl="0">
      <w:startOverride w:val="1"/>
    </w:lvlOverride>
  </w:num>
  <w:num w:numId="9">
    <w:abstractNumId w:val="3"/>
    <w:lvlOverride w:ilvl="0">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15C"/>
    <w:rsid w:val="00015713"/>
    <w:rsid w:val="000837F7"/>
    <w:rsid w:val="00090513"/>
    <w:rsid w:val="00090CAC"/>
    <w:rsid w:val="00096341"/>
    <w:rsid w:val="000C4885"/>
    <w:rsid w:val="000D2FF6"/>
    <w:rsid w:val="00157755"/>
    <w:rsid w:val="001856C0"/>
    <w:rsid w:val="001C3EBD"/>
    <w:rsid w:val="001C75E0"/>
    <w:rsid w:val="002107CE"/>
    <w:rsid w:val="002470D9"/>
    <w:rsid w:val="00260392"/>
    <w:rsid w:val="0027267F"/>
    <w:rsid w:val="002A4953"/>
    <w:rsid w:val="002D5170"/>
    <w:rsid w:val="003003C0"/>
    <w:rsid w:val="003168A0"/>
    <w:rsid w:val="0032697E"/>
    <w:rsid w:val="003339A5"/>
    <w:rsid w:val="00340466"/>
    <w:rsid w:val="00367D0A"/>
    <w:rsid w:val="00370738"/>
    <w:rsid w:val="00387233"/>
    <w:rsid w:val="00395658"/>
    <w:rsid w:val="003958E1"/>
    <w:rsid w:val="003F0C94"/>
    <w:rsid w:val="003F24DF"/>
    <w:rsid w:val="00407367"/>
    <w:rsid w:val="00430507"/>
    <w:rsid w:val="004555E2"/>
    <w:rsid w:val="004A01B2"/>
    <w:rsid w:val="004A5557"/>
    <w:rsid w:val="004C3CE0"/>
    <w:rsid w:val="004C4326"/>
    <w:rsid w:val="004E63F6"/>
    <w:rsid w:val="004E7B97"/>
    <w:rsid w:val="00533736"/>
    <w:rsid w:val="00572CBB"/>
    <w:rsid w:val="005804C7"/>
    <w:rsid w:val="005D595D"/>
    <w:rsid w:val="005F14DD"/>
    <w:rsid w:val="0061175F"/>
    <w:rsid w:val="00626BED"/>
    <w:rsid w:val="00630DBE"/>
    <w:rsid w:val="00663D34"/>
    <w:rsid w:val="006801B0"/>
    <w:rsid w:val="00687F34"/>
    <w:rsid w:val="006A7817"/>
    <w:rsid w:val="006B3FF4"/>
    <w:rsid w:val="006C0FED"/>
    <w:rsid w:val="006C7B8D"/>
    <w:rsid w:val="006E5EAA"/>
    <w:rsid w:val="006F2AFE"/>
    <w:rsid w:val="0070061B"/>
    <w:rsid w:val="007168CE"/>
    <w:rsid w:val="007342E2"/>
    <w:rsid w:val="00737ABE"/>
    <w:rsid w:val="00777907"/>
    <w:rsid w:val="007831AB"/>
    <w:rsid w:val="0078531B"/>
    <w:rsid w:val="007941C6"/>
    <w:rsid w:val="007C2B76"/>
    <w:rsid w:val="007D6682"/>
    <w:rsid w:val="007F397C"/>
    <w:rsid w:val="008358A9"/>
    <w:rsid w:val="0084667C"/>
    <w:rsid w:val="00913651"/>
    <w:rsid w:val="009320E2"/>
    <w:rsid w:val="009776D7"/>
    <w:rsid w:val="009A69CF"/>
    <w:rsid w:val="009B1F1E"/>
    <w:rsid w:val="009D46EC"/>
    <w:rsid w:val="00A0215C"/>
    <w:rsid w:val="00A0746B"/>
    <w:rsid w:val="00A14B54"/>
    <w:rsid w:val="00A179C2"/>
    <w:rsid w:val="00A52C3A"/>
    <w:rsid w:val="00A568FE"/>
    <w:rsid w:val="00AD45AF"/>
    <w:rsid w:val="00AE3306"/>
    <w:rsid w:val="00AF23C8"/>
    <w:rsid w:val="00AF30E6"/>
    <w:rsid w:val="00AF3DAE"/>
    <w:rsid w:val="00B249CF"/>
    <w:rsid w:val="00B34279"/>
    <w:rsid w:val="00B40C93"/>
    <w:rsid w:val="00BA3533"/>
    <w:rsid w:val="00BC0C2B"/>
    <w:rsid w:val="00BC6D2D"/>
    <w:rsid w:val="00BF7A8B"/>
    <w:rsid w:val="00C10A8C"/>
    <w:rsid w:val="00C27FE9"/>
    <w:rsid w:val="00C76AB9"/>
    <w:rsid w:val="00D17640"/>
    <w:rsid w:val="00D17E46"/>
    <w:rsid w:val="00D331BD"/>
    <w:rsid w:val="00D427ED"/>
    <w:rsid w:val="00DC6F68"/>
    <w:rsid w:val="00DD1AD6"/>
    <w:rsid w:val="00DE5354"/>
    <w:rsid w:val="00E10D19"/>
    <w:rsid w:val="00E325C9"/>
    <w:rsid w:val="00E40FC4"/>
    <w:rsid w:val="00E62BD7"/>
    <w:rsid w:val="00E77972"/>
    <w:rsid w:val="00EA6130"/>
    <w:rsid w:val="00EB0130"/>
    <w:rsid w:val="00EC16EE"/>
    <w:rsid w:val="00EE3A95"/>
    <w:rsid w:val="00EF0CBC"/>
    <w:rsid w:val="00F17FD3"/>
    <w:rsid w:val="00F23ECB"/>
    <w:rsid w:val="00F746A9"/>
    <w:rsid w:val="00F8136F"/>
    <w:rsid w:val="00FB7E06"/>
    <w:rsid w:val="00FC26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358A9"/>
    <w:pPr>
      <w:ind w:left="720"/>
      <w:contextualSpacing/>
    </w:pPr>
  </w:style>
  <w:style w:type="paragraph" w:styleId="Zhlav">
    <w:name w:val="header"/>
    <w:basedOn w:val="Normln"/>
    <w:link w:val="ZhlavChar"/>
    <w:uiPriority w:val="99"/>
    <w:unhideWhenUsed/>
    <w:rsid w:val="004E63F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E63F6"/>
  </w:style>
  <w:style w:type="paragraph" w:styleId="Zpat">
    <w:name w:val="footer"/>
    <w:basedOn w:val="Normln"/>
    <w:link w:val="ZpatChar"/>
    <w:uiPriority w:val="99"/>
    <w:unhideWhenUsed/>
    <w:rsid w:val="004E63F6"/>
    <w:pPr>
      <w:tabs>
        <w:tab w:val="center" w:pos="4536"/>
        <w:tab w:val="right" w:pos="9072"/>
      </w:tabs>
      <w:spacing w:after="0" w:line="240" w:lineRule="auto"/>
    </w:pPr>
  </w:style>
  <w:style w:type="character" w:customStyle="1" w:styleId="ZpatChar">
    <w:name w:val="Zápatí Char"/>
    <w:basedOn w:val="Standardnpsmoodstavce"/>
    <w:link w:val="Zpat"/>
    <w:uiPriority w:val="99"/>
    <w:rsid w:val="004E63F6"/>
  </w:style>
  <w:style w:type="character" w:styleId="Odkaznakoment">
    <w:name w:val="annotation reference"/>
    <w:basedOn w:val="Standardnpsmoodstavce"/>
    <w:uiPriority w:val="99"/>
    <w:semiHidden/>
    <w:unhideWhenUsed/>
    <w:rsid w:val="006C7B8D"/>
    <w:rPr>
      <w:sz w:val="16"/>
      <w:szCs w:val="16"/>
    </w:rPr>
  </w:style>
  <w:style w:type="paragraph" w:styleId="Textkomente">
    <w:name w:val="annotation text"/>
    <w:basedOn w:val="Normln"/>
    <w:link w:val="TextkomenteChar"/>
    <w:uiPriority w:val="99"/>
    <w:semiHidden/>
    <w:unhideWhenUsed/>
    <w:rsid w:val="006C7B8D"/>
    <w:pPr>
      <w:spacing w:line="240" w:lineRule="auto"/>
    </w:pPr>
    <w:rPr>
      <w:sz w:val="20"/>
      <w:szCs w:val="20"/>
    </w:rPr>
  </w:style>
  <w:style w:type="character" w:customStyle="1" w:styleId="TextkomenteChar">
    <w:name w:val="Text komentáře Char"/>
    <w:basedOn w:val="Standardnpsmoodstavce"/>
    <w:link w:val="Textkomente"/>
    <w:uiPriority w:val="99"/>
    <w:semiHidden/>
    <w:rsid w:val="006C7B8D"/>
    <w:rPr>
      <w:sz w:val="20"/>
      <w:szCs w:val="20"/>
    </w:rPr>
  </w:style>
  <w:style w:type="paragraph" w:styleId="Pedmtkomente">
    <w:name w:val="annotation subject"/>
    <w:basedOn w:val="Textkomente"/>
    <w:next w:val="Textkomente"/>
    <w:link w:val="PedmtkomenteChar"/>
    <w:uiPriority w:val="99"/>
    <w:semiHidden/>
    <w:unhideWhenUsed/>
    <w:rsid w:val="006C7B8D"/>
    <w:rPr>
      <w:b/>
      <w:bCs/>
    </w:rPr>
  </w:style>
  <w:style w:type="character" w:customStyle="1" w:styleId="PedmtkomenteChar">
    <w:name w:val="Předmět komentáře Char"/>
    <w:basedOn w:val="TextkomenteChar"/>
    <w:link w:val="Pedmtkomente"/>
    <w:uiPriority w:val="99"/>
    <w:semiHidden/>
    <w:rsid w:val="006C7B8D"/>
    <w:rPr>
      <w:b/>
      <w:bCs/>
      <w:sz w:val="20"/>
      <w:szCs w:val="20"/>
    </w:rPr>
  </w:style>
  <w:style w:type="paragraph" w:styleId="Textbubliny">
    <w:name w:val="Balloon Text"/>
    <w:basedOn w:val="Normln"/>
    <w:link w:val="TextbublinyChar"/>
    <w:uiPriority w:val="99"/>
    <w:semiHidden/>
    <w:unhideWhenUsed/>
    <w:rsid w:val="006C7B8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C7B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358A9"/>
    <w:pPr>
      <w:ind w:left="720"/>
      <w:contextualSpacing/>
    </w:pPr>
  </w:style>
  <w:style w:type="paragraph" w:styleId="Zhlav">
    <w:name w:val="header"/>
    <w:basedOn w:val="Normln"/>
    <w:link w:val="ZhlavChar"/>
    <w:uiPriority w:val="99"/>
    <w:unhideWhenUsed/>
    <w:rsid w:val="004E63F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E63F6"/>
  </w:style>
  <w:style w:type="paragraph" w:styleId="Zpat">
    <w:name w:val="footer"/>
    <w:basedOn w:val="Normln"/>
    <w:link w:val="ZpatChar"/>
    <w:uiPriority w:val="99"/>
    <w:unhideWhenUsed/>
    <w:rsid w:val="004E63F6"/>
    <w:pPr>
      <w:tabs>
        <w:tab w:val="center" w:pos="4536"/>
        <w:tab w:val="right" w:pos="9072"/>
      </w:tabs>
      <w:spacing w:after="0" w:line="240" w:lineRule="auto"/>
    </w:pPr>
  </w:style>
  <w:style w:type="character" w:customStyle="1" w:styleId="ZpatChar">
    <w:name w:val="Zápatí Char"/>
    <w:basedOn w:val="Standardnpsmoodstavce"/>
    <w:link w:val="Zpat"/>
    <w:uiPriority w:val="99"/>
    <w:rsid w:val="004E63F6"/>
  </w:style>
  <w:style w:type="character" w:styleId="Odkaznakoment">
    <w:name w:val="annotation reference"/>
    <w:basedOn w:val="Standardnpsmoodstavce"/>
    <w:uiPriority w:val="99"/>
    <w:semiHidden/>
    <w:unhideWhenUsed/>
    <w:rsid w:val="006C7B8D"/>
    <w:rPr>
      <w:sz w:val="16"/>
      <w:szCs w:val="16"/>
    </w:rPr>
  </w:style>
  <w:style w:type="paragraph" w:styleId="Textkomente">
    <w:name w:val="annotation text"/>
    <w:basedOn w:val="Normln"/>
    <w:link w:val="TextkomenteChar"/>
    <w:uiPriority w:val="99"/>
    <w:semiHidden/>
    <w:unhideWhenUsed/>
    <w:rsid w:val="006C7B8D"/>
    <w:pPr>
      <w:spacing w:line="240" w:lineRule="auto"/>
    </w:pPr>
    <w:rPr>
      <w:sz w:val="20"/>
      <w:szCs w:val="20"/>
    </w:rPr>
  </w:style>
  <w:style w:type="character" w:customStyle="1" w:styleId="TextkomenteChar">
    <w:name w:val="Text komentáře Char"/>
    <w:basedOn w:val="Standardnpsmoodstavce"/>
    <w:link w:val="Textkomente"/>
    <w:uiPriority w:val="99"/>
    <w:semiHidden/>
    <w:rsid w:val="006C7B8D"/>
    <w:rPr>
      <w:sz w:val="20"/>
      <w:szCs w:val="20"/>
    </w:rPr>
  </w:style>
  <w:style w:type="paragraph" w:styleId="Pedmtkomente">
    <w:name w:val="annotation subject"/>
    <w:basedOn w:val="Textkomente"/>
    <w:next w:val="Textkomente"/>
    <w:link w:val="PedmtkomenteChar"/>
    <w:uiPriority w:val="99"/>
    <w:semiHidden/>
    <w:unhideWhenUsed/>
    <w:rsid w:val="006C7B8D"/>
    <w:rPr>
      <w:b/>
      <w:bCs/>
    </w:rPr>
  </w:style>
  <w:style w:type="character" w:customStyle="1" w:styleId="PedmtkomenteChar">
    <w:name w:val="Předmět komentáře Char"/>
    <w:basedOn w:val="TextkomenteChar"/>
    <w:link w:val="Pedmtkomente"/>
    <w:uiPriority w:val="99"/>
    <w:semiHidden/>
    <w:rsid w:val="006C7B8D"/>
    <w:rPr>
      <w:b/>
      <w:bCs/>
      <w:sz w:val="20"/>
      <w:szCs w:val="20"/>
    </w:rPr>
  </w:style>
  <w:style w:type="paragraph" w:styleId="Textbubliny">
    <w:name w:val="Balloon Text"/>
    <w:basedOn w:val="Normln"/>
    <w:link w:val="TextbublinyChar"/>
    <w:uiPriority w:val="99"/>
    <w:semiHidden/>
    <w:unhideWhenUsed/>
    <w:rsid w:val="006C7B8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C7B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16037">
      <w:bodyDiv w:val="1"/>
      <w:marLeft w:val="0"/>
      <w:marRight w:val="0"/>
      <w:marTop w:val="0"/>
      <w:marBottom w:val="0"/>
      <w:divBdr>
        <w:top w:val="none" w:sz="0" w:space="0" w:color="auto"/>
        <w:left w:val="none" w:sz="0" w:space="0" w:color="auto"/>
        <w:bottom w:val="none" w:sz="0" w:space="0" w:color="auto"/>
        <w:right w:val="none" w:sz="0" w:space="0" w:color="auto"/>
      </w:divBdr>
    </w:div>
    <w:div w:id="156672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C8F16-C0FB-4F11-8C31-2C3E4215A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1122</Words>
  <Characters>6620</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Švandovo divadlo</Company>
  <LinksUpToDate>false</LinksUpToDate>
  <CharactersWithSpaces>7727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Hrbek</dc:creator>
  <cp:lastModifiedBy>Jaroslava Součková</cp:lastModifiedBy>
  <cp:revision>3</cp:revision>
  <cp:lastPrinted>2023-01-23T12:10:00Z</cp:lastPrinted>
  <dcterms:created xsi:type="dcterms:W3CDTF">2025-10-22T12:14:00Z</dcterms:created>
  <dcterms:modified xsi:type="dcterms:W3CDTF">2025-10-22T12:15:00Z</dcterms:modified>
</cp:coreProperties>
</file>