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17CD8" w:rsidRDefault="00C55865">
      <w:pPr>
        <w:spacing w:after="0" w:line="240" w:lineRule="auto"/>
        <w:ind w:left="3424" w:right="-20" w:hanging="3424"/>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Kupní</w:t>
      </w:r>
      <w:r>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b/>
          <w:color w:val="000000"/>
          <w:sz w:val="32"/>
          <w:szCs w:val="32"/>
        </w:rPr>
        <w:t>smlouva</w:t>
      </w:r>
    </w:p>
    <w:p w14:paraId="00000002" w14:textId="77777777" w:rsidR="00417CD8" w:rsidRDefault="00C55865">
      <w:pPr>
        <w:spacing w:before="115" w:after="0" w:line="278" w:lineRule="auto"/>
        <w:ind w:right="5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uzavřená v souladu s § 2079 a násl. zákona č. 89/2012 Sb., občanský zákoník, ve znění pozdějších právních předpisů</w:t>
      </w:r>
    </w:p>
    <w:p w14:paraId="00000003" w14:textId="77777777" w:rsidR="00417CD8" w:rsidRDefault="00417CD8">
      <w:pPr>
        <w:spacing w:after="0" w:line="240" w:lineRule="auto"/>
        <w:jc w:val="both"/>
        <w:rPr>
          <w:rFonts w:ascii="Times New Roman" w:eastAsia="Times New Roman" w:hAnsi="Times New Roman" w:cs="Times New Roman"/>
          <w:sz w:val="24"/>
          <w:szCs w:val="24"/>
        </w:rPr>
      </w:pPr>
    </w:p>
    <w:p w14:paraId="00000005" w14:textId="77777777" w:rsidR="00417CD8" w:rsidRDefault="00C55865">
      <w:pPr>
        <w:spacing w:after="0" w:line="240" w:lineRule="auto"/>
        <w:ind w:right="14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Článek</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I.</w:t>
      </w:r>
      <w:r>
        <w:rPr>
          <w:rFonts w:ascii="Times New Roman" w:eastAsia="Times New Roman" w:hAnsi="Times New Roman" w:cs="Times New Roman"/>
          <w:color w:val="000000"/>
          <w:sz w:val="24"/>
          <w:szCs w:val="24"/>
        </w:rPr>
        <w:t xml:space="preserve"> </w:t>
      </w:r>
    </w:p>
    <w:p w14:paraId="00000006" w14:textId="77777777" w:rsidR="00417CD8" w:rsidRDefault="00C55865">
      <w:pPr>
        <w:spacing w:after="0" w:line="240" w:lineRule="auto"/>
        <w:ind w:right="14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Smluvní</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strany</w:t>
      </w:r>
    </w:p>
    <w:p w14:paraId="00000007" w14:textId="77777777" w:rsidR="00417CD8" w:rsidRDefault="00417CD8">
      <w:pPr>
        <w:spacing w:after="36" w:line="240" w:lineRule="auto"/>
        <w:jc w:val="both"/>
        <w:rPr>
          <w:rFonts w:ascii="Times New Roman" w:eastAsia="Times New Roman" w:hAnsi="Times New Roman" w:cs="Times New Roman"/>
          <w:sz w:val="24"/>
          <w:szCs w:val="24"/>
        </w:rPr>
      </w:pPr>
    </w:p>
    <w:p w14:paraId="00000008" w14:textId="77777777" w:rsidR="00417CD8" w:rsidRDefault="00C55865">
      <w:pPr>
        <w:spacing w:after="0" w:line="240" w:lineRule="auto"/>
        <w:ind w:left="2880" w:right="-20" w:hanging="288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Objednatel:</w:t>
      </w:r>
      <w:r>
        <w:rPr>
          <w:rFonts w:ascii="Times New Roman" w:eastAsia="Times New Roman" w:hAnsi="Times New Roman" w:cs="Times New Roman"/>
          <w:b/>
          <w:color w:val="000000"/>
          <w:sz w:val="24"/>
          <w:szCs w:val="24"/>
        </w:rPr>
        <w:tab/>
        <w:t>Základní škola a Mateřská škola Kopřivnice, 17. listopadu 1225 okres Nový Jičín, příspěvková organizace</w:t>
      </w:r>
    </w:p>
    <w:p w14:paraId="00000009" w14:textId="77777777" w:rsidR="00417CD8" w:rsidRDefault="00417CD8">
      <w:pPr>
        <w:shd w:val="clear" w:color="auto" w:fill="FFFFFF"/>
        <w:spacing w:after="0" w:line="240" w:lineRule="auto"/>
        <w:jc w:val="both"/>
        <w:rPr>
          <w:rFonts w:ascii="Times New Roman" w:eastAsia="Times New Roman" w:hAnsi="Times New Roman" w:cs="Times New Roman"/>
          <w:color w:val="000000"/>
          <w:sz w:val="24"/>
          <w:szCs w:val="24"/>
        </w:rPr>
      </w:pPr>
    </w:p>
    <w:p w14:paraId="0000000A" w14:textId="77777777" w:rsidR="00417CD8" w:rsidRDefault="00C55865">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 xml:space="preserve">se sídlem: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17. listopadu 1225/20, Kopřivnice, 74221</w:t>
      </w:r>
      <w:r>
        <w:rPr>
          <w:rFonts w:ascii="Times New Roman" w:eastAsia="Times New Roman" w:hAnsi="Times New Roman" w:cs="Times New Roman"/>
          <w:color w:val="000000"/>
          <w:sz w:val="24"/>
          <w:szCs w:val="24"/>
        </w:rPr>
        <w:tab/>
      </w:r>
    </w:p>
    <w:p w14:paraId="0000000B" w14:textId="77777777" w:rsidR="00417CD8" w:rsidRDefault="00C55865">
      <w:pPr>
        <w:spacing w:after="0" w:line="240" w:lineRule="auto"/>
        <w:ind w:right="1604"/>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rPr>
        <w:tab/>
        <w:t xml:space="preserve">Zastoupený: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Mgr. Zdeňka Havlíková - ředitelka</w:t>
      </w:r>
    </w:p>
    <w:p w14:paraId="0000000C" w14:textId="6EA4F282" w:rsidR="00417CD8" w:rsidRDefault="00C5586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IČ</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47998121</w:t>
      </w:r>
    </w:p>
    <w:p w14:paraId="0000000D" w14:textId="7A872C1C" w:rsidR="00417CD8" w:rsidRDefault="00C55865" w:rsidP="00A43933">
      <w:pPr>
        <w:spacing w:after="0" w:line="240" w:lineRule="auto"/>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Bankovní spojení: </w:t>
      </w:r>
      <w:r w:rsidR="00A43933">
        <w:rPr>
          <w:rFonts w:ascii="Times New Roman" w:eastAsia="Times New Roman" w:hAnsi="Times New Roman" w:cs="Times New Roman"/>
          <w:color w:val="000000"/>
          <w:sz w:val="24"/>
          <w:szCs w:val="24"/>
        </w:rPr>
        <w:t xml:space="preserve">      </w:t>
      </w:r>
      <w:r w:rsidR="00A43933" w:rsidRPr="00530585">
        <w:rPr>
          <w:rFonts w:ascii="Times New Roman" w:eastAsia="Times New Roman" w:hAnsi="Times New Roman" w:cs="Times New Roman"/>
          <w:color w:val="000000"/>
          <w:sz w:val="24"/>
          <w:szCs w:val="24"/>
          <w:highlight w:val="black"/>
        </w:rPr>
        <w:t>Komerční banka</w:t>
      </w:r>
      <w:bookmarkStart w:id="0" w:name="_GoBack"/>
      <w:bookmarkEnd w:id="0"/>
    </w:p>
    <w:p w14:paraId="258D8097" w14:textId="56F3675F" w:rsidR="00A43933" w:rsidRPr="00530585" w:rsidRDefault="00C55865" w:rsidP="00A43933">
      <w:pPr>
        <w:spacing w:after="0" w:line="240" w:lineRule="auto"/>
        <w:ind w:right="-142"/>
        <w:jc w:val="both"/>
        <w:rPr>
          <w:rFonts w:ascii="Times New Roman" w:eastAsia="Times New Roman" w:hAnsi="Times New Roman" w:cs="Times New Roman"/>
          <w:color w:val="000000"/>
          <w:sz w:val="24"/>
          <w:szCs w:val="24"/>
          <w:highlight w:val="black"/>
        </w:rPr>
      </w:pPr>
      <w:r>
        <w:rPr>
          <w:rFonts w:ascii="Times New Roman" w:eastAsia="Times New Roman" w:hAnsi="Times New Roman" w:cs="Times New Roman"/>
          <w:color w:val="000000"/>
          <w:sz w:val="24"/>
          <w:szCs w:val="24"/>
        </w:rPr>
        <w:tab/>
        <w:t xml:space="preserve">Číslo účtu: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A43933" w:rsidRPr="00530585">
        <w:rPr>
          <w:rFonts w:ascii="Times New Roman" w:eastAsia="Times New Roman" w:hAnsi="Times New Roman" w:cs="Times New Roman"/>
          <w:color w:val="000000"/>
          <w:sz w:val="24"/>
          <w:szCs w:val="24"/>
          <w:highlight w:val="black"/>
        </w:rPr>
        <w:t>1000336801/0100</w:t>
      </w:r>
    </w:p>
    <w:p w14:paraId="00000010" w14:textId="3ED423A1" w:rsidR="00417CD8" w:rsidRPr="00530585" w:rsidRDefault="00C55865" w:rsidP="00A43933">
      <w:pPr>
        <w:spacing w:after="0" w:line="240" w:lineRule="auto"/>
        <w:ind w:right="-142"/>
        <w:jc w:val="both"/>
        <w:rPr>
          <w:rFonts w:ascii="Times New Roman" w:eastAsia="Times New Roman" w:hAnsi="Times New Roman" w:cs="Times New Roman"/>
          <w:color w:val="000000"/>
          <w:sz w:val="24"/>
          <w:szCs w:val="24"/>
          <w:highlight w:val="black"/>
        </w:rPr>
      </w:pPr>
      <w:r w:rsidRPr="00530585">
        <w:rPr>
          <w:rFonts w:ascii="Times New Roman" w:eastAsia="Times New Roman" w:hAnsi="Times New Roman" w:cs="Times New Roman"/>
          <w:color w:val="000000"/>
          <w:sz w:val="24"/>
          <w:szCs w:val="24"/>
          <w:highlight w:val="black"/>
        </w:rPr>
        <w:tab/>
        <w:t>Te</w:t>
      </w:r>
      <w:r w:rsidRPr="00530585">
        <w:rPr>
          <w:rFonts w:ascii="Times New Roman" w:eastAsia="Times New Roman" w:hAnsi="Times New Roman" w:cs="Times New Roman"/>
          <w:sz w:val="24"/>
          <w:szCs w:val="24"/>
          <w:highlight w:val="black"/>
        </w:rPr>
        <w:t xml:space="preserve">l: </w:t>
      </w:r>
      <w:r w:rsidRPr="00530585">
        <w:rPr>
          <w:rFonts w:ascii="Times New Roman" w:eastAsia="Times New Roman" w:hAnsi="Times New Roman" w:cs="Times New Roman"/>
          <w:sz w:val="24"/>
          <w:szCs w:val="24"/>
          <w:highlight w:val="black"/>
        </w:rPr>
        <w:tab/>
      </w:r>
      <w:r w:rsidRPr="00530585">
        <w:rPr>
          <w:rFonts w:ascii="Times New Roman" w:eastAsia="Times New Roman" w:hAnsi="Times New Roman" w:cs="Times New Roman"/>
          <w:sz w:val="24"/>
          <w:szCs w:val="24"/>
          <w:highlight w:val="black"/>
        </w:rPr>
        <w:tab/>
        <w:t xml:space="preserve"> </w:t>
      </w:r>
      <w:r w:rsidRPr="00530585">
        <w:rPr>
          <w:rFonts w:ascii="Times New Roman" w:eastAsia="Times New Roman" w:hAnsi="Times New Roman" w:cs="Times New Roman"/>
          <w:sz w:val="24"/>
          <w:szCs w:val="24"/>
          <w:highlight w:val="black"/>
        </w:rPr>
        <w:tab/>
        <w:t>556 812</w:t>
      </w:r>
      <w:r w:rsidR="00A43933" w:rsidRPr="00530585">
        <w:rPr>
          <w:rFonts w:ascii="Times New Roman" w:eastAsia="Times New Roman" w:hAnsi="Times New Roman" w:cs="Times New Roman"/>
          <w:sz w:val="24"/>
          <w:szCs w:val="24"/>
          <w:highlight w:val="black"/>
        </w:rPr>
        <w:t> </w:t>
      </w:r>
      <w:r w:rsidRPr="00530585">
        <w:rPr>
          <w:rFonts w:ascii="Times New Roman" w:eastAsia="Times New Roman" w:hAnsi="Times New Roman" w:cs="Times New Roman"/>
          <w:sz w:val="24"/>
          <w:szCs w:val="24"/>
          <w:highlight w:val="black"/>
        </w:rPr>
        <w:t>566</w:t>
      </w:r>
      <w:r w:rsidRPr="00530585">
        <w:rPr>
          <w:rFonts w:ascii="Times New Roman" w:eastAsia="Times New Roman" w:hAnsi="Times New Roman" w:cs="Times New Roman"/>
          <w:sz w:val="24"/>
          <w:szCs w:val="24"/>
          <w:highlight w:val="black"/>
        </w:rPr>
        <w:tab/>
      </w:r>
    </w:p>
    <w:p w14:paraId="1C3E30BF" w14:textId="01A90993" w:rsidR="00A43933" w:rsidRDefault="00A43933" w:rsidP="00A43933">
      <w:pPr>
        <w:spacing w:after="0" w:line="240" w:lineRule="auto"/>
        <w:ind w:right="-142"/>
        <w:jc w:val="both"/>
      </w:pPr>
      <w:r w:rsidRPr="00530585">
        <w:rPr>
          <w:rFonts w:ascii="Times New Roman" w:eastAsia="Times New Roman" w:hAnsi="Times New Roman" w:cs="Times New Roman"/>
          <w:color w:val="000000"/>
          <w:sz w:val="24"/>
          <w:szCs w:val="24"/>
          <w:highlight w:val="black"/>
        </w:rPr>
        <w:t xml:space="preserve">            e-</w:t>
      </w:r>
      <w:r w:rsidRPr="00530585">
        <w:rPr>
          <w:rFonts w:ascii="Times New Roman" w:eastAsia="Times New Roman" w:hAnsi="Times New Roman" w:cs="Times New Roman"/>
          <w:color w:val="000000"/>
          <w:sz w:val="24"/>
          <w:szCs w:val="24"/>
          <w:highlight w:val="black"/>
        </w:rPr>
        <w:t>mail</w:t>
      </w:r>
      <w:r w:rsidRPr="00530585">
        <w:rPr>
          <w:rFonts w:ascii="Times New Roman" w:eastAsia="Times New Roman" w:hAnsi="Times New Roman" w:cs="Times New Roman"/>
          <w:sz w:val="24"/>
          <w:szCs w:val="24"/>
          <w:highlight w:val="black"/>
        </w:rPr>
        <w:t>:zdenka.havlikovazdenka.havlikova@zskop17.cz</w:t>
      </w:r>
    </w:p>
    <w:p w14:paraId="00000011" w14:textId="77777777" w:rsidR="00417CD8" w:rsidRDefault="00C55865">
      <w:pPr>
        <w:spacing w:after="0" w:line="240" w:lineRule="auto"/>
        <w:ind w:right="4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00000012" w14:textId="77777777" w:rsidR="00417CD8" w:rsidRDefault="00C55865">
      <w:pPr>
        <w:spacing w:after="0" w:line="240" w:lineRule="auto"/>
        <w:ind w:right="4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(dále jen „</w:t>
      </w:r>
      <w:r>
        <w:rPr>
          <w:rFonts w:ascii="Times New Roman" w:eastAsia="Times New Roman" w:hAnsi="Times New Roman" w:cs="Times New Roman"/>
          <w:b/>
          <w:color w:val="000000"/>
          <w:sz w:val="24"/>
          <w:szCs w:val="24"/>
        </w:rPr>
        <w:t>kupující</w:t>
      </w:r>
      <w:r>
        <w:rPr>
          <w:rFonts w:ascii="Times New Roman" w:eastAsia="Times New Roman" w:hAnsi="Times New Roman" w:cs="Times New Roman"/>
          <w:color w:val="000000"/>
          <w:sz w:val="24"/>
          <w:szCs w:val="24"/>
        </w:rPr>
        <w:t>“)</w:t>
      </w:r>
    </w:p>
    <w:p w14:paraId="00000013" w14:textId="77777777" w:rsidR="00417CD8" w:rsidRDefault="00417CD8">
      <w:pPr>
        <w:spacing w:after="41" w:line="240" w:lineRule="auto"/>
        <w:jc w:val="both"/>
        <w:rPr>
          <w:rFonts w:ascii="Times New Roman" w:eastAsia="Times New Roman" w:hAnsi="Times New Roman" w:cs="Times New Roman"/>
          <w:sz w:val="24"/>
          <w:szCs w:val="24"/>
        </w:rPr>
      </w:pPr>
    </w:p>
    <w:p w14:paraId="00000014" w14:textId="77777777" w:rsidR="00417CD8" w:rsidRDefault="00C55865">
      <w:pPr>
        <w:spacing w:after="0" w:line="240"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Prodávající:</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KK-TECH s.r.o.</w:t>
      </w:r>
    </w:p>
    <w:p w14:paraId="00000015" w14:textId="77777777" w:rsidR="00417CD8" w:rsidRDefault="00C55865">
      <w:pPr>
        <w:spacing w:after="0" w:line="240" w:lineRule="auto"/>
        <w:ind w:right="28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se sídlem: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Hájkova 558/1, 702 00 Ostrava</w:t>
      </w:r>
    </w:p>
    <w:p w14:paraId="00000016" w14:textId="77777777" w:rsidR="00417CD8" w:rsidRDefault="00C5586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zastoupený: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Lukáš </w:t>
      </w:r>
      <w:proofErr w:type="spellStart"/>
      <w:r>
        <w:rPr>
          <w:rFonts w:ascii="Times New Roman" w:eastAsia="Times New Roman" w:hAnsi="Times New Roman" w:cs="Times New Roman"/>
          <w:color w:val="000000"/>
          <w:sz w:val="24"/>
          <w:szCs w:val="24"/>
        </w:rPr>
        <w:t>Krywult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MSc</w:t>
      </w:r>
      <w:proofErr w:type="spellEnd"/>
      <w:r>
        <w:rPr>
          <w:rFonts w:ascii="Times New Roman" w:eastAsia="Times New Roman" w:hAnsi="Times New Roman" w:cs="Times New Roman"/>
          <w:color w:val="000000"/>
          <w:sz w:val="24"/>
          <w:szCs w:val="24"/>
        </w:rPr>
        <w:t>. – jednatel</w:t>
      </w:r>
    </w:p>
    <w:p w14:paraId="00000017" w14:textId="77777777" w:rsidR="00417CD8" w:rsidRDefault="00C55865">
      <w:pPr>
        <w:spacing w:after="0" w:line="240" w:lineRule="auto"/>
        <w:ind w:right="38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IČ: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057 28 541</w:t>
      </w:r>
    </w:p>
    <w:p w14:paraId="00000018" w14:textId="77777777" w:rsidR="00417CD8" w:rsidRDefault="00C55865">
      <w:pPr>
        <w:spacing w:after="0" w:line="240" w:lineRule="auto"/>
        <w:ind w:right="3123"/>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 xml:space="preserve">DIČ: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CZ05728541 </w:t>
      </w:r>
    </w:p>
    <w:p w14:paraId="00000019" w14:textId="77777777" w:rsidR="00417CD8" w:rsidRPr="00530585" w:rsidRDefault="00C55865">
      <w:pPr>
        <w:spacing w:after="0" w:line="240" w:lineRule="auto"/>
        <w:ind w:right="3123"/>
        <w:jc w:val="both"/>
        <w:rPr>
          <w:rFonts w:ascii="Times New Roman" w:eastAsia="Times New Roman" w:hAnsi="Times New Roman" w:cs="Times New Roman"/>
          <w:color w:val="000000"/>
          <w:sz w:val="24"/>
          <w:szCs w:val="24"/>
          <w:highlight w:val="black"/>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530585">
        <w:rPr>
          <w:rFonts w:ascii="Times New Roman" w:eastAsia="Times New Roman" w:hAnsi="Times New Roman" w:cs="Times New Roman"/>
          <w:color w:val="000000"/>
          <w:sz w:val="24"/>
          <w:szCs w:val="24"/>
          <w:highlight w:val="black"/>
        </w:rPr>
        <w:t xml:space="preserve">Bankovní spojení: </w:t>
      </w:r>
      <w:r w:rsidRPr="00530585">
        <w:rPr>
          <w:rFonts w:ascii="Times New Roman" w:eastAsia="Times New Roman" w:hAnsi="Times New Roman" w:cs="Times New Roman"/>
          <w:color w:val="000000"/>
          <w:sz w:val="24"/>
          <w:szCs w:val="24"/>
          <w:highlight w:val="black"/>
        </w:rPr>
        <w:tab/>
      </w:r>
      <w:r w:rsidRPr="00530585">
        <w:rPr>
          <w:rFonts w:ascii="Times New Roman" w:eastAsia="Times New Roman" w:hAnsi="Times New Roman" w:cs="Times New Roman"/>
          <w:sz w:val="24"/>
          <w:szCs w:val="24"/>
          <w:highlight w:val="black"/>
        </w:rPr>
        <w:t xml:space="preserve">FIO banka </w:t>
      </w:r>
      <w:r w:rsidRPr="00530585">
        <w:rPr>
          <w:rFonts w:ascii="Times New Roman" w:eastAsia="Times New Roman" w:hAnsi="Times New Roman" w:cs="Times New Roman"/>
          <w:color w:val="000000"/>
          <w:sz w:val="24"/>
          <w:szCs w:val="24"/>
          <w:highlight w:val="black"/>
        </w:rPr>
        <w:t>a.s.</w:t>
      </w:r>
    </w:p>
    <w:p w14:paraId="0000001A" w14:textId="77777777" w:rsidR="00417CD8" w:rsidRPr="00530585" w:rsidRDefault="00C55865">
      <w:pPr>
        <w:spacing w:after="0" w:line="240" w:lineRule="auto"/>
        <w:ind w:right="3969"/>
        <w:jc w:val="both"/>
        <w:rPr>
          <w:rFonts w:ascii="Times New Roman" w:eastAsia="Times New Roman" w:hAnsi="Times New Roman" w:cs="Times New Roman"/>
          <w:sz w:val="24"/>
          <w:szCs w:val="24"/>
          <w:highlight w:val="black"/>
        </w:rPr>
      </w:pPr>
      <w:r w:rsidRPr="00530585">
        <w:rPr>
          <w:rFonts w:ascii="Times New Roman" w:eastAsia="Times New Roman" w:hAnsi="Times New Roman" w:cs="Times New Roman"/>
          <w:color w:val="000000"/>
          <w:sz w:val="24"/>
          <w:szCs w:val="24"/>
          <w:highlight w:val="black"/>
        </w:rPr>
        <w:tab/>
        <w:t xml:space="preserve">Číslo účtu: </w:t>
      </w:r>
      <w:r w:rsidRPr="00530585">
        <w:rPr>
          <w:rFonts w:ascii="Times New Roman" w:eastAsia="Times New Roman" w:hAnsi="Times New Roman" w:cs="Times New Roman"/>
          <w:color w:val="000000"/>
          <w:sz w:val="24"/>
          <w:szCs w:val="24"/>
          <w:highlight w:val="black"/>
        </w:rPr>
        <w:tab/>
      </w:r>
      <w:r w:rsidRPr="00530585">
        <w:rPr>
          <w:rFonts w:ascii="Times New Roman" w:eastAsia="Times New Roman" w:hAnsi="Times New Roman" w:cs="Times New Roman"/>
          <w:color w:val="000000"/>
          <w:sz w:val="24"/>
          <w:szCs w:val="24"/>
          <w:highlight w:val="black"/>
        </w:rPr>
        <w:tab/>
      </w:r>
      <w:r w:rsidRPr="00530585">
        <w:rPr>
          <w:rFonts w:ascii="Times New Roman" w:eastAsia="Times New Roman" w:hAnsi="Times New Roman" w:cs="Times New Roman"/>
          <w:sz w:val="24"/>
          <w:szCs w:val="24"/>
          <w:highlight w:val="black"/>
        </w:rPr>
        <w:t>2701679641/2010</w:t>
      </w:r>
    </w:p>
    <w:p w14:paraId="0000001B" w14:textId="77777777" w:rsidR="00417CD8" w:rsidRPr="00530585" w:rsidRDefault="00C55865">
      <w:pPr>
        <w:spacing w:after="0" w:line="240" w:lineRule="auto"/>
        <w:ind w:right="3118"/>
        <w:jc w:val="both"/>
        <w:rPr>
          <w:rFonts w:ascii="Times New Roman" w:eastAsia="Times New Roman" w:hAnsi="Times New Roman" w:cs="Times New Roman"/>
          <w:sz w:val="24"/>
          <w:szCs w:val="24"/>
          <w:highlight w:val="black"/>
        </w:rPr>
      </w:pPr>
      <w:r w:rsidRPr="00530585">
        <w:rPr>
          <w:rFonts w:ascii="Times New Roman" w:eastAsia="Times New Roman" w:hAnsi="Times New Roman" w:cs="Times New Roman"/>
          <w:color w:val="000000"/>
          <w:sz w:val="24"/>
          <w:szCs w:val="24"/>
          <w:highlight w:val="black"/>
        </w:rPr>
        <w:tab/>
        <w:t xml:space="preserve">Tel: </w:t>
      </w:r>
      <w:r w:rsidRPr="00530585">
        <w:rPr>
          <w:rFonts w:ascii="Times New Roman" w:eastAsia="Times New Roman" w:hAnsi="Times New Roman" w:cs="Times New Roman"/>
          <w:color w:val="000000"/>
          <w:sz w:val="24"/>
          <w:szCs w:val="24"/>
          <w:highlight w:val="black"/>
        </w:rPr>
        <w:tab/>
      </w:r>
      <w:r w:rsidRPr="00530585">
        <w:rPr>
          <w:rFonts w:ascii="Times New Roman" w:eastAsia="Times New Roman" w:hAnsi="Times New Roman" w:cs="Times New Roman"/>
          <w:color w:val="000000"/>
          <w:sz w:val="24"/>
          <w:szCs w:val="24"/>
          <w:highlight w:val="black"/>
        </w:rPr>
        <w:tab/>
      </w:r>
      <w:r w:rsidRPr="00530585">
        <w:rPr>
          <w:rFonts w:ascii="Times New Roman" w:eastAsia="Times New Roman" w:hAnsi="Times New Roman" w:cs="Times New Roman"/>
          <w:color w:val="000000"/>
          <w:sz w:val="24"/>
          <w:szCs w:val="24"/>
          <w:highlight w:val="black"/>
        </w:rPr>
        <w:tab/>
        <w:t xml:space="preserve">731 </w:t>
      </w:r>
      <w:r w:rsidRPr="00530585">
        <w:rPr>
          <w:rFonts w:ascii="Times New Roman" w:eastAsia="Times New Roman" w:hAnsi="Times New Roman" w:cs="Times New Roman"/>
          <w:sz w:val="24"/>
          <w:szCs w:val="24"/>
          <w:highlight w:val="black"/>
        </w:rPr>
        <w:t>775 778</w:t>
      </w:r>
    </w:p>
    <w:p w14:paraId="0000001C" w14:textId="77777777" w:rsidR="00417CD8" w:rsidRDefault="00C55865">
      <w:pPr>
        <w:spacing w:after="0" w:line="240" w:lineRule="auto"/>
        <w:ind w:right="3118"/>
        <w:jc w:val="both"/>
        <w:rPr>
          <w:rFonts w:ascii="Times New Roman" w:eastAsia="Times New Roman" w:hAnsi="Times New Roman" w:cs="Times New Roman"/>
          <w:color w:val="000000"/>
          <w:sz w:val="24"/>
          <w:szCs w:val="24"/>
        </w:rPr>
      </w:pPr>
      <w:r w:rsidRPr="00530585">
        <w:rPr>
          <w:rFonts w:ascii="Times New Roman" w:eastAsia="Times New Roman" w:hAnsi="Times New Roman" w:cs="Times New Roman"/>
          <w:sz w:val="24"/>
          <w:szCs w:val="24"/>
          <w:highlight w:val="black"/>
        </w:rPr>
        <w:tab/>
        <w:t>e-mail:</w:t>
      </w:r>
      <w:r w:rsidRPr="00530585">
        <w:rPr>
          <w:rFonts w:ascii="Times New Roman" w:eastAsia="Times New Roman" w:hAnsi="Times New Roman" w:cs="Times New Roman"/>
          <w:sz w:val="24"/>
          <w:szCs w:val="24"/>
          <w:highlight w:val="black"/>
        </w:rPr>
        <w:tab/>
      </w:r>
      <w:r w:rsidRPr="00530585">
        <w:rPr>
          <w:rFonts w:ascii="Times New Roman" w:eastAsia="Times New Roman" w:hAnsi="Times New Roman" w:cs="Times New Roman"/>
          <w:sz w:val="24"/>
          <w:szCs w:val="24"/>
          <w:highlight w:val="black"/>
        </w:rPr>
        <w:tab/>
      </w:r>
      <w:r w:rsidRPr="00530585">
        <w:rPr>
          <w:rFonts w:ascii="Times New Roman" w:eastAsia="Times New Roman" w:hAnsi="Times New Roman" w:cs="Times New Roman"/>
          <w:sz w:val="24"/>
          <w:szCs w:val="24"/>
          <w:highlight w:val="black"/>
        </w:rPr>
        <w:tab/>
        <w:t>info@kktech.cz</w:t>
      </w:r>
    </w:p>
    <w:p w14:paraId="0000001D" w14:textId="77777777" w:rsidR="00417CD8" w:rsidRDefault="00C55865">
      <w:pPr>
        <w:spacing w:after="0" w:line="240" w:lineRule="auto"/>
        <w:ind w:left="143"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(dále jen „</w:t>
      </w:r>
      <w:r>
        <w:rPr>
          <w:rFonts w:ascii="Times New Roman" w:eastAsia="Times New Roman" w:hAnsi="Times New Roman" w:cs="Times New Roman"/>
          <w:b/>
          <w:color w:val="000000"/>
          <w:sz w:val="24"/>
          <w:szCs w:val="24"/>
        </w:rPr>
        <w:t>prodávající</w:t>
      </w:r>
      <w:r>
        <w:rPr>
          <w:rFonts w:ascii="Times New Roman" w:eastAsia="Times New Roman" w:hAnsi="Times New Roman" w:cs="Times New Roman"/>
          <w:color w:val="000000"/>
          <w:sz w:val="24"/>
          <w:szCs w:val="24"/>
        </w:rPr>
        <w:t>“)</w:t>
      </w:r>
    </w:p>
    <w:p w14:paraId="0000001E" w14:textId="77777777" w:rsidR="00417CD8" w:rsidRDefault="00417CD8">
      <w:pPr>
        <w:spacing w:after="0" w:line="240" w:lineRule="auto"/>
        <w:jc w:val="both"/>
        <w:rPr>
          <w:rFonts w:ascii="Times New Roman" w:eastAsia="Times New Roman" w:hAnsi="Times New Roman" w:cs="Times New Roman"/>
          <w:sz w:val="24"/>
          <w:szCs w:val="24"/>
        </w:rPr>
      </w:pPr>
    </w:p>
    <w:p w14:paraId="00000020" w14:textId="77777777" w:rsidR="00417CD8" w:rsidRDefault="00C55865">
      <w:pPr>
        <w:spacing w:after="0" w:line="240" w:lineRule="auto"/>
        <w:ind w:right="2693" w:firstLine="326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Článek</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II.</w:t>
      </w:r>
    </w:p>
    <w:p w14:paraId="00000021" w14:textId="77777777" w:rsidR="00417CD8" w:rsidRDefault="00C55865">
      <w:pPr>
        <w:spacing w:after="0" w:line="240" w:lineRule="auto"/>
        <w:ind w:right="2693" w:firstLine="326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Předmět</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00"/>
          <w:sz w:val="24"/>
          <w:szCs w:val="24"/>
        </w:rPr>
        <w:t>smlouvy</w:t>
      </w:r>
    </w:p>
    <w:p w14:paraId="00000022" w14:textId="77777777" w:rsidR="00417CD8" w:rsidRDefault="00417CD8">
      <w:pPr>
        <w:spacing w:after="31" w:line="240" w:lineRule="auto"/>
        <w:jc w:val="both"/>
        <w:rPr>
          <w:rFonts w:ascii="Times New Roman" w:eastAsia="Times New Roman" w:hAnsi="Times New Roman" w:cs="Times New Roman"/>
          <w:sz w:val="24"/>
          <w:szCs w:val="24"/>
        </w:rPr>
      </w:pPr>
    </w:p>
    <w:p w14:paraId="00000023" w14:textId="77777777" w:rsidR="00417CD8" w:rsidRDefault="00C55865">
      <w:pPr>
        <w:spacing w:after="0" w:line="240" w:lineRule="auto"/>
        <w:ind w:left="427" w:right="546"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Na základě této smlouvy se prodávající zavazuje dodat kupujícímu zboží a převést na něj vlastnické právo ke zboží za podmínek dohodnutých v dalších ustanoveních smlouvy. Kupující se zavazuje zboží bez vad předané převzít a zaplatit za něj prodávajícímu kupní cenu, specifikovanou v čl. III smlouvy na základě dohodnutých platebních podmínek.</w:t>
      </w:r>
    </w:p>
    <w:p w14:paraId="00000024" w14:textId="77777777" w:rsidR="00417CD8" w:rsidRDefault="00417CD8">
      <w:pPr>
        <w:spacing w:after="35" w:line="240" w:lineRule="auto"/>
        <w:jc w:val="both"/>
        <w:rPr>
          <w:rFonts w:ascii="Times New Roman" w:eastAsia="Times New Roman" w:hAnsi="Times New Roman" w:cs="Times New Roman"/>
          <w:sz w:val="24"/>
          <w:szCs w:val="24"/>
        </w:rPr>
      </w:pPr>
    </w:p>
    <w:p w14:paraId="00000025" w14:textId="2781F89D" w:rsidR="00417CD8" w:rsidRDefault="00C55865">
      <w:pPr>
        <w:spacing w:after="0" w:line="240" w:lineRule="auto"/>
        <w:ind w:left="427" w:right="500" w:hanging="283"/>
        <w:jc w:val="both"/>
        <w:rPr>
          <w:rFonts w:ascii="Times New Roman" w:eastAsia="Times New Roman" w:hAnsi="Times New Roman" w:cs="Times New Roman"/>
          <w:color w:val="000000"/>
          <w:sz w:val="24"/>
          <w:szCs w:val="24"/>
        </w:rPr>
      </w:pPr>
      <w:bookmarkStart w:id="1" w:name="_heading=h.30j0zll" w:colFirst="0" w:colLast="0"/>
      <w:bookmarkEnd w:id="1"/>
      <w:r>
        <w:rPr>
          <w:rFonts w:ascii="Times New Roman" w:eastAsia="Times New Roman" w:hAnsi="Times New Roman" w:cs="Times New Roman"/>
          <w:color w:val="000000"/>
          <w:sz w:val="24"/>
          <w:szCs w:val="24"/>
        </w:rPr>
        <w:t>2. Předmětem smlouvy je dodávka</w:t>
      </w:r>
      <w:r>
        <w:rPr>
          <w:rFonts w:ascii="Times New Roman" w:eastAsia="Times New Roman" w:hAnsi="Times New Roman" w:cs="Times New Roman"/>
          <w:sz w:val="24"/>
          <w:szCs w:val="24"/>
        </w:rPr>
        <w:t xml:space="preserve"> </w:t>
      </w:r>
      <w:r w:rsidRPr="004F3C7C">
        <w:rPr>
          <w:rFonts w:ascii="Times New Roman" w:eastAsia="Times New Roman" w:hAnsi="Times New Roman" w:cs="Times New Roman"/>
          <w:color w:val="000000" w:themeColor="text1"/>
          <w:sz w:val="24"/>
          <w:szCs w:val="24"/>
        </w:rPr>
        <w:t>interaktivního projektoru Epson</w:t>
      </w:r>
      <w:r w:rsidR="004F3C7C">
        <w:rPr>
          <w:rFonts w:ascii="Times New Roman" w:eastAsia="Times New Roman" w:hAnsi="Times New Roman" w:cs="Times New Roman"/>
          <w:sz w:val="24"/>
          <w:szCs w:val="24"/>
        </w:rPr>
        <w:t xml:space="preserve"> a oprava</w:t>
      </w:r>
      <w:r>
        <w:rPr>
          <w:rFonts w:ascii="Times New Roman" w:eastAsia="Times New Roman" w:hAnsi="Times New Roman" w:cs="Times New Roman"/>
          <w:sz w:val="24"/>
          <w:szCs w:val="24"/>
        </w:rPr>
        <w:t xml:space="preserve"> 2 ks pojezdů starších tabulí.</w:t>
      </w:r>
      <w:r>
        <w:rPr>
          <w:rFonts w:ascii="Times New Roman" w:eastAsia="Times New Roman" w:hAnsi="Times New Roman" w:cs="Times New Roman"/>
        </w:rPr>
        <w:t xml:space="preserve"> </w:t>
      </w:r>
      <w:r>
        <w:rPr>
          <w:rFonts w:ascii="Times New Roman" w:eastAsia="Times New Roman" w:hAnsi="Times New Roman" w:cs="Times New Roman"/>
          <w:color w:val="000000"/>
          <w:sz w:val="24"/>
          <w:szCs w:val="24"/>
        </w:rPr>
        <w:t>Podrobná specifikace předmětu smlouvy je obsažena v </w:t>
      </w:r>
      <w:r w:rsidRPr="004F3C7C">
        <w:rPr>
          <w:rFonts w:ascii="Times New Roman" w:eastAsia="Times New Roman" w:hAnsi="Times New Roman" w:cs="Times New Roman"/>
          <w:color w:val="000000" w:themeColor="text1"/>
          <w:sz w:val="24"/>
          <w:szCs w:val="24"/>
        </w:rPr>
        <w:t>Cenové nabídce číslo: N251195</w:t>
      </w:r>
      <w:r w:rsidRPr="004F3C7C">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color w:val="000000"/>
          <w:sz w:val="24"/>
          <w:szCs w:val="24"/>
        </w:rPr>
        <w:t>(dále jen „Cenová nabídka“), která je nedílnou součástí této smlouvy, jako Příloha č. 1. Prodávající se zavazuje dodat kupujícímu zboží ve smluveném množství, jakosti, provedení, termínech a ceně. Dále je prodávající povinen předat kupujícímu doklady, které se ke zboží vztahují a umožnit kupujícímu nabýt vlastnické právo ke zboží. Součástí předmětu smlouvy je též doprava předmětu smlouvy na místo plnění.</w:t>
      </w:r>
    </w:p>
    <w:p w14:paraId="00000026" w14:textId="77777777" w:rsidR="00417CD8" w:rsidRDefault="00417CD8">
      <w:pPr>
        <w:spacing w:after="0" w:line="240" w:lineRule="auto"/>
        <w:ind w:right="515"/>
        <w:jc w:val="both"/>
        <w:rPr>
          <w:rFonts w:ascii="Times New Roman" w:eastAsia="Times New Roman" w:hAnsi="Times New Roman" w:cs="Times New Roman"/>
          <w:color w:val="000000"/>
          <w:sz w:val="24"/>
          <w:szCs w:val="24"/>
        </w:rPr>
      </w:pPr>
    </w:p>
    <w:p w14:paraId="00000027" w14:textId="77777777" w:rsidR="00417CD8" w:rsidRDefault="00417CD8">
      <w:pPr>
        <w:spacing w:after="0" w:line="240" w:lineRule="auto"/>
        <w:ind w:left="427" w:right="540" w:hanging="283"/>
        <w:jc w:val="both"/>
        <w:rPr>
          <w:rFonts w:ascii="Times New Roman" w:eastAsia="Times New Roman" w:hAnsi="Times New Roman" w:cs="Times New Roman"/>
          <w:color w:val="000000"/>
          <w:sz w:val="24"/>
          <w:szCs w:val="24"/>
        </w:rPr>
      </w:pPr>
    </w:p>
    <w:p w14:paraId="00000028" w14:textId="77777777" w:rsidR="00417CD8" w:rsidRDefault="00417CD8">
      <w:pPr>
        <w:spacing w:after="0" w:line="240" w:lineRule="auto"/>
        <w:jc w:val="both"/>
        <w:rPr>
          <w:rFonts w:ascii="Times New Roman" w:eastAsia="Times New Roman" w:hAnsi="Times New Roman" w:cs="Times New Roman"/>
          <w:sz w:val="24"/>
          <w:szCs w:val="24"/>
        </w:rPr>
      </w:pPr>
    </w:p>
    <w:p w14:paraId="00000029" w14:textId="77777777" w:rsidR="00417CD8" w:rsidRDefault="00C55865">
      <w:pPr>
        <w:spacing w:after="0" w:line="240" w:lineRule="auto"/>
        <w:ind w:left="4253" w:right="-20" w:hanging="425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Článek</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III.</w:t>
      </w:r>
    </w:p>
    <w:p w14:paraId="0000002A" w14:textId="77777777" w:rsidR="00417CD8" w:rsidRDefault="00C55865">
      <w:pPr>
        <w:spacing w:after="0" w:line="240" w:lineRule="auto"/>
        <w:ind w:left="4253" w:right="-20" w:hanging="425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Cena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za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zboží</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platební</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podmínky</w:t>
      </w:r>
    </w:p>
    <w:p w14:paraId="0000002B" w14:textId="77777777" w:rsidR="00417CD8" w:rsidRDefault="00417CD8">
      <w:pPr>
        <w:spacing w:after="31" w:line="240" w:lineRule="auto"/>
        <w:jc w:val="center"/>
        <w:rPr>
          <w:rFonts w:ascii="Times New Roman" w:eastAsia="Times New Roman" w:hAnsi="Times New Roman" w:cs="Times New Roman"/>
          <w:sz w:val="24"/>
          <w:szCs w:val="24"/>
        </w:rPr>
      </w:pPr>
    </w:p>
    <w:p w14:paraId="0000002C" w14:textId="77777777" w:rsidR="00417CD8" w:rsidRDefault="00C55865">
      <w:pPr>
        <w:tabs>
          <w:tab w:val="left" w:pos="7945"/>
        </w:tabs>
        <w:spacing w:after="0" w:line="240" w:lineRule="auto"/>
        <w:ind w:left="427" w:right="504"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4F3C7C">
        <w:rPr>
          <w:rFonts w:ascii="Times New Roman" w:eastAsia="Times New Roman" w:hAnsi="Times New Roman" w:cs="Times New Roman"/>
          <w:sz w:val="24"/>
          <w:szCs w:val="24"/>
        </w:rPr>
        <w:t xml:space="preserve">Celkovou kupní cenu zboží dohodly smluvní strany v částce 84.500,- Kč bez DPH, DPH 21 % činí 17.745,- Kč, celková částka včetně DPH činí 102.245,- Kč (slovně: </w:t>
      </w:r>
      <w:proofErr w:type="spellStart"/>
      <w:r w:rsidRPr="004F3C7C">
        <w:rPr>
          <w:rFonts w:ascii="Times New Roman" w:eastAsia="Times New Roman" w:hAnsi="Times New Roman" w:cs="Times New Roman"/>
          <w:sz w:val="24"/>
          <w:szCs w:val="24"/>
        </w:rPr>
        <w:t>jednostodvatisícedvěstěčtyřicetpět</w:t>
      </w:r>
      <w:proofErr w:type="spellEnd"/>
      <w:r w:rsidRPr="004F3C7C">
        <w:rPr>
          <w:rFonts w:ascii="Times New Roman" w:eastAsia="Times New Roman" w:hAnsi="Times New Roman" w:cs="Times New Roman"/>
          <w:sz w:val="24"/>
          <w:szCs w:val="24"/>
        </w:rPr>
        <w:t xml:space="preserve"> korun českých</w:t>
      </w:r>
      <w:r>
        <w:rPr>
          <w:rFonts w:ascii="Times New Roman" w:eastAsia="Times New Roman" w:hAnsi="Times New Roman" w:cs="Times New Roman"/>
          <w:sz w:val="24"/>
          <w:szCs w:val="24"/>
        </w:rPr>
        <w:t>).</w:t>
      </w:r>
      <w:r>
        <w:t xml:space="preserve"> </w:t>
      </w:r>
      <w:r>
        <w:rPr>
          <w:rFonts w:ascii="Times New Roman" w:eastAsia="Times New Roman" w:hAnsi="Times New Roman" w:cs="Times New Roman"/>
          <w:color w:val="000000"/>
          <w:sz w:val="24"/>
          <w:szCs w:val="24"/>
        </w:rPr>
        <w:t>Podrobná specifikace ceny za zboží je obsažena v Cenové nabídce. Cena za zboží zahrnuje veškeré náklady a poplatky potřebné k řádnému splnění předmětu smlouvy včetně povinného poplatku za recyklaci zboží, kterému podléhá.</w:t>
      </w:r>
    </w:p>
    <w:p w14:paraId="0000002D" w14:textId="77777777" w:rsidR="00417CD8" w:rsidRDefault="00C55865">
      <w:pPr>
        <w:spacing w:after="0" w:line="240" w:lineRule="auto"/>
        <w:ind w:left="427" w:right="503"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Prodávající má právo vystavit kupujícímu daňový doklad (fakturu) až po řádném předání zboží.</w:t>
      </w:r>
    </w:p>
    <w:p w14:paraId="0000002E" w14:textId="77777777" w:rsidR="00417CD8" w:rsidRDefault="00C55865">
      <w:pPr>
        <w:spacing w:after="0" w:line="240" w:lineRule="auto"/>
        <w:ind w:left="427" w:right="546" w:hanging="28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3. Faktura musí mít všechny náležitosti daňového dokladu dle platných právních předpisů. V případě, že faktura nebude obsahovat předepsané náležitosti, je kupující oprávněn ji zaslat ve lhůtě splatnosti zpět prodávajícímu k doplnění či opravě, aniž se dostane </w:t>
      </w:r>
      <w:proofErr w:type="gramStart"/>
      <w:r>
        <w:rPr>
          <w:rFonts w:ascii="Times New Roman" w:eastAsia="Times New Roman" w:hAnsi="Times New Roman" w:cs="Times New Roman"/>
          <w:color w:val="000000"/>
          <w:sz w:val="24"/>
          <w:szCs w:val="24"/>
        </w:rPr>
        <w:t>do</w:t>
      </w:r>
      <w:proofErr w:type="gramEnd"/>
    </w:p>
    <w:p w14:paraId="0000002F" w14:textId="77777777" w:rsidR="00417CD8" w:rsidRDefault="00C55865">
      <w:pPr>
        <w:spacing w:after="0" w:line="240" w:lineRule="auto"/>
        <w:ind w:left="427" w:right="504"/>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prodlení se splatností. Lhůta splatnosti počíná běžet znovu od opětovného doručení náležitě doplněné či opravené faktury.</w:t>
      </w:r>
    </w:p>
    <w:p w14:paraId="00000030" w14:textId="77777777" w:rsidR="00417CD8" w:rsidRDefault="00C55865">
      <w:pPr>
        <w:spacing w:after="0" w:line="240" w:lineRule="auto"/>
        <w:ind w:left="427" w:right="507"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Faktura bude splatná do 14 dnů ode dne jejího doručení kupujícímu. Kupující se zavazuje provést úhradu kupní ceny bezhotovostním převodem na účet prodávajícího.</w:t>
      </w:r>
    </w:p>
    <w:p w14:paraId="00000031" w14:textId="77777777" w:rsidR="00417CD8" w:rsidRDefault="00417CD8">
      <w:pPr>
        <w:spacing w:after="0" w:line="240" w:lineRule="auto"/>
        <w:jc w:val="both"/>
        <w:rPr>
          <w:rFonts w:ascii="Times New Roman" w:eastAsia="Times New Roman" w:hAnsi="Times New Roman" w:cs="Times New Roman"/>
          <w:sz w:val="24"/>
          <w:szCs w:val="24"/>
        </w:rPr>
      </w:pPr>
    </w:p>
    <w:p w14:paraId="00000032" w14:textId="77777777" w:rsidR="00417CD8" w:rsidRDefault="00C55865">
      <w:pPr>
        <w:spacing w:after="0" w:line="240" w:lineRule="auto"/>
        <w:ind w:left="4253" w:right="-20" w:hanging="425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Článek</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IV.</w:t>
      </w:r>
    </w:p>
    <w:p w14:paraId="00000033" w14:textId="77777777" w:rsidR="00417CD8" w:rsidRDefault="00C55865">
      <w:pPr>
        <w:spacing w:after="0" w:line="240" w:lineRule="auto"/>
        <w:ind w:left="4253" w:right="-20" w:hanging="425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Dodání</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zboží</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termín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místo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plnění</w:t>
      </w:r>
    </w:p>
    <w:p w14:paraId="00000034" w14:textId="77777777" w:rsidR="00417CD8" w:rsidRDefault="00417CD8">
      <w:pPr>
        <w:spacing w:after="32" w:line="240" w:lineRule="auto"/>
        <w:jc w:val="both"/>
        <w:rPr>
          <w:rFonts w:ascii="Times New Roman" w:eastAsia="Times New Roman" w:hAnsi="Times New Roman" w:cs="Times New Roman"/>
          <w:sz w:val="24"/>
          <w:szCs w:val="24"/>
        </w:rPr>
      </w:pPr>
    </w:p>
    <w:p w14:paraId="00000035" w14:textId="77777777" w:rsidR="00417CD8" w:rsidRDefault="00C55865">
      <w:pPr>
        <w:numPr>
          <w:ilvl w:val="0"/>
          <w:numId w:val="1"/>
        </w:numPr>
        <w:pBdr>
          <w:top w:val="nil"/>
          <w:left w:val="nil"/>
          <w:bottom w:val="nil"/>
          <w:right w:val="nil"/>
          <w:between w:val="nil"/>
        </w:pBdr>
        <w:spacing w:after="0" w:line="240" w:lineRule="auto"/>
        <w:ind w:right="5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Prodávající se zavazuje dodat kupujícímu smluvené zboží ve stanoveném termínu, tj. do 30 dnů od podpisu této smlouvy.</w:t>
      </w:r>
    </w:p>
    <w:p w14:paraId="00000036" w14:textId="6671B73A" w:rsidR="00417CD8" w:rsidRDefault="00C55865">
      <w:pPr>
        <w:numPr>
          <w:ilvl w:val="0"/>
          <w:numId w:val="1"/>
        </w:numPr>
        <w:pBdr>
          <w:top w:val="nil"/>
          <w:left w:val="nil"/>
          <w:bottom w:val="nil"/>
          <w:right w:val="nil"/>
          <w:between w:val="nil"/>
        </w:pBdr>
        <w:spacing w:after="0" w:line="240" w:lineRule="auto"/>
        <w:ind w:right="503" w:hanging="36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Místem plnění je: </w:t>
      </w:r>
      <w:r w:rsidRPr="004F3C7C">
        <w:rPr>
          <w:rFonts w:ascii="Times New Roman" w:eastAsia="Times New Roman" w:hAnsi="Times New Roman" w:cs="Times New Roman"/>
          <w:color w:val="000000" w:themeColor="text1"/>
          <w:sz w:val="24"/>
          <w:szCs w:val="24"/>
        </w:rPr>
        <w:t xml:space="preserve">ZŠ Kopřivnice, 17. </w:t>
      </w:r>
      <w:r w:rsidR="004F3C7C" w:rsidRPr="004F3C7C">
        <w:rPr>
          <w:rFonts w:ascii="Times New Roman" w:eastAsia="Times New Roman" w:hAnsi="Times New Roman" w:cs="Times New Roman"/>
          <w:color w:val="000000" w:themeColor="text1"/>
          <w:sz w:val="24"/>
          <w:szCs w:val="24"/>
        </w:rPr>
        <w:t>L</w:t>
      </w:r>
      <w:r w:rsidRPr="004F3C7C">
        <w:rPr>
          <w:rFonts w:ascii="Times New Roman" w:eastAsia="Times New Roman" w:hAnsi="Times New Roman" w:cs="Times New Roman"/>
          <w:color w:val="000000" w:themeColor="text1"/>
          <w:sz w:val="24"/>
          <w:szCs w:val="24"/>
        </w:rPr>
        <w:t>istopadu</w:t>
      </w:r>
      <w:r w:rsidR="004F3C7C" w:rsidRPr="004F3C7C">
        <w:rPr>
          <w:rFonts w:ascii="Times New Roman" w:eastAsia="Times New Roman" w:hAnsi="Times New Roman" w:cs="Times New Roman"/>
          <w:color w:val="000000" w:themeColor="text1"/>
          <w:sz w:val="24"/>
          <w:szCs w:val="24"/>
        </w:rPr>
        <w:t xml:space="preserve"> 1225</w:t>
      </w:r>
    </w:p>
    <w:p w14:paraId="00000037" w14:textId="77777777" w:rsidR="00417CD8" w:rsidRDefault="00C55865">
      <w:pPr>
        <w:numPr>
          <w:ilvl w:val="0"/>
          <w:numId w:val="1"/>
        </w:numPr>
        <w:pBdr>
          <w:top w:val="nil"/>
          <w:left w:val="nil"/>
          <w:bottom w:val="nil"/>
          <w:right w:val="nil"/>
          <w:between w:val="nil"/>
        </w:pBdr>
        <w:spacing w:after="0" w:line="240" w:lineRule="auto"/>
        <w:ind w:right="5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Kupující je oprávněn odmítnout převzetí zboží, pokud se na něm budou vyskytovat v okamžiku předání vady. Zboží se považuje za dodané a závazek prodávajícího dodat zboží bude splněn až okamžikem převzetí zboží bez vad kupujícím.</w:t>
      </w:r>
    </w:p>
    <w:p w14:paraId="00000038" w14:textId="77777777" w:rsidR="00417CD8" w:rsidRDefault="00417CD8">
      <w:pPr>
        <w:spacing w:after="0" w:line="240" w:lineRule="auto"/>
        <w:jc w:val="both"/>
        <w:rPr>
          <w:rFonts w:ascii="Times New Roman" w:eastAsia="Times New Roman" w:hAnsi="Times New Roman" w:cs="Times New Roman"/>
          <w:sz w:val="24"/>
          <w:szCs w:val="24"/>
        </w:rPr>
      </w:pPr>
    </w:p>
    <w:p w14:paraId="00000039" w14:textId="77777777" w:rsidR="00417CD8" w:rsidRDefault="00417CD8">
      <w:pPr>
        <w:tabs>
          <w:tab w:val="left" w:pos="6663"/>
        </w:tabs>
        <w:spacing w:after="0" w:line="240" w:lineRule="auto"/>
        <w:ind w:right="3513"/>
        <w:jc w:val="center"/>
        <w:rPr>
          <w:rFonts w:ascii="Times New Roman" w:eastAsia="Times New Roman" w:hAnsi="Times New Roman" w:cs="Times New Roman"/>
          <w:sz w:val="24"/>
          <w:szCs w:val="24"/>
        </w:rPr>
      </w:pPr>
    </w:p>
    <w:p w14:paraId="0000003A" w14:textId="77777777" w:rsidR="00417CD8" w:rsidRDefault="00C55865">
      <w:pPr>
        <w:tabs>
          <w:tab w:val="left" w:pos="6663"/>
        </w:tabs>
        <w:spacing w:after="0" w:line="240" w:lineRule="auto"/>
        <w:ind w:left="5670" w:right="3513" w:hanging="2126"/>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Článek</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V.</w:t>
      </w:r>
    </w:p>
    <w:p w14:paraId="0000003B" w14:textId="77777777" w:rsidR="00417CD8" w:rsidRDefault="00C55865">
      <w:pPr>
        <w:tabs>
          <w:tab w:val="left" w:pos="6663"/>
        </w:tabs>
        <w:spacing w:after="0" w:line="240" w:lineRule="auto"/>
        <w:ind w:left="5670" w:right="3513" w:hanging="2126"/>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Záruční</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podmínky</w:t>
      </w:r>
    </w:p>
    <w:p w14:paraId="0000003C" w14:textId="77777777" w:rsidR="00417CD8" w:rsidRDefault="00417CD8">
      <w:pPr>
        <w:spacing w:after="32" w:line="240" w:lineRule="auto"/>
        <w:jc w:val="both"/>
        <w:rPr>
          <w:rFonts w:ascii="Times New Roman" w:eastAsia="Times New Roman" w:hAnsi="Times New Roman" w:cs="Times New Roman"/>
          <w:sz w:val="24"/>
          <w:szCs w:val="24"/>
        </w:rPr>
      </w:pPr>
    </w:p>
    <w:p w14:paraId="0000003D" w14:textId="77777777" w:rsidR="00417CD8" w:rsidRDefault="00C55865">
      <w:pPr>
        <w:numPr>
          <w:ilvl w:val="0"/>
          <w:numId w:val="2"/>
        </w:numPr>
        <w:pBdr>
          <w:top w:val="nil"/>
          <w:left w:val="nil"/>
          <w:bottom w:val="nil"/>
          <w:right w:val="nil"/>
          <w:between w:val="nil"/>
        </w:pBdr>
        <w:spacing w:after="0" w:line="240" w:lineRule="auto"/>
        <w:ind w:left="567" w:right="551"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Prodávající odpovídá za vady zjevné, skryté i právní, které má zboží v době jeho předání kupujícímu a dále za ty vady, které se na zboží vyskytnou v záruční době.</w:t>
      </w:r>
    </w:p>
    <w:p w14:paraId="0000003E" w14:textId="77777777" w:rsidR="00417CD8" w:rsidRDefault="00C55865">
      <w:pPr>
        <w:numPr>
          <w:ilvl w:val="0"/>
          <w:numId w:val="2"/>
        </w:numPr>
        <w:pBdr>
          <w:top w:val="nil"/>
          <w:left w:val="nil"/>
          <w:bottom w:val="nil"/>
          <w:right w:val="nil"/>
          <w:between w:val="nil"/>
        </w:pBdr>
        <w:spacing w:after="0" w:line="240" w:lineRule="auto"/>
        <w:ind w:left="567" w:right="503"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Prodávající se zavazuje, že předané zboží bude prosté jakýchkoliv vad a bude mít vlastnosti dle této smlouvy, obecně závazných právních předpisů a norem a vlastnosti v první jakosti kvality provedení.</w:t>
      </w:r>
    </w:p>
    <w:p w14:paraId="0000003F" w14:textId="77777777" w:rsidR="00417CD8" w:rsidRPr="004F3C7C" w:rsidRDefault="00C55865">
      <w:pPr>
        <w:numPr>
          <w:ilvl w:val="0"/>
          <w:numId w:val="2"/>
        </w:numPr>
        <w:pBdr>
          <w:top w:val="nil"/>
          <w:left w:val="nil"/>
          <w:bottom w:val="nil"/>
          <w:right w:val="nil"/>
          <w:between w:val="nil"/>
        </w:pBdr>
        <w:spacing w:after="0" w:line="240" w:lineRule="auto"/>
        <w:ind w:left="567" w:right="554"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 xml:space="preserve">Prodávající potvrzuje, že na dodané zboží je záruka </w:t>
      </w:r>
      <w:r w:rsidRPr="004F3C7C">
        <w:rPr>
          <w:rFonts w:ascii="Times New Roman" w:eastAsia="Times New Roman" w:hAnsi="Times New Roman" w:cs="Times New Roman"/>
          <w:color w:val="000000" w:themeColor="text1"/>
          <w:sz w:val="24"/>
          <w:szCs w:val="24"/>
        </w:rPr>
        <w:t>60 měsíců nebo 10.000 hodin.</w:t>
      </w:r>
    </w:p>
    <w:p w14:paraId="00000040" w14:textId="77777777" w:rsidR="00417CD8" w:rsidRDefault="00C55865">
      <w:pPr>
        <w:numPr>
          <w:ilvl w:val="0"/>
          <w:numId w:val="2"/>
        </w:numPr>
        <w:pBdr>
          <w:top w:val="nil"/>
          <w:left w:val="nil"/>
          <w:bottom w:val="nil"/>
          <w:right w:val="nil"/>
          <w:between w:val="nil"/>
        </w:pBdr>
        <w:spacing w:after="0" w:line="240" w:lineRule="auto"/>
        <w:ind w:left="567" w:right="554"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Záruční doba počíná běžet ode dne následujícího po dni převzetí zboží kupujícím, které je uvedeno v předávacím protokolu podepsaném oběma smluvními stranami.</w:t>
      </w:r>
    </w:p>
    <w:p w14:paraId="00000041" w14:textId="77777777" w:rsidR="00417CD8" w:rsidRDefault="00C55865">
      <w:pPr>
        <w:numPr>
          <w:ilvl w:val="0"/>
          <w:numId w:val="2"/>
        </w:numPr>
        <w:pBdr>
          <w:top w:val="nil"/>
          <w:left w:val="nil"/>
          <w:bottom w:val="nil"/>
          <w:right w:val="nil"/>
          <w:between w:val="nil"/>
        </w:pBdr>
        <w:spacing w:after="0" w:line="240" w:lineRule="auto"/>
        <w:ind w:left="567" w:right="554"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Kupující je oprávněn reklamovat v záruční době vady zboží u dodavatele, tj. společnosti KK-TECH s.r.o. a to mailem </w:t>
      </w:r>
      <w:proofErr w:type="gramStart"/>
      <w:r>
        <w:rPr>
          <w:rFonts w:ascii="Times New Roman" w:eastAsia="Times New Roman" w:hAnsi="Times New Roman" w:cs="Times New Roman"/>
          <w:color w:val="000000"/>
          <w:sz w:val="24"/>
          <w:szCs w:val="24"/>
        </w:rPr>
        <w:t>na</w:t>
      </w:r>
      <w:proofErr w:type="gramEnd"/>
      <w:r>
        <w:rPr>
          <w:rFonts w:ascii="Times New Roman" w:eastAsia="Times New Roman" w:hAnsi="Times New Roman" w:cs="Times New Roman"/>
          <w:color w:val="000000"/>
          <w:sz w:val="24"/>
          <w:szCs w:val="24"/>
        </w:rPr>
        <w:t xml:space="preserve">: </w:t>
      </w:r>
      <w:hyperlink r:id="rId6">
        <w:r>
          <w:rPr>
            <w:rFonts w:ascii="Times New Roman" w:eastAsia="Times New Roman" w:hAnsi="Times New Roman" w:cs="Times New Roman"/>
            <w:color w:val="0563C1"/>
            <w:sz w:val="24"/>
            <w:szCs w:val="24"/>
            <w:u w:val="single"/>
          </w:rPr>
          <w:t>info@kktech.cz</w:t>
        </w:r>
      </w:hyperlink>
      <w:r>
        <w:rPr>
          <w:rFonts w:ascii="Times New Roman" w:eastAsia="Times New Roman" w:hAnsi="Times New Roman" w:cs="Times New Roman"/>
          <w:color w:val="000000"/>
          <w:sz w:val="24"/>
          <w:szCs w:val="24"/>
        </w:rPr>
        <w:t xml:space="preserve"> či telefonicky na +420 731 775 778.</w:t>
      </w:r>
    </w:p>
    <w:p w14:paraId="5EAB3C9C" w14:textId="77777777" w:rsidR="00A43933" w:rsidRDefault="00A43933">
      <w:pPr>
        <w:spacing w:after="0" w:line="240" w:lineRule="auto"/>
        <w:ind w:left="2835" w:right="3835" w:firstLine="991"/>
        <w:jc w:val="both"/>
        <w:rPr>
          <w:rFonts w:ascii="Times New Roman" w:eastAsia="Times New Roman" w:hAnsi="Times New Roman" w:cs="Times New Roman"/>
          <w:b/>
          <w:color w:val="000000"/>
          <w:sz w:val="24"/>
          <w:szCs w:val="24"/>
        </w:rPr>
      </w:pPr>
    </w:p>
    <w:p w14:paraId="5C169C16" w14:textId="77777777" w:rsidR="00A43933" w:rsidRDefault="00A43933">
      <w:pPr>
        <w:spacing w:after="0" w:line="240" w:lineRule="auto"/>
        <w:ind w:left="2835" w:right="3835" w:firstLine="991"/>
        <w:jc w:val="both"/>
        <w:rPr>
          <w:rFonts w:ascii="Times New Roman" w:eastAsia="Times New Roman" w:hAnsi="Times New Roman" w:cs="Times New Roman"/>
          <w:b/>
          <w:color w:val="000000"/>
          <w:sz w:val="24"/>
          <w:szCs w:val="24"/>
        </w:rPr>
      </w:pPr>
    </w:p>
    <w:p w14:paraId="3C6E3C45" w14:textId="77777777" w:rsidR="00A43933" w:rsidRDefault="00A43933">
      <w:pPr>
        <w:spacing w:after="0" w:line="240" w:lineRule="auto"/>
        <w:ind w:left="2835" w:right="3835" w:firstLine="991"/>
        <w:jc w:val="both"/>
        <w:rPr>
          <w:rFonts w:ascii="Times New Roman" w:eastAsia="Times New Roman" w:hAnsi="Times New Roman" w:cs="Times New Roman"/>
          <w:b/>
          <w:color w:val="000000"/>
          <w:sz w:val="24"/>
          <w:szCs w:val="24"/>
        </w:rPr>
      </w:pPr>
    </w:p>
    <w:p w14:paraId="00000044" w14:textId="6A6EEC5B" w:rsidR="00417CD8" w:rsidRDefault="00C55865">
      <w:pPr>
        <w:spacing w:after="0" w:line="240" w:lineRule="auto"/>
        <w:ind w:left="2835" w:right="3835" w:firstLine="99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Článek</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VI.</w:t>
      </w:r>
      <w:r>
        <w:rPr>
          <w:rFonts w:ascii="Times New Roman" w:eastAsia="Times New Roman" w:hAnsi="Times New Roman" w:cs="Times New Roman"/>
          <w:color w:val="000000"/>
          <w:sz w:val="24"/>
          <w:szCs w:val="24"/>
        </w:rPr>
        <w:t xml:space="preserve"> </w:t>
      </w:r>
    </w:p>
    <w:p w14:paraId="00000045" w14:textId="77777777" w:rsidR="00417CD8" w:rsidRDefault="00C55865">
      <w:pPr>
        <w:spacing w:after="0" w:line="240" w:lineRule="auto"/>
        <w:ind w:left="3828" w:right="3118" w:hanging="42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Sankční</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ustanovení</w:t>
      </w:r>
    </w:p>
    <w:p w14:paraId="00000046" w14:textId="77777777" w:rsidR="00417CD8" w:rsidRDefault="00417CD8">
      <w:pPr>
        <w:spacing w:after="32" w:line="240" w:lineRule="auto"/>
        <w:jc w:val="both"/>
        <w:rPr>
          <w:rFonts w:ascii="Times New Roman" w:eastAsia="Times New Roman" w:hAnsi="Times New Roman" w:cs="Times New Roman"/>
          <w:sz w:val="24"/>
          <w:szCs w:val="24"/>
        </w:rPr>
      </w:pPr>
    </w:p>
    <w:p w14:paraId="00000047" w14:textId="77777777" w:rsidR="00417CD8" w:rsidRDefault="00C55865">
      <w:pPr>
        <w:spacing w:after="0" w:line="240" w:lineRule="auto"/>
        <w:ind w:left="427" w:right="54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Pro případ porušení uvedených smluvních povinností dohodly smluvní strany níže uvedené smluvní pokuty, jejichž sjednáním není dotčen nárok kupujícího na náhradu škody způsobenou porušením povinností prodávajícího, zajištěnou smluvní pokutou. Pohledávka kupujícího na zaplacení smluvní pokuty může být započítána s pohledávkou prodávajícího na zaplacení ceny za zboží.</w:t>
      </w:r>
    </w:p>
    <w:p w14:paraId="00000048" w14:textId="77777777" w:rsidR="00417CD8" w:rsidRDefault="00C55865">
      <w:pPr>
        <w:spacing w:after="0" w:line="240" w:lineRule="auto"/>
        <w:ind w:left="427" w:right="505"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Kupující má právo požadovat na prodávajícím při nedodržení termínu předání zboží dle čl. IV odst. 1 smlouvy smluvní pokutu ve výši 0,05 % z ceny za zboží, s jehož dodáním je prodávající v prodlení, a to za každý započatý den prodlení. Při nedodržení stanoveného termínu předání zboží je kupující oprávněn také od smlouvy odstoupit.</w:t>
      </w:r>
    </w:p>
    <w:p w14:paraId="00000049" w14:textId="77777777" w:rsidR="00417CD8" w:rsidRDefault="00C55865">
      <w:pPr>
        <w:spacing w:after="0" w:line="240" w:lineRule="auto"/>
        <w:ind w:left="427" w:right="542"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Prodávající má právo požadovat na kupujícím při nedodržení termínu splatnosti faktury zákonný úrok z prodlení.</w:t>
      </w:r>
    </w:p>
    <w:p w14:paraId="0000004A" w14:textId="77777777" w:rsidR="00417CD8" w:rsidRDefault="00417CD8">
      <w:pPr>
        <w:spacing w:after="0" w:line="240" w:lineRule="auto"/>
        <w:ind w:left="3344" w:right="3711"/>
        <w:jc w:val="both"/>
        <w:rPr>
          <w:rFonts w:ascii="Times New Roman" w:eastAsia="Times New Roman" w:hAnsi="Times New Roman" w:cs="Times New Roman"/>
          <w:b/>
          <w:color w:val="000000"/>
          <w:sz w:val="24"/>
          <w:szCs w:val="24"/>
        </w:rPr>
      </w:pPr>
    </w:p>
    <w:p w14:paraId="0000004C" w14:textId="77777777" w:rsidR="00417CD8" w:rsidRDefault="00C55865">
      <w:pPr>
        <w:spacing w:after="0" w:line="240" w:lineRule="auto"/>
        <w:ind w:left="6224" w:right="1984" w:hanging="182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Článek</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VII.</w:t>
      </w:r>
      <w:r>
        <w:rPr>
          <w:rFonts w:ascii="Times New Roman" w:eastAsia="Times New Roman" w:hAnsi="Times New Roman" w:cs="Times New Roman"/>
          <w:color w:val="000000"/>
          <w:sz w:val="24"/>
          <w:szCs w:val="24"/>
        </w:rPr>
        <w:t xml:space="preserve"> </w:t>
      </w:r>
    </w:p>
    <w:p w14:paraId="0000004D" w14:textId="77777777" w:rsidR="00417CD8" w:rsidRDefault="00C55865">
      <w:pPr>
        <w:spacing w:after="0" w:line="240" w:lineRule="auto"/>
        <w:ind w:left="6224" w:right="1984" w:hanging="239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Závěrečná</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ustanovení</w:t>
      </w:r>
    </w:p>
    <w:p w14:paraId="0000004E" w14:textId="77777777" w:rsidR="00417CD8" w:rsidRDefault="00417CD8">
      <w:pPr>
        <w:spacing w:after="30" w:line="240" w:lineRule="auto"/>
        <w:jc w:val="both"/>
        <w:rPr>
          <w:rFonts w:ascii="Times New Roman" w:eastAsia="Times New Roman" w:hAnsi="Times New Roman" w:cs="Times New Roman"/>
          <w:sz w:val="24"/>
          <w:szCs w:val="24"/>
        </w:rPr>
      </w:pPr>
    </w:p>
    <w:p w14:paraId="0000004F" w14:textId="77777777" w:rsidR="00417CD8" w:rsidRDefault="00C55865">
      <w:pPr>
        <w:spacing w:after="0" w:line="240" w:lineRule="auto"/>
        <w:ind w:left="427" w:right="516"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Tato smlouva je vyhotovena v 2 stejnopisech, které mají platnost a závaznost originálu. Kupující i prodávající obdrží 1 vyhotovení.</w:t>
      </w:r>
    </w:p>
    <w:p w14:paraId="00000050" w14:textId="77777777" w:rsidR="00417CD8" w:rsidRDefault="00C55865">
      <w:pPr>
        <w:spacing w:after="0" w:line="240" w:lineRule="auto"/>
        <w:ind w:left="426" w:right="2741" w:hanging="283"/>
        <w:jc w:val="both"/>
        <w:rPr>
          <w:rFonts w:ascii="Times New Roman" w:eastAsia="Times New Roman" w:hAnsi="Times New Roman" w:cs="Times New Roman"/>
          <w:color w:val="000000"/>
          <w:sz w:val="24"/>
          <w:szCs w:val="24"/>
        </w:rPr>
      </w:pPr>
      <w:bookmarkStart w:id="2" w:name="_heading=h.gjdgxs" w:colFirst="0" w:colLast="0"/>
      <w:bookmarkEnd w:id="2"/>
      <w:r>
        <w:rPr>
          <w:rFonts w:ascii="Times New Roman" w:eastAsia="Times New Roman" w:hAnsi="Times New Roman" w:cs="Times New Roman"/>
          <w:color w:val="000000"/>
          <w:sz w:val="24"/>
          <w:szCs w:val="24"/>
        </w:rPr>
        <w:t xml:space="preserve">2. Nedílnou součástí této smlouvy tvoří přílohy této smlouvy: </w:t>
      </w:r>
      <w:r w:rsidRPr="004F3C7C">
        <w:rPr>
          <w:rFonts w:ascii="Times New Roman" w:eastAsia="Times New Roman" w:hAnsi="Times New Roman" w:cs="Times New Roman"/>
          <w:color w:val="000000" w:themeColor="text1"/>
          <w:sz w:val="24"/>
          <w:szCs w:val="24"/>
        </w:rPr>
        <w:t>N251195</w:t>
      </w:r>
    </w:p>
    <w:p w14:paraId="00000051" w14:textId="77777777" w:rsidR="00417CD8" w:rsidRDefault="00C55865">
      <w:pPr>
        <w:spacing w:after="0" w:line="240" w:lineRule="auto"/>
        <w:ind w:left="427" w:right="544"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Smluvní strany prohlašují a stvrzují svými podpisy, že mají plnou způsobilost k právním úkonům a že tuto smlouvu uzavírají svobodně a vážně, že ji neuzavírají v tísni za nápadně nevýhodných podmínek, že si ji řádně přečetly a jsou srozuměny s jejím obsahem.</w:t>
      </w:r>
    </w:p>
    <w:p w14:paraId="00000052" w14:textId="77777777" w:rsidR="00417CD8" w:rsidRDefault="00C55865">
      <w:pPr>
        <w:spacing w:after="0" w:line="240" w:lineRule="auto"/>
        <w:ind w:left="427" w:right="556"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V případech, které nejsou upraveny touto smlouvou, se smluvní strany zavazují poskytnout si vzájemnou součinnost a otázky neřešené ve výzvě či této smlouvě řešit dohodou.</w:t>
      </w:r>
    </w:p>
    <w:p w14:paraId="00000053" w14:textId="77777777" w:rsidR="00417CD8" w:rsidRDefault="00C55865">
      <w:pPr>
        <w:spacing w:after="0" w:line="240" w:lineRule="auto"/>
        <w:ind w:left="427" w:right="502"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Tuto smlouvu lze měnit pouze písemně, a to formou dodatků podepsaných oprávněnými zástupci obou smluvních stran.</w:t>
      </w:r>
    </w:p>
    <w:p w14:paraId="00000054" w14:textId="77777777" w:rsidR="00417CD8" w:rsidRDefault="00C55865">
      <w:pPr>
        <w:spacing w:after="0" w:line="240" w:lineRule="auto"/>
        <w:ind w:left="427" w:right="543"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V případě, že prodávající zvlášť závažně poruší své povinnosti vyplývající pro něj z této smlouvy, je objednatel oprávněn od této smlouvy odstoupit. Odstoupení je právně účinné dnem, kdy je doručeno dodavateli na adresu uvedenou v hlavičce této smlouvy.</w:t>
      </w:r>
    </w:p>
    <w:p w14:paraId="00000055" w14:textId="77777777" w:rsidR="00417CD8" w:rsidRDefault="00C55865">
      <w:pPr>
        <w:spacing w:after="0" w:line="240" w:lineRule="auto"/>
        <w:ind w:left="427" w:right="503"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Tato smlouva nabývá platnosti a účinnosti v den jejího podpisu oprávněnými zástupci smluvních stran.</w:t>
      </w:r>
    </w:p>
    <w:p w14:paraId="00000056" w14:textId="77777777" w:rsidR="00417CD8" w:rsidRDefault="00417CD8">
      <w:pPr>
        <w:spacing w:after="0" w:line="240" w:lineRule="auto"/>
        <w:jc w:val="both"/>
        <w:rPr>
          <w:rFonts w:ascii="Times New Roman" w:eastAsia="Times New Roman" w:hAnsi="Times New Roman" w:cs="Times New Roman"/>
          <w:sz w:val="24"/>
          <w:szCs w:val="24"/>
        </w:rPr>
        <w:sectPr w:rsidR="00417CD8" w:rsidSect="00C55865">
          <w:pgSz w:w="11908" w:h="16835"/>
          <w:pgMar w:top="1417" w:right="1417" w:bottom="1417" w:left="1417" w:header="720" w:footer="720" w:gutter="0"/>
          <w:pgNumType w:start="1"/>
          <w:cols w:space="708"/>
          <w:docGrid w:linePitch="299"/>
        </w:sectPr>
      </w:pPr>
    </w:p>
    <w:p w14:paraId="00000057" w14:textId="338F1F29" w:rsidR="00417CD8" w:rsidRDefault="00417CD8">
      <w:pPr>
        <w:spacing w:after="0" w:line="240" w:lineRule="auto"/>
        <w:ind w:left="251" w:right="-20"/>
        <w:jc w:val="both"/>
        <w:rPr>
          <w:rFonts w:ascii="Times New Roman" w:eastAsia="Times New Roman" w:hAnsi="Times New Roman" w:cs="Times New Roman"/>
          <w:color w:val="000000"/>
          <w:sz w:val="24"/>
          <w:szCs w:val="24"/>
        </w:rPr>
      </w:pPr>
    </w:p>
    <w:p w14:paraId="14AB41BD" w14:textId="09059AF9" w:rsidR="004F3C7C" w:rsidRDefault="004F3C7C">
      <w:pPr>
        <w:spacing w:after="0" w:line="240" w:lineRule="auto"/>
        <w:ind w:left="251" w:right="-20"/>
        <w:jc w:val="both"/>
        <w:rPr>
          <w:rFonts w:ascii="Times New Roman" w:eastAsia="Times New Roman" w:hAnsi="Times New Roman" w:cs="Times New Roman"/>
          <w:color w:val="000000"/>
          <w:sz w:val="24"/>
          <w:szCs w:val="24"/>
        </w:rPr>
      </w:pPr>
    </w:p>
    <w:p w14:paraId="00000058" w14:textId="0F5920C9" w:rsidR="00417CD8" w:rsidRDefault="00C55865">
      <w:pPr>
        <w:spacing w:after="0" w:line="240" w:lineRule="auto"/>
        <w:ind w:left="251" w:right="-20" w:hanging="2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Ostravě dne </w:t>
      </w:r>
      <w:proofErr w:type="gramStart"/>
      <w:r w:rsidR="004F3C7C">
        <w:rPr>
          <w:rFonts w:ascii="Times New Roman" w:eastAsia="Times New Roman" w:hAnsi="Times New Roman" w:cs="Times New Roman"/>
          <w:color w:val="000000"/>
          <w:sz w:val="24"/>
          <w:szCs w:val="24"/>
        </w:rPr>
        <w:t>5.8.2025</w:t>
      </w:r>
      <w:proofErr w:type="gramEnd"/>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4F3C7C">
        <w:rPr>
          <w:rFonts w:ascii="Times New Roman" w:eastAsia="Times New Roman" w:hAnsi="Times New Roman" w:cs="Times New Roman"/>
          <w:color w:val="000000"/>
          <w:sz w:val="24"/>
          <w:szCs w:val="24"/>
        </w:rPr>
        <w:tab/>
      </w:r>
      <w:r w:rsidR="004F3C7C">
        <w:rPr>
          <w:rFonts w:ascii="Times New Roman" w:eastAsia="Times New Roman" w:hAnsi="Times New Roman" w:cs="Times New Roman"/>
          <w:color w:val="000000"/>
          <w:sz w:val="24"/>
          <w:szCs w:val="24"/>
        </w:rPr>
        <w:tab/>
      </w:r>
      <w:r w:rsidR="004F3C7C">
        <w:rPr>
          <w:rFonts w:ascii="Times New Roman" w:eastAsia="Times New Roman" w:hAnsi="Times New Roman" w:cs="Times New Roman"/>
          <w:color w:val="000000"/>
          <w:sz w:val="24"/>
          <w:szCs w:val="24"/>
        </w:rPr>
        <w:tab/>
        <w:t>V Kopřivnici</w:t>
      </w:r>
      <w:r>
        <w:rPr>
          <w:rFonts w:ascii="Times New Roman" w:eastAsia="Times New Roman" w:hAnsi="Times New Roman" w:cs="Times New Roman"/>
          <w:color w:val="000000"/>
          <w:sz w:val="24"/>
          <w:szCs w:val="24"/>
        </w:rPr>
        <w:t xml:space="preserve"> dne</w:t>
      </w:r>
      <w:r w:rsidR="004F3C7C">
        <w:rPr>
          <w:rFonts w:ascii="Times New Roman" w:eastAsia="Times New Roman" w:hAnsi="Times New Roman" w:cs="Times New Roman"/>
          <w:color w:val="000000"/>
          <w:sz w:val="24"/>
          <w:szCs w:val="24"/>
        </w:rPr>
        <w:t xml:space="preserve"> 5.8.2025</w:t>
      </w:r>
    </w:p>
    <w:p w14:paraId="694B7DE2" w14:textId="10293027" w:rsidR="00A43933" w:rsidRDefault="00A43933">
      <w:pPr>
        <w:spacing w:after="0" w:line="240" w:lineRule="auto"/>
        <w:ind w:left="251" w:right="-20" w:hanging="251"/>
        <w:jc w:val="both"/>
        <w:rPr>
          <w:rFonts w:ascii="Times New Roman" w:eastAsia="Times New Roman" w:hAnsi="Times New Roman" w:cs="Times New Roman"/>
          <w:color w:val="000000"/>
          <w:sz w:val="24"/>
          <w:szCs w:val="24"/>
        </w:rPr>
      </w:pPr>
    </w:p>
    <w:p w14:paraId="172914F9" w14:textId="77777777" w:rsidR="00A43933" w:rsidRDefault="00A43933">
      <w:pPr>
        <w:spacing w:after="0" w:line="240" w:lineRule="auto"/>
        <w:ind w:left="251" w:right="-20" w:hanging="251"/>
        <w:jc w:val="both"/>
        <w:rPr>
          <w:rFonts w:ascii="Times New Roman" w:eastAsia="Times New Roman" w:hAnsi="Times New Roman" w:cs="Times New Roman"/>
          <w:color w:val="000000"/>
          <w:sz w:val="24"/>
          <w:szCs w:val="24"/>
        </w:rPr>
      </w:pPr>
    </w:p>
    <w:p w14:paraId="00000059" w14:textId="71988BC9" w:rsidR="00417CD8" w:rsidRDefault="00417CD8">
      <w:pPr>
        <w:spacing w:after="0" w:line="240" w:lineRule="auto"/>
        <w:ind w:left="251" w:right="-20"/>
        <w:jc w:val="both"/>
        <w:rPr>
          <w:rFonts w:ascii="Times New Roman" w:eastAsia="Times New Roman" w:hAnsi="Times New Roman" w:cs="Times New Roman"/>
          <w:color w:val="000000"/>
          <w:sz w:val="24"/>
          <w:szCs w:val="24"/>
        </w:rPr>
      </w:pPr>
    </w:p>
    <w:p w14:paraId="4A98115A" w14:textId="7CD1954A" w:rsidR="00A43933" w:rsidRDefault="00A43933" w:rsidP="00A43933">
      <w:pPr>
        <w:spacing w:after="0" w:line="24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w:t>
      </w:r>
    </w:p>
    <w:p w14:paraId="46DE997D" w14:textId="77777777" w:rsidR="00A43933" w:rsidRPr="00530585" w:rsidRDefault="00A43933" w:rsidP="00A43933">
      <w:pPr>
        <w:spacing w:after="0" w:line="240" w:lineRule="auto"/>
        <w:ind w:right="-20"/>
        <w:jc w:val="both"/>
        <w:rPr>
          <w:rFonts w:ascii="Times New Roman" w:eastAsia="Times New Roman" w:hAnsi="Times New Roman" w:cs="Times New Roman"/>
          <w:color w:val="000000" w:themeColor="text1"/>
          <w:sz w:val="24"/>
          <w:szCs w:val="24"/>
          <w:highlight w:val="black"/>
        </w:rPr>
      </w:pPr>
      <w:r w:rsidRPr="00530585">
        <w:rPr>
          <w:rFonts w:ascii="Times New Roman" w:eastAsia="Times New Roman" w:hAnsi="Times New Roman" w:cs="Times New Roman"/>
          <w:color w:val="000000" w:themeColor="text1"/>
          <w:sz w:val="24"/>
          <w:szCs w:val="24"/>
          <w:highlight w:val="black"/>
        </w:rPr>
        <w:t xml:space="preserve">Lukáš </w:t>
      </w:r>
      <w:proofErr w:type="spellStart"/>
      <w:r w:rsidRPr="00530585">
        <w:rPr>
          <w:rFonts w:ascii="Times New Roman" w:eastAsia="Times New Roman" w:hAnsi="Times New Roman" w:cs="Times New Roman"/>
          <w:color w:val="000000" w:themeColor="text1"/>
          <w:sz w:val="24"/>
          <w:szCs w:val="24"/>
          <w:highlight w:val="black"/>
        </w:rPr>
        <w:t>Krywult</w:t>
      </w:r>
      <w:proofErr w:type="spellEnd"/>
      <w:r w:rsidRPr="00530585">
        <w:rPr>
          <w:rFonts w:ascii="Times New Roman" w:eastAsia="Times New Roman" w:hAnsi="Times New Roman" w:cs="Times New Roman"/>
          <w:color w:val="000000" w:themeColor="text1"/>
          <w:sz w:val="24"/>
          <w:szCs w:val="24"/>
          <w:highlight w:val="black"/>
        </w:rPr>
        <w:t xml:space="preserve">, </w:t>
      </w:r>
      <w:proofErr w:type="spellStart"/>
      <w:r w:rsidRPr="00530585">
        <w:rPr>
          <w:rFonts w:ascii="Times New Roman" w:eastAsia="Times New Roman" w:hAnsi="Times New Roman" w:cs="Times New Roman"/>
          <w:color w:val="000000" w:themeColor="text1"/>
          <w:sz w:val="24"/>
          <w:szCs w:val="24"/>
          <w:highlight w:val="black"/>
        </w:rPr>
        <w:t>MSc</w:t>
      </w:r>
      <w:proofErr w:type="spellEnd"/>
      <w:r w:rsidRPr="00530585">
        <w:rPr>
          <w:rFonts w:ascii="Times New Roman" w:eastAsia="Times New Roman" w:hAnsi="Times New Roman" w:cs="Times New Roman"/>
          <w:color w:val="000000" w:themeColor="text1"/>
          <w:sz w:val="24"/>
          <w:szCs w:val="24"/>
          <w:highlight w:val="black"/>
        </w:rPr>
        <w:t xml:space="preserve"> – jednatel</w:t>
      </w:r>
      <w:r w:rsidRPr="00530585">
        <w:rPr>
          <w:rFonts w:ascii="Times New Roman" w:eastAsia="Times New Roman" w:hAnsi="Times New Roman" w:cs="Times New Roman"/>
          <w:color w:val="000000" w:themeColor="text1"/>
          <w:sz w:val="24"/>
          <w:szCs w:val="24"/>
          <w:highlight w:val="black"/>
        </w:rPr>
        <w:tab/>
      </w:r>
      <w:r w:rsidRPr="00530585">
        <w:rPr>
          <w:rFonts w:ascii="Times New Roman" w:eastAsia="Times New Roman" w:hAnsi="Times New Roman" w:cs="Times New Roman"/>
          <w:color w:val="000000" w:themeColor="text1"/>
          <w:sz w:val="24"/>
          <w:szCs w:val="24"/>
          <w:highlight w:val="black"/>
        </w:rPr>
        <w:tab/>
      </w:r>
      <w:r w:rsidRPr="00530585">
        <w:rPr>
          <w:rFonts w:ascii="Times New Roman" w:eastAsia="Times New Roman" w:hAnsi="Times New Roman" w:cs="Times New Roman"/>
          <w:color w:val="000000" w:themeColor="text1"/>
          <w:sz w:val="24"/>
          <w:szCs w:val="24"/>
          <w:highlight w:val="black"/>
        </w:rPr>
        <w:tab/>
      </w:r>
      <w:r w:rsidRPr="00530585">
        <w:rPr>
          <w:rFonts w:ascii="Times New Roman" w:eastAsia="Times New Roman" w:hAnsi="Times New Roman" w:cs="Times New Roman"/>
          <w:color w:val="000000" w:themeColor="text1"/>
          <w:sz w:val="24"/>
          <w:szCs w:val="24"/>
          <w:highlight w:val="black"/>
        </w:rPr>
        <w:tab/>
        <w:t>Mgr. Zdeňka Havlíková - ředitelka</w:t>
      </w:r>
    </w:p>
    <w:p w14:paraId="64B32A8C" w14:textId="77777777" w:rsidR="00A43933" w:rsidRPr="00530585" w:rsidRDefault="00A43933" w:rsidP="00A43933">
      <w:pPr>
        <w:spacing w:after="0" w:line="240" w:lineRule="auto"/>
        <w:ind w:right="-20"/>
        <w:jc w:val="both"/>
        <w:rPr>
          <w:rFonts w:ascii="Times New Roman" w:eastAsia="Times New Roman" w:hAnsi="Times New Roman" w:cs="Times New Roman"/>
          <w:color w:val="000000" w:themeColor="text1"/>
          <w:sz w:val="24"/>
          <w:szCs w:val="24"/>
          <w:highlight w:val="black"/>
        </w:rPr>
      </w:pPr>
      <w:r w:rsidRPr="00530585">
        <w:rPr>
          <w:rFonts w:ascii="Times New Roman" w:eastAsia="Times New Roman" w:hAnsi="Times New Roman" w:cs="Times New Roman"/>
          <w:color w:val="000000" w:themeColor="text1"/>
          <w:sz w:val="24"/>
          <w:szCs w:val="24"/>
          <w:highlight w:val="black"/>
        </w:rPr>
        <w:t>KK-TECH s.r.o.</w:t>
      </w:r>
      <w:r w:rsidRPr="00530585">
        <w:rPr>
          <w:rFonts w:ascii="Times New Roman" w:eastAsia="Times New Roman" w:hAnsi="Times New Roman" w:cs="Times New Roman"/>
          <w:color w:val="000000" w:themeColor="text1"/>
          <w:sz w:val="24"/>
          <w:szCs w:val="24"/>
          <w:highlight w:val="black"/>
        </w:rPr>
        <w:tab/>
      </w:r>
      <w:r w:rsidRPr="00530585">
        <w:rPr>
          <w:rFonts w:ascii="Times New Roman" w:eastAsia="Times New Roman" w:hAnsi="Times New Roman" w:cs="Times New Roman"/>
          <w:color w:val="000000" w:themeColor="text1"/>
          <w:sz w:val="24"/>
          <w:szCs w:val="24"/>
          <w:highlight w:val="black"/>
        </w:rPr>
        <w:tab/>
      </w:r>
      <w:r w:rsidRPr="00530585">
        <w:rPr>
          <w:rFonts w:ascii="Times New Roman" w:eastAsia="Times New Roman" w:hAnsi="Times New Roman" w:cs="Times New Roman"/>
          <w:color w:val="000000" w:themeColor="text1"/>
          <w:sz w:val="24"/>
          <w:szCs w:val="24"/>
          <w:highlight w:val="black"/>
        </w:rPr>
        <w:tab/>
      </w:r>
      <w:r w:rsidRPr="00530585">
        <w:rPr>
          <w:rFonts w:ascii="Times New Roman" w:eastAsia="Times New Roman" w:hAnsi="Times New Roman" w:cs="Times New Roman"/>
          <w:color w:val="000000" w:themeColor="text1"/>
          <w:sz w:val="24"/>
          <w:szCs w:val="24"/>
          <w:highlight w:val="black"/>
        </w:rPr>
        <w:tab/>
      </w:r>
      <w:r w:rsidRPr="00530585">
        <w:rPr>
          <w:rFonts w:ascii="Times New Roman" w:eastAsia="Times New Roman" w:hAnsi="Times New Roman" w:cs="Times New Roman"/>
          <w:color w:val="000000" w:themeColor="text1"/>
          <w:sz w:val="24"/>
          <w:szCs w:val="24"/>
          <w:highlight w:val="black"/>
        </w:rPr>
        <w:tab/>
      </w:r>
      <w:r w:rsidRPr="00530585">
        <w:rPr>
          <w:rFonts w:ascii="Times New Roman" w:eastAsia="Times New Roman" w:hAnsi="Times New Roman" w:cs="Times New Roman"/>
          <w:color w:val="000000" w:themeColor="text1"/>
          <w:sz w:val="24"/>
          <w:szCs w:val="24"/>
          <w:highlight w:val="black"/>
        </w:rPr>
        <w:tab/>
        <w:t>ZŠ a MŠ Kopřivnice, 17. listopadu</w:t>
      </w:r>
    </w:p>
    <w:p w14:paraId="48742A68" w14:textId="77777777" w:rsidR="00A43933" w:rsidRPr="00530585" w:rsidRDefault="00A43933" w:rsidP="00A43933">
      <w:pPr>
        <w:spacing w:after="0" w:line="240" w:lineRule="auto"/>
        <w:ind w:right="-20"/>
        <w:jc w:val="both"/>
        <w:rPr>
          <w:rFonts w:ascii="Times New Roman" w:eastAsia="Times New Roman" w:hAnsi="Times New Roman" w:cs="Times New Roman"/>
          <w:color w:val="000000" w:themeColor="text1"/>
          <w:sz w:val="24"/>
          <w:szCs w:val="24"/>
          <w:highlight w:val="black"/>
        </w:rPr>
      </w:pPr>
    </w:p>
    <w:p w14:paraId="2B8BA0B0" w14:textId="77777777" w:rsidR="00A43933" w:rsidRPr="00530585" w:rsidRDefault="00A43933" w:rsidP="00A43933">
      <w:pPr>
        <w:spacing w:after="0" w:line="240" w:lineRule="auto"/>
        <w:ind w:right="-20"/>
        <w:jc w:val="both"/>
        <w:rPr>
          <w:rFonts w:ascii="Times New Roman" w:eastAsia="Times New Roman" w:hAnsi="Times New Roman" w:cs="Times New Roman"/>
          <w:i/>
          <w:color w:val="000000" w:themeColor="text1"/>
          <w:sz w:val="24"/>
          <w:szCs w:val="24"/>
        </w:rPr>
      </w:pPr>
      <w:r w:rsidRPr="00530585">
        <w:rPr>
          <w:rFonts w:ascii="Times New Roman" w:eastAsia="Times New Roman" w:hAnsi="Times New Roman" w:cs="Times New Roman"/>
          <w:i/>
          <w:color w:val="000000" w:themeColor="text1"/>
          <w:sz w:val="24"/>
          <w:szCs w:val="24"/>
          <w:highlight w:val="black"/>
        </w:rPr>
        <w:t>(za prodávajícího)</w:t>
      </w:r>
      <w:r w:rsidRPr="00530585">
        <w:rPr>
          <w:rFonts w:ascii="Times New Roman" w:eastAsia="Times New Roman" w:hAnsi="Times New Roman" w:cs="Times New Roman"/>
          <w:i/>
          <w:color w:val="000000" w:themeColor="text1"/>
          <w:sz w:val="24"/>
          <w:szCs w:val="24"/>
          <w:highlight w:val="black"/>
        </w:rPr>
        <w:tab/>
      </w:r>
      <w:r w:rsidRPr="00530585">
        <w:rPr>
          <w:rFonts w:ascii="Times New Roman" w:eastAsia="Times New Roman" w:hAnsi="Times New Roman" w:cs="Times New Roman"/>
          <w:i/>
          <w:color w:val="000000" w:themeColor="text1"/>
          <w:sz w:val="24"/>
          <w:szCs w:val="24"/>
          <w:highlight w:val="black"/>
        </w:rPr>
        <w:tab/>
      </w:r>
      <w:r w:rsidRPr="00530585">
        <w:rPr>
          <w:rFonts w:ascii="Times New Roman" w:eastAsia="Times New Roman" w:hAnsi="Times New Roman" w:cs="Times New Roman"/>
          <w:i/>
          <w:color w:val="000000" w:themeColor="text1"/>
          <w:sz w:val="24"/>
          <w:szCs w:val="24"/>
          <w:highlight w:val="black"/>
        </w:rPr>
        <w:tab/>
      </w:r>
      <w:r w:rsidRPr="00530585">
        <w:rPr>
          <w:rFonts w:ascii="Times New Roman" w:eastAsia="Times New Roman" w:hAnsi="Times New Roman" w:cs="Times New Roman"/>
          <w:i/>
          <w:color w:val="000000" w:themeColor="text1"/>
          <w:sz w:val="24"/>
          <w:szCs w:val="24"/>
          <w:highlight w:val="black"/>
        </w:rPr>
        <w:tab/>
      </w:r>
      <w:r w:rsidRPr="00530585">
        <w:rPr>
          <w:rFonts w:ascii="Times New Roman" w:eastAsia="Times New Roman" w:hAnsi="Times New Roman" w:cs="Times New Roman"/>
          <w:i/>
          <w:color w:val="000000" w:themeColor="text1"/>
          <w:sz w:val="24"/>
          <w:szCs w:val="24"/>
          <w:highlight w:val="black"/>
        </w:rPr>
        <w:tab/>
      </w:r>
      <w:r w:rsidRPr="00530585">
        <w:rPr>
          <w:rFonts w:ascii="Times New Roman" w:eastAsia="Times New Roman" w:hAnsi="Times New Roman" w:cs="Times New Roman"/>
          <w:i/>
          <w:color w:val="000000" w:themeColor="text1"/>
          <w:sz w:val="24"/>
          <w:szCs w:val="24"/>
          <w:highlight w:val="black"/>
        </w:rPr>
        <w:tab/>
        <w:t>(za kupujícího)</w:t>
      </w:r>
    </w:p>
    <w:p w14:paraId="26A04FAA" w14:textId="77777777" w:rsidR="00A43933" w:rsidRPr="00530585" w:rsidRDefault="00A43933" w:rsidP="00A43933">
      <w:pPr>
        <w:spacing w:after="0" w:line="240" w:lineRule="auto"/>
        <w:ind w:right="-20"/>
        <w:jc w:val="both"/>
        <w:rPr>
          <w:rFonts w:ascii="Times New Roman" w:eastAsia="Times New Roman" w:hAnsi="Times New Roman" w:cs="Times New Roman"/>
          <w:i/>
          <w:color w:val="000000" w:themeColor="text1"/>
          <w:sz w:val="24"/>
          <w:szCs w:val="24"/>
        </w:rPr>
      </w:pPr>
    </w:p>
    <w:p w14:paraId="0437A2B9" w14:textId="77777777" w:rsidR="00A43933" w:rsidRDefault="00A43933">
      <w:pPr>
        <w:spacing w:after="0" w:line="240" w:lineRule="auto"/>
        <w:ind w:left="251" w:right="-20"/>
        <w:jc w:val="both"/>
        <w:rPr>
          <w:rFonts w:ascii="Times New Roman" w:eastAsia="Times New Roman" w:hAnsi="Times New Roman" w:cs="Times New Roman"/>
          <w:color w:val="000000"/>
          <w:sz w:val="24"/>
          <w:szCs w:val="24"/>
        </w:rPr>
      </w:pPr>
    </w:p>
    <w:p w14:paraId="0000005A" w14:textId="77777777" w:rsidR="00417CD8" w:rsidRDefault="00417CD8">
      <w:pPr>
        <w:spacing w:after="0" w:line="240" w:lineRule="auto"/>
        <w:ind w:left="251" w:right="-20"/>
        <w:jc w:val="both"/>
        <w:rPr>
          <w:rFonts w:ascii="Times New Roman" w:eastAsia="Times New Roman" w:hAnsi="Times New Roman" w:cs="Times New Roman"/>
          <w:color w:val="000000"/>
          <w:sz w:val="24"/>
          <w:szCs w:val="24"/>
        </w:rPr>
      </w:pPr>
    </w:p>
    <w:p w14:paraId="0000005B" w14:textId="77777777" w:rsidR="00417CD8" w:rsidRDefault="00417CD8">
      <w:pPr>
        <w:spacing w:after="0" w:line="240" w:lineRule="auto"/>
        <w:ind w:left="251" w:right="-20"/>
        <w:jc w:val="both"/>
        <w:rPr>
          <w:rFonts w:ascii="Times New Roman" w:eastAsia="Times New Roman" w:hAnsi="Times New Roman" w:cs="Times New Roman"/>
          <w:color w:val="000000"/>
          <w:sz w:val="24"/>
          <w:szCs w:val="24"/>
        </w:rPr>
      </w:pPr>
    </w:p>
    <w:p w14:paraId="0000005C" w14:textId="77777777" w:rsidR="00417CD8" w:rsidRDefault="00417CD8">
      <w:pPr>
        <w:spacing w:after="0" w:line="240" w:lineRule="auto"/>
        <w:ind w:left="251" w:right="-20"/>
        <w:jc w:val="both"/>
        <w:rPr>
          <w:rFonts w:ascii="Times New Roman" w:eastAsia="Times New Roman" w:hAnsi="Times New Roman" w:cs="Times New Roman"/>
          <w:color w:val="000000"/>
          <w:sz w:val="24"/>
          <w:szCs w:val="24"/>
        </w:rPr>
      </w:pPr>
    </w:p>
    <w:p w14:paraId="0000005D" w14:textId="77777777" w:rsidR="00417CD8" w:rsidRDefault="00417CD8">
      <w:pPr>
        <w:spacing w:after="0" w:line="240" w:lineRule="auto"/>
        <w:ind w:left="251" w:right="-20"/>
        <w:jc w:val="both"/>
        <w:rPr>
          <w:rFonts w:ascii="Times New Roman" w:eastAsia="Times New Roman" w:hAnsi="Times New Roman" w:cs="Times New Roman"/>
          <w:color w:val="000000"/>
          <w:sz w:val="24"/>
          <w:szCs w:val="24"/>
        </w:rPr>
      </w:pPr>
    </w:p>
    <w:sectPr w:rsidR="00417CD8">
      <w:type w:val="continuous"/>
      <w:pgSz w:w="11908" w:h="16835"/>
      <w:pgMar w:top="1134" w:right="850" w:bottom="930" w:left="1701"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6284B"/>
    <w:multiLevelType w:val="multilevel"/>
    <w:tmpl w:val="FF52B608"/>
    <w:lvl w:ilvl="0">
      <w:start w:val="1"/>
      <w:numFmt w:val="decimal"/>
      <w:lvlText w:val="%1."/>
      <w:lvlJc w:val="left"/>
      <w:pPr>
        <w:ind w:left="644" w:hanging="358"/>
      </w:p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1" w15:restartNumberingAfterBreak="0">
    <w:nsid w:val="5994446B"/>
    <w:multiLevelType w:val="multilevel"/>
    <w:tmpl w:val="EBE8C104"/>
    <w:lvl w:ilvl="0">
      <w:start w:val="1"/>
      <w:numFmt w:val="decimal"/>
      <w:lvlText w:val="%1."/>
      <w:lvlJc w:val="left"/>
      <w:pPr>
        <w:ind w:left="504" w:hanging="360"/>
      </w:pPr>
      <w:rPr>
        <w:color w:val="000000"/>
      </w:r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CD8"/>
    <w:rsid w:val="00065887"/>
    <w:rsid w:val="00417CD8"/>
    <w:rsid w:val="004F3C7C"/>
    <w:rsid w:val="00530585"/>
    <w:rsid w:val="00884FC3"/>
    <w:rsid w:val="00A43933"/>
    <w:rsid w:val="00C558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07FB0"/>
  <w15:docId w15:val="{D7732BD7-201A-48B6-9FDA-7AB120D1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styleId="Hypertextovodkaz">
    <w:name w:val="Hyperlink"/>
    <w:basedOn w:val="Standardnpsmoodstavce"/>
    <w:uiPriority w:val="99"/>
    <w:unhideWhenUsed/>
    <w:rsid w:val="00DC33A7"/>
    <w:rPr>
      <w:color w:val="0563C1" w:themeColor="hyperlink"/>
      <w:u w:val="single"/>
    </w:rPr>
  </w:style>
  <w:style w:type="character" w:customStyle="1" w:styleId="UnresolvedMention">
    <w:name w:val="Unresolved Mention"/>
    <w:basedOn w:val="Standardnpsmoodstavce"/>
    <w:uiPriority w:val="99"/>
    <w:semiHidden/>
    <w:unhideWhenUsed/>
    <w:rsid w:val="00DC33A7"/>
    <w:rPr>
      <w:color w:val="808080"/>
      <w:shd w:val="clear" w:color="auto" w:fill="E6E6E6"/>
    </w:rPr>
  </w:style>
  <w:style w:type="paragraph" w:styleId="Odstavecseseznamem">
    <w:name w:val="List Paragraph"/>
    <w:uiPriority w:val="34"/>
    <w:qFormat/>
    <w:rsid w:val="00743E62"/>
    <w:pPr>
      <w:ind w:left="720"/>
      <w:contextualSpacing/>
    </w:pPr>
  </w:style>
  <w:style w:type="character" w:styleId="Siln">
    <w:name w:val="Strong"/>
    <w:basedOn w:val="Standardnpsmoodstavce"/>
    <w:uiPriority w:val="22"/>
    <w:qFormat/>
    <w:rsid w:val="001E5755"/>
    <w:rPr>
      <w:b/>
      <w:bCs/>
    </w:rPr>
  </w:style>
  <w:style w:type="paragraph" w:styleId="Podnadpis">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bubliny">
    <w:name w:val="Balloon Text"/>
    <w:basedOn w:val="Normln"/>
    <w:link w:val="TextbublinyChar"/>
    <w:uiPriority w:val="99"/>
    <w:semiHidden/>
    <w:unhideWhenUsed/>
    <w:rsid w:val="00C5586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558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452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kktech.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slnSz8prSmNoCRRxapoGMlNcyA==">CgMxLjAyCWguMzBqMHpsbDIIaC5namRneHM4AHIhMVB4Zk9VbkhobkI1UlJEY25rRHVvTS16aWhFNS1RV3RF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951</Words>
  <Characters>5615</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 Krywult</dc:creator>
  <cp:lastModifiedBy>Pavlína Brandtnerová</cp:lastModifiedBy>
  <cp:revision>2</cp:revision>
  <cp:lastPrinted>2025-10-22T07:23:00Z</cp:lastPrinted>
  <dcterms:created xsi:type="dcterms:W3CDTF">2025-10-22T07:25:00Z</dcterms:created>
  <dcterms:modified xsi:type="dcterms:W3CDTF">2025-10-22T07:25:00Z</dcterms:modified>
</cp:coreProperties>
</file>