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140"/>
      </w:pPr>
      <w:r>
        <w:rPr/>
        <w:t>DOHODA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NAROVNÁNÍ</w:t>
      </w:r>
    </w:p>
    <w:p>
      <w:pPr>
        <w:spacing w:before="76"/>
        <w:ind w:left="0" w:right="136" w:firstLine="0"/>
        <w:jc w:val="center"/>
        <w:rPr>
          <w:sz w:val="22"/>
        </w:rPr>
      </w:pPr>
      <w:r>
        <w:rPr>
          <w:sz w:val="22"/>
        </w:rPr>
        <w:t>(dále</w:t>
      </w:r>
      <w:r>
        <w:rPr>
          <w:spacing w:val="-6"/>
          <w:sz w:val="22"/>
        </w:rPr>
        <w:t> </w:t>
      </w:r>
      <w:r>
        <w:rPr>
          <w:sz w:val="22"/>
        </w:rPr>
        <w:t>jen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„Dohoda“</w:t>
      </w:r>
      <w:r>
        <w:rPr>
          <w:spacing w:val="-2"/>
          <w:sz w:val="22"/>
        </w:rPr>
        <w:t>)</w:t>
      </w:r>
    </w:p>
    <w:p>
      <w:pPr>
        <w:pStyle w:val="BodyText"/>
        <w:spacing w:before="151"/>
        <w:ind w:left="0"/>
      </w:pPr>
    </w:p>
    <w:p>
      <w:pPr>
        <w:pStyle w:val="BodyText"/>
        <w:spacing w:before="1"/>
        <w:ind w:left="141"/>
      </w:pPr>
      <w:r>
        <w:rPr/>
        <w:t>evidovaná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Objednatele</w:t>
      </w:r>
      <w:r>
        <w:rPr>
          <w:spacing w:val="-13"/>
        </w:rPr>
        <w:t> </w:t>
      </w:r>
      <w:r>
        <w:rPr/>
        <w:t>pod</w:t>
      </w:r>
      <w:r>
        <w:rPr>
          <w:spacing w:val="-11"/>
        </w:rPr>
        <w:t> </w:t>
      </w:r>
      <w:r>
        <w:rPr/>
        <w:t>č.</w:t>
      </w:r>
      <w:r>
        <w:rPr>
          <w:spacing w:val="-12"/>
        </w:rPr>
        <w:t> </w:t>
      </w:r>
      <w:r>
        <w:rPr/>
        <w:t>j.:</w:t>
      </w:r>
      <w:r>
        <w:rPr>
          <w:spacing w:val="-12"/>
        </w:rPr>
        <w:t> </w:t>
      </w:r>
      <w:r>
        <w:rPr/>
        <w:t>DIA-7230-4/OPL-</w:t>
      </w:r>
      <w:r>
        <w:rPr>
          <w:spacing w:val="-4"/>
        </w:rPr>
        <w:t>2025</w:t>
      </w:r>
    </w:p>
    <w:p>
      <w:pPr>
        <w:pStyle w:val="BodyText"/>
        <w:spacing w:before="75"/>
        <w:ind w:left="141"/>
      </w:pPr>
      <w:r>
        <w:rPr/>
        <w:t>evidovaná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Zhotovitele</w:t>
      </w:r>
      <w:r>
        <w:rPr>
          <w:spacing w:val="-7"/>
        </w:rPr>
        <w:t> </w:t>
      </w:r>
      <w:r>
        <w:rPr/>
        <w:t>pod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j.:</w:t>
      </w:r>
      <w:r>
        <w:rPr>
          <w:spacing w:val="-4"/>
        </w:rPr>
        <w:t> </w:t>
      </w:r>
      <w:r>
        <w:rPr/>
        <w:t>2025/231</w:t>
      </w:r>
      <w:r>
        <w:rPr>
          <w:spacing w:val="-4"/>
        </w:rPr>
        <w:t> NAKIT</w:t>
      </w:r>
    </w:p>
    <w:p>
      <w:pPr>
        <w:pStyle w:val="BodyText"/>
        <w:spacing w:before="152"/>
        <w:ind w:left="0"/>
      </w:pPr>
    </w:p>
    <w:p>
      <w:pPr>
        <w:pStyle w:val="BodyText"/>
        <w:ind w:left="141"/>
      </w:pPr>
      <w:r>
        <w:rPr/>
        <w:t>Strany</w:t>
      </w:r>
      <w:r>
        <w:rPr>
          <w:spacing w:val="-16"/>
        </w:rPr>
        <w:t> </w:t>
      </w:r>
      <w:r>
        <w:rPr/>
        <w:t>dohody</w:t>
      </w:r>
      <w:r>
        <w:rPr>
          <w:spacing w:val="-11"/>
        </w:rPr>
        <w:t> </w:t>
      </w:r>
      <w:r>
        <w:rPr/>
        <w:t>Česká</w:t>
      </w:r>
      <w:r>
        <w:rPr>
          <w:spacing w:val="-7"/>
        </w:rPr>
        <w:t> </w:t>
      </w:r>
      <w:r>
        <w:rPr/>
        <w:t>republika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Digitální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informační</w:t>
      </w:r>
    </w:p>
    <w:p>
      <w:pPr>
        <w:pStyle w:val="BodyText"/>
        <w:spacing w:before="76"/>
        <w:ind w:left="141"/>
      </w:pPr>
      <w:r>
        <w:rPr>
          <w:spacing w:val="-2"/>
        </w:rPr>
        <w:t>agentura</w:t>
      </w:r>
    </w:p>
    <w:p>
      <w:pPr>
        <w:pStyle w:val="BodyText"/>
        <w:tabs>
          <w:tab w:pos="2973" w:val="left" w:leader="none"/>
        </w:tabs>
        <w:spacing w:before="81"/>
        <w:ind w:left="141"/>
      </w:pPr>
      <w:r>
        <w:rPr>
          <w:spacing w:val="-2"/>
        </w:rPr>
        <w:t>Sídlo:</w:t>
      </w:r>
      <w:r>
        <w:rPr/>
        <w:tab/>
        <w:t>Na</w:t>
      </w:r>
      <w:r>
        <w:rPr>
          <w:spacing w:val="-13"/>
        </w:rPr>
        <w:t> </w:t>
      </w:r>
      <w:r>
        <w:rPr/>
        <w:t>Vápence</w:t>
      </w:r>
      <w:r>
        <w:rPr>
          <w:spacing w:val="-8"/>
        </w:rPr>
        <w:t> </w:t>
      </w:r>
      <w:r>
        <w:rPr/>
        <w:t>915/14,</w:t>
      </w:r>
      <w:r>
        <w:rPr>
          <w:spacing w:val="-6"/>
        </w:rPr>
        <w:t> </w:t>
      </w:r>
      <w:r>
        <w:rPr/>
        <w:t>130</w:t>
      </w:r>
      <w:r>
        <w:rPr>
          <w:spacing w:val="-12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10"/>
        </w:rPr>
        <w:t> 3</w:t>
      </w:r>
    </w:p>
    <w:p>
      <w:pPr>
        <w:pStyle w:val="BodyText"/>
        <w:tabs>
          <w:tab w:pos="2973" w:val="left" w:leader="none"/>
        </w:tabs>
        <w:spacing w:before="37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176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>
          <w:spacing w:val="-5"/>
        </w:rPr>
        <w:t>921</w:t>
      </w:r>
    </w:p>
    <w:p>
      <w:pPr>
        <w:pStyle w:val="BodyText"/>
        <w:tabs>
          <w:tab w:pos="2973" w:val="left" w:leader="none"/>
        </w:tabs>
        <w:spacing w:before="37"/>
        <w:ind w:left="141"/>
      </w:pPr>
      <w:r>
        <w:rPr>
          <w:spacing w:val="-4"/>
        </w:rPr>
        <w:t>DIČ:</w:t>
      </w:r>
      <w:r>
        <w:rPr/>
        <w:tab/>
      </w:r>
      <w:r>
        <w:rPr>
          <w:spacing w:val="-2"/>
        </w:rPr>
        <w:t>CZ17651921</w:t>
      </w:r>
    </w:p>
    <w:p>
      <w:pPr>
        <w:pStyle w:val="BodyText"/>
        <w:tabs>
          <w:tab w:pos="2976" w:val="left" w:leader="none"/>
        </w:tabs>
        <w:spacing w:before="38"/>
        <w:ind w:left="14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8"/>
        </w:rPr>
        <w:t> </w:t>
      </w:r>
      <w:r>
        <w:rPr/>
        <w:t>Martinem</w:t>
      </w:r>
      <w:r>
        <w:rPr>
          <w:spacing w:val="-14"/>
        </w:rPr>
        <w:t> </w:t>
      </w:r>
      <w:r>
        <w:rPr/>
        <w:t>Mesršmídem,</w:t>
      </w:r>
      <w:r>
        <w:rPr>
          <w:spacing w:val="-12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73" w:val="left" w:leader="none"/>
        </w:tabs>
        <w:spacing w:before="38"/>
        <w:ind w:left="141"/>
      </w:pPr>
      <w:r>
        <w:rPr/>
        <w:t>Kontaktní</w:t>
      </w:r>
      <w:r>
        <w:rPr>
          <w:spacing w:val="-14"/>
        </w:rPr>
        <w:t> </w:t>
      </w:r>
      <w:r>
        <w:rPr>
          <w:spacing w:val="-2"/>
        </w:rPr>
        <w:t>osoba:</w:t>
      </w:r>
      <w:r>
        <w:rPr/>
        <w:tab/>
        <w:t>Ing.</w:t>
      </w:r>
      <w:r>
        <w:rPr>
          <w:spacing w:val="-7"/>
        </w:rPr>
        <w:t> </w:t>
      </w:r>
      <w:r>
        <w:rPr/>
        <w:t>Pavel</w:t>
      </w:r>
      <w:r>
        <w:rPr>
          <w:spacing w:val="-7"/>
        </w:rPr>
        <w:t> </w:t>
      </w:r>
      <w:r>
        <w:rPr>
          <w:spacing w:val="-2"/>
        </w:rPr>
        <w:t>Tesař</w:t>
      </w:r>
    </w:p>
    <w:p>
      <w:pPr>
        <w:pStyle w:val="BodyText"/>
        <w:tabs>
          <w:tab w:pos="2973" w:val="left" w:leader="none"/>
        </w:tabs>
        <w:spacing w:before="40"/>
        <w:ind w:left="141"/>
      </w:pPr>
      <w:r>
        <w:rPr>
          <w:spacing w:val="-3"/>
        </w:rPr>
        <w:t>E-</w:t>
      </w:r>
      <w:r>
        <w:rPr>
          <w:spacing w:val="-2"/>
        </w:rPr>
        <w:t>mail:</w:t>
      </w:r>
      <w:r>
        <w:rPr/>
        <w:tab/>
      </w:r>
      <w:hyperlink r:id="rId6">
        <w:r>
          <w:rPr>
            <w:spacing w:val="-2"/>
          </w:rPr>
          <w:t>pavel.tesar@dia.gov.cz</w:t>
        </w:r>
      </w:hyperlink>
    </w:p>
    <w:p>
      <w:pPr>
        <w:spacing w:before="39"/>
        <w:ind w:left="141" w:right="0" w:firstLine="0"/>
        <w:jc w:val="left"/>
        <w:rPr>
          <w:sz w:val="22"/>
        </w:rPr>
      </w:pPr>
      <w:r>
        <w:rPr>
          <w:sz w:val="22"/>
        </w:rPr>
        <w:t>(dále</w:t>
      </w:r>
      <w:r>
        <w:rPr>
          <w:spacing w:val="-3"/>
          <w:sz w:val="22"/>
        </w:rPr>
        <w:t> </w:t>
      </w:r>
      <w:r>
        <w:rPr>
          <w:sz w:val="22"/>
        </w:rPr>
        <w:t>jen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„</w:t>
      </w:r>
      <w:r>
        <w:rPr>
          <w:b/>
          <w:spacing w:val="-2"/>
          <w:sz w:val="22"/>
        </w:rPr>
        <w:t>Objednatel</w:t>
      </w:r>
      <w:r>
        <w:rPr>
          <w:spacing w:val="-2"/>
          <w:sz w:val="22"/>
        </w:rPr>
        <w:t>“)</w:t>
      </w:r>
    </w:p>
    <w:p>
      <w:pPr>
        <w:pStyle w:val="BodyText"/>
        <w:spacing w:before="25"/>
        <w:ind w:left="0"/>
      </w:pPr>
    </w:p>
    <w:p>
      <w:pPr>
        <w:pStyle w:val="BodyText"/>
        <w:ind w:left="141"/>
      </w:pPr>
      <w:r>
        <w:rPr>
          <w:spacing w:val="-10"/>
        </w:rPr>
        <w:t>a</w:t>
      </w:r>
    </w:p>
    <w:p>
      <w:pPr>
        <w:pStyle w:val="BodyText"/>
        <w:spacing w:before="22"/>
        <w:ind w:left="0"/>
      </w:pPr>
    </w:p>
    <w:p>
      <w:pPr>
        <w:pStyle w:val="Heading1"/>
        <w:ind w:left="141"/>
        <w:jc w:val="left"/>
      </w:pPr>
      <w:r>
        <w:rPr/>
        <w:t>Národní</w:t>
      </w:r>
      <w:r>
        <w:rPr>
          <w:spacing w:val="-12"/>
        </w:rPr>
        <w:t> </w:t>
      </w:r>
      <w:r>
        <w:rPr/>
        <w:t>agentura</w:t>
      </w:r>
      <w:r>
        <w:rPr>
          <w:spacing w:val="-15"/>
        </w:rPr>
        <w:t> </w:t>
      </w:r>
      <w:r>
        <w:rPr/>
        <w:t>pro</w:t>
      </w:r>
      <w:r>
        <w:rPr>
          <w:spacing w:val="-11"/>
        </w:rPr>
        <w:t> </w:t>
      </w:r>
      <w:r>
        <w:rPr/>
        <w:t>komunikační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informační</w:t>
      </w:r>
      <w:r>
        <w:rPr>
          <w:spacing w:val="-11"/>
        </w:rPr>
        <w:t> </w:t>
      </w:r>
      <w:r>
        <w:rPr/>
        <w:t>technologie,</w:t>
      </w:r>
      <w:r>
        <w:rPr>
          <w:spacing w:val="-11"/>
        </w:rPr>
        <w:t> </w:t>
      </w:r>
      <w:r>
        <w:rPr/>
        <w:t>s.</w:t>
      </w:r>
      <w:r>
        <w:rPr>
          <w:spacing w:val="-10"/>
        </w:rPr>
        <w:t> </w:t>
      </w:r>
      <w:r>
        <w:rPr>
          <w:spacing w:val="-5"/>
        </w:rPr>
        <w:t>p.</w:t>
      </w:r>
    </w:p>
    <w:p>
      <w:pPr>
        <w:pStyle w:val="BodyText"/>
        <w:spacing w:before="162"/>
        <w:ind w:left="141"/>
      </w:pPr>
      <w:r>
        <w:rPr/>
        <w:t>Zapsán</w:t>
      </w:r>
      <w:r>
        <w:rPr>
          <w:spacing w:val="-9"/>
        </w:rPr>
        <w:t> </w:t>
      </w:r>
      <w:r>
        <w:rPr/>
        <w:t>v</w:t>
      </w:r>
      <w:r>
        <w:rPr>
          <w:spacing w:val="-8"/>
        </w:rPr>
        <w:t> </w:t>
      </w:r>
      <w:r>
        <w:rPr/>
        <w:t>obchodním</w:t>
      </w:r>
      <w:r>
        <w:rPr>
          <w:spacing w:val="-10"/>
        </w:rPr>
        <w:t> </w:t>
      </w:r>
      <w:r>
        <w:rPr/>
        <w:t>rejstříku</w:t>
      </w:r>
      <w:r>
        <w:rPr>
          <w:spacing w:val="-10"/>
        </w:rPr>
        <w:t> </w:t>
      </w:r>
      <w:r>
        <w:rPr/>
        <w:t>vedeném</w:t>
      </w:r>
      <w:r>
        <w:rPr>
          <w:spacing w:val="-10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Praze</w:t>
      </w:r>
      <w:r>
        <w:rPr>
          <w:spacing w:val="-9"/>
        </w:rPr>
        <w:t> </w:t>
      </w:r>
      <w:r>
        <w:rPr/>
        <w:t>oddíl</w:t>
      </w:r>
      <w:r>
        <w:rPr>
          <w:spacing w:val="-13"/>
        </w:rPr>
        <w:t> </w:t>
      </w:r>
      <w:r>
        <w:rPr/>
        <w:t>A,</w:t>
      </w:r>
      <w:r>
        <w:rPr>
          <w:spacing w:val="-3"/>
        </w:rPr>
        <w:t> </w:t>
      </w:r>
      <w:r>
        <w:rPr/>
        <w:t>vložka</w:t>
      </w:r>
      <w:r>
        <w:rPr>
          <w:spacing w:val="-11"/>
        </w:rPr>
        <w:t> </w:t>
      </w:r>
      <w:r>
        <w:rPr>
          <w:spacing w:val="-2"/>
        </w:rPr>
        <w:t>77322</w:t>
      </w:r>
    </w:p>
    <w:p>
      <w:pPr>
        <w:pStyle w:val="BodyText"/>
        <w:tabs>
          <w:tab w:pos="2973" w:val="left" w:leader="none"/>
        </w:tabs>
        <w:spacing w:before="155"/>
        <w:ind w:left="141"/>
      </w:pPr>
      <w:r>
        <w:rPr>
          <w:spacing w:val="-2"/>
        </w:rPr>
        <w:t>Sídlo:</w:t>
      </w:r>
      <w:r>
        <w:rPr/>
        <w:tab/>
        <w:t>Kodaňská</w:t>
      </w:r>
      <w:r>
        <w:rPr>
          <w:spacing w:val="-8"/>
        </w:rPr>
        <w:t> </w:t>
      </w:r>
      <w:r>
        <w:rPr/>
        <w:t>1441/46,</w:t>
      </w:r>
      <w:r>
        <w:rPr>
          <w:spacing w:val="-4"/>
        </w:rPr>
        <w:t> </w:t>
      </w:r>
      <w:r>
        <w:rPr/>
        <w:t>Vršovice,</w:t>
      </w:r>
      <w:r>
        <w:rPr>
          <w:spacing w:val="-5"/>
        </w:rPr>
        <w:t> </w:t>
      </w:r>
      <w:r>
        <w:rPr/>
        <w:t>101</w:t>
      </w:r>
      <w:r>
        <w:rPr>
          <w:spacing w:val="-8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5"/>
        </w:rPr>
        <w:t> 10</w:t>
      </w:r>
    </w:p>
    <w:p>
      <w:pPr>
        <w:pStyle w:val="BodyText"/>
        <w:tabs>
          <w:tab w:pos="2973" w:val="left" w:leader="none"/>
        </w:tabs>
        <w:spacing w:before="38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>
      <w:pPr>
        <w:pStyle w:val="BodyText"/>
        <w:tabs>
          <w:tab w:pos="2973" w:val="left" w:leader="none"/>
        </w:tabs>
        <w:spacing w:before="39"/>
        <w:ind w:left="141"/>
      </w:pPr>
      <w:r>
        <w:rPr>
          <w:spacing w:val="-4"/>
        </w:rPr>
        <w:t>DIČ:</w:t>
      </w:r>
      <w:r>
        <w:rPr/>
        <w:tab/>
      </w:r>
      <w:r>
        <w:rPr>
          <w:spacing w:val="-2"/>
        </w:rPr>
        <w:t>CZ04767543</w:t>
      </w:r>
    </w:p>
    <w:p>
      <w:pPr>
        <w:pStyle w:val="BodyText"/>
        <w:tabs>
          <w:tab w:pos="2973" w:val="left" w:leader="none"/>
        </w:tabs>
        <w:spacing w:before="38"/>
        <w:ind w:left="141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14"/>
        </w:rPr>
        <w:t> </w:t>
      </w:r>
      <w:r>
        <w:rPr/>
        <w:t>Janem</w:t>
      </w:r>
      <w:r>
        <w:rPr>
          <w:spacing w:val="-14"/>
        </w:rPr>
        <w:t> </w:t>
      </w:r>
      <w:r>
        <w:rPr/>
        <w:t>Ďoubalem,</w:t>
      </w:r>
      <w:r>
        <w:rPr>
          <w:spacing w:val="-13"/>
        </w:rPr>
        <w:t> </w:t>
      </w:r>
      <w:r>
        <w:rPr/>
        <w:t>ředitelem</w:t>
      </w:r>
      <w:r>
        <w:rPr>
          <w:spacing w:val="-12"/>
        </w:rPr>
        <w:t> </w:t>
      </w:r>
      <w:r>
        <w:rPr/>
        <w:t>státního</w:t>
      </w:r>
      <w:r>
        <w:rPr>
          <w:spacing w:val="-12"/>
        </w:rPr>
        <w:t> </w:t>
      </w:r>
      <w:r>
        <w:rPr>
          <w:spacing w:val="-2"/>
        </w:rPr>
        <w:t>podniku</w:t>
      </w:r>
    </w:p>
    <w:p>
      <w:pPr>
        <w:pStyle w:val="BodyText"/>
        <w:tabs>
          <w:tab w:pos="2973" w:val="left" w:leader="none"/>
        </w:tabs>
        <w:spacing w:before="38"/>
        <w:ind w:left="141"/>
      </w:pPr>
      <w:r>
        <w:rPr/>
        <w:t>Bankovní</w:t>
      </w:r>
      <w:r>
        <w:rPr>
          <w:spacing w:val="-10"/>
        </w:rPr>
        <w:t> </w:t>
      </w:r>
      <w:r>
        <w:rPr>
          <w:spacing w:val="-2"/>
        </w:rPr>
        <w:t>spojení:</w:t>
      </w:r>
      <w:r>
        <w:rPr/>
        <w:tab/>
        <w:t>ČSOB</w:t>
      </w:r>
      <w:r>
        <w:rPr>
          <w:spacing w:val="-5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73" w:val="left" w:leader="none"/>
        </w:tabs>
        <w:spacing w:before="37"/>
        <w:ind w:left="141"/>
      </w:pPr>
      <w:r>
        <w:rPr/>
        <w:t>Číslo</w:t>
      </w:r>
      <w:r>
        <w:rPr>
          <w:spacing w:val="-13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117404973/0300</w:t>
      </w:r>
    </w:p>
    <w:p>
      <w:pPr>
        <w:spacing w:before="124"/>
        <w:ind w:left="141" w:right="0" w:firstLine="0"/>
        <w:jc w:val="left"/>
        <w:rPr>
          <w:sz w:val="22"/>
        </w:rPr>
      </w:pPr>
      <w:r>
        <w:rPr>
          <w:sz w:val="22"/>
        </w:rPr>
        <w:t>(dále</w:t>
      </w:r>
      <w:r>
        <w:rPr>
          <w:spacing w:val="-7"/>
          <w:sz w:val="22"/>
        </w:rPr>
        <w:t> </w:t>
      </w:r>
      <w:r>
        <w:rPr>
          <w:sz w:val="22"/>
        </w:rPr>
        <w:t>jen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„</w:t>
      </w:r>
      <w:r>
        <w:rPr>
          <w:b/>
          <w:spacing w:val="-2"/>
          <w:sz w:val="22"/>
        </w:rPr>
        <w:t>Zhotovitel</w:t>
      </w:r>
      <w:r>
        <w:rPr>
          <w:spacing w:val="-2"/>
          <w:sz w:val="22"/>
        </w:rPr>
        <w:t>“)</w:t>
      </w:r>
    </w:p>
    <w:p>
      <w:pPr>
        <w:spacing w:before="155"/>
        <w:ind w:left="141" w:right="0" w:firstLine="0"/>
        <w:jc w:val="left"/>
        <w:rPr>
          <w:sz w:val="22"/>
        </w:rPr>
      </w:pPr>
      <w:r>
        <w:rPr>
          <w:sz w:val="22"/>
        </w:rPr>
        <w:t>(dále</w:t>
      </w:r>
      <w:r>
        <w:rPr>
          <w:spacing w:val="-16"/>
          <w:sz w:val="22"/>
        </w:rPr>
        <w:t> </w:t>
      </w:r>
      <w:r>
        <w:rPr>
          <w:sz w:val="22"/>
        </w:rPr>
        <w:t>také</w:t>
      </w:r>
      <w:r>
        <w:rPr>
          <w:spacing w:val="-15"/>
          <w:sz w:val="22"/>
        </w:rPr>
        <w:t> </w:t>
      </w:r>
      <w:r>
        <w:rPr>
          <w:sz w:val="22"/>
        </w:rPr>
        <w:t>jednotlivě</w:t>
      </w:r>
      <w:r>
        <w:rPr>
          <w:spacing w:val="-12"/>
          <w:sz w:val="22"/>
        </w:rPr>
        <w:t> </w:t>
      </w:r>
      <w:r>
        <w:rPr>
          <w:sz w:val="22"/>
        </w:rPr>
        <w:t>jako</w:t>
      </w:r>
      <w:r>
        <w:rPr>
          <w:spacing w:val="-13"/>
          <w:sz w:val="22"/>
        </w:rPr>
        <w:t> </w:t>
      </w:r>
      <w:r>
        <w:rPr>
          <w:sz w:val="22"/>
        </w:rPr>
        <w:t>„</w:t>
      </w:r>
      <w:r>
        <w:rPr>
          <w:b/>
          <w:sz w:val="22"/>
        </w:rPr>
        <w:t>Strana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dohody</w:t>
      </w:r>
      <w:r>
        <w:rPr>
          <w:sz w:val="22"/>
        </w:rPr>
        <w:t>“</w:t>
      </w:r>
      <w:r>
        <w:rPr>
          <w:spacing w:val="-8"/>
          <w:sz w:val="22"/>
        </w:rPr>
        <w:t> </w:t>
      </w:r>
      <w:r>
        <w:rPr>
          <w:sz w:val="22"/>
        </w:rPr>
        <w:t>nebo</w:t>
      </w:r>
      <w:r>
        <w:rPr>
          <w:spacing w:val="-15"/>
          <w:sz w:val="22"/>
        </w:rPr>
        <w:t> </w:t>
      </w:r>
      <w:r>
        <w:rPr>
          <w:sz w:val="22"/>
        </w:rPr>
        <w:t>společně</w:t>
      </w:r>
      <w:r>
        <w:rPr>
          <w:spacing w:val="-10"/>
          <w:sz w:val="22"/>
        </w:rPr>
        <w:t> </w:t>
      </w:r>
      <w:r>
        <w:rPr>
          <w:sz w:val="22"/>
        </w:rPr>
        <w:t>jako</w:t>
      </w:r>
      <w:r>
        <w:rPr>
          <w:spacing w:val="-14"/>
          <w:sz w:val="22"/>
        </w:rPr>
        <w:t> </w:t>
      </w:r>
      <w:r>
        <w:rPr>
          <w:sz w:val="22"/>
        </w:rPr>
        <w:t>„</w:t>
      </w:r>
      <w:r>
        <w:rPr>
          <w:b/>
          <w:sz w:val="22"/>
        </w:rPr>
        <w:t>Strany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dohody</w:t>
      </w:r>
      <w:r>
        <w:rPr>
          <w:spacing w:val="-2"/>
          <w:sz w:val="22"/>
        </w:rPr>
        <w:t>“)</w:t>
      </w:r>
    </w:p>
    <w:p>
      <w:pPr>
        <w:pStyle w:val="BodyText"/>
        <w:spacing w:before="24"/>
        <w:ind w:left="0"/>
      </w:pPr>
    </w:p>
    <w:p>
      <w:pPr>
        <w:pStyle w:val="BodyText"/>
        <w:spacing w:line="276" w:lineRule="auto"/>
        <w:ind w:left="141"/>
      </w:pPr>
      <w:r>
        <w:rPr/>
        <w:t>uzavírají</w:t>
      </w:r>
      <w:r>
        <w:rPr>
          <w:spacing w:val="71"/>
        </w:rPr>
        <w:t> </w:t>
      </w:r>
      <w:r>
        <w:rPr/>
        <w:t>v</w:t>
      </w:r>
      <w:r>
        <w:rPr>
          <w:spacing w:val="-5"/>
        </w:rPr>
        <w:t> </w:t>
      </w:r>
      <w:r>
        <w:rPr/>
        <w:t>souladu</w:t>
      </w:r>
      <w:r>
        <w:rPr>
          <w:spacing w:val="40"/>
        </w:rPr>
        <w:t> </w:t>
      </w:r>
      <w:r>
        <w:rPr/>
        <w:t>s</w:t>
      </w:r>
      <w:r>
        <w:rPr>
          <w:spacing w:val="-2"/>
        </w:rPr>
        <w:t> </w:t>
      </w:r>
      <w:r>
        <w:rPr/>
        <w:t>ustanovením</w:t>
      </w:r>
      <w:r>
        <w:rPr>
          <w:spacing w:val="68"/>
        </w:rPr>
        <w:t> </w:t>
      </w:r>
      <w:r>
        <w:rPr/>
        <w:t>§</w:t>
      </w:r>
      <w:r>
        <w:rPr>
          <w:spacing w:val="-3"/>
        </w:rPr>
        <w:t> </w:t>
      </w:r>
      <w:r>
        <w:rPr/>
        <w:t>1903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násl.</w:t>
      </w:r>
      <w:r>
        <w:rPr>
          <w:spacing w:val="73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71"/>
        </w:rPr>
        <w:t> </w:t>
      </w:r>
      <w:r>
        <w:rPr/>
        <w:t>89/2012</w:t>
      </w:r>
      <w:r>
        <w:rPr>
          <w:spacing w:val="40"/>
        </w:rPr>
        <w:t> </w:t>
      </w:r>
      <w:r>
        <w:rPr/>
        <w:t>Sb.,</w:t>
      </w:r>
      <w:r>
        <w:rPr>
          <w:spacing w:val="68"/>
        </w:rPr>
        <w:t> </w:t>
      </w:r>
      <w:r>
        <w:rPr/>
        <w:t>občanského zákoníku, ve znění pozdějších předpisů (dále jen „</w:t>
      </w:r>
      <w:r>
        <w:rPr>
          <w:b/>
        </w:rPr>
        <w:t>Občanský zákoník</w:t>
      </w:r>
      <w:r>
        <w:rPr/>
        <w:t>“), tuto Dohodu.</w:t>
      </w:r>
    </w:p>
    <w:p>
      <w:pPr>
        <w:pStyle w:val="Heading1"/>
        <w:spacing w:before="242"/>
        <w:ind w:right="423"/>
      </w:pPr>
      <w:r>
        <w:rPr>
          <w:spacing w:val="-2"/>
        </w:rPr>
        <w:t>Preambule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239" w:after="0"/>
        <w:ind w:left="993" w:right="272" w:hanging="852"/>
        <w:jc w:val="both"/>
        <w:rPr>
          <w:sz w:val="22"/>
        </w:rPr>
      </w:pPr>
      <w:r>
        <w:rPr>
          <w:sz w:val="22"/>
        </w:rPr>
        <w:t>Zhotovitel</w:t>
      </w:r>
      <w:r>
        <w:rPr>
          <w:spacing w:val="40"/>
          <w:sz w:val="22"/>
        </w:rPr>
        <w:t> </w:t>
      </w:r>
      <w:r>
        <w:rPr>
          <w:sz w:val="22"/>
        </w:rPr>
        <w:t>uzavřel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Českou</w:t>
      </w:r>
      <w:r>
        <w:rPr>
          <w:spacing w:val="40"/>
          <w:sz w:val="22"/>
        </w:rPr>
        <w:t> </w:t>
      </w:r>
      <w:r>
        <w:rPr>
          <w:sz w:val="22"/>
        </w:rPr>
        <w:t>republikou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Ministerstvem</w:t>
      </w:r>
      <w:r>
        <w:rPr>
          <w:spacing w:val="40"/>
          <w:sz w:val="22"/>
        </w:rPr>
        <w:t> </w:t>
      </w:r>
      <w:r>
        <w:rPr>
          <w:sz w:val="22"/>
        </w:rPr>
        <w:t>vnitra,</w:t>
      </w:r>
      <w:r>
        <w:rPr>
          <w:spacing w:val="40"/>
          <w:sz w:val="22"/>
        </w:rPr>
        <w:t> </w:t>
      </w:r>
      <w:r>
        <w:rPr>
          <w:sz w:val="22"/>
        </w:rPr>
        <w:t>IČO:</w:t>
      </w:r>
      <w:r>
        <w:rPr>
          <w:spacing w:val="40"/>
          <w:sz w:val="22"/>
        </w:rPr>
        <w:t> </w:t>
      </w:r>
      <w:r>
        <w:rPr>
          <w:sz w:val="22"/>
        </w:rPr>
        <w:t>00007064 (dále</w:t>
      </w:r>
      <w:r>
        <w:rPr>
          <w:spacing w:val="-16"/>
          <w:sz w:val="22"/>
        </w:rPr>
        <w:t> </w:t>
      </w:r>
      <w:r>
        <w:rPr>
          <w:sz w:val="22"/>
        </w:rPr>
        <w:t>jen</w:t>
      </w:r>
      <w:r>
        <w:rPr>
          <w:spacing w:val="-15"/>
          <w:sz w:val="22"/>
        </w:rPr>
        <w:t> </w:t>
      </w:r>
      <w:r>
        <w:rPr>
          <w:sz w:val="22"/>
        </w:rPr>
        <w:t>„</w:t>
      </w:r>
      <w:r>
        <w:rPr>
          <w:b/>
          <w:sz w:val="22"/>
        </w:rPr>
        <w:t>MV</w:t>
      </w:r>
      <w:r>
        <w:rPr>
          <w:sz w:val="22"/>
        </w:rPr>
        <w:t>“),</w:t>
      </w:r>
      <w:r>
        <w:rPr>
          <w:spacing w:val="-15"/>
          <w:sz w:val="22"/>
        </w:rPr>
        <w:t> </w:t>
      </w:r>
      <w:r>
        <w:rPr>
          <w:sz w:val="22"/>
        </w:rPr>
        <w:t>Rámcovou</w:t>
      </w:r>
      <w:r>
        <w:rPr>
          <w:spacing w:val="-16"/>
          <w:sz w:val="22"/>
        </w:rPr>
        <w:t> </w:t>
      </w:r>
      <w:r>
        <w:rPr>
          <w:sz w:val="22"/>
        </w:rPr>
        <w:t>dohodu</w:t>
      </w:r>
      <w:r>
        <w:rPr>
          <w:spacing w:val="-15"/>
          <w:sz w:val="22"/>
        </w:rPr>
        <w:t> </w:t>
      </w:r>
      <w:r>
        <w:rPr>
          <w:sz w:val="22"/>
        </w:rPr>
        <w:t>„Generační</w:t>
      </w:r>
      <w:r>
        <w:rPr>
          <w:spacing w:val="-15"/>
          <w:sz w:val="22"/>
        </w:rPr>
        <w:t> </w:t>
      </w:r>
      <w:r>
        <w:rPr>
          <w:sz w:val="22"/>
        </w:rPr>
        <w:t>obměna</w:t>
      </w:r>
      <w:r>
        <w:rPr>
          <w:spacing w:val="-15"/>
          <w:sz w:val="22"/>
        </w:rPr>
        <w:t> </w:t>
      </w:r>
      <w:r>
        <w:rPr>
          <w:sz w:val="22"/>
        </w:rPr>
        <w:t>Informačního</w:t>
      </w:r>
      <w:r>
        <w:rPr>
          <w:spacing w:val="-16"/>
          <w:sz w:val="22"/>
        </w:rPr>
        <w:t> </w:t>
      </w:r>
      <w:r>
        <w:rPr>
          <w:sz w:val="22"/>
        </w:rPr>
        <w:t>systému</w:t>
      </w:r>
      <w:r>
        <w:rPr>
          <w:spacing w:val="-15"/>
          <w:sz w:val="22"/>
        </w:rPr>
        <w:t> </w:t>
      </w:r>
      <w:r>
        <w:rPr>
          <w:sz w:val="22"/>
        </w:rPr>
        <w:t>Czech POINT“</w:t>
      </w:r>
      <w:r>
        <w:rPr>
          <w:spacing w:val="40"/>
          <w:sz w:val="22"/>
        </w:rPr>
        <w:t> </w:t>
      </w:r>
      <w:r>
        <w:rPr>
          <w:sz w:val="22"/>
        </w:rPr>
        <w:t>ze</w:t>
      </w:r>
      <w:r>
        <w:rPr>
          <w:spacing w:val="40"/>
          <w:sz w:val="22"/>
        </w:rPr>
        <w:t> </w:t>
      </w:r>
      <w:r>
        <w:rPr>
          <w:sz w:val="22"/>
        </w:rPr>
        <w:t>dne</w:t>
      </w:r>
      <w:r>
        <w:rPr>
          <w:spacing w:val="40"/>
          <w:sz w:val="22"/>
        </w:rPr>
        <w:t> </w:t>
      </w:r>
      <w:r>
        <w:rPr>
          <w:sz w:val="22"/>
        </w:rPr>
        <w:t>18.</w:t>
      </w:r>
      <w:r>
        <w:rPr>
          <w:spacing w:val="40"/>
          <w:sz w:val="22"/>
        </w:rPr>
        <w:t> </w:t>
      </w:r>
      <w:r>
        <w:rPr>
          <w:sz w:val="22"/>
        </w:rPr>
        <w:t>12.</w:t>
      </w:r>
      <w:r>
        <w:rPr>
          <w:spacing w:val="40"/>
          <w:sz w:val="22"/>
        </w:rPr>
        <w:t> </w:t>
      </w:r>
      <w:r>
        <w:rPr>
          <w:sz w:val="22"/>
        </w:rPr>
        <w:t>2020,</w:t>
      </w:r>
      <w:r>
        <w:rPr>
          <w:spacing w:val="40"/>
          <w:sz w:val="22"/>
        </w:rPr>
        <w:t> </w:t>
      </w:r>
      <w:r>
        <w:rPr>
          <w:sz w:val="22"/>
        </w:rPr>
        <w:t>č. u MV MV-112238-2/EG-2020, č. u Zhotovitele 2020/201 NAKIT (dále jen „</w:t>
      </w:r>
      <w:r>
        <w:rPr>
          <w:b/>
          <w:sz w:val="22"/>
        </w:rPr>
        <w:t>Rámcová dohoda</w:t>
      </w:r>
      <w:r>
        <w:rPr>
          <w:sz w:val="22"/>
        </w:rPr>
        <w:t>“) a na ni navazující Dílčí</w:t>
      </w:r>
      <w:r>
        <w:rPr>
          <w:spacing w:val="40"/>
          <w:sz w:val="22"/>
        </w:rPr>
        <w:t> </w:t>
      </w:r>
      <w:r>
        <w:rPr>
          <w:sz w:val="22"/>
        </w:rPr>
        <w:t>dohodu</w:t>
      </w:r>
      <w:r>
        <w:rPr>
          <w:spacing w:val="40"/>
          <w:sz w:val="22"/>
        </w:rPr>
        <w:t> </w:t>
      </w:r>
      <w:r>
        <w:rPr>
          <w:sz w:val="22"/>
        </w:rPr>
        <w:t>č</w:t>
      </w:r>
      <w:r>
        <w:rPr>
          <w:spacing w:val="-1"/>
          <w:sz w:val="22"/>
        </w:rPr>
        <w:t> </w:t>
      </w:r>
      <w:r>
        <w:rPr>
          <w:sz w:val="22"/>
        </w:rPr>
        <w:t>3 ze dne 30. 12. 2022, č. u MV MV-112238-59/EG-2020, č. u Zhotovitele 2022/261 NAKIT (dále jen „</w:t>
      </w:r>
      <w:r>
        <w:rPr>
          <w:b/>
          <w:sz w:val="22"/>
        </w:rPr>
        <w:t>Dílčí dohoda č. 3</w:t>
      </w:r>
      <w:r>
        <w:rPr>
          <w:sz w:val="22"/>
        </w:rPr>
        <w:t>“). Na základě Dílčí dohody č. 3 měl Zhotovitel plnit kompletní dodávku Centrálního autorizačního a autentizačního systému včetně souvisejících plnění (dále jen „</w:t>
      </w:r>
      <w:r>
        <w:rPr>
          <w:b/>
          <w:sz w:val="22"/>
        </w:rPr>
        <w:t>CAAIS</w:t>
      </w:r>
      <w:r>
        <w:rPr>
          <w:sz w:val="22"/>
        </w:rPr>
        <w:t>“).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20" w:after="0"/>
        <w:ind w:left="993" w:right="272" w:hanging="852"/>
        <w:jc w:val="both"/>
        <w:rPr>
          <w:sz w:val="22"/>
        </w:rPr>
      </w:pPr>
      <w:r>
        <w:rPr>
          <w:sz w:val="22"/>
        </w:rPr>
        <w:t>Akceptačním</w:t>
      </w:r>
      <w:r>
        <w:rPr>
          <w:spacing w:val="40"/>
          <w:sz w:val="22"/>
        </w:rPr>
        <w:t> </w:t>
      </w:r>
      <w:r>
        <w:rPr>
          <w:sz w:val="22"/>
        </w:rPr>
        <w:t>protokolem</w:t>
      </w:r>
      <w:r>
        <w:rPr>
          <w:spacing w:val="40"/>
          <w:sz w:val="22"/>
        </w:rPr>
        <w:t> </w:t>
      </w:r>
      <w:r>
        <w:rPr>
          <w:sz w:val="22"/>
        </w:rPr>
        <w:t>ze dne</w:t>
      </w:r>
      <w:r>
        <w:rPr>
          <w:spacing w:val="40"/>
          <w:sz w:val="22"/>
        </w:rPr>
        <w:t> </w:t>
      </w:r>
      <w:r>
        <w:rPr>
          <w:sz w:val="22"/>
        </w:rPr>
        <w:t>10.</w:t>
      </w:r>
      <w:r>
        <w:rPr>
          <w:spacing w:val="40"/>
          <w:sz w:val="22"/>
        </w:rPr>
        <w:t> </w:t>
      </w:r>
      <w:r>
        <w:rPr>
          <w:sz w:val="22"/>
        </w:rPr>
        <w:t>3.</w:t>
      </w:r>
      <w:r>
        <w:rPr>
          <w:spacing w:val="40"/>
          <w:sz w:val="22"/>
        </w:rPr>
        <w:t> </w:t>
      </w:r>
      <w:r>
        <w:rPr>
          <w:sz w:val="22"/>
        </w:rPr>
        <w:t>2023 (dále</w:t>
      </w:r>
      <w:r>
        <w:rPr>
          <w:spacing w:val="40"/>
          <w:sz w:val="22"/>
        </w:rPr>
        <w:t> </w:t>
      </w:r>
      <w:r>
        <w:rPr>
          <w:sz w:val="22"/>
        </w:rPr>
        <w:t>jen „</w:t>
      </w:r>
      <w:r>
        <w:rPr>
          <w:b/>
          <w:sz w:val="22"/>
        </w:rPr>
        <w:t>Akceptační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protokol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“) byla</w:t>
      </w:r>
      <w:r>
        <w:rPr>
          <w:spacing w:val="-3"/>
          <w:sz w:val="22"/>
        </w:rPr>
        <w:t> </w:t>
      </w:r>
      <w:r>
        <w:rPr>
          <w:sz w:val="22"/>
        </w:rPr>
        <w:t>akceptována</w:t>
      </w:r>
      <w:r>
        <w:rPr>
          <w:spacing w:val="-16"/>
          <w:sz w:val="22"/>
        </w:rPr>
        <w:t> </w:t>
      </w:r>
      <w:r>
        <w:rPr>
          <w:sz w:val="22"/>
        </w:rPr>
        <w:t>s</w:t>
      </w:r>
      <w:r>
        <w:rPr>
          <w:spacing w:val="-15"/>
          <w:sz w:val="22"/>
        </w:rPr>
        <w:t> </w:t>
      </w:r>
      <w:r>
        <w:rPr>
          <w:sz w:val="22"/>
        </w:rPr>
        <w:t>výhradou</w:t>
      </w:r>
      <w:r>
        <w:rPr>
          <w:spacing w:val="-13"/>
          <w:sz w:val="22"/>
        </w:rPr>
        <w:t> </w:t>
      </w:r>
      <w:r>
        <w:rPr>
          <w:sz w:val="22"/>
        </w:rPr>
        <w:t>dodávka</w:t>
      </w:r>
      <w:r>
        <w:rPr>
          <w:spacing w:val="-16"/>
          <w:sz w:val="22"/>
        </w:rPr>
        <w:t> </w:t>
      </w:r>
      <w:r>
        <w:rPr>
          <w:sz w:val="22"/>
        </w:rPr>
        <w:t>CAAIS</w:t>
      </w:r>
      <w:r>
        <w:rPr>
          <w:spacing w:val="-13"/>
          <w:sz w:val="22"/>
        </w:rPr>
        <w:t> </w:t>
      </w:r>
      <w:r>
        <w:rPr>
          <w:sz w:val="22"/>
        </w:rPr>
        <w:t>podle</w:t>
      </w:r>
      <w:r>
        <w:rPr>
          <w:spacing w:val="-14"/>
          <w:sz w:val="22"/>
        </w:rPr>
        <w:t> </w:t>
      </w:r>
      <w:r>
        <w:rPr>
          <w:sz w:val="22"/>
        </w:rPr>
        <w:t>Dílčí</w:t>
      </w:r>
      <w:r>
        <w:rPr>
          <w:spacing w:val="-15"/>
          <w:sz w:val="22"/>
        </w:rPr>
        <w:t> </w:t>
      </w:r>
      <w:r>
        <w:rPr>
          <w:sz w:val="22"/>
        </w:rPr>
        <w:t>dohody</w:t>
      </w:r>
      <w:r>
        <w:rPr>
          <w:spacing w:val="-16"/>
          <w:sz w:val="22"/>
        </w:rPr>
        <w:t> </w:t>
      </w:r>
      <w:r>
        <w:rPr>
          <w:sz w:val="22"/>
        </w:rPr>
        <w:t>č.</w:t>
      </w:r>
      <w:r>
        <w:rPr>
          <w:spacing w:val="-14"/>
          <w:sz w:val="22"/>
        </w:rPr>
        <w:t> </w:t>
      </w:r>
      <w:r>
        <w:rPr>
          <w:sz w:val="22"/>
        </w:rPr>
        <w:t>3.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Akceptačním protokolu</w:t>
      </w:r>
      <w:r>
        <w:rPr>
          <w:spacing w:val="20"/>
          <w:sz w:val="22"/>
        </w:rPr>
        <w:t> </w:t>
      </w:r>
      <w:r>
        <w:rPr>
          <w:sz w:val="22"/>
        </w:rPr>
        <w:t>byly</w:t>
      </w:r>
      <w:r>
        <w:rPr>
          <w:spacing w:val="20"/>
          <w:sz w:val="22"/>
        </w:rPr>
        <w:t> </w:t>
      </w:r>
      <w:r>
        <w:rPr>
          <w:sz w:val="22"/>
        </w:rPr>
        <w:t>uvedeny výhrady</w:t>
      </w:r>
      <w:r>
        <w:rPr>
          <w:spacing w:val="20"/>
          <w:sz w:val="22"/>
        </w:rPr>
        <w:t> </w:t>
      </w:r>
      <w:r>
        <w:rPr>
          <w:sz w:val="22"/>
        </w:rPr>
        <w:t>1 až</w:t>
      </w:r>
      <w:r>
        <w:rPr>
          <w:spacing w:val="20"/>
          <w:sz w:val="22"/>
        </w:rPr>
        <w:t> </w:t>
      </w:r>
      <w:r>
        <w:rPr>
          <w:sz w:val="22"/>
        </w:rPr>
        <w:t>12.</w:t>
      </w:r>
      <w:r>
        <w:rPr>
          <w:spacing w:val="21"/>
          <w:sz w:val="22"/>
        </w:rPr>
        <w:t> </w:t>
      </w:r>
      <w:r>
        <w:rPr>
          <w:sz w:val="22"/>
        </w:rPr>
        <w:t>Zároveň</w:t>
      </w:r>
      <w:r>
        <w:rPr>
          <w:spacing w:val="20"/>
          <w:sz w:val="22"/>
        </w:rPr>
        <w:t> </w:t>
      </w:r>
      <w:r>
        <w:rPr>
          <w:sz w:val="22"/>
        </w:rPr>
        <w:t>byla</w:t>
      </w:r>
      <w:r>
        <w:rPr>
          <w:spacing w:val="20"/>
          <w:sz w:val="22"/>
        </w:rPr>
        <w:t> </w:t>
      </w:r>
      <w:r>
        <w:rPr>
          <w:sz w:val="22"/>
        </w:rPr>
        <w:t>Zhotoviteli</w:t>
      </w:r>
      <w:r>
        <w:rPr>
          <w:spacing w:val="19"/>
          <w:sz w:val="22"/>
        </w:rPr>
        <w:t> </w:t>
      </w:r>
      <w:r>
        <w:rPr>
          <w:sz w:val="22"/>
        </w:rPr>
        <w:t>poskytnuta</w:t>
      </w:r>
      <w:r>
        <w:rPr>
          <w:spacing w:val="20"/>
          <w:sz w:val="22"/>
        </w:rPr>
        <w:t> </w:t>
      </w:r>
      <w:r>
        <w:rPr>
          <w:sz w:val="22"/>
        </w:rPr>
        <w:t>lhůta</w:t>
      </w:r>
    </w:p>
    <w:p>
      <w:pPr>
        <w:pStyle w:val="ListParagraph"/>
        <w:spacing w:after="0" w:line="312" w:lineRule="auto"/>
        <w:jc w:val="both"/>
        <w:rPr>
          <w:sz w:val="22"/>
        </w:rPr>
        <w:sectPr>
          <w:footerReference w:type="default" r:id="rId5"/>
          <w:type w:val="continuous"/>
          <w:pgSz w:w="11920" w:h="16850"/>
          <w:pgMar w:header="0" w:footer="938" w:top="1460" w:bottom="1120" w:left="1275" w:right="1133"/>
          <w:pgNumType w:start="1"/>
        </w:sectPr>
      </w:pPr>
    </w:p>
    <w:p>
      <w:pPr>
        <w:pStyle w:val="BodyText"/>
        <w:spacing w:before="78"/>
        <w:jc w:val="both"/>
      </w:pPr>
      <w:r>
        <w:rPr/>
        <w:t>šedesát</w:t>
      </w:r>
      <w:r>
        <w:rPr>
          <w:spacing w:val="-5"/>
        </w:rPr>
        <w:t> </w:t>
      </w:r>
      <w:r>
        <w:rPr/>
        <w:t>(60)</w:t>
      </w:r>
      <w:r>
        <w:rPr>
          <w:spacing w:val="-4"/>
        </w:rPr>
        <w:t> </w:t>
      </w:r>
      <w:r>
        <w:rPr/>
        <w:t>dní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odstranění</w:t>
      </w:r>
      <w:r>
        <w:rPr>
          <w:spacing w:val="-2"/>
        </w:rPr>
        <w:t> </w:t>
      </w:r>
      <w:r>
        <w:rPr/>
        <w:t>výhrad,</w:t>
      </w:r>
      <w:r>
        <w:rPr>
          <w:spacing w:val="-6"/>
        </w:rPr>
        <w:t> </w:t>
      </w:r>
      <w:r>
        <w:rPr/>
        <w:t>tzn.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9.</w:t>
      </w:r>
      <w:r>
        <w:rPr>
          <w:spacing w:val="-5"/>
        </w:rPr>
        <w:t> </w:t>
      </w:r>
      <w:r>
        <w:rPr/>
        <w:t>5.</w:t>
      </w:r>
      <w:r>
        <w:rPr>
          <w:spacing w:val="-2"/>
        </w:rPr>
        <w:t> 2023.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96" w:after="0"/>
        <w:ind w:left="993" w:right="272" w:hanging="852"/>
        <w:jc w:val="both"/>
        <w:rPr>
          <w:sz w:val="22"/>
        </w:rPr>
      </w:pPr>
      <w:r>
        <w:rPr>
          <w:sz w:val="22"/>
        </w:rPr>
        <w:t>Na základě zákona č. 471/2022 Sb., kterým se mění zákon č. 12/2020 Sb., o právu na</w:t>
      </w:r>
      <w:r>
        <w:rPr>
          <w:spacing w:val="-14"/>
          <w:sz w:val="22"/>
        </w:rPr>
        <w:t> </w:t>
      </w:r>
      <w:r>
        <w:rPr>
          <w:sz w:val="22"/>
        </w:rPr>
        <w:t>digitální</w:t>
      </w:r>
      <w:r>
        <w:rPr>
          <w:spacing w:val="-10"/>
          <w:sz w:val="22"/>
        </w:rPr>
        <w:t> </w:t>
      </w:r>
      <w:r>
        <w:rPr>
          <w:sz w:val="22"/>
        </w:rPr>
        <w:t>služby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změně</w:t>
      </w:r>
      <w:r>
        <w:rPr>
          <w:spacing w:val="-13"/>
          <w:sz w:val="22"/>
        </w:rPr>
        <w:t> </w:t>
      </w:r>
      <w:r>
        <w:rPr>
          <w:sz w:val="22"/>
        </w:rPr>
        <w:t>některých</w:t>
      </w:r>
      <w:r>
        <w:rPr>
          <w:spacing w:val="-13"/>
          <w:sz w:val="22"/>
        </w:rPr>
        <w:t> </w:t>
      </w:r>
      <w:r>
        <w:rPr>
          <w:sz w:val="22"/>
        </w:rPr>
        <w:t>zákonů,</w:t>
      </w:r>
      <w:r>
        <w:rPr>
          <w:spacing w:val="-10"/>
          <w:sz w:val="22"/>
        </w:rPr>
        <w:t> </w:t>
      </w:r>
      <w:r>
        <w:rPr>
          <w:sz w:val="22"/>
        </w:rPr>
        <w:t>ve</w:t>
      </w:r>
      <w:r>
        <w:rPr>
          <w:spacing w:val="-14"/>
          <w:sz w:val="22"/>
        </w:rPr>
        <w:t> </w:t>
      </w:r>
      <w:r>
        <w:rPr>
          <w:sz w:val="22"/>
        </w:rPr>
        <w:t>znění</w:t>
      </w:r>
      <w:r>
        <w:rPr>
          <w:spacing w:val="-10"/>
          <w:sz w:val="22"/>
        </w:rPr>
        <w:t> </w:t>
      </w:r>
      <w:r>
        <w:rPr>
          <w:sz w:val="22"/>
        </w:rPr>
        <w:t>pozdějších</w:t>
      </w:r>
      <w:r>
        <w:rPr>
          <w:spacing w:val="-13"/>
          <w:sz w:val="22"/>
        </w:rPr>
        <w:t> </w:t>
      </w:r>
      <w:r>
        <w:rPr>
          <w:sz w:val="22"/>
        </w:rPr>
        <w:t>předpisů,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další související zákony, byl k 1. 1. 2023 zřízen Objednatel. Podle bodu 6 článku II uvedeného</w:t>
      </w:r>
      <w:r>
        <w:rPr>
          <w:spacing w:val="-16"/>
          <w:sz w:val="22"/>
        </w:rPr>
        <w:t> </w:t>
      </w:r>
      <w:r>
        <w:rPr>
          <w:sz w:val="22"/>
        </w:rPr>
        <w:t>zákona</w:t>
      </w:r>
      <w:r>
        <w:rPr>
          <w:spacing w:val="-15"/>
          <w:sz w:val="22"/>
        </w:rPr>
        <w:t> </w:t>
      </w:r>
      <w:r>
        <w:rPr>
          <w:sz w:val="22"/>
        </w:rPr>
        <w:t>přešla</w:t>
      </w:r>
      <w:r>
        <w:rPr>
          <w:spacing w:val="-14"/>
          <w:sz w:val="22"/>
        </w:rPr>
        <w:t> </w:t>
      </w:r>
      <w:r>
        <w:rPr>
          <w:sz w:val="22"/>
        </w:rPr>
        <w:t>k</w:t>
      </w:r>
      <w:r>
        <w:rPr>
          <w:spacing w:val="-16"/>
          <w:sz w:val="22"/>
        </w:rPr>
        <w:t> </w:t>
      </w:r>
      <w:r>
        <w:rPr>
          <w:sz w:val="22"/>
        </w:rPr>
        <w:t>1.</w:t>
      </w:r>
      <w:r>
        <w:rPr>
          <w:spacing w:val="-14"/>
          <w:sz w:val="22"/>
        </w:rPr>
        <w:t> </w:t>
      </w:r>
      <w:r>
        <w:rPr>
          <w:sz w:val="22"/>
        </w:rPr>
        <w:t>4.</w:t>
      </w:r>
      <w:r>
        <w:rPr>
          <w:spacing w:val="-15"/>
          <w:sz w:val="22"/>
        </w:rPr>
        <w:t> </w:t>
      </w:r>
      <w:r>
        <w:rPr>
          <w:sz w:val="22"/>
        </w:rPr>
        <w:t>2023</w:t>
      </w:r>
      <w:r>
        <w:rPr>
          <w:spacing w:val="-13"/>
          <w:sz w:val="22"/>
        </w:rPr>
        <w:t> </w:t>
      </w:r>
      <w:r>
        <w:rPr>
          <w:sz w:val="22"/>
        </w:rPr>
        <w:t>příslušnost</w:t>
      </w:r>
      <w:r>
        <w:rPr>
          <w:spacing w:val="-16"/>
          <w:sz w:val="22"/>
        </w:rPr>
        <w:t> </w:t>
      </w:r>
      <w:r>
        <w:rPr>
          <w:sz w:val="22"/>
        </w:rPr>
        <w:t>k</w:t>
      </w:r>
      <w:r>
        <w:rPr>
          <w:spacing w:val="-12"/>
          <w:sz w:val="22"/>
        </w:rPr>
        <w:t> </w:t>
      </w:r>
      <w:r>
        <w:rPr>
          <w:sz w:val="22"/>
        </w:rPr>
        <w:t>hospodaření</w:t>
      </w:r>
      <w:r>
        <w:rPr>
          <w:spacing w:val="-12"/>
          <w:sz w:val="22"/>
        </w:rPr>
        <w:t> </w:t>
      </w:r>
      <w:r>
        <w:rPr>
          <w:sz w:val="22"/>
        </w:rPr>
        <w:t>s</w:t>
      </w:r>
      <w:r>
        <w:rPr>
          <w:spacing w:val="-16"/>
          <w:sz w:val="22"/>
        </w:rPr>
        <w:t> </w:t>
      </w:r>
      <w:r>
        <w:rPr>
          <w:sz w:val="22"/>
        </w:rPr>
        <w:t>movitým</w:t>
      </w:r>
      <w:r>
        <w:rPr>
          <w:spacing w:val="-14"/>
          <w:sz w:val="22"/>
        </w:rPr>
        <w:t> </w:t>
      </w:r>
      <w:r>
        <w:rPr>
          <w:sz w:val="22"/>
        </w:rPr>
        <w:t>majetkem státu,</w:t>
      </w:r>
      <w:r>
        <w:rPr>
          <w:spacing w:val="28"/>
          <w:sz w:val="22"/>
        </w:rPr>
        <w:t> </w:t>
      </w:r>
      <w:r>
        <w:rPr>
          <w:sz w:val="22"/>
        </w:rPr>
        <w:t>ke</w:t>
      </w:r>
      <w:r>
        <w:rPr>
          <w:spacing w:val="27"/>
          <w:sz w:val="22"/>
        </w:rPr>
        <w:t> </w:t>
      </w:r>
      <w:r>
        <w:rPr>
          <w:sz w:val="22"/>
        </w:rPr>
        <w:t>kterému</w:t>
      </w:r>
      <w:r>
        <w:rPr>
          <w:spacing w:val="27"/>
          <w:sz w:val="22"/>
        </w:rPr>
        <w:t> </w:t>
      </w:r>
      <w:r>
        <w:rPr>
          <w:sz w:val="22"/>
        </w:rPr>
        <w:t>mělo</w:t>
      </w:r>
      <w:r>
        <w:rPr>
          <w:spacing w:val="27"/>
          <w:sz w:val="22"/>
        </w:rPr>
        <w:t> </w:t>
      </w:r>
      <w:r>
        <w:rPr>
          <w:sz w:val="22"/>
        </w:rPr>
        <w:t>MV</w:t>
      </w:r>
      <w:r>
        <w:rPr>
          <w:spacing w:val="27"/>
          <w:sz w:val="22"/>
        </w:rPr>
        <w:t> </w:t>
      </w:r>
      <w:r>
        <w:rPr>
          <w:sz w:val="22"/>
        </w:rPr>
        <w:t>(tj.</w:t>
      </w:r>
      <w:r>
        <w:rPr>
          <w:spacing w:val="31"/>
          <w:sz w:val="22"/>
        </w:rPr>
        <w:t> </w:t>
      </w:r>
      <w:r>
        <w:rPr>
          <w:sz w:val="22"/>
        </w:rPr>
        <w:t>původní</w:t>
      </w:r>
      <w:r>
        <w:rPr>
          <w:spacing w:val="29"/>
          <w:sz w:val="22"/>
        </w:rPr>
        <w:t> </w:t>
      </w:r>
      <w:r>
        <w:rPr>
          <w:sz w:val="22"/>
        </w:rPr>
        <w:t>objednatel)</w:t>
      </w:r>
      <w:r>
        <w:rPr>
          <w:spacing w:val="28"/>
          <w:sz w:val="22"/>
        </w:rPr>
        <w:t> </w:t>
      </w:r>
      <w:r>
        <w:rPr>
          <w:sz w:val="22"/>
        </w:rPr>
        <w:t>příslušnost</w:t>
      </w:r>
      <w:r>
        <w:rPr>
          <w:spacing w:val="28"/>
          <w:sz w:val="22"/>
        </w:rPr>
        <w:t> </w:t>
      </w:r>
      <w:r>
        <w:rPr>
          <w:sz w:val="22"/>
        </w:rPr>
        <w:t>hospodařit</w:t>
      </w:r>
      <w:r>
        <w:rPr>
          <w:spacing w:val="80"/>
          <w:sz w:val="22"/>
        </w:rPr>
        <w:t> </w:t>
      </w:r>
      <w:r>
        <w:rPr>
          <w:sz w:val="22"/>
        </w:rPr>
        <w:t>ke</w:t>
      </w:r>
      <w:r>
        <w:rPr>
          <w:spacing w:val="80"/>
          <w:sz w:val="22"/>
        </w:rPr>
        <w:t> </w:t>
      </w:r>
      <w:r>
        <w:rPr>
          <w:sz w:val="22"/>
        </w:rPr>
        <w:t>dni</w:t>
      </w:r>
    </w:p>
    <w:p>
      <w:pPr>
        <w:pStyle w:val="BodyText"/>
        <w:spacing w:before="2"/>
        <w:jc w:val="both"/>
      </w:pPr>
      <w:r>
        <w:rPr/>
        <w:t>31.</w:t>
      </w:r>
      <w:r>
        <w:rPr>
          <w:spacing w:val="35"/>
        </w:rPr>
        <w:t> </w:t>
      </w:r>
      <w:r>
        <w:rPr/>
        <w:t>3.</w:t>
      </w:r>
      <w:r>
        <w:rPr>
          <w:spacing w:val="43"/>
        </w:rPr>
        <w:t> </w:t>
      </w:r>
      <w:r>
        <w:rPr/>
        <w:t>2023,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/>
        <w:t>Objednatele.</w:t>
      </w:r>
      <w:r>
        <w:rPr>
          <w:spacing w:val="43"/>
        </w:rPr>
        <w:t> </w:t>
      </w:r>
      <w:r>
        <w:rPr/>
        <w:t>V</w:t>
      </w:r>
      <w:r>
        <w:rPr>
          <w:spacing w:val="38"/>
        </w:rPr>
        <w:t> </w:t>
      </w:r>
      <w:r>
        <w:rPr/>
        <w:t>souladu</w:t>
      </w:r>
      <w:r>
        <w:rPr>
          <w:spacing w:val="42"/>
        </w:rPr>
        <w:t> </w:t>
      </w:r>
      <w:r>
        <w:rPr/>
        <w:t>s</w:t>
      </w:r>
      <w:r>
        <w:rPr>
          <w:spacing w:val="-5"/>
        </w:rPr>
        <w:t> </w:t>
      </w:r>
      <w:r>
        <w:rPr/>
        <w:t>výše</w:t>
      </w:r>
      <w:r>
        <w:rPr>
          <w:spacing w:val="40"/>
        </w:rPr>
        <w:t> </w:t>
      </w:r>
      <w:r>
        <w:rPr/>
        <w:t>uvedeným</w:t>
      </w:r>
      <w:r>
        <w:rPr>
          <w:spacing w:val="43"/>
        </w:rPr>
        <w:t> </w:t>
      </w:r>
      <w:r>
        <w:rPr/>
        <w:t>přešly</w:t>
      </w:r>
      <w:r>
        <w:rPr>
          <w:spacing w:val="43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Objednatele</w:t>
      </w:r>
    </w:p>
    <w:p>
      <w:pPr>
        <w:pStyle w:val="BodyText"/>
        <w:spacing w:before="76"/>
        <w:jc w:val="both"/>
      </w:pPr>
      <w:r>
        <w:rPr/>
        <w:t>také</w:t>
      </w:r>
      <w:r>
        <w:rPr>
          <w:spacing w:val="32"/>
        </w:rPr>
        <w:t> </w:t>
      </w:r>
      <w:r>
        <w:rPr/>
        <w:t>práva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z</w:t>
      </w:r>
      <w:r>
        <w:rPr>
          <w:spacing w:val="-5"/>
        </w:rPr>
        <w:t> </w:t>
      </w:r>
      <w:r>
        <w:rPr/>
        <w:t>Rámcové</w:t>
      </w:r>
      <w:r>
        <w:rPr>
          <w:spacing w:val="36"/>
        </w:rPr>
        <w:t> </w:t>
      </w:r>
      <w:r>
        <w:rPr/>
        <w:t>dohody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Dílčí</w:t>
      </w:r>
      <w:r>
        <w:rPr>
          <w:spacing w:val="37"/>
        </w:rPr>
        <w:t> </w:t>
      </w:r>
      <w:r>
        <w:rPr/>
        <w:t>dohody</w:t>
      </w:r>
      <w:r>
        <w:rPr>
          <w:spacing w:val="35"/>
        </w:rPr>
        <w:t> </w:t>
      </w:r>
      <w:r>
        <w:rPr/>
        <w:t>č.</w:t>
      </w:r>
      <w:r>
        <w:rPr>
          <w:spacing w:val="37"/>
        </w:rPr>
        <w:t> </w:t>
      </w:r>
      <w:r>
        <w:rPr>
          <w:spacing w:val="-5"/>
        </w:rPr>
        <w:t>3.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96" w:after="0"/>
        <w:ind w:left="993" w:right="274" w:hanging="852"/>
        <w:jc w:val="both"/>
        <w:rPr>
          <w:sz w:val="22"/>
        </w:rPr>
      </w:pPr>
      <w:r>
        <w:rPr>
          <w:sz w:val="22"/>
        </w:rPr>
        <w:t>Některé výhrady z Akceptačního protokolu I byly Zhotovitelem odstraněny ve lhůtě do</w:t>
      </w:r>
      <w:r>
        <w:rPr>
          <w:spacing w:val="-1"/>
          <w:sz w:val="22"/>
        </w:rPr>
        <w:t> </w:t>
      </w:r>
      <w:r>
        <w:rPr>
          <w:sz w:val="22"/>
        </w:rPr>
        <w:t>9. 5. 2023. Výhrady č. 11.0, 11.1 a 11.2 byly zčásti odstraněny až po této lhůtě, tedy</w:t>
      </w:r>
      <w:r>
        <w:rPr>
          <w:spacing w:val="-13"/>
          <w:sz w:val="22"/>
        </w:rPr>
        <w:t> </w:t>
      </w:r>
      <w:r>
        <w:rPr>
          <w:sz w:val="22"/>
        </w:rPr>
        <w:t>opožděně</w:t>
      </w:r>
      <w:r>
        <w:rPr>
          <w:spacing w:val="-15"/>
          <w:sz w:val="22"/>
        </w:rPr>
        <w:t> </w:t>
      </w:r>
      <w:r>
        <w:rPr>
          <w:sz w:val="22"/>
        </w:rPr>
        <w:t>(„</w:t>
      </w:r>
      <w:r>
        <w:rPr>
          <w:b/>
          <w:sz w:val="22"/>
        </w:rPr>
        <w:t>Opožděné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odstranění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“).</w:t>
      </w:r>
      <w:r>
        <w:rPr>
          <w:spacing w:val="36"/>
          <w:sz w:val="22"/>
        </w:rPr>
        <w:t> </w:t>
      </w:r>
      <w:r>
        <w:rPr>
          <w:sz w:val="22"/>
        </w:rPr>
        <w:t>Výhrady</w:t>
      </w:r>
      <w:r>
        <w:rPr>
          <w:spacing w:val="-13"/>
          <w:sz w:val="22"/>
        </w:rPr>
        <w:t> </w:t>
      </w:r>
      <w:r>
        <w:rPr>
          <w:sz w:val="22"/>
        </w:rPr>
        <w:t>č.</w:t>
      </w:r>
      <w:r>
        <w:rPr>
          <w:spacing w:val="-12"/>
          <w:sz w:val="22"/>
        </w:rPr>
        <w:t> </w:t>
      </w:r>
      <w:r>
        <w:rPr>
          <w:sz w:val="22"/>
        </w:rPr>
        <w:t>7.0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7.1</w:t>
      </w:r>
      <w:r>
        <w:rPr>
          <w:spacing w:val="-13"/>
          <w:sz w:val="22"/>
        </w:rPr>
        <w:t> </w:t>
      </w:r>
      <w:r>
        <w:rPr>
          <w:sz w:val="22"/>
        </w:rPr>
        <w:t>odstraněny</w:t>
      </w:r>
      <w:r>
        <w:rPr>
          <w:spacing w:val="-13"/>
          <w:sz w:val="22"/>
        </w:rPr>
        <w:t> </w:t>
      </w:r>
      <w:r>
        <w:rPr>
          <w:sz w:val="22"/>
        </w:rPr>
        <w:t>k</w:t>
      </w:r>
      <w:r>
        <w:rPr>
          <w:spacing w:val="-5"/>
          <w:sz w:val="22"/>
        </w:rPr>
        <w:t> </w:t>
      </w:r>
      <w:r>
        <w:rPr>
          <w:sz w:val="22"/>
        </w:rPr>
        <w:t>tomuto datu nebyly.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20" w:after="0"/>
        <w:ind w:left="993" w:right="268" w:hanging="852"/>
        <w:jc w:val="both"/>
        <w:rPr>
          <w:sz w:val="22"/>
        </w:rPr>
      </w:pPr>
      <w:r>
        <w:rPr>
          <w:sz w:val="22"/>
        </w:rPr>
        <w:t>Dne</w:t>
      </w:r>
      <w:r>
        <w:rPr>
          <w:spacing w:val="79"/>
          <w:w w:val="150"/>
          <w:sz w:val="22"/>
        </w:rPr>
        <w:t> </w:t>
      </w:r>
      <w:r>
        <w:rPr>
          <w:sz w:val="22"/>
        </w:rPr>
        <w:t>30.6.2023</w:t>
      </w:r>
      <w:r>
        <w:rPr>
          <w:spacing w:val="76"/>
          <w:w w:val="150"/>
          <w:sz w:val="22"/>
        </w:rPr>
        <w:t> </w:t>
      </w:r>
      <w:r>
        <w:rPr>
          <w:sz w:val="22"/>
        </w:rPr>
        <w:t>byla</w:t>
      </w:r>
      <w:r>
        <w:rPr>
          <w:spacing w:val="78"/>
          <w:w w:val="150"/>
          <w:sz w:val="22"/>
        </w:rPr>
        <w:t> </w:t>
      </w:r>
      <w:r>
        <w:rPr>
          <w:sz w:val="22"/>
        </w:rPr>
        <w:t>mezi</w:t>
      </w:r>
      <w:r>
        <w:rPr>
          <w:spacing w:val="78"/>
          <w:w w:val="150"/>
          <w:sz w:val="22"/>
        </w:rPr>
        <w:t> </w:t>
      </w:r>
      <w:r>
        <w:rPr>
          <w:sz w:val="22"/>
        </w:rPr>
        <w:t>Stranami</w:t>
      </w:r>
      <w:r>
        <w:rPr>
          <w:spacing w:val="77"/>
          <w:w w:val="150"/>
          <w:sz w:val="22"/>
        </w:rPr>
        <w:t> </w:t>
      </w:r>
      <w:r>
        <w:rPr>
          <w:sz w:val="22"/>
        </w:rPr>
        <w:t>dohody</w:t>
      </w:r>
      <w:r>
        <w:rPr>
          <w:spacing w:val="78"/>
          <w:w w:val="150"/>
          <w:sz w:val="22"/>
        </w:rPr>
        <w:t> </w:t>
      </w:r>
      <w:r>
        <w:rPr>
          <w:sz w:val="22"/>
        </w:rPr>
        <w:t>uzavřena</w:t>
      </w:r>
      <w:r>
        <w:rPr>
          <w:spacing w:val="77"/>
          <w:w w:val="150"/>
          <w:sz w:val="22"/>
        </w:rPr>
        <w:t> </w:t>
      </w:r>
      <w:r>
        <w:rPr>
          <w:sz w:val="22"/>
        </w:rPr>
        <w:t>Dohoda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o</w:t>
      </w:r>
      <w:r>
        <w:rPr>
          <w:spacing w:val="77"/>
          <w:w w:val="150"/>
          <w:sz w:val="22"/>
        </w:rPr>
        <w:t> </w:t>
      </w:r>
      <w:r>
        <w:rPr>
          <w:sz w:val="22"/>
        </w:rPr>
        <w:t>narovnání, č.</w:t>
      </w:r>
      <w:r>
        <w:rPr>
          <w:spacing w:val="-3"/>
          <w:sz w:val="22"/>
        </w:rPr>
        <w:t> </w:t>
      </w:r>
      <w:r>
        <w:rPr>
          <w:sz w:val="22"/>
        </w:rPr>
        <w:t>Objednatele MV-112238-59/EG-2020, č. Zhotovitele NAKIT-740-7/SL-2023 („</w:t>
      </w:r>
      <w:r>
        <w:rPr>
          <w:b/>
          <w:sz w:val="22"/>
        </w:rPr>
        <w:t>Narovnání</w:t>
      </w:r>
      <w:r>
        <w:rPr>
          <w:sz w:val="22"/>
        </w:rPr>
        <w:t>“),</w:t>
      </w:r>
      <w:r>
        <w:rPr>
          <w:spacing w:val="37"/>
          <w:sz w:val="22"/>
        </w:rPr>
        <w:t> </w:t>
      </w:r>
      <w:r>
        <w:rPr>
          <w:sz w:val="22"/>
        </w:rPr>
        <w:t>jejímž</w:t>
      </w:r>
      <w:r>
        <w:rPr>
          <w:spacing w:val="40"/>
          <w:sz w:val="22"/>
        </w:rPr>
        <w:t> </w:t>
      </w:r>
      <w:r>
        <w:rPr>
          <w:sz w:val="22"/>
        </w:rPr>
        <w:t>předmětem</w:t>
      </w:r>
      <w:r>
        <w:rPr>
          <w:spacing w:val="40"/>
          <w:sz w:val="22"/>
        </w:rPr>
        <w:t> </w:t>
      </w:r>
      <w:r>
        <w:rPr>
          <w:sz w:val="22"/>
        </w:rPr>
        <w:t>bylo</w:t>
      </w:r>
      <w:r>
        <w:rPr>
          <w:spacing w:val="40"/>
          <w:sz w:val="22"/>
        </w:rPr>
        <w:t> </w:t>
      </w:r>
      <w:r>
        <w:rPr>
          <w:sz w:val="22"/>
        </w:rPr>
        <w:t>ujednání</w:t>
      </w:r>
      <w:r>
        <w:rPr>
          <w:spacing w:val="40"/>
          <w:sz w:val="22"/>
        </w:rPr>
        <w:t> </w:t>
      </w:r>
      <w:r>
        <w:rPr>
          <w:sz w:val="22"/>
        </w:rPr>
        <w:t>též</w:t>
      </w:r>
      <w:r>
        <w:rPr>
          <w:spacing w:val="38"/>
          <w:sz w:val="22"/>
        </w:rPr>
        <w:t> </w:t>
      </w:r>
      <w:r>
        <w:rPr>
          <w:sz w:val="22"/>
        </w:rPr>
        <w:t>tzv.</w:t>
      </w:r>
      <w:r>
        <w:rPr>
          <w:spacing w:val="40"/>
          <w:sz w:val="22"/>
        </w:rPr>
        <w:t> </w:t>
      </w:r>
      <w:r>
        <w:rPr>
          <w:sz w:val="22"/>
        </w:rPr>
        <w:t>Opožděném</w:t>
      </w:r>
      <w:r>
        <w:rPr>
          <w:spacing w:val="39"/>
          <w:sz w:val="22"/>
        </w:rPr>
        <w:t> </w:t>
      </w:r>
      <w:r>
        <w:rPr>
          <w:sz w:val="22"/>
        </w:rPr>
        <w:t>odstranění</w:t>
      </w:r>
      <w:r>
        <w:rPr>
          <w:spacing w:val="40"/>
          <w:sz w:val="22"/>
        </w:rPr>
        <w:t> </w:t>
      </w:r>
      <w:r>
        <w:rPr>
          <w:sz w:val="22"/>
        </w:rPr>
        <w:t>I a</w:t>
      </w:r>
      <w:r>
        <w:rPr>
          <w:spacing w:val="-1"/>
          <w:sz w:val="22"/>
        </w:rPr>
        <w:t> </w:t>
      </w:r>
      <w:r>
        <w:rPr>
          <w:sz w:val="22"/>
        </w:rPr>
        <w:t>opožděném</w:t>
      </w:r>
      <w:r>
        <w:rPr>
          <w:spacing w:val="28"/>
          <w:sz w:val="22"/>
        </w:rPr>
        <w:t> </w:t>
      </w:r>
      <w:r>
        <w:rPr>
          <w:sz w:val="22"/>
        </w:rPr>
        <w:t>odstranění</w:t>
      </w:r>
      <w:r>
        <w:rPr>
          <w:spacing w:val="32"/>
          <w:sz w:val="22"/>
        </w:rPr>
        <w:t> </w:t>
      </w:r>
      <w:r>
        <w:rPr>
          <w:sz w:val="22"/>
        </w:rPr>
        <w:t>výhrad</w:t>
      </w:r>
      <w:r>
        <w:rPr>
          <w:spacing w:val="27"/>
          <w:sz w:val="22"/>
        </w:rPr>
        <w:t> </w:t>
      </w:r>
      <w:r>
        <w:rPr>
          <w:sz w:val="22"/>
        </w:rPr>
        <w:t>č.</w:t>
      </w:r>
      <w:r>
        <w:rPr>
          <w:spacing w:val="28"/>
          <w:sz w:val="22"/>
        </w:rPr>
        <w:t> </w:t>
      </w:r>
      <w:r>
        <w:rPr>
          <w:sz w:val="22"/>
        </w:rPr>
        <w:t>7.0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7.1</w:t>
      </w:r>
      <w:r>
        <w:rPr>
          <w:spacing w:val="27"/>
          <w:sz w:val="22"/>
        </w:rPr>
        <w:t> </w:t>
      </w:r>
      <w:r>
        <w:rPr>
          <w:sz w:val="22"/>
        </w:rPr>
        <w:t>z</w:t>
      </w:r>
      <w:r>
        <w:rPr>
          <w:spacing w:val="25"/>
          <w:sz w:val="22"/>
        </w:rPr>
        <w:t> </w:t>
      </w:r>
      <w:r>
        <w:rPr>
          <w:sz w:val="22"/>
        </w:rPr>
        <w:t>Akceptačního</w:t>
      </w:r>
      <w:r>
        <w:rPr>
          <w:spacing w:val="27"/>
          <w:sz w:val="22"/>
        </w:rPr>
        <w:t> </w:t>
      </w:r>
      <w:r>
        <w:rPr>
          <w:sz w:val="22"/>
        </w:rPr>
        <w:t>protokolu</w:t>
      </w:r>
      <w:r>
        <w:rPr>
          <w:spacing w:val="27"/>
          <w:sz w:val="22"/>
        </w:rPr>
        <w:t> </w:t>
      </w:r>
      <w:r>
        <w:rPr>
          <w:sz w:val="22"/>
        </w:rPr>
        <w:t>I</w:t>
      </w:r>
      <w:r>
        <w:rPr>
          <w:spacing w:val="30"/>
          <w:sz w:val="22"/>
        </w:rPr>
        <w:t> </w:t>
      </w:r>
      <w:r>
        <w:rPr>
          <w:sz w:val="22"/>
        </w:rPr>
        <w:t>(dále</w:t>
      </w:r>
      <w:r>
        <w:rPr>
          <w:spacing w:val="29"/>
          <w:sz w:val="22"/>
        </w:rPr>
        <w:t> </w:t>
      </w:r>
      <w:r>
        <w:rPr>
          <w:sz w:val="22"/>
        </w:rPr>
        <w:t>jen</w:t>
      </w:r>
    </w:p>
    <w:p>
      <w:pPr>
        <w:pStyle w:val="BodyText"/>
        <w:spacing w:line="312" w:lineRule="auto"/>
        <w:ind w:right="269"/>
        <w:jc w:val="both"/>
      </w:pPr>
      <w:r>
        <w:rPr>
          <w:b/>
        </w:rPr>
        <w:t>„Opožděné odstranění II</w:t>
      </w:r>
      <w:r>
        <w:rPr/>
        <w:t>“) a bylo dohodnuto, že Opožděné odstranění II bude provedeno</w:t>
      </w:r>
      <w:r>
        <w:rPr>
          <w:spacing w:val="40"/>
        </w:rPr>
        <w:t> </w:t>
      </w:r>
      <w:r>
        <w:rPr/>
        <w:t>bez</w:t>
      </w:r>
      <w:r>
        <w:rPr>
          <w:spacing w:val="40"/>
        </w:rPr>
        <w:t> </w:t>
      </w:r>
      <w:r>
        <w:rPr/>
        <w:t>zbytečného</w:t>
      </w:r>
      <w:r>
        <w:rPr>
          <w:spacing w:val="40"/>
        </w:rPr>
        <w:t> </w:t>
      </w:r>
      <w:r>
        <w:rPr/>
        <w:t>prodlení, nejpozději do 31. 7. 2023. Obsahem Narovnání bylo také ujednání o zániku některých pohledávek za podmínek uvedených v Článku III. odst. III.2 Narovnání.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  <w:tab w:pos="993" w:val="left" w:leader="none"/>
        </w:tabs>
        <w:spacing w:line="312" w:lineRule="auto" w:before="120" w:after="0"/>
        <w:ind w:left="993" w:right="269" w:hanging="852"/>
        <w:jc w:val="both"/>
        <w:rPr>
          <w:sz w:val="22"/>
        </w:rPr>
      </w:pPr>
      <w:r>
        <w:rPr>
          <w:sz w:val="22"/>
        </w:rPr>
        <w:t>V Protokolu o odstranění výhrad z Akceptačního protokolu I ze dne 17. 7. 2023, podepsaného dne 4. 8. 2023, bylo smluvními stranami potvrzeno, že všechny výhrady/vady</w:t>
      </w:r>
      <w:r>
        <w:rPr>
          <w:spacing w:val="40"/>
          <w:sz w:val="22"/>
        </w:rPr>
        <w:t> </w:t>
      </w:r>
      <w:r>
        <w:rPr>
          <w:sz w:val="22"/>
        </w:rPr>
        <w:t>(tedy</w:t>
      </w:r>
      <w:r>
        <w:rPr>
          <w:spacing w:val="40"/>
          <w:sz w:val="22"/>
        </w:rPr>
        <w:t> </w:t>
      </w:r>
      <w:r>
        <w:rPr>
          <w:sz w:val="22"/>
        </w:rPr>
        <w:t>včetně</w:t>
      </w:r>
      <w:r>
        <w:rPr>
          <w:spacing w:val="40"/>
          <w:sz w:val="22"/>
        </w:rPr>
        <w:t> </w:t>
      </w:r>
      <w:r>
        <w:rPr>
          <w:sz w:val="22"/>
        </w:rPr>
        <w:t>vad</w:t>
      </w:r>
      <w:r>
        <w:rPr>
          <w:spacing w:val="40"/>
          <w:sz w:val="22"/>
        </w:rPr>
        <w:t> </w:t>
      </w:r>
      <w:r>
        <w:rPr>
          <w:sz w:val="22"/>
        </w:rPr>
        <w:t>označených</w:t>
      </w:r>
      <w:r>
        <w:rPr>
          <w:spacing w:val="40"/>
          <w:sz w:val="22"/>
        </w:rPr>
        <w:t> </w:t>
      </w:r>
      <w:r>
        <w:rPr>
          <w:sz w:val="22"/>
        </w:rPr>
        <w:t>jako</w:t>
      </w:r>
      <w:r>
        <w:rPr>
          <w:spacing w:val="40"/>
          <w:sz w:val="22"/>
        </w:rPr>
        <w:t> </w:t>
      </w:r>
      <w:r>
        <w:rPr>
          <w:sz w:val="22"/>
        </w:rPr>
        <w:t>7.0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7.1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dále</w:t>
      </w:r>
      <w:r>
        <w:rPr>
          <w:spacing w:val="40"/>
          <w:sz w:val="22"/>
        </w:rPr>
        <w:t> </w:t>
      </w:r>
      <w:r>
        <w:rPr>
          <w:sz w:val="22"/>
        </w:rPr>
        <w:t>11.0</w:t>
      </w:r>
      <w:r>
        <w:rPr>
          <w:spacing w:val="40"/>
          <w:sz w:val="22"/>
        </w:rPr>
        <w:t> </w:t>
      </w:r>
      <w:r>
        <w:rPr>
          <w:sz w:val="22"/>
        </w:rPr>
        <w:t>až</w:t>
      </w:r>
      <w:r>
        <w:rPr>
          <w:spacing w:val="40"/>
          <w:sz w:val="22"/>
        </w:rPr>
        <w:t> </w:t>
      </w:r>
      <w:r>
        <w:rPr>
          <w:sz w:val="22"/>
        </w:rPr>
        <w:t>11.2) byly odstraněny; tento protokol obsahuje též kategorizaci výhrad.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20" w:after="0"/>
        <w:ind w:left="993" w:right="271" w:hanging="852"/>
        <w:jc w:val="both"/>
        <w:rPr>
          <w:sz w:val="22"/>
        </w:rPr>
      </w:pPr>
      <w:r>
        <w:rPr>
          <w:sz w:val="22"/>
        </w:rPr>
        <w:t>Na základě Protokolu o předání a převzetí díla ze dne 1. 9. 2023 bylo dílo předáno do</w:t>
      </w:r>
      <w:r>
        <w:rPr>
          <w:spacing w:val="-1"/>
          <w:sz w:val="22"/>
        </w:rPr>
        <w:t> </w:t>
      </w:r>
      <w:r>
        <w:rPr>
          <w:sz w:val="22"/>
        </w:rPr>
        <w:t>Akceptačního řízení. Akceptačním protokolem ze dne 30. 9. 2023 bylo konstatováno</w:t>
      </w:r>
      <w:r>
        <w:rPr>
          <w:spacing w:val="40"/>
          <w:sz w:val="22"/>
        </w:rPr>
        <w:t> </w:t>
      </w:r>
      <w:r>
        <w:rPr>
          <w:sz w:val="22"/>
        </w:rPr>
        <w:t>(v</w:t>
      </w:r>
      <w:r>
        <w:rPr>
          <w:spacing w:val="40"/>
          <w:sz w:val="22"/>
        </w:rPr>
        <w:t> </w:t>
      </w:r>
      <w:r>
        <w:rPr>
          <w:sz w:val="22"/>
        </w:rPr>
        <w:t>bodě</w:t>
      </w:r>
      <w:r>
        <w:rPr>
          <w:spacing w:val="40"/>
          <w:sz w:val="22"/>
        </w:rPr>
        <w:t> </w:t>
      </w:r>
      <w:r>
        <w:rPr>
          <w:sz w:val="22"/>
        </w:rPr>
        <w:t>19),</w:t>
      </w:r>
      <w:r>
        <w:rPr>
          <w:spacing w:val="40"/>
          <w:sz w:val="22"/>
        </w:rPr>
        <w:t> </w:t>
      </w:r>
      <w:r>
        <w:rPr>
          <w:sz w:val="22"/>
        </w:rPr>
        <w:t>že</w:t>
      </w:r>
      <w:r>
        <w:rPr>
          <w:spacing w:val="40"/>
          <w:sz w:val="22"/>
        </w:rPr>
        <w:t> </w:t>
      </w:r>
      <w:r>
        <w:rPr>
          <w:sz w:val="22"/>
        </w:rPr>
        <w:t>všechny</w:t>
      </w:r>
      <w:r>
        <w:rPr>
          <w:spacing w:val="40"/>
          <w:sz w:val="22"/>
        </w:rPr>
        <w:t> </w:t>
      </w:r>
      <w:r>
        <w:rPr>
          <w:sz w:val="22"/>
        </w:rPr>
        <w:t>vady</w:t>
      </w:r>
      <w:r>
        <w:rPr>
          <w:spacing w:val="40"/>
          <w:sz w:val="22"/>
        </w:rPr>
        <w:t> </w:t>
      </w:r>
      <w:r>
        <w:rPr>
          <w:sz w:val="22"/>
        </w:rPr>
        <w:t>byly</w:t>
      </w:r>
      <w:r>
        <w:rPr>
          <w:spacing w:val="40"/>
          <w:sz w:val="22"/>
        </w:rPr>
        <w:t> </w:t>
      </w:r>
      <w:r>
        <w:rPr>
          <w:sz w:val="22"/>
        </w:rPr>
        <w:t>odstraněny,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části</w:t>
      </w:r>
      <w:r>
        <w:rPr>
          <w:spacing w:val="40"/>
          <w:sz w:val="22"/>
        </w:rPr>
        <w:t> </w:t>
      </w:r>
      <w:r>
        <w:rPr>
          <w:sz w:val="22"/>
        </w:rPr>
        <w:t>Výhrady</w:t>
      </w:r>
      <w:r>
        <w:rPr>
          <w:spacing w:val="40"/>
          <w:sz w:val="22"/>
        </w:rPr>
        <w:t> </w:t>
      </w:r>
      <w:r>
        <w:rPr>
          <w:sz w:val="22"/>
        </w:rPr>
        <w:t>z akceptace</w:t>
      </w:r>
      <w:r>
        <w:rPr>
          <w:spacing w:val="70"/>
          <w:sz w:val="22"/>
        </w:rPr>
        <w:t> </w:t>
      </w:r>
      <w:r>
        <w:rPr>
          <w:sz w:val="22"/>
        </w:rPr>
        <w:t>je</w:t>
      </w:r>
      <w:r>
        <w:rPr>
          <w:spacing w:val="70"/>
          <w:sz w:val="22"/>
        </w:rPr>
        <w:t> </w:t>
      </w:r>
      <w:r>
        <w:rPr>
          <w:sz w:val="22"/>
        </w:rPr>
        <w:t>uvedeno,</w:t>
      </w:r>
      <w:r>
        <w:rPr>
          <w:spacing w:val="71"/>
          <w:sz w:val="22"/>
        </w:rPr>
        <w:t> </w:t>
      </w:r>
      <w:r>
        <w:rPr>
          <w:sz w:val="22"/>
        </w:rPr>
        <w:t>že</w:t>
      </w:r>
      <w:r>
        <w:rPr>
          <w:spacing w:val="70"/>
          <w:sz w:val="22"/>
        </w:rPr>
        <w:t> </w:t>
      </w:r>
      <w:r>
        <w:rPr>
          <w:sz w:val="22"/>
        </w:rPr>
        <w:t>tyto</w:t>
      </w:r>
      <w:r>
        <w:rPr>
          <w:spacing w:val="70"/>
          <w:sz w:val="22"/>
        </w:rPr>
        <w:t> </w:t>
      </w:r>
      <w:r>
        <w:rPr>
          <w:sz w:val="22"/>
        </w:rPr>
        <w:t>vady</w:t>
      </w:r>
      <w:r>
        <w:rPr>
          <w:spacing w:val="71"/>
          <w:sz w:val="22"/>
        </w:rPr>
        <w:t> </w:t>
      </w:r>
      <w:r>
        <w:rPr>
          <w:sz w:val="22"/>
        </w:rPr>
        <w:t>jsou</w:t>
      </w:r>
      <w:r>
        <w:rPr>
          <w:spacing w:val="70"/>
          <w:sz w:val="22"/>
        </w:rPr>
        <w:t> </w:t>
      </w:r>
      <w:r>
        <w:rPr>
          <w:sz w:val="22"/>
        </w:rPr>
        <w:t>vadami</w:t>
      </w:r>
      <w:r>
        <w:rPr>
          <w:spacing w:val="72"/>
          <w:sz w:val="22"/>
        </w:rPr>
        <w:t> </w:t>
      </w:r>
      <w:r>
        <w:rPr>
          <w:sz w:val="22"/>
        </w:rPr>
        <w:t>kategorie</w:t>
      </w:r>
      <w:r>
        <w:rPr>
          <w:spacing w:val="70"/>
          <w:sz w:val="22"/>
        </w:rPr>
        <w:t> </w:t>
      </w:r>
      <w:r>
        <w:rPr>
          <w:sz w:val="22"/>
        </w:rPr>
        <w:t>vad</w:t>
      </w:r>
      <w:r>
        <w:rPr>
          <w:spacing w:val="70"/>
          <w:sz w:val="22"/>
        </w:rPr>
        <w:t> </w:t>
      </w:r>
      <w:r>
        <w:rPr>
          <w:sz w:val="22"/>
        </w:rPr>
        <w:t>C</w:t>
      </w:r>
      <w:r>
        <w:rPr>
          <w:spacing w:val="74"/>
          <w:sz w:val="22"/>
        </w:rPr>
        <w:t> </w:t>
      </w:r>
      <w:r>
        <w:rPr>
          <w:sz w:val="22"/>
        </w:rPr>
        <w:t>(dále</w:t>
      </w:r>
      <w:r>
        <w:rPr>
          <w:spacing w:val="68"/>
          <w:sz w:val="22"/>
        </w:rPr>
        <w:t> </w:t>
      </w:r>
      <w:r>
        <w:rPr>
          <w:sz w:val="22"/>
        </w:rPr>
        <w:t>jen</w:t>
      </w:r>
    </w:p>
    <w:p>
      <w:pPr>
        <w:pStyle w:val="Heading1"/>
        <w:spacing w:line="253" w:lineRule="exact"/>
        <w:ind w:left="993"/>
        <w:jc w:val="both"/>
        <w:rPr>
          <w:b w:val="0"/>
        </w:rPr>
      </w:pPr>
      <w:r>
        <w:rPr>
          <w:b w:val="0"/>
        </w:rPr>
        <w:t>„</w:t>
      </w:r>
      <w:r>
        <w:rPr/>
        <w:t>Akceptační</w:t>
      </w:r>
      <w:r>
        <w:rPr>
          <w:spacing w:val="-7"/>
        </w:rPr>
        <w:t> </w:t>
      </w:r>
      <w:r>
        <w:rPr/>
        <w:t>protokol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b w:val="0"/>
          <w:spacing w:val="-2"/>
        </w:rPr>
        <w:t>“).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96" w:after="0"/>
        <w:ind w:left="993" w:right="271" w:hanging="852"/>
        <w:jc w:val="both"/>
        <w:rPr>
          <w:sz w:val="22"/>
        </w:rPr>
      </w:pPr>
      <w:r>
        <w:rPr>
          <w:sz w:val="22"/>
        </w:rPr>
        <w:t>Akceptačním</w:t>
      </w:r>
      <w:r>
        <w:rPr>
          <w:spacing w:val="-12"/>
          <w:sz w:val="22"/>
        </w:rPr>
        <w:t> </w:t>
      </w:r>
      <w:r>
        <w:rPr>
          <w:sz w:val="22"/>
        </w:rPr>
        <w:t>protokolem</w:t>
      </w:r>
      <w:r>
        <w:rPr>
          <w:spacing w:val="-13"/>
          <w:sz w:val="22"/>
        </w:rPr>
        <w:t> </w:t>
      </w:r>
      <w:r>
        <w:rPr>
          <w:sz w:val="22"/>
        </w:rPr>
        <w:t>ze</w:t>
      </w:r>
      <w:r>
        <w:rPr>
          <w:spacing w:val="-14"/>
          <w:sz w:val="22"/>
        </w:rPr>
        <w:t> </w:t>
      </w:r>
      <w:r>
        <w:rPr>
          <w:sz w:val="22"/>
        </w:rPr>
        <w:t>dne</w:t>
      </w:r>
      <w:r>
        <w:rPr>
          <w:spacing w:val="-11"/>
          <w:sz w:val="22"/>
        </w:rPr>
        <w:t> </w:t>
      </w:r>
      <w:r>
        <w:rPr>
          <w:sz w:val="22"/>
        </w:rPr>
        <w:t>28.</w:t>
      </w:r>
      <w:r>
        <w:rPr>
          <w:spacing w:val="-12"/>
          <w:sz w:val="22"/>
        </w:rPr>
        <w:t> </w:t>
      </w:r>
      <w:r>
        <w:rPr>
          <w:sz w:val="22"/>
        </w:rPr>
        <w:t>3.</w:t>
      </w:r>
      <w:r>
        <w:rPr>
          <w:spacing w:val="39"/>
          <w:sz w:val="22"/>
        </w:rPr>
        <w:t> </w:t>
      </w:r>
      <w:r>
        <w:rPr>
          <w:sz w:val="22"/>
        </w:rPr>
        <w:t>2024</w:t>
      </w:r>
      <w:r>
        <w:rPr>
          <w:spacing w:val="-14"/>
          <w:sz w:val="22"/>
        </w:rPr>
        <w:t> </w:t>
      </w:r>
      <w:r>
        <w:rPr>
          <w:sz w:val="22"/>
        </w:rPr>
        <w:t>týkajícího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Narovnání</w:t>
      </w:r>
      <w:r>
        <w:rPr>
          <w:spacing w:val="-11"/>
          <w:sz w:val="22"/>
        </w:rPr>
        <w:t> </w:t>
      </w:r>
      <w:r>
        <w:rPr>
          <w:sz w:val="22"/>
        </w:rPr>
        <w:t>dle</w:t>
      </w:r>
      <w:r>
        <w:rPr>
          <w:spacing w:val="-11"/>
          <w:sz w:val="22"/>
        </w:rPr>
        <w:t> </w:t>
      </w:r>
      <w:r>
        <w:rPr>
          <w:sz w:val="22"/>
        </w:rPr>
        <w:t>Dílčí</w:t>
      </w:r>
      <w:r>
        <w:rPr>
          <w:spacing w:val="-10"/>
          <w:sz w:val="22"/>
        </w:rPr>
        <w:t> </w:t>
      </w:r>
      <w:r>
        <w:rPr>
          <w:sz w:val="22"/>
        </w:rPr>
        <w:t>dohody č. 3 a vývoje změnových požadavků tzv. improvementů Strany dohody potvrzují kompletní akceptaci dodávky CAAIS dle Dílčí dohody č. 3 bez výhrad.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120" w:after="0"/>
        <w:ind w:left="990" w:right="0" w:hanging="849"/>
        <w:jc w:val="both"/>
        <w:rPr>
          <w:sz w:val="22"/>
        </w:rPr>
      </w:pPr>
      <w:r>
        <w:rPr>
          <w:sz w:val="22"/>
        </w:rPr>
        <w:t>Výzvou</w:t>
      </w:r>
      <w:r>
        <w:rPr>
          <w:spacing w:val="35"/>
          <w:sz w:val="22"/>
        </w:rPr>
        <w:t> </w:t>
      </w:r>
      <w:r>
        <w:rPr>
          <w:sz w:val="22"/>
        </w:rPr>
        <w:t>Objednatele</w:t>
      </w:r>
      <w:r>
        <w:rPr>
          <w:spacing w:val="40"/>
          <w:sz w:val="22"/>
        </w:rPr>
        <w:t> </w:t>
      </w:r>
      <w:r>
        <w:rPr>
          <w:sz w:val="22"/>
        </w:rPr>
        <w:t>č.j.</w:t>
      </w:r>
      <w:r>
        <w:rPr>
          <w:spacing w:val="37"/>
          <w:sz w:val="22"/>
        </w:rPr>
        <w:t> </w:t>
      </w:r>
      <w:r>
        <w:rPr>
          <w:sz w:val="22"/>
        </w:rPr>
        <w:t>MV</w:t>
      </w:r>
      <w:r>
        <w:rPr>
          <w:spacing w:val="36"/>
          <w:sz w:val="22"/>
        </w:rPr>
        <w:t> </w:t>
      </w:r>
      <w:r>
        <w:rPr>
          <w:sz w:val="22"/>
        </w:rPr>
        <w:t>-112238-69/OEZ-2020</w:t>
      </w:r>
      <w:r>
        <w:rPr>
          <w:spacing w:val="39"/>
          <w:sz w:val="22"/>
        </w:rPr>
        <w:t> </w:t>
      </w:r>
      <w:r>
        <w:rPr>
          <w:sz w:val="22"/>
        </w:rPr>
        <w:t>ze</w:t>
      </w:r>
      <w:r>
        <w:rPr>
          <w:spacing w:val="38"/>
          <w:sz w:val="22"/>
        </w:rPr>
        <w:t> </w:t>
      </w:r>
      <w:r>
        <w:rPr>
          <w:sz w:val="22"/>
        </w:rPr>
        <w:t>dne</w:t>
      </w:r>
      <w:r>
        <w:rPr>
          <w:spacing w:val="37"/>
          <w:sz w:val="22"/>
        </w:rPr>
        <w:t> </w:t>
      </w:r>
      <w:r>
        <w:rPr>
          <w:sz w:val="22"/>
        </w:rPr>
        <w:t>24.</w:t>
      </w:r>
      <w:r>
        <w:rPr>
          <w:spacing w:val="41"/>
          <w:sz w:val="22"/>
        </w:rPr>
        <w:t> </w:t>
      </w:r>
      <w:r>
        <w:rPr>
          <w:sz w:val="22"/>
        </w:rPr>
        <w:t>7.</w:t>
      </w:r>
      <w:r>
        <w:rPr>
          <w:spacing w:val="40"/>
          <w:sz w:val="22"/>
        </w:rPr>
        <w:t> </w:t>
      </w:r>
      <w:r>
        <w:rPr>
          <w:sz w:val="22"/>
        </w:rPr>
        <w:t>2024</w:t>
      </w:r>
      <w:r>
        <w:rPr>
          <w:spacing w:val="39"/>
          <w:sz w:val="22"/>
        </w:rPr>
        <w:t> </w:t>
      </w:r>
      <w:r>
        <w:rPr>
          <w:sz w:val="22"/>
        </w:rPr>
        <w:t>(dále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jen</w:t>
      </w:r>
    </w:p>
    <w:p>
      <w:pPr>
        <w:pStyle w:val="BodyText"/>
        <w:spacing w:line="312" w:lineRule="auto" w:before="76"/>
        <w:ind w:right="269"/>
        <w:jc w:val="both"/>
      </w:pPr>
      <w:r>
        <w:rPr/>
        <w:t>„</w:t>
      </w:r>
      <w:r>
        <w:rPr>
          <w:b/>
        </w:rPr>
        <w:t>Výzva</w:t>
      </w:r>
      <w:r>
        <w:rPr>
          <w:b/>
          <w:spacing w:val="-16"/>
        </w:rPr>
        <w:t> </w:t>
      </w:r>
      <w:r>
        <w:rPr>
          <w:b/>
        </w:rPr>
        <w:t>I</w:t>
      </w:r>
      <w:r>
        <w:rPr/>
        <w:t>“)</w:t>
      </w:r>
      <w:r>
        <w:rPr>
          <w:spacing w:val="-15"/>
        </w:rPr>
        <w:t> </w:t>
      </w:r>
      <w:r>
        <w:rPr/>
        <w:t>byl</w:t>
      </w:r>
      <w:r>
        <w:rPr>
          <w:spacing w:val="-15"/>
        </w:rPr>
        <w:t> </w:t>
      </w:r>
      <w:r>
        <w:rPr/>
        <w:t>Zhotovitel</w:t>
      </w:r>
      <w:r>
        <w:rPr>
          <w:spacing w:val="-16"/>
        </w:rPr>
        <w:t> </w:t>
      </w:r>
      <w:r>
        <w:rPr/>
        <w:t>vyzván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uhrazení</w:t>
      </w:r>
      <w:r>
        <w:rPr>
          <w:spacing w:val="-15"/>
        </w:rPr>
        <w:t> </w:t>
      </w:r>
      <w:r>
        <w:rPr/>
        <w:t>smluvních</w:t>
      </w:r>
      <w:r>
        <w:rPr>
          <w:spacing w:val="-16"/>
        </w:rPr>
        <w:t> </w:t>
      </w:r>
      <w:r>
        <w:rPr/>
        <w:t>pokut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celkové</w:t>
      </w:r>
      <w:r>
        <w:rPr>
          <w:spacing w:val="-16"/>
        </w:rPr>
        <w:t> </w:t>
      </w:r>
      <w:r>
        <w:rPr/>
        <w:t>výši</w:t>
      </w:r>
      <w:r>
        <w:rPr>
          <w:spacing w:val="-15"/>
        </w:rPr>
        <w:t> </w:t>
      </w:r>
      <w:r>
        <w:rPr/>
        <w:t>3.511.438,- Kč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třiceti</w:t>
      </w:r>
      <w:r>
        <w:rPr>
          <w:spacing w:val="-12"/>
        </w:rPr>
        <w:t> </w:t>
      </w:r>
      <w:r>
        <w:rPr/>
        <w:t>(30)</w:t>
      </w:r>
      <w:r>
        <w:rPr>
          <w:spacing w:val="-10"/>
        </w:rPr>
        <w:t> </w:t>
      </w:r>
      <w:r>
        <w:rPr/>
        <w:t>dní</w:t>
      </w:r>
      <w:r>
        <w:rPr>
          <w:spacing w:val="-10"/>
        </w:rPr>
        <w:t> </w:t>
      </w:r>
      <w:r>
        <w:rPr/>
        <w:t>od</w:t>
      </w:r>
      <w:r>
        <w:rPr>
          <w:spacing w:val="-12"/>
        </w:rPr>
        <w:t> </w:t>
      </w:r>
      <w:r>
        <w:rPr/>
        <w:t>obdržení</w:t>
      </w:r>
      <w:r>
        <w:rPr>
          <w:spacing w:val="-10"/>
        </w:rPr>
        <w:t> </w:t>
      </w:r>
      <w:r>
        <w:rPr/>
        <w:t>výzvy.</w:t>
      </w:r>
      <w:r>
        <w:rPr>
          <w:spacing w:val="-10"/>
        </w:rPr>
        <w:t> </w:t>
      </w:r>
      <w:r>
        <w:rPr/>
        <w:t>Výzva</w:t>
      </w:r>
      <w:r>
        <w:rPr>
          <w:spacing w:val="-13"/>
        </w:rPr>
        <w:t> </w:t>
      </w:r>
      <w:r>
        <w:rPr/>
        <w:t>I</w:t>
      </w:r>
      <w:r>
        <w:rPr>
          <w:spacing w:val="-10"/>
        </w:rPr>
        <w:t> </w:t>
      </w:r>
      <w:r>
        <w:rPr/>
        <w:t>obsahuje</w:t>
      </w:r>
      <w:r>
        <w:rPr>
          <w:spacing w:val="-11"/>
        </w:rPr>
        <w:t> </w:t>
      </w:r>
      <w:r>
        <w:rPr/>
        <w:t>podrobný</w:t>
      </w:r>
      <w:r>
        <w:rPr>
          <w:spacing w:val="-11"/>
        </w:rPr>
        <w:t> </w:t>
      </w:r>
      <w:r>
        <w:rPr/>
        <w:t>výpočet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důvody uplatnění</w:t>
      </w:r>
      <w:r>
        <w:rPr>
          <w:spacing w:val="40"/>
        </w:rPr>
        <w:t> </w:t>
      </w:r>
      <w:r>
        <w:rPr/>
        <w:t>smluvních</w:t>
      </w:r>
      <w:r>
        <w:rPr>
          <w:spacing w:val="40"/>
        </w:rPr>
        <w:t> </w:t>
      </w:r>
      <w:r>
        <w:rPr/>
        <w:t>pokut</w:t>
      </w:r>
      <w:r>
        <w:rPr>
          <w:spacing w:val="40"/>
        </w:rPr>
        <w:t> </w:t>
      </w:r>
      <w:r>
        <w:rPr/>
        <w:t>s</w:t>
      </w:r>
      <w:r>
        <w:rPr>
          <w:spacing w:val="-2"/>
        </w:rPr>
        <w:t> </w:t>
      </w:r>
      <w:r>
        <w:rPr/>
        <w:t>odkazem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příslušná</w:t>
      </w:r>
      <w:r>
        <w:rPr>
          <w:spacing w:val="40"/>
        </w:rPr>
        <w:t> </w:t>
      </w:r>
      <w:r>
        <w:rPr/>
        <w:t>ustanovení</w:t>
      </w:r>
      <w:r>
        <w:rPr>
          <w:spacing w:val="40"/>
        </w:rPr>
        <w:t> </w:t>
      </w:r>
      <w:r>
        <w:rPr/>
        <w:t>Dílčí</w:t>
      </w:r>
      <w:r>
        <w:rPr>
          <w:spacing w:val="40"/>
        </w:rPr>
        <w:t> </w:t>
      </w:r>
      <w:r>
        <w:rPr/>
        <w:t>dohody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3 a Narovnání.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20" w:after="0"/>
        <w:ind w:left="993" w:right="270" w:hanging="852"/>
        <w:jc w:val="both"/>
        <w:rPr>
          <w:sz w:val="22"/>
        </w:rPr>
      </w:pPr>
      <w:r>
        <w:rPr>
          <w:sz w:val="22"/>
        </w:rPr>
        <w:t>Dopisem č.j. NAKIT- 2206-2/SL- 2024 ze dne 21. 8. 2024 (dále jen „</w:t>
      </w:r>
      <w:r>
        <w:rPr>
          <w:b/>
          <w:sz w:val="22"/>
        </w:rPr>
        <w:t>Reakce I</w:t>
      </w:r>
      <w:r>
        <w:rPr>
          <w:sz w:val="22"/>
        </w:rPr>
        <w:t>“) Zhotovitel</w:t>
      </w:r>
      <w:r>
        <w:rPr>
          <w:spacing w:val="39"/>
          <w:sz w:val="22"/>
        </w:rPr>
        <w:t> </w:t>
      </w:r>
      <w:r>
        <w:rPr>
          <w:sz w:val="22"/>
        </w:rPr>
        <w:t>reagoval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37"/>
          <w:sz w:val="22"/>
        </w:rPr>
        <w:t> </w:t>
      </w:r>
      <w:r>
        <w:rPr>
          <w:sz w:val="22"/>
        </w:rPr>
        <w:t>Výzvu</w:t>
      </w:r>
      <w:r>
        <w:rPr>
          <w:spacing w:val="40"/>
          <w:sz w:val="22"/>
        </w:rPr>
        <w:t> </w:t>
      </w:r>
      <w:r>
        <w:rPr>
          <w:sz w:val="22"/>
        </w:rPr>
        <w:t>I.</w:t>
      </w:r>
      <w:r>
        <w:rPr>
          <w:spacing w:val="40"/>
          <w:sz w:val="22"/>
        </w:rPr>
        <w:t> </w:t>
      </w:r>
      <w:r>
        <w:rPr>
          <w:sz w:val="22"/>
        </w:rPr>
        <w:t>Výše</w:t>
      </w:r>
      <w:r>
        <w:rPr>
          <w:spacing w:val="40"/>
          <w:sz w:val="22"/>
        </w:rPr>
        <w:t> </w:t>
      </w:r>
      <w:r>
        <w:rPr>
          <w:sz w:val="22"/>
        </w:rPr>
        <w:t>sankcí</w:t>
      </w:r>
      <w:r>
        <w:rPr>
          <w:spacing w:val="40"/>
          <w:sz w:val="22"/>
        </w:rPr>
        <w:t> </w:t>
      </w:r>
      <w:r>
        <w:rPr>
          <w:sz w:val="22"/>
        </w:rPr>
        <w:t>(jednotlivě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součtu)</w:t>
      </w:r>
      <w:r>
        <w:rPr>
          <w:spacing w:val="40"/>
          <w:sz w:val="22"/>
        </w:rPr>
        <w:t> </w:t>
      </w:r>
      <w:r>
        <w:rPr>
          <w:sz w:val="22"/>
        </w:rPr>
        <w:t>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nároku a</w:t>
      </w:r>
      <w:r>
        <w:rPr>
          <w:spacing w:val="-1"/>
          <w:sz w:val="22"/>
        </w:rPr>
        <w:t> </w:t>
      </w:r>
      <w:r>
        <w:rPr>
          <w:sz w:val="22"/>
        </w:rPr>
        <w:t>výše</w:t>
      </w:r>
      <w:r>
        <w:rPr>
          <w:spacing w:val="-3"/>
          <w:sz w:val="22"/>
        </w:rPr>
        <w:t> </w:t>
      </w:r>
      <w:r>
        <w:rPr>
          <w:sz w:val="22"/>
        </w:rPr>
        <w:t>odmítl s</w:t>
      </w:r>
      <w:r>
        <w:rPr>
          <w:spacing w:val="-3"/>
          <w:sz w:val="22"/>
        </w:rPr>
        <w:t> </w:t>
      </w:r>
      <w:r>
        <w:rPr>
          <w:sz w:val="22"/>
        </w:rPr>
        <w:t>uvedeným odůvodněním a</w:t>
      </w:r>
      <w:r>
        <w:rPr>
          <w:spacing w:val="-1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odkazem na</w:t>
      </w:r>
      <w:r>
        <w:rPr>
          <w:spacing w:val="-1"/>
          <w:sz w:val="22"/>
        </w:rPr>
        <w:t> </w:t>
      </w:r>
      <w:r>
        <w:rPr>
          <w:sz w:val="22"/>
        </w:rPr>
        <w:t>okolnosti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Zápis z</w:t>
      </w:r>
      <w:r>
        <w:rPr>
          <w:spacing w:val="-3"/>
          <w:sz w:val="22"/>
        </w:rPr>
        <w:t> </w:t>
      </w:r>
      <w:r>
        <w:rPr>
          <w:sz w:val="22"/>
        </w:rPr>
        <w:t>jednání</w:t>
      </w:r>
    </w:p>
    <w:p>
      <w:pPr>
        <w:pStyle w:val="ListParagraph"/>
        <w:spacing w:after="0" w:line="312" w:lineRule="auto"/>
        <w:jc w:val="both"/>
        <w:rPr>
          <w:sz w:val="22"/>
        </w:rPr>
        <w:sectPr>
          <w:pgSz w:w="11920" w:h="16850"/>
          <w:pgMar w:header="0" w:footer="938" w:top="1380" w:bottom="1180" w:left="1275" w:right="1133"/>
        </w:sectPr>
      </w:pPr>
    </w:p>
    <w:p>
      <w:pPr>
        <w:pStyle w:val="BodyText"/>
        <w:spacing w:before="78"/>
      </w:pPr>
      <w:r>
        <w:rPr/>
        <w:t>Řídícího</w:t>
      </w:r>
      <w:r>
        <w:rPr>
          <w:spacing w:val="-7"/>
        </w:rPr>
        <w:t> </w:t>
      </w:r>
      <w:r>
        <w:rPr/>
        <w:t>výboru</w:t>
      </w:r>
      <w:r>
        <w:rPr>
          <w:spacing w:val="-8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8"/>
        </w:rPr>
        <w:t> </w:t>
      </w:r>
      <w:r>
        <w:rPr/>
        <w:t>31.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2023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navrhl</w:t>
      </w:r>
      <w:r>
        <w:rPr>
          <w:spacing w:val="-7"/>
        </w:rPr>
        <w:t> </w:t>
      </w:r>
      <w:r>
        <w:rPr/>
        <w:t>společné</w:t>
      </w:r>
      <w:r>
        <w:rPr>
          <w:spacing w:val="-7"/>
        </w:rPr>
        <w:t> </w:t>
      </w:r>
      <w:r>
        <w:rPr/>
        <w:t>jednání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výši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>
          <w:spacing w:val="-2"/>
        </w:rPr>
        <w:t>pokut</w:t>
      </w:r>
    </w:p>
    <w:p>
      <w:pPr>
        <w:pStyle w:val="BodyText"/>
        <w:spacing w:before="76"/>
      </w:pPr>
      <w:r>
        <w:rPr/>
        <w:t>mezi</w:t>
      </w:r>
      <w:r>
        <w:rPr>
          <w:spacing w:val="-8"/>
        </w:rPr>
        <w:t> </w:t>
      </w:r>
      <w:r>
        <w:rPr/>
        <w:t>Stranami</w:t>
      </w:r>
      <w:r>
        <w:rPr>
          <w:spacing w:val="-5"/>
        </w:rPr>
        <w:t> </w:t>
      </w:r>
      <w:r>
        <w:rPr>
          <w:spacing w:val="-2"/>
        </w:rPr>
        <w:t>dohody.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96" w:after="0"/>
        <w:ind w:left="993" w:right="269" w:hanging="852"/>
        <w:jc w:val="both"/>
        <w:rPr>
          <w:sz w:val="22"/>
        </w:rPr>
      </w:pP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Reakci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Objednatel</w:t>
      </w:r>
      <w:r>
        <w:rPr>
          <w:spacing w:val="80"/>
          <w:sz w:val="22"/>
        </w:rPr>
        <w:t> </w:t>
      </w:r>
      <w:r>
        <w:rPr>
          <w:sz w:val="22"/>
        </w:rPr>
        <w:t>reagoval</w:t>
      </w:r>
      <w:r>
        <w:rPr>
          <w:spacing w:val="80"/>
          <w:sz w:val="22"/>
        </w:rPr>
        <w:t> </w:t>
      </w:r>
      <w:r>
        <w:rPr>
          <w:sz w:val="22"/>
        </w:rPr>
        <w:t>další</w:t>
      </w:r>
      <w:r>
        <w:rPr>
          <w:spacing w:val="80"/>
          <w:sz w:val="22"/>
        </w:rPr>
        <w:t> </w:t>
      </w:r>
      <w:r>
        <w:rPr>
          <w:sz w:val="22"/>
        </w:rPr>
        <w:t>Výzvou</w:t>
      </w:r>
      <w:r>
        <w:rPr>
          <w:spacing w:val="80"/>
          <w:sz w:val="22"/>
        </w:rPr>
        <w:t> </w:t>
      </w:r>
      <w:r>
        <w:rPr>
          <w:sz w:val="22"/>
        </w:rPr>
        <w:t>k</w:t>
      </w:r>
      <w:r>
        <w:rPr>
          <w:spacing w:val="80"/>
          <w:sz w:val="22"/>
        </w:rPr>
        <w:t> </w:t>
      </w:r>
      <w:r>
        <w:rPr>
          <w:sz w:val="22"/>
        </w:rPr>
        <w:t>uhrazení</w:t>
      </w:r>
      <w:r>
        <w:rPr>
          <w:spacing w:val="80"/>
          <w:sz w:val="22"/>
        </w:rPr>
        <w:t> </w:t>
      </w:r>
      <w:r>
        <w:rPr>
          <w:sz w:val="22"/>
        </w:rPr>
        <w:t>smluvních</w:t>
      </w:r>
      <w:r>
        <w:rPr>
          <w:spacing w:val="80"/>
          <w:sz w:val="22"/>
        </w:rPr>
        <w:t> </w:t>
      </w:r>
      <w:r>
        <w:rPr>
          <w:sz w:val="22"/>
        </w:rPr>
        <w:t>pokut dle</w:t>
      </w:r>
      <w:r>
        <w:rPr>
          <w:spacing w:val="-2"/>
          <w:sz w:val="22"/>
        </w:rPr>
        <w:t> </w:t>
      </w:r>
      <w:r>
        <w:rPr>
          <w:sz w:val="22"/>
        </w:rPr>
        <w:t>Dílčí dohody</w:t>
      </w:r>
      <w:r>
        <w:rPr>
          <w:spacing w:val="40"/>
          <w:sz w:val="22"/>
        </w:rPr>
        <w:t> </w:t>
      </w:r>
      <w:r>
        <w:rPr>
          <w:sz w:val="22"/>
        </w:rPr>
        <w:t>č.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Dohody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narovnání</w:t>
      </w:r>
      <w:r>
        <w:rPr>
          <w:spacing w:val="40"/>
          <w:sz w:val="22"/>
        </w:rPr>
        <w:t> </w:t>
      </w:r>
      <w:r>
        <w:rPr>
          <w:sz w:val="22"/>
        </w:rPr>
        <w:t>(CAAIS),</w:t>
      </w:r>
      <w:r>
        <w:rPr>
          <w:spacing w:val="40"/>
          <w:sz w:val="22"/>
        </w:rPr>
        <w:t> </w:t>
      </w:r>
      <w:r>
        <w:rPr>
          <w:sz w:val="22"/>
        </w:rPr>
        <w:t>č.</w:t>
      </w:r>
      <w:r>
        <w:rPr>
          <w:spacing w:val="38"/>
          <w:sz w:val="22"/>
        </w:rPr>
        <w:t> </w:t>
      </w:r>
      <w:r>
        <w:rPr>
          <w:sz w:val="22"/>
        </w:rPr>
        <w:t>j.</w:t>
      </w:r>
      <w:r>
        <w:rPr>
          <w:spacing w:val="40"/>
          <w:sz w:val="22"/>
        </w:rPr>
        <w:t> </w:t>
      </w:r>
      <w:r>
        <w:rPr>
          <w:sz w:val="22"/>
        </w:rPr>
        <w:t>DIA-7230-2/OPL-2025 ze</w:t>
      </w:r>
      <w:r>
        <w:rPr>
          <w:spacing w:val="-1"/>
          <w:sz w:val="22"/>
        </w:rPr>
        <w:t> </w:t>
      </w:r>
      <w:r>
        <w:rPr>
          <w:sz w:val="22"/>
        </w:rPr>
        <w:t>dne</w:t>
      </w:r>
      <w:r>
        <w:rPr>
          <w:spacing w:val="80"/>
          <w:sz w:val="22"/>
        </w:rPr>
        <w:t> </w:t>
      </w:r>
      <w:r>
        <w:rPr>
          <w:sz w:val="22"/>
        </w:rPr>
        <w:t>13.</w:t>
      </w:r>
      <w:r>
        <w:rPr>
          <w:spacing w:val="80"/>
          <w:sz w:val="22"/>
        </w:rPr>
        <w:t> </w:t>
      </w:r>
      <w:r>
        <w:rPr>
          <w:sz w:val="22"/>
        </w:rPr>
        <w:t>4.</w:t>
      </w:r>
      <w:r>
        <w:rPr>
          <w:spacing w:val="80"/>
          <w:sz w:val="22"/>
        </w:rPr>
        <w:t> </w:t>
      </w:r>
      <w:r>
        <w:rPr>
          <w:sz w:val="22"/>
        </w:rPr>
        <w:t>2025</w:t>
      </w:r>
      <w:r>
        <w:rPr>
          <w:spacing w:val="80"/>
          <w:sz w:val="22"/>
        </w:rPr>
        <w:t> </w:t>
      </w:r>
      <w:r>
        <w:rPr>
          <w:sz w:val="22"/>
        </w:rPr>
        <w:t>(dále</w:t>
      </w:r>
      <w:r>
        <w:rPr>
          <w:spacing w:val="80"/>
          <w:sz w:val="22"/>
        </w:rPr>
        <w:t> </w:t>
      </w:r>
      <w:r>
        <w:rPr>
          <w:sz w:val="22"/>
        </w:rPr>
        <w:t>jen</w:t>
      </w:r>
      <w:r>
        <w:rPr>
          <w:spacing w:val="80"/>
          <w:sz w:val="22"/>
        </w:rPr>
        <w:t> </w:t>
      </w:r>
      <w:r>
        <w:rPr>
          <w:b/>
          <w:sz w:val="22"/>
        </w:rPr>
        <w:t>„Výzva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“).</w:t>
      </w:r>
      <w:r>
        <w:rPr>
          <w:spacing w:val="80"/>
          <w:sz w:val="22"/>
        </w:rPr>
        <w:t> </w:t>
      </w:r>
      <w:r>
        <w:rPr>
          <w:sz w:val="22"/>
        </w:rPr>
        <w:t>Ve</w:t>
      </w:r>
      <w:r>
        <w:rPr>
          <w:spacing w:val="80"/>
          <w:sz w:val="22"/>
        </w:rPr>
        <w:t> </w:t>
      </w:r>
      <w:r>
        <w:rPr>
          <w:sz w:val="22"/>
        </w:rPr>
        <w:t>Výzvě</w:t>
      </w:r>
      <w:r>
        <w:rPr>
          <w:spacing w:val="80"/>
          <w:sz w:val="22"/>
        </w:rPr>
        <w:t> </w:t>
      </w:r>
      <w:r>
        <w:rPr>
          <w:sz w:val="22"/>
        </w:rPr>
        <w:t>II</w:t>
      </w:r>
      <w:r>
        <w:rPr>
          <w:spacing w:val="80"/>
          <w:sz w:val="22"/>
        </w:rPr>
        <w:t> </w:t>
      </w:r>
      <w:r>
        <w:rPr>
          <w:sz w:val="22"/>
        </w:rPr>
        <w:t>Objednatel</w:t>
      </w:r>
      <w:r>
        <w:rPr>
          <w:spacing w:val="80"/>
          <w:sz w:val="22"/>
        </w:rPr>
        <w:t> </w:t>
      </w:r>
      <w:r>
        <w:rPr>
          <w:sz w:val="22"/>
        </w:rPr>
        <w:t>reagoval na</w:t>
      </w:r>
      <w:r>
        <w:rPr>
          <w:spacing w:val="-1"/>
          <w:sz w:val="22"/>
        </w:rPr>
        <w:t> </w:t>
      </w:r>
      <w:r>
        <w:rPr>
          <w:sz w:val="22"/>
        </w:rPr>
        <w:t>argumenty</w:t>
      </w:r>
      <w:r>
        <w:rPr>
          <w:spacing w:val="78"/>
          <w:sz w:val="22"/>
        </w:rPr>
        <w:t> </w:t>
      </w:r>
      <w:r>
        <w:rPr>
          <w:sz w:val="22"/>
        </w:rPr>
        <w:t>Zhotovitele</w:t>
      </w:r>
      <w:r>
        <w:rPr>
          <w:spacing w:val="80"/>
          <w:sz w:val="22"/>
        </w:rPr>
        <w:t> </w:t>
      </w:r>
      <w:r>
        <w:rPr>
          <w:sz w:val="22"/>
        </w:rPr>
        <w:t>uvedené</w:t>
      </w:r>
      <w:r>
        <w:rPr>
          <w:spacing w:val="77"/>
          <w:sz w:val="22"/>
        </w:rPr>
        <w:t> </w:t>
      </w:r>
      <w:r>
        <w:rPr>
          <w:sz w:val="22"/>
        </w:rPr>
        <w:t>v Reakci</w:t>
      </w:r>
      <w:r>
        <w:rPr>
          <w:spacing w:val="77"/>
          <w:sz w:val="22"/>
        </w:rPr>
        <w:t> </w:t>
      </w:r>
      <w:r>
        <w:rPr>
          <w:sz w:val="22"/>
        </w:rPr>
        <w:t>I</w:t>
      </w:r>
      <w:r>
        <w:rPr>
          <w:spacing w:val="76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vyčíslil</w:t>
      </w:r>
      <w:r>
        <w:rPr>
          <w:spacing w:val="79"/>
          <w:sz w:val="22"/>
        </w:rPr>
        <w:t> </w:t>
      </w:r>
      <w:r>
        <w:rPr>
          <w:sz w:val="22"/>
        </w:rPr>
        <w:t>výše</w:t>
      </w:r>
      <w:r>
        <w:rPr>
          <w:spacing w:val="77"/>
          <w:sz w:val="22"/>
        </w:rPr>
        <w:t> </w:t>
      </w:r>
      <w:r>
        <w:rPr>
          <w:sz w:val="22"/>
        </w:rPr>
        <w:t>sankcí</w:t>
      </w:r>
      <w:r>
        <w:rPr>
          <w:spacing w:val="78"/>
          <w:sz w:val="22"/>
        </w:rPr>
        <w:t> </w:t>
      </w:r>
      <w:r>
        <w:rPr>
          <w:sz w:val="22"/>
        </w:rPr>
        <w:t>jednotlivě a v celkové výši a deklaroval připravenost o výši smluvních pokut jednat.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  <w:tab w:pos="993" w:val="left" w:leader="none"/>
        </w:tabs>
        <w:spacing w:line="312" w:lineRule="auto" w:before="122" w:after="0"/>
        <w:ind w:left="993" w:right="269" w:hanging="852"/>
        <w:jc w:val="both"/>
        <w:rPr>
          <w:sz w:val="22"/>
        </w:rPr>
      </w:pPr>
      <w:r>
        <w:rPr>
          <w:sz w:val="22"/>
        </w:rPr>
        <w:t>Na Výzvu II reagoval Zhotovitel dopisem č.j NAKIT- 2206-4/SL- 2024 ze dne 14. 5. 2025</w:t>
      </w:r>
      <w:r>
        <w:rPr>
          <w:spacing w:val="40"/>
          <w:sz w:val="22"/>
        </w:rPr>
        <w:t> </w:t>
      </w:r>
      <w:r>
        <w:rPr>
          <w:sz w:val="22"/>
        </w:rPr>
        <w:t>(dále</w:t>
      </w:r>
      <w:r>
        <w:rPr>
          <w:spacing w:val="40"/>
          <w:sz w:val="22"/>
        </w:rPr>
        <w:t> </w:t>
      </w:r>
      <w:r>
        <w:rPr>
          <w:sz w:val="22"/>
        </w:rPr>
        <w:t>jen</w:t>
      </w:r>
      <w:r>
        <w:rPr>
          <w:spacing w:val="40"/>
          <w:sz w:val="22"/>
        </w:rPr>
        <w:t> </w:t>
      </w:r>
      <w:r>
        <w:rPr>
          <w:sz w:val="22"/>
        </w:rPr>
        <w:t>„</w:t>
      </w:r>
      <w:r>
        <w:rPr>
          <w:b/>
          <w:sz w:val="22"/>
        </w:rPr>
        <w:t>Reakce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“)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uvedl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něm</w:t>
      </w:r>
      <w:r>
        <w:rPr>
          <w:spacing w:val="40"/>
          <w:sz w:val="22"/>
        </w:rPr>
        <w:t> </w:t>
      </w:r>
      <w:r>
        <w:rPr>
          <w:sz w:val="22"/>
        </w:rPr>
        <w:t>důvody,</w:t>
      </w:r>
      <w:r>
        <w:rPr>
          <w:spacing w:val="55"/>
          <w:sz w:val="22"/>
        </w:rPr>
        <w:t> </w:t>
      </w:r>
      <w:r>
        <w:rPr>
          <w:sz w:val="22"/>
        </w:rPr>
        <w:t>proč</w:t>
      </w:r>
      <w:r>
        <w:rPr>
          <w:spacing w:val="40"/>
          <w:sz w:val="22"/>
        </w:rPr>
        <w:t> </w:t>
      </w:r>
      <w:r>
        <w:rPr>
          <w:sz w:val="22"/>
        </w:rPr>
        <w:t>výše</w:t>
      </w:r>
      <w:r>
        <w:rPr>
          <w:spacing w:val="40"/>
          <w:sz w:val="22"/>
        </w:rPr>
        <w:t> </w:t>
      </w:r>
      <w:r>
        <w:rPr>
          <w:sz w:val="22"/>
        </w:rPr>
        <w:t>sankcí</w:t>
      </w:r>
      <w:r>
        <w:rPr>
          <w:spacing w:val="57"/>
          <w:sz w:val="22"/>
        </w:rPr>
        <w:t> </w:t>
      </w:r>
      <w:r>
        <w:rPr>
          <w:sz w:val="22"/>
        </w:rPr>
        <w:t>rozporuje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z w:val="22"/>
        </w:rPr>
        <w:t>odkazem na příslušné dokumenty, Narovnání, všechny akceptační protokoly (včetně Akceptačního protokolu II) a Zápis z</w:t>
      </w:r>
      <w:r>
        <w:rPr>
          <w:spacing w:val="-2"/>
          <w:sz w:val="22"/>
        </w:rPr>
        <w:t> </w:t>
      </w:r>
      <w:r>
        <w:rPr>
          <w:sz w:val="22"/>
        </w:rPr>
        <w:t>jednání Řídícího výboru ze dne 31. 8. 2023, znění Rámcové dohody a zopakoval okolnosti uvedené v</w:t>
      </w:r>
      <w:r>
        <w:rPr>
          <w:spacing w:val="-2"/>
          <w:sz w:val="22"/>
        </w:rPr>
        <w:t> </w:t>
      </w:r>
      <w:r>
        <w:rPr>
          <w:sz w:val="22"/>
        </w:rPr>
        <w:t>Reakci I. Zhotovitel</w:t>
      </w:r>
      <w:r>
        <w:rPr>
          <w:spacing w:val="40"/>
          <w:sz w:val="22"/>
        </w:rPr>
        <w:t> </w:t>
      </w:r>
      <w:r>
        <w:rPr>
          <w:sz w:val="22"/>
        </w:rPr>
        <w:t>v Reakci II vyjádřil připravenost o výši smluvních pokut a jejich důvodech jednat.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  <w:tab w:pos="993" w:val="left" w:leader="none"/>
        </w:tabs>
        <w:spacing w:line="312" w:lineRule="auto" w:before="120" w:after="0"/>
        <w:ind w:left="993" w:right="269" w:hanging="852"/>
        <w:jc w:val="both"/>
        <w:rPr>
          <w:sz w:val="22"/>
        </w:rPr>
      </w:pP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průběhu</w:t>
      </w:r>
      <w:r>
        <w:rPr>
          <w:spacing w:val="-6"/>
          <w:sz w:val="22"/>
        </w:rPr>
        <w:t> </w:t>
      </w:r>
      <w:r>
        <w:rPr>
          <w:sz w:val="22"/>
        </w:rPr>
        <w:t>dalších</w:t>
      </w:r>
      <w:r>
        <w:rPr>
          <w:spacing w:val="-8"/>
          <w:sz w:val="22"/>
        </w:rPr>
        <w:t> </w:t>
      </w:r>
      <w:r>
        <w:rPr>
          <w:sz w:val="22"/>
        </w:rPr>
        <w:t>jednání</w:t>
      </w:r>
      <w:r>
        <w:rPr>
          <w:spacing w:val="-3"/>
          <w:sz w:val="22"/>
        </w:rPr>
        <w:t> </w:t>
      </w:r>
      <w:r>
        <w:rPr>
          <w:sz w:val="22"/>
        </w:rPr>
        <w:t>Zhotovitel</w:t>
      </w:r>
      <w:r>
        <w:rPr>
          <w:spacing w:val="-7"/>
          <w:sz w:val="22"/>
        </w:rPr>
        <w:t> </w:t>
      </w:r>
      <w:r>
        <w:rPr>
          <w:sz w:val="22"/>
        </w:rPr>
        <w:t>navrhl</w:t>
      </w:r>
      <w:r>
        <w:rPr>
          <w:spacing w:val="-7"/>
          <w:sz w:val="22"/>
        </w:rPr>
        <w:t> </w:t>
      </w:r>
      <w:r>
        <w:rPr>
          <w:sz w:val="22"/>
        </w:rPr>
        <w:t>výši</w:t>
      </w:r>
      <w:r>
        <w:rPr>
          <w:spacing w:val="-8"/>
          <w:sz w:val="22"/>
        </w:rPr>
        <w:t> </w:t>
      </w:r>
      <w:r>
        <w:rPr>
          <w:sz w:val="22"/>
        </w:rPr>
        <w:t>smluvních</w:t>
      </w:r>
      <w:r>
        <w:rPr>
          <w:spacing w:val="-6"/>
          <w:sz w:val="22"/>
        </w:rPr>
        <w:t> </w:t>
      </w:r>
      <w:r>
        <w:rPr>
          <w:sz w:val="22"/>
        </w:rPr>
        <w:t>pokut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členění</w:t>
      </w:r>
      <w:r>
        <w:rPr>
          <w:spacing w:val="-3"/>
          <w:sz w:val="22"/>
        </w:rPr>
        <w:t> </w:t>
      </w:r>
      <w:r>
        <w:rPr>
          <w:sz w:val="22"/>
        </w:rPr>
        <w:t>dle</w:t>
      </w:r>
      <w:r>
        <w:rPr>
          <w:spacing w:val="-6"/>
          <w:sz w:val="22"/>
        </w:rPr>
        <w:t> </w:t>
      </w:r>
      <w:r>
        <w:rPr>
          <w:sz w:val="22"/>
        </w:rPr>
        <w:t>Výzvy II a Reakce II. O výši smluvních pokut na základě návrhu Zhotovitele bylo mezi Stranami dohody dále jednáno.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120" w:after="0"/>
        <w:ind w:left="988" w:right="0" w:hanging="847"/>
        <w:jc w:val="both"/>
        <w:rPr>
          <w:sz w:val="22"/>
        </w:rPr>
      </w:pPr>
      <w:r>
        <w:rPr>
          <w:sz w:val="22"/>
        </w:rPr>
        <w:t>Mezi</w:t>
      </w:r>
      <w:r>
        <w:rPr>
          <w:spacing w:val="9"/>
          <w:sz w:val="22"/>
        </w:rPr>
        <w:t> </w:t>
      </w:r>
      <w:r>
        <w:rPr>
          <w:sz w:val="22"/>
        </w:rPr>
        <w:t>Stranami</w:t>
      </w:r>
      <w:r>
        <w:rPr>
          <w:spacing w:val="10"/>
          <w:sz w:val="22"/>
        </w:rPr>
        <w:t> </w:t>
      </w:r>
      <w:r>
        <w:rPr>
          <w:sz w:val="22"/>
        </w:rPr>
        <w:t>dohody</w:t>
      </w:r>
      <w:r>
        <w:rPr>
          <w:spacing w:val="9"/>
          <w:sz w:val="22"/>
        </w:rPr>
        <w:t> </w:t>
      </w:r>
      <w:r>
        <w:rPr>
          <w:sz w:val="22"/>
        </w:rPr>
        <w:t>je</w:t>
      </w:r>
      <w:r>
        <w:rPr>
          <w:spacing w:val="11"/>
          <w:sz w:val="22"/>
        </w:rPr>
        <w:t> </w:t>
      </w:r>
      <w:r>
        <w:rPr>
          <w:sz w:val="22"/>
        </w:rPr>
        <w:t>tak</w:t>
      </w:r>
      <w:r>
        <w:rPr>
          <w:spacing w:val="9"/>
          <w:sz w:val="22"/>
        </w:rPr>
        <w:t> </w:t>
      </w:r>
      <w:r>
        <w:rPr>
          <w:sz w:val="22"/>
        </w:rPr>
        <w:t>sporný</w:t>
      </w:r>
      <w:r>
        <w:rPr>
          <w:spacing w:val="9"/>
          <w:sz w:val="22"/>
        </w:rPr>
        <w:t> </w:t>
      </w:r>
      <w:r>
        <w:rPr>
          <w:sz w:val="22"/>
        </w:rPr>
        <w:t>důvod,</w:t>
      </w:r>
      <w:r>
        <w:rPr>
          <w:spacing w:val="10"/>
          <w:sz w:val="22"/>
        </w:rPr>
        <w:t> </w:t>
      </w:r>
      <w:r>
        <w:rPr>
          <w:sz w:val="22"/>
        </w:rPr>
        <w:t>výše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způsob</w:t>
      </w:r>
      <w:r>
        <w:rPr>
          <w:spacing w:val="8"/>
          <w:sz w:val="22"/>
        </w:rPr>
        <w:t> </w:t>
      </w:r>
      <w:r>
        <w:rPr>
          <w:sz w:val="22"/>
        </w:rPr>
        <w:t>výpočtu</w:t>
      </w:r>
      <w:r>
        <w:rPr>
          <w:spacing w:val="8"/>
          <w:sz w:val="22"/>
        </w:rPr>
        <w:t> </w:t>
      </w:r>
      <w:r>
        <w:rPr>
          <w:sz w:val="22"/>
        </w:rPr>
        <w:t>výše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smluvních</w:t>
      </w:r>
    </w:p>
    <w:p>
      <w:pPr>
        <w:pStyle w:val="BodyText"/>
        <w:spacing w:before="76"/>
      </w:pPr>
      <w:r>
        <w:rPr>
          <w:spacing w:val="-2"/>
        </w:rPr>
        <w:t>pokut.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96" w:after="0"/>
        <w:ind w:left="993" w:right="271" w:hanging="852"/>
        <w:jc w:val="both"/>
        <w:rPr>
          <w:sz w:val="22"/>
        </w:rPr>
      </w:pPr>
      <w:r>
        <w:rPr>
          <w:sz w:val="22"/>
        </w:rPr>
        <w:t>S</w:t>
      </w:r>
      <w:r>
        <w:rPr>
          <w:spacing w:val="-14"/>
          <w:sz w:val="22"/>
        </w:rPr>
        <w:t> </w:t>
      </w:r>
      <w:r>
        <w:rPr>
          <w:sz w:val="22"/>
        </w:rPr>
        <w:t>ohledem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oboustranný</w:t>
      </w:r>
      <w:r>
        <w:rPr>
          <w:spacing w:val="-11"/>
          <w:sz w:val="22"/>
        </w:rPr>
        <w:t> </w:t>
      </w:r>
      <w:r>
        <w:rPr>
          <w:sz w:val="22"/>
        </w:rPr>
        <w:t>zájem</w:t>
      </w:r>
      <w:r>
        <w:rPr>
          <w:spacing w:val="-13"/>
          <w:sz w:val="22"/>
        </w:rPr>
        <w:t> </w:t>
      </w:r>
      <w:r>
        <w:rPr>
          <w:sz w:val="22"/>
        </w:rPr>
        <w:t>Stran</w:t>
      </w:r>
      <w:r>
        <w:rPr>
          <w:spacing w:val="-12"/>
          <w:sz w:val="22"/>
        </w:rPr>
        <w:t> </w:t>
      </w:r>
      <w:r>
        <w:rPr>
          <w:sz w:val="22"/>
        </w:rPr>
        <w:t>dohody</w:t>
      </w:r>
      <w:r>
        <w:rPr>
          <w:spacing w:val="-14"/>
          <w:sz w:val="22"/>
        </w:rPr>
        <w:t> </w:t>
      </w:r>
      <w:r>
        <w:rPr>
          <w:sz w:val="22"/>
        </w:rPr>
        <w:t>namísto</w:t>
      </w:r>
      <w:r>
        <w:rPr>
          <w:spacing w:val="-14"/>
          <w:sz w:val="22"/>
        </w:rPr>
        <w:t> </w:t>
      </w:r>
      <w:r>
        <w:rPr>
          <w:sz w:val="22"/>
        </w:rPr>
        <w:t>vedení</w:t>
      </w:r>
      <w:r>
        <w:rPr>
          <w:spacing w:val="-12"/>
          <w:sz w:val="22"/>
        </w:rPr>
        <w:t> </w:t>
      </w:r>
      <w:r>
        <w:rPr>
          <w:sz w:val="22"/>
        </w:rPr>
        <w:t>sporu</w:t>
      </w:r>
      <w:r>
        <w:rPr>
          <w:spacing w:val="-14"/>
          <w:sz w:val="22"/>
        </w:rPr>
        <w:t> </w:t>
      </w:r>
      <w:r>
        <w:rPr>
          <w:sz w:val="22"/>
        </w:rPr>
        <w:t>ve</w:t>
      </w:r>
      <w:r>
        <w:rPr>
          <w:spacing w:val="-14"/>
          <w:sz w:val="22"/>
        </w:rPr>
        <w:t> </w:t>
      </w:r>
      <w:r>
        <w:rPr>
          <w:sz w:val="22"/>
        </w:rPr>
        <w:t>věci</w:t>
      </w:r>
      <w:r>
        <w:rPr>
          <w:spacing w:val="-9"/>
          <w:sz w:val="22"/>
        </w:rPr>
        <w:t> </w:t>
      </w:r>
      <w:r>
        <w:rPr>
          <w:sz w:val="22"/>
        </w:rPr>
        <w:t>důvodů jejich uplatnění a oprávněnosti výše a přiměřenosti smluvních pokut, Strany dohody dospěly k dohodě, z</w:t>
      </w:r>
      <w:r>
        <w:rPr>
          <w:spacing w:val="-7"/>
          <w:sz w:val="22"/>
        </w:rPr>
        <w:t> </w:t>
      </w:r>
      <w:r>
        <w:rPr>
          <w:sz w:val="22"/>
        </w:rPr>
        <w:t>jakých důvodů, v</w:t>
      </w:r>
      <w:r>
        <w:rPr>
          <w:spacing w:val="-7"/>
          <w:sz w:val="22"/>
        </w:rPr>
        <w:t> </w:t>
      </w:r>
      <w:r>
        <w:rPr>
          <w:sz w:val="22"/>
        </w:rPr>
        <w:t>jaké výši a dle jakého způsobu výpočtu výše smluvních pokut vzájemně uznávají. Strany dohody tak mají zájem narovnat svá sporná práva.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993" w:val="left" w:leader="none"/>
        </w:tabs>
        <w:spacing w:line="312" w:lineRule="auto" w:before="120" w:after="0"/>
        <w:ind w:left="993" w:right="271" w:hanging="852"/>
        <w:jc w:val="both"/>
        <w:rPr>
          <w:sz w:val="22"/>
        </w:rPr>
      </w:pPr>
      <w:r>
        <w:rPr>
          <w:sz w:val="22"/>
        </w:rPr>
        <w:t>Strany dohody při uzavírání této Dohody zvážily povahu Rámcové dohody a Dílčí dohody</w:t>
      </w:r>
      <w:r>
        <w:rPr>
          <w:spacing w:val="40"/>
          <w:sz w:val="22"/>
        </w:rPr>
        <w:t> </w:t>
      </w:r>
      <w:r>
        <w:rPr>
          <w:sz w:val="22"/>
        </w:rPr>
        <w:t>č. 3 jakožto závazků uzavřených mimo zadávací řízení podle</w:t>
      </w:r>
      <w:r>
        <w:rPr>
          <w:spacing w:val="40"/>
          <w:sz w:val="22"/>
        </w:rPr>
        <w:t> </w:t>
      </w:r>
      <w:r>
        <w:rPr>
          <w:sz w:val="22"/>
        </w:rPr>
        <w:t>§ 11 zákona</w:t>
      </w:r>
      <w:r>
        <w:rPr>
          <w:spacing w:val="40"/>
          <w:sz w:val="22"/>
        </w:rPr>
        <w:t> </w:t>
      </w:r>
      <w:r>
        <w:rPr>
          <w:sz w:val="22"/>
        </w:rPr>
        <w:t>č. 134/2016</w:t>
      </w:r>
      <w:r>
        <w:rPr>
          <w:spacing w:val="40"/>
          <w:sz w:val="22"/>
        </w:rPr>
        <w:t> </w:t>
      </w:r>
      <w:r>
        <w:rPr>
          <w:sz w:val="22"/>
        </w:rPr>
        <w:t>Sb.,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zadávání</w:t>
      </w:r>
      <w:r>
        <w:rPr>
          <w:spacing w:val="40"/>
          <w:sz w:val="22"/>
        </w:rPr>
        <w:t> </w:t>
      </w:r>
      <w:r>
        <w:rPr>
          <w:sz w:val="22"/>
        </w:rPr>
        <w:t>veřejných</w:t>
      </w:r>
      <w:r>
        <w:rPr>
          <w:spacing w:val="40"/>
          <w:sz w:val="22"/>
        </w:rPr>
        <w:t> </w:t>
      </w:r>
      <w:r>
        <w:rPr>
          <w:sz w:val="22"/>
        </w:rPr>
        <w:t>zakázek,</w:t>
      </w:r>
      <w:r>
        <w:rPr>
          <w:spacing w:val="40"/>
          <w:sz w:val="22"/>
        </w:rPr>
        <w:t> </w:t>
      </w:r>
      <w:r>
        <w:rPr>
          <w:sz w:val="22"/>
        </w:rPr>
        <w:t>ve</w:t>
      </w:r>
      <w:r>
        <w:rPr>
          <w:spacing w:val="40"/>
          <w:sz w:val="22"/>
        </w:rPr>
        <w:t> </w:t>
      </w:r>
      <w:r>
        <w:rPr>
          <w:sz w:val="22"/>
        </w:rPr>
        <w:t>znění</w:t>
      </w:r>
      <w:r>
        <w:rPr>
          <w:spacing w:val="40"/>
          <w:sz w:val="22"/>
        </w:rPr>
        <w:t> </w:t>
      </w:r>
      <w:r>
        <w:rPr>
          <w:sz w:val="22"/>
        </w:rPr>
        <w:t>pozdějších</w:t>
      </w:r>
      <w:r>
        <w:rPr>
          <w:spacing w:val="40"/>
          <w:sz w:val="22"/>
        </w:rPr>
        <w:t> </w:t>
      </w:r>
      <w:r>
        <w:rPr>
          <w:sz w:val="22"/>
        </w:rPr>
        <w:t>předpisů (dále jen „</w:t>
      </w:r>
      <w:r>
        <w:rPr>
          <w:b/>
          <w:sz w:val="22"/>
        </w:rPr>
        <w:t>ZZVZ</w:t>
      </w:r>
      <w:r>
        <w:rPr>
          <w:sz w:val="22"/>
        </w:rPr>
        <w:t>“) i hodnotu Dodávek, která nedosahuje limitu podle § 222 odst. 4 ZZVZ. Touto Dohodou tedy nemůže dojít ke zvýhodnění Zhotovitele oproti jiným potenciálním dodavatelům.</w:t>
      </w:r>
    </w:p>
    <w:p>
      <w:pPr>
        <w:pStyle w:val="BodyText"/>
        <w:spacing w:before="75"/>
        <w:ind w:left="0"/>
      </w:pPr>
    </w:p>
    <w:p>
      <w:pPr>
        <w:pStyle w:val="Heading1"/>
        <w:ind w:right="132"/>
      </w:pPr>
      <w:r>
        <w:rPr/>
        <w:t>Článek</w:t>
      </w:r>
      <w:r>
        <w:rPr>
          <w:spacing w:val="-5"/>
        </w:rPr>
        <w:t> I.</w:t>
      </w:r>
    </w:p>
    <w:p>
      <w:pPr>
        <w:spacing w:before="77"/>
        <w:ind w:left="0" w:right="157" w:firstLine="0"/>
        <w:jc w:val="center"/>
        <w:rPr>
          <w:b/>
          <w:sz w:val="22"/>
        </w:rPr>
      </w:pPr>
      <w:r>
        <w:rPr>
          <w:b/>
          <w:sz w:val="22"/>
        </w:rPr>
        <w:t>Předmět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dohody</w:t>
      </w: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987" w:val="left" w:leader="none"/>
          <w:tab w:pos="993" w:val="left" w:leader="none"/>
        </w:tabs>
        <w:spacing w:line="312" w:lineRule="auto" w:before="1" w:after="0"/>
        <w:ind w:left="993" w:right="276" w:hanging="852"/>
        <w:jc w:val="both"/>
        <w:rPr>
          <w:sz w:val="22"/>
        </w:rPr>
      </w:pPr>
      <w:r>
        <w:rPr>
          <w:sz w:val="22"/>
        </w:rPr>
        <w:t>Předmětem</w:t>
      </w:r>
      <w:r>
        <w:rPr>
          <w:spacing w:val="21"/>
          <w:sz w:val="22"/>
        </w:rPr>
        <w:t> </w:t>
      </w:r>
      <w:r>
        <w:rPr>
          <w:sz w:val="22"/>
        </w:rPr>
        <w:t>této</w:t>
      </w:r>
      <w:r>
        <w:rPr>
          <w:spacing w:val="22"/>
          <w:sz w:val="22"/>
        </w:rPr>
        <w:t> </w:t>
      </w:r>
      <w:r>
        <w:rPr>
          <w:sz w:val="22"/>
        </w:rPr>
        <w:t>Dohody</w:t>
      </w:r>
      <w:r>
        <w:rPr>
          <w:spacing w:val="20"/>
          <w:sz w:val="22"/>
        </w:rPr>
        <w:t> </w:t>
      </w:r>
      <w:r>
        <w:rPr>
          <w:sz w:val="22"/>
        </w:rPr>
        <w:t>je</w:t>
      </w:r>
      <w:r>
        <w:rPr>
          <w:spacing w:val="22"/>
          <w:sz w:val="22"/>
        </w:rPr>
        <w:t> </w:t>
      </w:r>
      <w:r>
        <w:rPr>
          <w:sz w:val="22"/>
        </w:rPr>
        <w:t>vyjasnění</w:t>
      </w:r>
      <w:r>
        <w:rPr>
          <w:spacing w:val="27"/>
          <w:sz w:val="22"/>
        </w:rPr>
        <w:t> </w:t>
      </w:r>
      <w:r>
        <w:rPr>
          <w:sz w:val="22"/>
        </w:rPr>
        <w:t>důvodů</w:t>
      </w:r>
      <w:r>
        <w:rPr>
          <w:spacing w:val="20"/>
          <w:sz w:val="22"/>
        </w:rPr>
        <w:t> </w:t>
      </w:r>
      <w:r>
        <w:rPr>
          <w:sz w:val="22"/>
        </w:rPr>
        <w:t>uplatnění</w:t>
      </w:r>
      <w:r>
        <w:rPr>
          <w:spacing w:val="23"/>
          <w:sz w:val="22"/>
        </w:rPr>
        <w:t> </w:t>
      </w:r>
      <w:r>
        <w:rPr>
          <w:sz w:val="22"/>
        </w:rPr>
        <w:t>smluvních</w:t>
      </w:r>
      <w:r>
        <w:rPr>
          <w:spacing w:val="20"/>
          <w:sz w:val="22"/>
        </w:rPr>
        <w:t> </w:t>
      </w:r>
      <w:r>
        <w:rPr>
          <w:sz w:val="22"/>
        </w:rPr>
        <w:t>pokut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dohoda o výši smluvních pokut dle Rámcové dohody, Dílčí smlouvy č. 3 a této Dohody.</w:t>
      </w:r>
    </w:p>
    <w:p>
      <w:pPr>
        <w:pStyle w:val="ListParagraph"/>
        <w:numPr>
          <w:ilvl w:val="1"/>
          <w:numId w:val="2"/>
        </w:numPr>
        <w:tabs>
          <w:tab w:pos="987" w:val="left" w:leader="none"/>
          <w:tab w:pos="993" w:val="left" w:leader="none"/>
        </w:tabs>
        <w:spacing w:line="312" w:lineRule="auto" w:before="119" w:after="0"/>
        <w:ind w:left="993" w:right="271" w:hanging="852"/>
        <w:jc w:val="both"/>
        <w:rPr>
          <w:sz w:val="22"/>
        </w:rPr>
      </w:pPr>
      <w:r>
        <w:rPr>
          <w:sz w:val="22"/>
        </w:rPr>
        <w:t>Strany dohody pro vyloučení pochybností uvádějí, že navzdory neshodám Stran dohody</w:t>
      </w:r>
      <w:r>
        <w:rPr>
          <w:spacing w:val="-2"/>
          <w:sz w:val="22"/>
        </w:rPr>
        <w:t> </w:t>
      </w:r>
      <w:r>
        <w:rPr>
          <w:sz w:val="22"/>
        </w:rPr>
        <w:t>uvedeným ve</w:t>
      </w:r>
      <w:r>
        <w:rPr>
          <w:spacing w:val="-4"/>
          <w:sz w:val="22"/>
        </w:rPr>
        <w:t> </w:t>
      </w:r>
      <w:r>
        <w:rPr>
          <w:sz w:val="22"/>
        </w:rPr>
        <w:t>Výzvě</w:t>
      </w:r>
      <w:r>
        <w:rPr>
          <w:spacing w:val="-2"/>
          <w:sz w:val="22"/>
        </w:rPr>
        <w:t> </w:t>
      </w:r>
      <w:r>
        <w:rPr>
          <w:sz w:val="22"/>
        </w:rPr>
        <w:t>I, Reakci</w:t>
      </w:r>
      <w:r>
        <w:rPr>
          <w:spacing w:val="-5"/>
          <w:sz w:val="22"/>
        </w:rPr>
        <w:t> </w:t>
      </w:r>
      <w:r>
        <w:rPr>
          <w:sz w:val="22"/>
        </w:rPr>
        <w:t>I, Výzvě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Reakci</w:t>
      </w:r>
      <w:r>
        <w:rPr>
          <w:spacing w:val="-3"/>
          <w:sz w:val="22"/>
        </w:rPr>
        <w:t> </w:t>
      </w:r>
      <w:r>
        <w:rPr>
          <w:sz w:val="22"/>
        </w:rPr>
        <w:t>II Strany</w:t>
      </w:r>
      <w:r>
        <w:rPr>
          <w:spacing w:val="-4"/>
          <w:sz w:val="22"/>
        </w:rPr>
        <w:t> </w:t>
      </w:r>
      <w:r>
        <w:rPr>
          <w:sz w:val="22"/>
        </w:rPr>
        <w:t>dohody</w:t>
      </w:r>
      <w:r>
        <w:rPr>
          <w:spacing w:val="-1"/>
          <w:sz w:val="22"/>
        </w:rPr>
        <w:t> </w:t>
      </w:r>
      <w:r>
        <w:rPr>
          <w:sz w:val="22"/>
        </w:rPr>
        <w:t>potvrzují, že</w:t>
      </w:r>
      <w:r>
        <w:rPr>
          <w:spacing w:val="68"/>
          <w:sz w:val="22"/>
        </w:rPr>
        <w:t> </w:t>
      </w:r>
      <w:r>
        <w:rPr>
          <w:sz w:val="22"/>
        </w:rPr>
        <w:t>nedošlo</w:t>
      </w:r>
      <w:r>
        <w:rPr>
          <w:spacing w:val="68"/>
          <w:sz w:val="22"/>
        </w:rPr>
        <w:t> </w:t>
      </w:r>
      <w:r>
        <w:rPr>
          <w:sz w:val="22"/>
        </w:rPr>
        <w:t>na</w:t>
      </w:r>
      <w:r>
        <w:rPr>
          <w:spacing w:val="65"/>
          <w:sz w:val="22"/>
        </w:rPr>
        <w:t> </w:t>
      </w:r>
      <w:r>
        <w:rPr>
          <w:sz w:val="22"/>
        </w:rPr>
        <w:t>naplnění</w:t>
      </w:r>
      <w:r>
        <w:rPr>
          <w:spacing w:val="66"/>
          <w:sz w:val="22"/>
        </w:rPr>
        <w:t> </w:t>
      </w:r>
      <w:r>
        <w:rPr>
          <w:sz w:val="22"/>
        </w:rPr>
        <w:t>rozvazovací</w:t>
      </w:r>
      <w:r>
        <w:rPr>
          <w:spacing w:val="67"/>
          <w:sz w:val="22"/>
        </w:rPr>
        <w:t> </w:t>
      </w:r>
      <w:r>
        <w:rPr>
          <w:sz w:val="22"/>
        </w:rPr>
        <w:t>podmínky</w:t>
      </w:r>
      <w:r>
        <w:rPr>
          <w:spacing w:val="65"/>
          <w:sz w:val="22"/>
        </w:rPr>
        <w:t> </w:t>
      </w:r>
      <w:r>
        <w:rPr>
          <w:sz w:val="22"/>
        </w:rPr>
        <w:t>uvedené</w:t>
      </w:r>
      <w:r>
        <w:rPr>
          <w:spacing w:val="65"/>
          <w:sz w:val="22"/>
        </w:rPr>
        <w:t> </w:t>
      </w:r>
      <w:r>
        <w:rPr>
          <w:sz w:val="22"/>
        </w:rPr>
        <w:t>v Článku</w:t>
      </w:r>
      <w:r>
        <w:rPr>
          <w:spacing w:val="68"/>
          <w:sz w:val="22"/>
        </w:rPr>
        <w:t> </w:t>
      </w:r>
      <w:r>
        <w:rPr>
          <w:sz w:val="22"/>
        </w:rPr>
        <w:t>3</w:t>
      </w:r>
      <w:r>
        <w:rPr>
          <w:spacing w:val="63"/>
          <w:sz w:val="22"/>
        </w:rPr>
        <w:t> </w:t>
      </w:r>
      <w:r>
        <w:rPr>
          <w:sz w:val="22"/>
        </w:rPr>
        <w:t>Narovnání a</w:t>
      </w:r>
      <w:r>
        <w:rPr>
          <w:spacing w:val="-2"/>
          <w:sz w:val="22"/>
        </w:rPr>
        <w:t> </w:t>
      </w:r>
      <w:r>
        <w:rPr>
          <w:sz w:val="22"/>
        </w:rPr>
        <w:t>že</w:t>
      </w:r>
      <w:r>
        <w:rPr>
          <w:spacing w:val="-4"/>
          <w:sz w:val="22"/>
        </w:rPr>
        <w:t> </w:t>
      </w:r>
      <w:r>
        <w:rPr>
          <w:sz w:val="22"/>
        </w:rPr>
        <w:t>tedy Narovnání zůstává v platnosti a účinnosti. Úmyslem Stran dohody není způsobit zánik dosavadních závazků a jejich nahrazení zcela novými. Tato dohoda narovnává</w:t>
      </w:r>
      <w:r>
        <w:rPr>
          <w:spacing w:val="37"/>
          <w:sz w:val="22"/>
        </w:rPr>
        <w:t> </w:t>
      </w:r>
      <w:r>
        <w:rPr>
          <w:sz w:val="22"/>
        </w:rPr>
        <w:t>sporná</w:t>
      </w:r>
      <w:r>
        <w:rPr>
          <w:spacing w:val="37"/>
          <w:sz w:val="22"/>
        </w:rPr>
        <w:t> </w:t>
      </w:r>
      <w:r>
        <w:rPr>
          <w:sz w:val="22"/>
        </w:rPr>
        <w:t>práva</w:t>
      </w:r>
      <w:r>
        <w:rPr>
          <w:spacing w:val="38"/>
          <w:sz w:val="22"/>
        </w:rPr>
        <w:t> </w:t>
      </w:r>
      <w:r>
        <w:rPr>
          <w:sz w:val="22"/>
        </w:rPr>
        <w:t>co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důvodu,</w:t>
      </w:r>
      <w:r>
        <w:rPr>
          <w:spacing w:val="38"/>
          <w:sz w:val="22"/>
        </w:rPr>
        <w:t> </w:t>
      </w:r>
      <w:r>
        <w:rPr>
          <w:sz w:val="22"/>
        </w:rPr>
        <w:t>výše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způsobu</w:t>
      </w:r>
      <w:r>
        <w:rPr>
          <w:spacing w:val="40"/>
          <w:sz w:val="22"/>
        </w:rPr>
        <w:t> </w:t>
      </w:r>
      <w:r>
        <w:rPr>
          <w:sz w:val="22"/>
        </w:rPr>
        <w:t>výpočtu</w:t>
      </w:r>
      <w:r>
        <w:rPr>
          <w:spacing w:val="38"/>
          <w:sz w:val="22"/>
        </w:rPr>
        <w:t> </w:t>
      </w:r>
      <w:r>
        <w:rPr>
          <w:sz w:val="22"/>
        </w:rPr>
        <w:t>výše</w:t>
      </w:r>
      <w:r>
        <w:rPr>
          <w:spacing w:val="35"/>
          <w:sz w:val="22"/>
        </w:rPr>
        <w:t> </w:t>
      </w:r>
      <w:r>
        <w:rPr>
          <w:sz w:val="22"/>
        </w:rPr>
        <w:t>smluvních</w:t>
      </w:r>
    </w:p>
    <w:p>
      <w:pPr>
        <w:pStyle w:val="ListParagraph"/>
        <w:spacing w:after="0" w:line="312" w:lineRule="auto"/>
        <w:jc w:val="both"/>
        <w:rPr>
          <w:sz w:val="22"/>
        </w:rPr>
        <w:sectPr>
          <w:pgSz w:w="11920" w:h="16850"/>
          <w:pgMar w:header="0" w:footer="938" w:top="1380" w:bottom="1120" w:left="1275" w:right="1133"/>
        </w:sectPr>
      </w:pPr>
    </w:p>
    <w:p>
      <w:pPr>
        <w:pStyle w:val="BodyText"/>
        <w:spacing w:before="78"/>
      </w:pPr>
      <w:r>
        <w:rPr>
          <w:spacing w:val="-2"/>
        </w:rPr>
        <w:t>pokut.</w:t>
      </w:r>
    </w:p>
    <w:p>
      <w:pPr>
        <w:pStyle w:val="BodyText"/>
        <w:spacing w:before="152"/>
        <w:ind w:left="0"/>
      </w:pPr>
    </w:p>
    <w:p>
      <w:pPr>
        <w:pStyle w:val="Heading1"/>
        <w:tabs>
          <w:tab w:pos="943" w:val="left" w:leader="none"/>
        </w:tabs>
        <w:ind w:right="135"/>
      </w:pPr>
      <w:r>
        <w:rPr>
          <w:spacing w:val="-2"/>
        </w:rPr>
        <w:t>Článek</w:t>
      </w:r>
      <w:r>
        <w:rPr/>
        <w:tab/>
      </w:r>
      <w:r>
        <w:rPr>
          <w:spacing w:val="-5"/>
        </w:rPr>
        <w:t>II.</w:t>
      </w:r>
    </w:p>
    <w:p>
      <w:pPr>
        <w:spacing w:before="76"/>
        <w:ind w:left="0" w:right="141" w:firstLine="0"/>
        <w:jc w:val="center"/>
        <w:rPr>
          <w:b/>
          <w:sz w:val="22"/>
        </w:rPr>
      </w:pPr>
      <w:r>
        <w:rPr>
          <w:b/>
          <w:sz w:val="22"/>
        </w:rPr>
        <w:t>Dohoda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výši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smluvních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pokut</w:t>
      </w:r>
    </w:p>
    <w:p>
      <w:pPr>
        <w:pStyle w:val="BodyText"/>
        <w:spacing w:before="63"/>
        <w:ind w:left="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90" w:val="left" w:leader="none"/>
          <w:tab w:pos="993" w:val="left" w:leader="none"/>
        </w:tabs>
        <w:spacing w:line="312" w:lineRule="auto" w:before="0" w:after="0"/>
        <w:ind w:left="993" w:right="136" w:hanging="852"/>
        <w:jc w:val="both"/>
        <w:rPr>
          <w:sz w:val="22"/>
        </w:rPr>
      </w:pPr>
      <w:r>
        <w:rPr>
          <w:sz w:val="22"/>
        </w:rPr>
        <w:t>Strany</w:t>
      </w:r>
      <w:r>
        <w:rPr>
          <w:spacing w:val="40"/>
          <w:sz w:val="22"/>
        </w:rPr>
        <w:t> </w:t>
      </w:r>
      <w:r>
        <w:rPr>
          <w:sz w:val="22"/>
        </w:rPr>
        <w:t>dohody</w:t>
      </w:r>
      <w:r>
        <w:rPr>
          <w:spacing w:val="40"/>
          <w:sz w:val="22"/>
        </w:rPr>
        <w:t> </w:t>
      </w:r>
      <w:r>
        <w:rPr>
          <w:sz w:val="22"/>
        </w:rPr>
        <w:t>si</w:t>
      </w:r>
      <w:r>
        <w:rPr>
          <w:spacing w:val="40"/>
          <w:sz w:val="22"/>
        </w:rPr>
        <w:t> </w:t>
      </w:r>
      <w:r>
        <w:rPr>
          <w:sz w:val="22"/>
        </w:rPr>
        <w:t>ujednaly,</w:t>
      </w:r>
      <w:r>
        <w:rPr>
          <w:spacing w:val="40"/>
          <w:sz w:val="22"/>
        </w:rPr>
        <w:t> </w:t>
      </w:r>
      <w:r>
        <w:rPr>
          <w:sz w:val="22"/>
        </w:rPr>
        <w:t>že</w:t>
      </w:r>
      <w:r>
        <w:rPr>
          <w:spacing w:val="40"/>
          <w:sz w:val="22"/>
        </w:rPr>
        <w:t> </w:t>
      </w:r>
      <w:r>
        <w:rPr>
          <w:sz w:val="22"/>
        </w:rPr>
        <w:t>smluvní</w:t>
      </w:r>
      <w:r>
        <w:rPr>
          <w:spacing w:val="40"/>
          <w:sz w:val="22"/>
        </w:rPr>
        <w:t> </w:t>
      </w:r>
      <w:r>
        <w:rPr>
          <w:sz w:val="22"/>
        </w:rPr>
        <w:t>pokuta</w:t>
      </w:r>
      <w:r>
        <w:rPr>
          <w:spacing w:val="40"/>
          <w:sz w:val="22"/>
        </w:rPr>
        <w:t> </w:t>
      </w:r>
      <w:r>
        <w:rPr>
          <w:sz w:val="22"/>
        </w:rPr>
        <w:t>uvedená</w:t>
      </w:r>
      <w:r>
        <w:rPr>
          <w:spacing w:val="40"/>
          <w:sz w:val="22"/>
        </w:rPr>
        <w:t> </w:t>
      </w:r>
      <w:r>
        <w:rPr>
          <w:sz w:val="22"/>
        </w:rPr>
        <w:t>ve</w:t>
      </w:r>
      <w:r>
        <w:rPr>
          <w:spacing w:val="40"/>
          <w:sz w:val="22"/>
        </w:rPr>
        <w:t> </w:t>
      </w:r>
      <w:r>
        <w:rPr>
          <w:sz w:val="22"/>
        </w:rPr>
        <w:t>Výzvě</w:t>
      </w:r>
      <w:r>
        <w:rPr>
          <w:spacing w:val="40"/>
          <w:sz w:val="22"/>
        </w:rPr>
        <w:t> </w:t>
      </w:r>
      <w:r>
        <w:rPr>
          <w:sz w:val="22"/>
        </w:rPr>
        <w:t>II</w:t>
      </w:r>
      <w:r>
        <w:rPr>
          <w:spacing w:val="40"/>
          <w:sz w:val="22"/>
        </w:rPr>
        <w:t> </w:t>
      </w:r>
      <w:r>
        <w:rPr>
          <w:sz w:val="22"/>
        </w:rPr>
        <w:t>pod</w:t>
      </w:r>
      <w:r>
        <w:rPr>
          <w:spacing w:val="40"/>
          <w:sz w:val="22"/>
        </w:rPr>
        <w:t> </w:t>
      </w:r>
      <w:r>
        <w:rPr>
          <w:sz w:val="22"/>
        </w:rPr>
        <w:t>písm.</w:t>
      </w:r>
      <w:r>
        <w:rPr>
          <w:spacing w:val="40"/>
          <w:sz w:val="22"/>
        </w:rPr>
        <w:t> </w:t>
      </w:r>
      <w:r>
        <w:rPr>
          <w:sz w:val="22"/>
        </w:rPr>
        <w:t>a) a</w:t>
      </w:r>
      <w:r>
        <w:rPr>
          <w:spacing w:val="-1"/>
          <w:sz w:val="22"/>
        </w:rPr>
        <w:t> </w:t>
      </w:r>
      <w:r>
        <w:rPr>
          <w:sz w:val="22"/>
        </w:rPr>
        <w:t>vyčíslená</w:t>
      </w:r>
      <w:r>
        <w:rPr>
          <w:spacing w:val="27"/>
          <w:sz w:val="22"/>
        </w:rPr>
        <w:t> </w:t>
      </w:r>
      <w:r>
        <w:rPr>
          <w:sz w:val="22"/>
        </w:rPr>
        <w:t>na</w:t>
      </w:r>
      <w:r>
        <w:rPr>
          <w:spacing w:val="27"/>
          <w:sz w:val="22"/>
        </w:rPr>
        <w:t> </w:t>
      </w:r>
      <w:r>
        <w:rPr>
          <w:sz w:val="22"/>
        </w:rPr>
        <w:t>částku</w:t>
      </w:r>
      <w:r>
        <w:rPr>
          <w:spacing w:val="28"/>
          <w:sz w:val="22"/>
        </w:rPr>
        <w:t> </w:t>
      </w:r>
      <w:r>
        <w:rPr>
          <w:sz w:val="22"/>
        </w:rPr>
        <w:t>551.866,77</w:t>
      </w:r>
      <w:r>
        <w:rPr>
          <w:spacing w:val="27"/>
          <w:sz w:val="22"/>
        </w:rPr>
        <w:t> </w:t>
      </w:r>
      <w:r>
        <w:rPr>
          <w:sz w:val="22"/>
        </w:rPr>
        <w:t>Kč</w:t>
      </w:r>
      <w:r>
        <w:rPr>
          <w:spacing w:val="26"/>
          <w:sz w:val="22"/>
        </w:rPr>
        <w:t> </w:t>
      </w:r>
      <w:r>
        <w:rPr>
          <w:sz w:val="22"/>
        </w:rPr>
        <w:t>podle</w:t>
      </w:r>
      <w:r>
        <w:rPr>
          <w:spacing w:val="27"/>
          <w:sz w:val="22"/>
        </w:rPr>
        <w:t> </w:t>
      </w:r>
      <w:r>
        <w:rPr>
          <w:sz w:val="22"/>
        </w:rPr>
        <w:t>čl.</w:t>
      </w:r>
      <w:r>
        <w:rPr>
          <w:spacing w:val="26"/>
          <w:sz w:val="22"/>
        </w:rPr>
        <w:t> </w:t>
      </w:r>
      <w:r>
        <w:rPr>
          <w:sz w:val="22"/>
        </w:rPr>
        <w:t>9</w:t>
      </w:r>
      <w:r>
        <w:rPr>
          <w:spacing w:val="27"/>
          <w:sz w:val="22"/>
        </w:rPr>
        <w:t> </w:t>
      </w:r>
      <w:r>
        <w:rPr>
          <w:sz w:val="22"/>
        </w:rPr>
        <w:t>odst.</w:t>
      </w:r>
      <w:r>
        <w:rPr>
          <w:spacing w:val="28"/>
          <w:sz w:val="22"/>
        </w:rPr>
        <w:t> </w:t>
      </w:r>
      <w:r>
        <w:rPr>
          <w:sz w:val="22"/>
        </w:rPr>
        <w:t>2</w:t>
      </w:r>
      <w:r>
        <w:rPr>
          <w:spacing w:val="27"/>
          <w:sz w:val="22"/>
        </w:rPr>
        <w:t> </w:t>
      </w:r>
      <w:r>
        <w:rPr>
          <w:sz w:val="22"/>
        </w:rPr>
        <w:t>písm.</w:t>
      </w:r>
      <w:r>
        <w:rPr>
          <w:spacing w:val="28"/>
          <w:sz w:val="22"/>
        </w:rPr>
        <w:t> </w:t>
      </w:r>
      <w:r>
        <w:rPr>
          <w:sz w:val="22"/>
        </w:rPr>
        <w:t>b)</w:t>
      </w:r>
      <w:r>
        <w:rPr>
          <w:spacing w:val="28"/>
          <w:sz w:val="22"/>
        </w:rPr>
        <w:t> </w:t>
      </w:r>
      <w:r>
        <w:rPr>
          <w:sz w:val="22"/>
        </w:rPr>
        <w:t>Dílčí</w:t>
      </w:r>
      <w:r>
        <w:rPr>
          <w:spacing w:val="26"/>
          <w:sz w:val="22"/>
        </w:rPr>
        <w:t> </w:t>
      </w:r>
      <w:r>
        <w:rPr>
          <w:sz w:val="22"/>
        </w:rPr>
        <w:t>dohody</w:t>
      </w:r>
      <w:r>
        <w:rPr>
          <w:spacing w:val="27"/>
          <w:sz w:val="22"/>
        </w:rPr>
        <w:t> </w:t>
      </w:r>
      <w:r>
        <w:rPr>
          <w:sz w:val="22"/>
        </w:rPr>
        <w:t>č.</w:t>
      </w:r>
      <w:r>
        <w:rPr>
          <w:spacing w:val="28"/>
          <w:sz w:val="22"/>
        </w:rPr>
        <w:t> </w:t>
      </w:r>
      <w:r>
        <w:rPr>
          <w:sz w:val="22"/>
        </w:rPr>
        <w:t>3 za</w:t>
      </w:r>
      <w:r>
        <w:rPr>
          <w:spacing w:val="-2"/>
          <w:sz w:val="22"/>
        </w:rPr>
        <w:t> </w:t>
      </w:r>
      <w:r>
        <w:rPr>
          <w:sz w:val="22"/>
        </w:rPr>
        <w:t>prodlení s odstraněním výhrad (kategorie C) vytknutých v Akceptačním protokolu I (výhrady</w:t>
      </w:r>
      <w:r>
        <w:rPr>
          <w:spacing w:val="14"/>
          <w:sz w:val="22"/>
        </w:rPr>
        <w:t> </w:t>
      </w:r>
      <w:r>
        <w:rPr>
          <w:sz w:val="22"/>
        </w:rPr>
        <w:t>č.</w:t>
      </w:r>
      <w:r>
        <w:rPr>
          <w:spacing w:val="18"/>
          <w:sz w:val="22"/>
        </w:rPr>
        <w:t> </w:t>
      </w:r>
      <w:r>
        <w:rPr>
          <w:sz w:val="22"/>
        </w:rPr>
        <w:t>7.0,</w:t>
      </w:r>
      <w:r>
        <w:rPr>
          <w:spacing w:val="17"/>
          <w:sz w:val="22"/>
        </w:rPr>
        <w:t> </w:t>
      </w:r>
      <w:r>
        <w:rPr>
          <w:sz w:val="22"/>
        </w:rPr>
        <w:t>7.1,</w:t>
      </w:r>
      <w:r>
        <w:rPr>
          <w:spacing w:val="15"/>
          <w:sz w:val="22"/>
        </w:rPr>
        <w:t> </w:t>
      </w:r>
      <w:r>
        <w:rPr>
          <w:sz w:val="22"/>
        </w:rPr>
        <w:t>část</w:t>
      </w:r>
      <w:r>
        <w:rPr>
          <w:spacing w:val="18"/>
          <w:sz w:val="22"/>
        </w:rPr>
        <w:t> </w:t>
      </w:r>
      <w:r>
        <w:rPr>
          <w:sz w:val="22"/>
        </w:rPr>
        <w:t>výhrad</w:t>
      </w:r>
      <w:r>
        <w:rPr>
          <w:spacing w:val="16"/>
          <w:sz w:val="22"/>
        </w:rPr>
        <w:t> </w:t>
      </w:r>
      <w:r>
        <w:rPr>
          <w:sz w:val="22"/>
        </w:rPr>
        <w:t>11.1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11.2),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to</w:t>
      </w:r>
      <w:r>
        <w:rPr>
          <w:spacing w:val="16"/>
          <w:sz w:val="22"/>
        </w:rPr>
        <w:t> </w:t>
      </w:r>
      <w:r>
        <w:rPr>
          <w:sz w:val="22"/>
        </w:rPr>
        <w:t>za</w:t>
      </w:r>
      <w:r>
        <w:rPr>
          <w:spacing w:val="16"/>
          <w:sz w:val="22"/>
        </w:rPr>
        <w:t> </w:t>
      </w:r>
      <w:r>
        <w:rPr>
          <w:sz w:val="22"/>
        </w:rPr>
        <w:t>každý</w:t>
      </w:r>
      <w:r>
        <w:rPr>
          <w:spacing w:val="16"/>
          <w:sz w:val="22"/>
        </w:rPr>
        <w:t> </w:t>
      </w:r>
      <w:r>
        <w:rPr>
          <w:sz w:val="22"/>
        </w:rPr>
        <w:t>započatý</w:t>
      </w:r>
      <w:r>
        <w:rPr>
          <w:spacing w:val="17"/>
          <w:sz w:val="22"/>
        </w:rPr>
        <w:t> </w:t>
      </w:r>
      <w:r>
        <w:rPr>
          <w:sz w:val="22"/>
        </w:rPr>
        <w:t>den</w:t>
      </w:r>
      <w:r>
        <w:rPr>
          <w:spacing w:val="18"/>
          <w:sz w:val="22"/>
        </w:rPr>
        <w:t> </w:t>
      </w:r>
      <w:r>
        <w:rPr>
          <w:sz w:val="22"/>
        </w:rPr>
        <w:t>od</w:t>
      </w:r>
      <w:r>
        <w:rPr>
          <w:spacing w:val="16"/>
          <w:sz w:val="22"/>
        </w:rPr>
        <w:t> </w:t>
      </w:r>
      <w:r>
        <w:rPr>
          <w:sz w:val="22"/>
        </w:rPr>
        <w:t>10.</w:t>
      </w:r>
      <w:r>
        <w:rPr>
          <w:spacing w:val="18"/>
          <w:sz w:val="22"/>
        </w:rPr>
        <w:t> </w:t>
      </w:r>
      <w:r>
        <w:rPr>
          <w:sz w:val="22"/>
        </w:rPr>
        <w:t>5.</w:t>
      </w:r>
    </w:p>
    <w:p>
      <w:pPr>
        <w:pStyle w:val="BodyText"/>
        <w:spacing w:before="2"/>
        <w:jc w:val="both"/>
      </w:pPr>
      <w:r>
        <w:rPr/>
        <w:t>2023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30.</w:t>
      </w:r>
      <w:r>
        <w:rPr>
          <w:spacing w:val="-2"/>
        </w:rPr>
        <w:t> </w:t>
      </w:r>
      <w:r>
        <w:rPr/>
        <w:t>8.</w:t>
      </w:r>
      <w:r>
        <w:rPr>
          <w:spacing w:val="-1"/>
        </w:rPr>
        <w:t> </w:t>
      </w:r>
      <w:r>
        <w:rPr/>
        <w:t>2023,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jako</w:t>
      </w:r>
      <w:r>
        <w:rPr>
          <w:spacing w:val="-3"/>
        </w:rPr>
        <w:t> </w:t>
      </w:r>
      <w:r>
        <w:rPr/>
        <w:t>nedůvodná</w:t>
      </w:r>
      <w:r>
        <w:rPr>
          <w:spacing w:val="-6"/>
        </w:rPr>
        <w:t> </w:t>
      </w:r>
      <w:r>
        <w:rPr/>
        <w:t>vůbec</w:t>
      </w:r>
      <w:r>
        <w:rPr>
          <w:spacing w:val="-3"/>
        </w:rPr>
        <w:t> </w:t>
      </w:r>
      <w:r>
        <w:rPr>
          <w:spacing w:val="-2"/>
        </w:rPr>
        <w:t>neuplatní.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1"/>
          <w:numId w:val="3"/>
        </w:numPr>
        <w:tabs>
          <w:tab w:pos="851" w:val="left" w:leader="none"/>
        </w:tabs>
        <w:spacing w:line="240" w:lineRule="auto" w:before="0" w:after="0"/>
        <w:ind w:left="851" w:right="137" w:hanging="851"/>
        <w:jc w:val="right"/>
        <w:rPr>
          <w:sz w:val="22"/>
        </w:rPr>
      </w:pPr>
      <w:r>
        <w:rPr>
          <w:sz w:val="22"/>
        </w:rPr>
        <w:t>Strany</w:t>
      </w:r>
      <w:r>
        <w:rPr>
          <w:spacing w:val="43"/>
          <w:sz w:val="22"/>
        </w:rPr>
        <w:t> </w:t>
      </w:r>
      <w:r>
        <w:rPr>
          <w:sz w:val="22"/>
        </w:rPr>
        <w:t>dohody</w:t>
      </w:r>
      <w:r>
        <w:rPr>
          <w:spacing w:val="44"/>
          <w:sz w:val="22"/>
        </w:rPr>
        <w:t> </w:t>
      </w:r>
      <w:r>
        <w:rPr>
          <w:sz w:val="22"/>
        </w:rPr>
        <w:t>si</w:t>
      </w:r>
      <w:r>
        <w:rPr>
          <w:spacing w:val="41"/>
          <w:sz w:val="22"/>
        </w:rPr>
        <w:t> </w:t>
      </w:r>
      <w:r>
        <w:rPr>
          <w:sz w:val="22"/>
        </w:rPr>
        <w:t>ujednaly,</w:t>
      </w:r>
      <w:r>
        <w:rPr>
          <w:spacing w:val="45"/>
          <w:sz w:val="22"/>
        </w:rPr>
        <w:t> </w:t>
      </w:r>
      <w:r>
        <w:rPr>
          <w:sz w:val="22"/>
        </w:rPr>
        <w:t>že</w:t>
      </w:r>
      <w:r>
        <w:rPr>
          <w:spacing w:val="42"/>
          <w:sz w:val="22"/>
        </w:rPr>
        <w:t> </w:t>
      </w:r>
      <w:r>
        <w:rPr>
          <w:sz w:val="22"/>
        </w:rPr>
        <w:t>smluvní</w:t>
      </w:r>
      <w:r>
        <w:rPr>
          <w:spacing w:val="45"/>
          <w:sz w:val="22"/>
        </w:rPr>
        <w:t> </w:t>
      </w:r>
      <w:r>
        <w:rPr>
          <w:sz w:val="22"/>
        </w:rPr>
        <w:t>pokuta</w:t>
      </w:r>
      <w:r>
        <w:rPr>
          <w:spacing w:val="44"/>
          <w:sz w:val="22"/>
        </w:rPr>
        <w:t> </w:t>
      </w:r>
      <w:r>
        <w:rPr>
          <w:sz w:val="22"/>
        </w:rPr>
        <w:t>uvedená</w:t>
      </w:r>
      <w:r>
        <w:rPr>
          <w:spacing w:val="44"/>
          <w:sz w:val="22"/>
        </w:rPr>
        <w:t> </w:t>
      </w:r>
      <w:r>
        <w:rPr>
          <w:sz w:val="22"/>
        </w:rPr>
        <w:t>ve</w:t>
      </w:r>
      <w:r>
        <w:rPr>
          <w:spacing w:val="44"/>
          <w:sz w:val="22"/>
        </w:rPr>
        <w:t> </w:t>
      </w:r>
      <w:r>
        <w:rPr>
          <w:sz w:val="22"/>
        </w:rPr>
        <w:t>Výzvě</w:t>
      </w:r>
      <w:r>
        <w:rPr>
          <w:spacing w:val="42"/>
          <w:sz w:val="22"/>
        </w:rPr>
        <w:t> </w:t>
      </w:r>
      <w:r>
        <w:rPr>
          <w:sz w:val="22"/>
        </w:rPr>
        <w:t>II</w:t>
      </w:r>
      <w:r>
        <w:rPr>
          <w:spacing w:val="43"/>
          <w:sz w:val="22"/>
        </w:rPr>
        <w:t> </w:t>
      </w:r>
      <w:r>
        <w:rPr>
          <w:sz w:val="22"/>
        </w:rPr>
        <w:t>pod</w:t>
      </w:r>
      <w:r>
        <w:rPr>
          <w:spacing w:val="44"/>
          <w:sz w:val="22"/>
        </w:rPr>
        <w:t> </w:t>
      </w:r>
      <w:r>
        <w:rPr>
          <w:sz w:val="22"/>
        </w:rPr>
        <w:t>písm.</w:t>
      </w:r>
      <w:r>
        <w:rPr>
          <w:spacing w:val="44"/>
          <w:sz w:val="22"/>
        </w:rPr>
        <w:t> </w:t>
      </w:r>
      <w:r>
        <w:rPr>
          <w:spacing w:val="-5"/>
          <w:sz w:val="22"/>
        </w:rPr>
        <w:t>b)</w:t>
      </w:r>
    </w:p>
    <w:p>
      <w:pPr>
        <w:pStyle w:val="BodyText"/>
        <w:spacing w:before="76"/>
        <w:ind w:left="0" w:right="142"/>
        <w:jc w:val="right"/>
      </w:pPr>
      <w:r>
        <w:rPr/>
        <w:t>a</w:t>
      </w:r>
      <w:r>
        <w:rPr>
          <w:spacing w:val="-6"/>
        </w:rPr>
        <w:t> </w:t>
      </w:r>
      <w:r>
        <w:rPr/>
        <w:t>vyčíslená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částku</w:t>
      </w:r>
      <w:r>
        <w:rPr>
          <w:spacing w:val="5"/>
        </w:rPr>
        <w:t> </w:t>
      </w:r>
      <w:r>
        <w:rPr/>
        <w:t>48.837,77</w:t>
      </w:r>
      <w:r>
        <w:rPr>
          <w:spacing w:val="1"/>
        </w:rPr>
        <w:t> </w:t>
      </w:r>
      <w:r>
        <w:rPr/>
        <w:t>Kč</w:t>
      </w:r>
      <w:r>
        <w:rPr>
          <w:spacing w:val="4"/>
        </w:rPr>
        <w:t> </w:t>
      </w:r>
      <w:r>
        <w:rPr/>
        <w:t>podle</w:t>
      </w:r>
      <w:r>
        <w:rPr>
          <w:spacing w:val="1"/>
        </w:rPr>
        <w:t> </w:t>
      </w:r>
      <w:r>
        <w:rPr/>
        <w:t>čl.</w:t>
      </w:r>
      <w:r>
        <w:rPr>
          <w:spacing w:val="2"/>
        </w:rPr>
        <w:t> </w:t>
      </w:r>
      <w:r>
        <w:rPr/>
        <w:t>II.3.4.</w:t>
      </w:r>
      <w:r>
        <w:rPr>
          <w:spacing w:val="4"/>
        </w:rPr>
        <w:t> </w:t>
      </w:r>
      <w:r>
        <w:rPr/>
        <w:t>Narovnání</w:t>
      </w:r>
      <w:r>
        <w:rPr>
          <w:spacing w:val="2"/>
        </w:rPr>
        <w:t> </w:t>
      </w:r>
      <w:r>
        <w:rPr/>
        <w:t>ve</w:t>
      </w:r>
      <w:r>
        <w:rPr>
          <w:spacing w:val="1"/>
        </w:rPr>
        <w:t> </w:t>
      </w:r>
      <w:r>
        <w:rPr/>
        <w:t>spojení</w:t>
      </w:r>
      <w:r>
        <w:rPr>
          <w:spacing w:val="2"/>
        </w:rPr>
        <w:t> </w:t>
      </w:r>
      <w:r>
        <w:rPr/>
        <w:t>s</w:t>
      </w:r>
      <w:r>
        <w:rPr>
          <w:spacing w:val="4"/>
        </w:rPr>
        <w:t> </w:t>
      </w:r>
      <w:r>
        <w:rPr/>
        <w:t>čl.</w:t>
      </w:r>
      <w:r>
        <w:rPr>
          <w:spacing w:val="2"/>
        </w:rPr>
        <w:t> </w:t>
      </w:r>
      <w:r>
        <w:rPr/>
        <w:t>9</w:t>
      </w:r>
      <w:r>
        <w:rPr>
          <w:spacing w:val="4"/>
        </w:rPr>
        <w:t> </w:t>
      </w:r>
      <w:r>
        <w:rPr>
          <w:spacing w:val="-2"/>
        </w:rPr>
        <w:t>odst.</w:t>
      </w:r>
    </w:p>
    <w:p>
      <w:pPr>
        <w:pStyle w:val="BodyText"/>
        <w:spacing w:line="312" w:lineRule="auto" w:before="76"/>
        <w:ind w:right="134"/>
        <w:jc w:val="both"/>
      </w:pPr>
      <w:r>
        <w:rPr/>
        <w:t>2. písm. a) Dílčí dohody č. 3 za prodlení s předáním Dodávek (odpovídajících části původních</w:t>
      </w:r>
      <w:r>
        <w:rPr>
          <w:spacing w:val="-16"/>
        </w:rPr>
        <w:t> </w:t>
      </w:r>
      <w:r>
        <w:rPr/>
        <w:t>výhrad</w:t>
      </w:r>
      <w:r>
        <w:rPr>
          <w:spacing w:val="-15"/>
        </w:rPr>
        <w:t> </w:t>
      </w:r>
      <w:r>
        <w:rPr/>
        <w:t>č.</w:t>
      </w:r>
      <w:r>
        <w:rPr>
          <w:spacing w:val="-15"/>
        </w:rPr>
        <w:t> </w:t>
      </w:r>
      <w:r>
        <w:rPr/>
        <w:t>11.1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11.2)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akceptace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která</w:t>
      </w:r>
      <w:r>
        <w:rPr>
          <w:spacing w:val="-12"/>
        </w:rPr>
        <w:t> </w:t>
      </w:r>
      <w:r>
        <w:rPr/>
        <w:t>byla</w:t>
      </w:r>
      <w:r>
        <w:rPr>
          <w:spacing w:val="-13"/>
        </w:rPr>
        <w:t> </w:t>
      </w:r>
      <w:r>
        <w:rPr/>
        <w:t>vypočtena</w:t>
      </w:r>
      <w:r>
        <w:rPr>
          <w:spacing w:val="-16"/>
        </w:rPr>
        <w:t> </w:t>
      </w:r>
      <w:r>
        <w:rPr/>
        <w:t>s použitím</w:t>
      </w:r>
      <w:r>
        <w:rPr>
          <w:spacing w:val="-16"/>
        </w:rPr>
        <w:t> </w:t>
      </w:r>
      <w:r>
        <w:rPr/>
        <w:t>sazby 0,1 % denně z ceny díla podle čl. 2 odst. 1 Dílčí dohody č. 3, a to za jeden započatý den 1. 9. 2023, se co do důvodu a výše neuplatní. Smluvní pokuta činí </w:t>
      </w:r>
      <w:r>
        <w:rPr>
          <w:b/>
        </w:rPr>
        <w:t>4 883,78 Kč </w:t>
      </w:r>
      <w:r>
        <w:rPr/>
        <w:t>(slovy:</w:t>
      </w:r>
      <w:r>
        <w:rPr>
          <w:spacing w:val="-8"/>
        </w:rPr>
        <w:t> </w:t>
      </w:r>
      <w:r>
        <w:rPr/>
        <w:t>čtyři</w:t>
      </w:r>
      <w:r>
        <w:rPr>
          <w:spacing w:val="-7"/>
        </w:rPr>
        <w:t> </w:t>
      </w:r>
      <w:r>
        <w:rPr/>
        <w:t>tisíce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osmdesát</w:t>
      </w:r>
      <w:r>
        <w:rPr>
          <w:spacing w:val="-8"/>
        </w:rPr>
        <w:t> </w:t>
      </w:r>
      <w:r>
        <w:rPr/>
        <w:t>tři</w:t>
      </w:r>
      <w:r>
        <w:rPr>
          <w:spacing w:val="-7"/>
        </w:rPr>
        <w:t> </w:t>
      </w:r>
      <w:r>
        <w:rPr/>
        <w:t>korun</w:t>
      </w:r>
      <w:r>
        <w:rPr>
          <w:spacing w:val="-9"/>
        </w:rPr>
        <w:t> </w:t>
      </w:r>
      <w:r>
        <w:rPr/>
        <w:t>českých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sedmdesát</w:t>
      </w:r>
      <w:r>
        <w:rPr>
          <w:spacing w:val="-8"/>
        </w:rPr>
        <w:t> </w:t>
      </w:r>
      <w:r>
        <w:rPr/>
        <w:t>osm</w:t>
      </w:r>
      <w:r>
        <w:rPr>
          <w:spacing w:val="-5"/>
        </w:rPr>
        <w:t> </w:t>
      </w:r>
      <w:r>
        <w:rPr/>
        <w:t>haléřů)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byla vypočtena s</w:t>
      </w:r>
      <w:r>
        <w:rPr>
          <w:spacing w:val="-2"/>
        </w:rPr>
        <w:t> </w:t>
      </w:r>
      <w:r>
        <w:rPr/>
        <w:t>použitím sazby 0,01 % denně z ceny díla podle čl. 9 odst. 2 písm. b) bod</w:t>
      </w:r>
    </w:p>
    <w:p>
      <w:pPr>
        <w:pStyle w:val="BodyText"/>
        <w:spacing w:line="312" w:lineRule="auto"/>
        <w:ind w:right="139"/>
        <w:jc w:val="both"/>
      </w:pPr>
      <w:r>
        <w:rPr/>
        <w:t>iii. Dílčí dohody č. 3, jako sankce za prodlení s</w:t>
      </w:r>
      <w:r>
        <w:rPr>
          <w:spacing w:val="-1"/>
        </w:rPr>
        <w:t> </w:t>
      </w:r>
      <w:r>
        <w:rPr/>
        <w:t>odstraněním výhrad, když z Akceptačního</w:t>
      </w:r>
      <w:r>
        <w:rPr>
          <w:spacing w:val="-7"/>
        </w:rPr>
        <w:t> </w:t>
      </w:r>
      <w:r>
        <w:rPr/>
        <w:t>protokolu</w:t>
      </w:r>
      <w:r>
        <w:rPr>
          <w:spacing w:val="-6"/>
        </w:rPr>
        <w:t> </w:t>
      </w:r>
      <w:r>
        <w:rPr/>
        <w:t>II</w:t>
      </w:r>
      <w:r>
        <w:rPr>
          <w:spacing w:val="-4"/>
        </w:rPr>
        <w:t> </w:t>
      </w:r>
      <w:r>
        <w:rPr/>
        <w:t>vyplývá,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plnění</w:t>
      </w:r>
      <w:r>
        <w:rPr>
          <w:spacing w:val="-5"/>
        </w:rPr>
        <w:t> </w:t>
      </w:r>
      <w:r>
        <w:rPr/>
        <w:t>bylo</w:t>
      </w:r>
      <w:r>
        <w:rPr>
          <w:spacing w:val="-9"/>
        </w:rPr>
        <w:t> </w:t>
      </w:r>
      <w:r>
        <w:rPr/>
        <w:t>akceptováno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výhradou</w:t>
      </w:r>
      <w:r>
        <w:rPr>
          <w:spacing w:val="-9"/>
        </w:rPr>
        <w:t> </w:t>
      </w:r>
      <w:r>
        <w:rPr/>
        <w:t>s</w:t>
      </w:r>
      <w:r>
        <w:rPr>
          <w:spacing w:val="-4"/>
        </w:rPr>
        <w:t> </w:t>
      </w:r>
      <w:r>
        <w:rPr/>
        <w:t>uvedením kategorie vady C. S touto výší smluvní pokuty Strany dohody souhlasí.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</w:tabs>
        <w:spacing w:line="240" w:lineRule="auto" w:before="240" w:after="0"/>
        <w:ind w:left="847" w:right="144" w:hanging="847"/>
        <w:jc w:val="right"/>
        <w:rPr>
          <w:sz w:val="22"/>
        </w:rPr>
      </w:pPr>
      <w:r>
        <w:rPr>
          <w:sz w:val="22"/>
        </w:rPr>
        <w:t>Strany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dohodly,</w:t>
      </w:r>
      <w:r>
        <w:rPr>
          <w:spacing w:val="14"/>
          <w:sz w:val="22"/>
        </w:rPr>
        <w:t> </w:t>
      </w:r>
      <w:r>
        <w:rPr>
          <w:sz w:val="22"/>
        </w:rPr>
        <w:t>že</w:t>
      </w:r>
      <w:r>
        <w:rPr>
          <w:spacing w:val="12"/>
          <w:sz w:val="22"/>
        </w:rPr>
        <w:t> </w:t>
      </w:r>
      <w:r>
        <w:rPr>
          <w:sz w:val="22"/>
        </w:rPr>
        <w:t>smluvní</w:t>
      </w:r>
      <w:r>
        <w:rPr>
          <w:spacing w:val="12"/>
          <w:sz w:val="22"/>
        </w:rPr>
        <w:t> </w:t>
      </w:r>
      <w:r>
        <w:rPr>
          <w:sz w:val="22"/>
        </w:rPr>
        <w:t>pokuta</w:t>
      </w:r>
      <w:r>
        <w:rPr>
          <w:spacing w:val="13"/>
          <w:sz w:val="22"/>
        </w:rPr>
        <w:t> </w:t>
      </w:r>
      <w:r>
        <w:rPr>
          <w:sz w:val="22"/>
        </w:rPr>
        <w:t>uvedená</w:t>
      </w:r>
      <w:r>
        <w:rPr>
          <w:spacing w:val="9"/>
          <w:sz w:val="22"/>
        </w:rPr>
        <w:t> </w:t>
      </w:r>
      <w:r>
        <w:rPr>
          <w:sz w:val="22"/>
        </w:rPr>
        <w:t>ve</w:t>
      </w:r>
      <w:r>
        <w:rPr>
          <w:spacing w:val="13"/>
          <w:sz w:val="22"/>
        </w:rPr>
        <w:t> </w:t>
      </w:r>
      <w:r>
        <w:rPr>
          <w:sz w:val="22"/>
        </w:rPr>
        <w:t>Výzvě</w:t>
      </w:r>
      <w:r>
        <w:rPr>
          <w:spacing w:val="12"/>
          <w:sz w:val="22"/>
        </w:rPr>
        <w:t> </w:t>
      </w:r>
      <w:r>
        <w:rPr>
          <w:sz w:val="22"/>
        </w:rPr>
        <w:t>II</w:t>
      </w:r>
      <w:r>
        <w:rPr>
          <w:spacing w:val="14"/>
          <w:sz w:val="22"/>
        </w:rPr>
        <w:t> </w:t>
      </w:r>
      <w:r>
        <w:rPr>
          <w:sz w:val="22"/>
        </w:rPr>
        <w:t>pod</w:t>
      </w:r>
      <w:r>
        <w:rPr>
          <w:spacing w:val="12"/>
          <w:sz w:val="22"/>
        </w:rPr>
        <w:t> </w:t>
      </w:r>
      <w:r>
        <w:rPr>
          <w:sz w:val="22"/>
        </w:rPr>
        <w:t>písm.</w:t>
      </w:r>
      <w:r>
        <w:rPr>
          <w:spacing w:val="14"/>
          <w:sz w:val="22"/>
        </w:rPr>
        <w:t> </w:t>
      </w:r>
      <w:r>
        <w:rPr>
          <w:sz w:val="22"/>
        </w:rPr>
        <w:t>c)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vyčíslená</w:t>
      </w:r>
    </w:p>
    <w:p>
      <w:pPr>
        <w:pStyle w:val="BodyText"/>
        <w:spacing w:before="76"/>
        <w:ind w:left="0" w:right="148"/>
        <w:jc w:val="right"/>
      </w:pPr>
      <w:r>
        <w:rPr/>
        <w:t>na</w:t>
      </w:r>
      <w:r>
        <w:rPr>
          <w:spacing w:val="-6"/>
        </w:rPr>
        <w:t> </w:t>
      </w:r>
      <w:r>
        <w:rPr/>
        <w:t>částku</w:t>
      </w:r>
      <w:r>
        <w:rPr>
          <w:spacing w:val="3"/>
        </w:rPr>
        <w:t> </w:t>
      </w:r>
      <w:r>
        <w:rPr/>
        <w:t>2.539.563,91 Kč</w:t>
      </w:r>
      <w:r>
        <w:rPr>
          <w:spacing w:val="5"/>
        </w:rPr>
        <w:t> </w:t>
      </w:r>
      <w:r>
        <w:rPr/>
        <w:t>podle</w:t>
      </w:r>
      <w:r>
        <w:rPr>
          <w:spacing w:val="3"/>
        </w:rPr>
        <w:t> </w:t>
      </w:r>
      <w:r>
        <w:rPr/>
        <w:t>čl.</w:t>
      </w:r>
      <w:r>
        <w:rPr>
          <w:spacing w:val="5"/>
        </w:rPr>
        <w:t> </w:t>
      </w:r>
      <w:r>
        <w:rPr/>
        <w:t>II.3.4.</w:t>
      </w:r>
      <w:r>
        <w:rPr>
          <w:spacing w:val="5"/>
        </w:rPr>
        <w:t> </w:t>
      </w:r>
      <w:r>
        <w:rPr/>
        <w:t>Narovnání</w:t>
      </w:r>
      <w:r>
        <w:rPr>
          <w:spacing w:val="4"/>
        </w:rPr>
        <w:t> </w:t>
      </w:r>
      <w:r>
        <w:rPr/>
        <w:t>ve</w:t>
      </w:r>
      <w:r>
        <w:rPr>
          <w:spacing w:val="3"/>
        </w:rPr>
        <w:t> </w:t>
      </w:r>
      <w:r>
        <w:rPr/>
        <w:t>spojení</w:t>
      </w:r>
      <w:r>
        <w:rPr>
          <w:spacing w:val="2"/>
        </w:rPr>
        <w:t> </w:t>
      </w:r>
      <w:r>
        <w:rPr/>
        <w:t>s</w:t>
      </w:r>
      <w:r>
        <w:rPr>
          <w:spacing w:val="5"/>
        </w:rPr>
        <w:t> </w:t>
      </w:r>
      <w:r>
        <w:rPr/>
        <w:t>čl.</w:t>
      </w:r>
      <w:r>
        <w:rPr>
          <w:spacing w:val="5"/>
        </w:rPr>
        <w:t> </w:t>
      </w:r>
      <w:r>
        <w:rPr/>
        <w:t>9</w:t>
      </w:r>
      <w:r>
        <w:rPr>
          <w:spacing w:val="1"/>
        </w:rPr>
        <w:t> </w:t>
      </w:r>
      <w:r>
        <w:rPr/>
        <w:t>odst.</w:t>
      </w:r>
      <w:r>
        <w:rPr>
          <w:spacing w:val="5"/>
        </w:rPr>
        <w:t> </w:t>
      </w:r>
      <w:r>
        <w:rPr/>
        <w:t>2.</w:t>
      </w:r>
      <w:r>
        <w:rPr>
          <w:spacing w:val="6"/>
        </w:rPr>
        <w:t> </w:t>
      </w:r>
      <w:r>
        <w:rPr>
          <w:spacing w:val="-2"/>
        </w:rPr>
        <w:t>písm.</w:t>
      </w:r>
    </w:p>
    <w:p>
      <w:pPr>
        <w:pStyle w:val="BodyText"/>
        <w:spacing w:line="312" w:lineRule="auto" w:before="75"/>
        <w:ind w:left="988" w:right="140"/>
        <w:jc w:val="both"/>
      </w:pPr>
      <w:r>
        <w:rPr/>
        <w:t>a) Dílčí dohody č. 3 za prodlení s předáním Dodávky (odpovídajících části původní výhrady č. 11.1 a 11.2) do akceptace a která byla vypočtena s použitím sazby 0,1 % denně z ceny díla podle čl. 2 odst. 1 Dílčí dohody č. 3, a to za každý započatý den 1.</w:t>
      </w:r>
    </w:p>
    <w:p>
      <w:pPr>
        <w:pStyle w:val="BodyText"/>
        <w:spacing w:line="312" w:lineRule="auto"/>
        <w:ind w:left="988" w:right="140"/>
        <w:jc w:val="both"/>
      </w:pPr>
      <w:r>
        <w:rPr/>
        <w:t>11. 2023 do 22. 12. 2023, se</w:t>
      </w:r>
      <w:r>
        <w:rPr>
          <w:spacing w:val="-3"/>
        </w:rPr>
        <w:t> </w:t>
      </w:r>
      <w:r>
        <w:rPr/>
        <w:t>co do důvodu a výše neuplatní. Vzhledem k tomu, že důvodem</w:t>
      </w:r>
      <w:r>
        <w:rPr>
          <w:spacing w:val="-16"/>
        </w:rPr>
        <w:t> </w:t>
      </w:r>
      <w:r>
        <w:rPr/>
        <w:t>uplatnění</w:t>
      </w:r>
      <w:r>
        <w:rPr>
          <w:spacing w:val="-15"/>
        </w:rPr>
        <w:t> </w:t>
      </w:r>
      <w:r>
        <w:rPr/>
        <w:t>sankce</w:t>
      </w:r>
      <w:r>
        <w:rPr>
          <w:spacing w:val="-15"/>
        </w:rPr>
        <w:t> </w:t>
      </w:r>
      <w:r>
        <w:rPr/>
        <w:t>nebylo</w:t>
      </w:r>
      <w:r>
        <w:rPr>
          <w:spacing w:val="-16"/>
        </w:rPr>
        <w:t> </w:t>
      </w:r>
      <w:r>
        <w:rPr/>
        <w:t>prodlení</w:t>
      </w:r>
      <w:r>
        <w:rPr>
          <w:spacing w:val="-15"/>
        </w:rPr>
        <w:t> </w:t>
      </w:r>
      <w:r>
        <w:rPr/>
        <w:t>s</w:t>
      </w:r>
      <w:r>
        <w:rPr>
          <w:spacing w:val="-14"/>
        </w:rPr>
        <w:t> </w:t>
      </w:r>
      <w:r>
        <w:rPr/>
        <w:t>předáním</w:t>
      </w:r>
      <w:r>
        <w:rPr>
          <w:spacing w:val="-15"/>
        </w:rPr>
        <w:t> </w:t>
      </w:r>
      <w:r>
        <w:rPr/>
        <w:t>díla,</w:t>
      </w:r>
      <w:r>
        <w:rPr>
          <w:spacing w:val="-14"/>
        </w:rPr>
        <w:t> </w:t>
      </w:r>
      <w:r>
        <w:rPr/>
        <w:t>ale</w:t>
      </w:r>
      <w:r>
        <w:rPr>
          <w:spacing w:val="-16"/>
        </w:rPr>
        <w:t> </w:t>
      </w:r>
      <w:r>
        <w:rPr/>
        <w:t>prodlení</w:t>
      </w:r>
      <w:r>
        <w:rPr>
          <w:spacing w:val="-15"/>
        </w:rPr>
        <w:t> </w:t>
      </w:r>
      <w:r>
        <w:rPr/>
        <w:t>s</w:t>
      </w:r>
      <w:r>
        <w:rPr>
          <w:spacing w:val="-6"/>
        </w:rPr>
        <w:t> </w:t>
      </w:r>
      <w:r>
        <w:rPr/>
        <w:t>odstraněním výhrad (jak vyplývá z Akceptačního protokolu I a Akceptačního protokolu II), činí výše sankce celkem </w:t>
      </w:r>
      <w:r>
        <w:rPr>
          <w:b/>
        </w:rPr>
        <w:t>253</w:t>
      </w:r>
      <w:r>
        <w:rPr>
          <w:b/>
          <w:spacing w:val="-3"/>
        </w:rPr>
        <w:t> </w:t>
      </w:r>
      <w:r>
        <w:rPr>
          <w:b/>
        </w:rPr>
        <w:t>956,39 Kč </w:t>
      </w:r>
      <w:r>
        <w:rPr/>
        <w:t>(slovy: dvě stě padesát tři tisíc devět set padesát šest korun českých a</w:t>
      </w:r>
      <w:r>
        <w:rPr>
          <w:spacing w:val="-4"/>
        </w:rPr>
        <w:t> </w:t>
      </w:r>
      <w:r>
        <w:rPr/>
        <w:t>třicet devět haléřů) a je vypočtena s</w:t>
      </w:r>
      <w:r>
        <w:rPr>
          <w:spacing w:val="-1"/>
        </w:rPr>
        <w:t> </w:t>
      </w:r>
      <w:r>
        <w:rPr/>
        <w:t>použitím sazby 0,01 % denně z ceny díla podle čl. 9 odst. 2 písm. b) bod iii. Dílčí dohody č. 3. S</w:t>
      </w:r>
      <w:r>
        <w:rPr>
          <w:spacing w:val="-3"/>
        </w:rPr>
        <w:t> </w:t>
      </w:r>
      <w:r>
        <w:rPr/>
        <w:t>touto výší smluvní pokuty Strany dohody souhlasí.</w:t>
      </w:r>
    </w:p>
    <w:p>
      <w:pPr>
        <w:pStyle w:val="ListParagraph"/>
        <w:numPr>
          <w:ilvl w:val="1"/>
          <w:numId w:val="3"/>
        </w:numPr>
        <w:tabs>
          <w:tab w:pos="984" w:val="left" w:leader="none"/>
          <w:tab w:pos="988" w:val="left" w:leader="none"/>
        </w:tabs>
        <w:spacing w:line="312" w:lineRule="auto" w:before="120" w:after="0"/>
        <w:ind w:left="988" w:right="139" w:hanging="848"/>
        <w:jc w:val="both"/>
        <w:rPr>
          <w:sz w:val="22"/>
        </w:rPr>
      </w:pPr>
      <w:r>
        <w:rPr>
          <w:sz w:val="22"/>
        </w:rPr>
        <w:t>Strany se dohodly, že smluvní pokuta uvedená ve Výzvě II pod písm. d) a vyčíslená na</w:t>
      </w:r>
      <w:r>
        <w:rPr>
          <w:spacing w:val="-2"/>
          <w:sz w:val="22"/>
        </w:rPr>
        <w:t> </w:t>
      </w:r>
      <w:r>
        <w:rPr>
          <w:sz w:val="22"/>
        </w:rPr>
        <w:t>částku 371.167,03</w:t>
      </w:r>
      <w:r>
        <w:rPr>
          <w:spacing w:val="-2"/>
          <w:sz w:val="22"/>
        </w:rPr>
        <w:t> </w:t>
      </w:r>
      <w:r>
        <w:rPr>
          <w:sz w:val="22"/>
        </w:rPr>
        <w:t>Kč podle čl. II.3.4. Narovnání ve</w:t>
      </w:r>
      <w:r>
        <w:rPr>
          <w:spacing w:val="-2"/>
          <w:sz w:val="22"/>
        </w:rPr>
        <w:t> </w:t>
      </w:r>
      <w:r>
        <w:rPr>
          <w:sz w:val="22"/>
        </w:rPr>
        <w:t>spojení s čl. 9 odst. 2. písm. b) bod</w:t>
      </w:r>
      <w:r>
        <w:rPr>
          <w:spacing w:val="25"/>
          <w:sz w:val="22"/>
        </w:rPr>
        <w:t> </w:t>
      </w:r>
      <w:r>
        <w:rPr>
          <w:sz w:val="22"/>
        </w:rPr>
        <w:t>iii.</w:t>
      </w:r>
      <w:r>
        <w:rPr>
          <w:spacing w:val="26"/>
          <w:sz w:val="22"/>
        </w:rPr>
        <w:t> </w:t>
      </w:r>
      <w:r>
        <w:rPr>
          <w:sz w:val="22"/>
        </w:rPr>
        <w:t>Dílčí</w:t>
      </w:r>
      <w:r>
        <w:rPr>
          <w:spacing w:val="25"/>
          <w:sz w:val="22"/>
        </w:rPr>
        <w:t> </w:t>
      </w:r>
      <w:r>
        <w:rPr>
          <w:sz w:val="22"/>
        </w:rPr>
        <w:t>dohody</w:t>
      </w:r>
      <w:r>
        <w:rPr>
          <w:spacing w:val="25"/>
          <w:sz w:val="22"/>
        </w:rPr>
        <w:t> </w:t>
      </w:r>
      <w:r>
        <w:rPr>
          <w:sz w:val="22"/>
        </w:rPr>
        <w:t>č.</w:t>
      </w:r>
      <w:r>
        <w:rPr>
          <w:spacing w:val="23"/>
          <w:sz w:val="22"/>
        </w:rPr>
        <w:t> </w:t>
      </w:r>
      <w:r>
        <w:rPr>
          <w:sz w:val="22"/>
        </w:rPr>
        <w:t>3</w:t>
      </w:r>
      <w:r>
        <w:rPr>
          <w:spacing w:val="25"/>
          <w:sz w:val="22"/>
        </w:rPr>
        <w:t> </w:t>
      </w:r>
      <w:r>
        <w:rPr>
          <w:sz w:val="22"/>
        </w:rPr>
        <w:t>za</w:t>
      </w:r>
      <w:r>
        <w:rPr>
          <w:spacing w:val="25"/>
          <w:sz w:val="22"/>
        </w:rPr>
        <w:t> </w:t>
      </w:r>
      <w:r>
        <w:rPr>
          <w:sz w:val="22"/>
        </w:rPr>
        <w:t>prodlení</w:t>
      </w:r>
      <w:r>
        <w:rPr>
          <w:spacing w:val="25"/>
          <w:sz w:val="22"/>
        </w:rPr>
        <w:t> </w:t>
      </w:r>
      <w:r>
        <w:rPr>
          <w:sz w:val="22"/>
        </w:rPr>
        <w:t>s</w:t>
      </w:r>
      <w:r>
        <w:rPr>
          <w:spacing w:val="25"/>
          <w:sz w:val="22"/>
        </w:rPr>
        <w:t> </w:t>
      </w:r>
      <w:r>
        <w:rPr>
          <w:sz w:val="22"/>
        </w:rPr>
        <w:t>odstraněním</w:t>
      </w:r>
      <w:r>
        <w:rPr>
          <w:spacing w:val="23"/>
          <w:sz w:val="22"/>
        </w:rPr>
        <w:t> </w:t>
      </w:r>
      <w:r>
        <w:rPr>
          <w:sz w:val="22"/>
        </w:rPr>
        <w:t>výhrad</w:t>
      </w:r>
      <w:r>
        <w:rPr>
          <w:spacing w:val="23"/>
          <w:sz w:val="22"/>
        </w:rPr>
        <w:t> </w:t>
      </w:r>
      <w:r>
        <w:rPr>
          <w:sz w:val="22"/>
        </w:rPr>
        <w:t>kategorie</w:t>
      </w:r>
      <w:r>
        <w:rPr>
          <w:spacing w:val="22"/>
          <w:sz w:val="22"/>
        </w:rPr>
        <w:t> </w:t>
      </w:r>
      <w:r>
        <w:rPr>
          <w:sz w:val="22"/>
        </w:rPr>
        <w:t>C)</w:t>
      </w:r>
      <w:r>
        <w:rPr>
          <w:spacing w:val="26"/>
          <w:sz w:val="22"/>
        </w:rPr>
        <w:t> </w:t>
      </w:r>
      <w:r>
        <w:rPr>
          <w:sz w:val="22"/>
        </w:rPr>
        <w:t>vytknutých v</w:t>
      </w:r>
      <w:r>
        <w:rPr>
          <w:spacing w:val="-1"/>
          <w:sz w:val="22"/>
        </w:rPr>
        <w:t> </w:t>
      </w:r>
      <w:r>
        <w:rPr>
          <w:sz w:val="22"/>
        </w:rPr>
        <w:t>akceptačním</w:t>
      </w:r>
      <w:r>
        <w:rPr>
          <w:spacing w:val="-8"/>
          <w:sz w:val="22"/>
        </w:rPr>
        <w:t> </w:t>
      </w:r>
      <w:r>
        <w:rPr>
          <w:sz w:val="22"/>
        </w:rPr>
        <w:t>protokolu</w:t>
      </w:r>
      <w:r>
        <w:rPr>
          <w:spacing w:val="-11"/>
          <w:sz w:val="22"/>
        </w:rPr>
        <w:t> </w:t>
      </w:r>
      <w:r>
        <w:rPr>
          <w:sz w:val="22"/>
        </w:rPr>
        <w:t>ze</w:t>
      </w:r>
      <w:r>
        <w:rPr>
          <w:spacing w:val="-9"/>
          <w:sz w:val="22"/>
        </w:rPr>
        <w:t> </w:t>
      </w:r>
      <w:r>
        <w:rPr>
          <w:sz w:val="22"/>
        </w:rPr>
        <w:t>dne</w:t>
      </w:r>
      <w:r>
        <w:rPr>
          <w:spacing w:val="-9"/>
          <w:sz w:val="22"/>
        </w:rPr>
        <w:t> </w:t>
      </w:r>
      <w:r>
        <w:rPr>
          <w:sz w:val="22"/>
        </w:rPr>
        <w:t>30.</w:t>
      </w:r>
      <w:r>
        <w:rPr>
          <w:spacing w:val="-7"/>
          <w:sz w:val="22"/>
        </w:rPr>
        <w:t> </w:t>
      </w:r>
      <w:r>
        <w:rPr>
          <w:sz w:val="22"/>
        </w:rPr>
        <w:t>9.</w:t>
      </w:r>
      <w:r>
        <w:rPr>
          <w:spacing w:val="-7"/>
          <w:sz w:val="22"/>
        </w:rPr>
        <w:t> </w:t>
      </w:r>
      <w:r>
        <w:rPr>
          <w:sz w:val="22"/>
        </w:rPr>
        <w:t>2023</w:t>
      </w:r>
      <w:r>
        <w:rPr>
          <w:spacing w:val="-12"/>
          <w:sz w:val="22"/>
        </w:rPr>
        <w:t> </w:t>
      </w:r>
      <w:r>
        <w:rPr>
          <w:sz w:val="22"/>
        </w:rPr>
        <w:t>(bugy</w:t>
      </w:r>
      <w:r>
        <w:rPr>
          <w:spacing w:val="-11"/>
          <w:sz w:val="22"/>
        </w:rPr>
        <w:t> </w:t>
      </w:r>
      <w:r>
        <w:rPr>
          <w:sz w:val="22"/>
        </w:rPr>
        <w:t>16919,</w:t>
      </w:r>
      <w:r>
        <w:rPr>
          <w:spacing w:val="-8"/>
          <w:sz w:val="22"/>
        </w:rPr>
        <w:t> </w:t>
      </w:r>
      <w:r>
        <w:rPr>
          <w:sz w:val="22"/>
        </w:rPr>
        <w:t>17024/17251),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každý započatý</w:t>
      </w:r>
      <w:r>
        <w:rPr>
          <w:spacing w:val="14"/>
          <w:sz w:val="22"/>
        </w:rPr>
        <w:t> </w:t>
      </w:r>
      <w:r>
        <w:rPr>
          <w:sz w:val="22"/>
        </w:rPr>
        <w:t>den od 1.</w:t>
      </w:r>
      <w:r>
        <w:rPr>
          <w:spacing w:val="15"/>
          <w:sz w:val="22"/>
        </w:rPr>
        <w:t> </w:t>
      </w:r>
      <w:r>
        <w:rPr>
          <w:sz w:val="22"/>
        </w:rPr>
        <w:t>11. 2023 do 15. 1. 2024, se v</w:t>
      </w:r>
      <w:r>
        <w:rPr>
          <w:spacing w:val="-2"/>
          <w:sz w:val="22"/>
        </w:rPr>
        <w:t> </w:t>
      </w:r>
      <w:r>
        <w:rPr>
          <w:sz w:val="22"/>
        </w:rPr>
        <w:t>této výši neuplatní. Strany</w:t>
      </w:r>
      <w:r>
        <w:rPr>
          <w:spacing w:val="14"/>
          <w:sz w:val="22"/>
        </w:rPr>
        <w:t> </w:t>
      </w:r>
      <w:r>
        <w:rPr>
          <w:sz w:val="22"/>
        </w:rPr>
        <w:t>dohody</w:t>
      </w:r>
    </w:p>
    <w:p>
      <w:pPr>
        <w:pStyle w:val="BodyText"/>
        <w:spacing w:line="312" w:lineRule="auto"/>
        <w:ind w:left="988" w:right="141"/>
        <w:jc w:val="both"/>
        <w:rPr>
          <w:b/>
        </w:rPr>
      </w:pPr>
      <w:r>
        <w:rPr/>
        <w:t>ujednaly,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vypočtena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období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15.</w:t>
      </w:r>
      <w:r>
        <w:rPr>
          <w:spacing w:val="-5"/>
        </w:rPr>
        <w:t> </w:t>
      </w:r>
      <w:r>
        <w:rPr/>
        <w:t>11.</w:t>
      </w:r>
      <w:r>
        <w:rPr>
          <w:spacing w:val="-3"/>
        </w:rPr>
        <w:t> </w:t>
      </w:r>
      <w:r>
        <w:rPr/>
        <w:t>2023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15.</w:t>
      </w:r>
      <w:r>
        <w:rPr>
          <w:spacing w:val="-2"/>
        </w:rPr>
        <w:t> </w:t>
      </w:r>
      <w:r>
        <w:rPr/>
        <w:t>1.</w:t>
      </w:r>
      <w:r>
        <w:rPr>
          <w:spacing w:val="-7"/>
        </w:rPr>
        <w:t> </w:t>
      </w:r>
      <w:r>
        <w:rPr/>
        <w:t>2024,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ze sníženého základu (1/2) z důvodu nepřiměřenosti uplatnění takové výše smluvní pokuty,</w:t>
      </w:r>
      <w:r>
        <w:rPr>
          <w:spacing w:val="-10"/>
        </w:rPr>
        <w:t> </w:t>
      </w:r>
      <w:r>
        <w:rPr/>
        <w:t>když</w:t>
      </w:r>
      <w:r>
        <w:rPr>
          <w:spacing w:val="-11"/>
        </w:rPr>
        <w:t> </w:t>
      </w:r>
      <w:r>
        <w:rPr/>
        <w:t>část</w:t>
      </w:r>
      <w:r>
        <w:rPr>
          <w:spacing w:val="-7"/>
        </w:rPr>
        <w:t> </w:t>
      </w:r>
      <w:r>
        <w:rPr/>
        <w:t>výhrad</w:t>
      </w:r>
      <w:r>
        <w:rPr>
          <w:spacing w:val="-12"/>
        </w:rPr>
        <w:t> </w:t>
      </w:r>
      <w:r>
        <w:rPr/>
        <w:t>byla</w:t>
      </w:r>
      <w:r>
        <w:rPr>
          <w:spacing w:val="-9"/>
        </w:rPr>
        <w:t> </w:t>
      </w:r>
      <w:r>
        <w:rPr/>
        <w:t>již</w:t>
      </w:r>
      <w:r>
        <w:rPr>
          <w:spacing w:val="-8"/>
        </w:rPr>
        <w:t> </w:t>
      </w:r>
      <w:r>
        <w:rPr/>
        <w:t>odstraněna.</w:t>
      </w:r>
      <w:r>
        <w:rPr>
          <w:spacing w:val="-7"/>
        </w:rPr>
        <w:t> </w:t>
      </w:r>
      <w:r>
        <w:rPr/>
        <w:t>Výše</w:t>
      </w:r>
      <w:r>
        <w:rPr>
          <w:spacing w:val="-11"/>
        </w:rPr>
        <w:t> </w:t>
      </w:r>
      <w:r>
        <w:rPr/>
        <w:t>smluvní</w:t>
      </w:r>
      <w:r>
        <w:rPr>
          <w:spacing w:val="-7"/>
        </w:rPr>
        <w:t> </w:t>
      </w:r>
      <w:r>
        <w:rPr/>
        <w:t>pokuty</w:t>
      </w:r>
      <w:r>
        <w:rPr>
          <w:spacing w:val="-8"/>
        </w:rPr>
        <w:t> </w:t>
      </w:r>
      <w:r>
        <w:rPr/>
        <w:t>činí</w:t>
      </w:r>
      <w:r>
        <w:rPr>
          <w:spacing w:val="-7"/>
        </w:rPr>
        <w:t> </w:t>
      </w:r>
      <w:r>
        <w:rPr/>
        <w:t>výši</w:t>
      </w:r>
      <w:r>
        <w:rPr>
          <w:spacing w:val="-12"/>
        </w:rPr>
        <w:t> </w:t>
      </w:r>
      <w:r>
        <w:rPr>
          <w:b/>
        </w:rPr>
        <w:t>151.397,00</w:t>
      </w:r>
    </w:p>
    <w:p>
      <w:pPr>
        <w:pStyle w:val="BodyText"/>
        <w:spacing w:after="0" w:line="312" w:lineRule="auto"/>
        <w:jc w:val="both"/>
        <w:rPr>
          <w:b/>
        </w:rPr>
        <w:sectPr>
          <w:pgSz w:w="11920" w:h="16850"/>
          <w:pgMar w:header="0" w:footer="938" w:top="1380" w:bottom="1180" w:left="1275" w:right="1133"/>
        </w:sectPr>
      </w:pPr>
    </w:p>
    <w:p>
      <w:pPr>
        <w:pStyle w:val="BodyText"/>
        <w:spacing w:before="78"/>
        <w:ind w:left="988"/>
      </w:pPr>
      <w:r>
        <w:rPr>
          <w:b/>
          <w:spacing w:val="-2"/>
        </w:rPr>
        <w:t>Kč</w:t>
      </w:r>
      <w:r>
        <w:rPr>
          <w:b/>
          <w:spacing w:val="-9"/>
        </w:rPr>
        <w:t> </w:t>
      </w:r>
      <w:r>
        <w:rPr>
          <w:spacing w:val="-2"/>
        </w:rPr>
        <w:t>(slovy:</w:t>
      </w:r>
      <w:r>
        <w:rPr>
          <w:spacing w:val="7"/>
        </w:rPr>
        <w:t> </w:t>
      </w:r>
      <w:r>
        <w:rPr>
          <w:spacing w:val="-2"/>
        </w:rPr>
        <w:t>jedno</w:t>
      </w:r>
      <w:r>
        <w:rPr>
          <w:spacing w:val="-12"/>
        </w:rPr>
        <w:t> </w:t>
      </w:r>
      <w:r>
        <w:rPr>
          <w:spacing w:val="-2"/>
        </w:rPr>
        <w:t>sto</w:t>
      </w:r>
      <w:r>
        <w:rPr>
          <w:spacing w:val="-11"/>
        </w:rPr>
        <w:t> </w:t>
      </w:r>
      <w:r>
        <w:rPr>
          <w:spacing w:val="-2"/>
        </w:rPr>
        <w:t>padesát</w:t>
      </w:r>
      <w:r>
        <w:rPr>
          <w:spacing w:val="-9"/>
        </w:rPr>
        <w:t> </w:t>
      </w:r>
      <w:r>
        <w:rPr>
          <w:spacing w:val="-2"/>
        </w:rPr>
        <w:t>jedna</w:t>
      </w:r>
      <w:r>
        <w:rPr>
          <w:spacing w:val="-11"/>
        </w:rPr>
        <w:t> </w:t>
      </w:r>
      <w:r>
        <w:rPr>
          <w:spacing w:val="-2"/>
        </w:rPr>
        <w:t>tisíc</w:t>
      </w:r>
      <w:r>
        <w:rPr>
          <w:spacing w:val="-10"/>
        </w:rPr>
        <w:t> </w:t>
      </w:r>
      <w:r>
        <w:rPr>
          <w:spacing w:val="-2"/>
        </w:rPr>
        <w:t>tři</w:t>
      </w:r>
      <w:r>
        <w:rPr>
          <w:spacing w:val="-8"/>
        </w:rPr>
        <w:t> </w:t>
      </w:r>
      <w:r>
        <w:rPr>
          <w:spacing w:val="-2"/>
        </w:rPr>
        <w:t>sta</w:t>
      </w:r>
      <w:r>
        <w:rPr>
          <w:spacing w:val="-9"/>
        </w:rPr>
        <w:t> </w:t>
      </w:r>
      <w:r>
        <w:rPr>
          <w:spacing w:val="-2"/>
        </w:rPr>
        <w:t>devadesát</w:t>
      </w:r>
      <w:r>
        <w:rPr>
          <w:spacing w:val="-7"/>
        </w:rPr>
        <w:t> </w:t>
      </w:r>
      <w:r>
        <w:rPr>
          <w:spacing w:val="-2"/>
        </w:rPr>
        <w:t>sedm</w:t>
      </w:r>
      <w:r>
        <w:rPr>
          <w:spacing w:val="-7"/>
        </w:rPr>
        <w:t> </w:t>
      </w:r>
      <w:r>
        <w:rPr>
          <w:spacing w:val="-2"/>
        </w:rPr>
        <w:t>korun</w:t>
      </w:r>
      <w:r>
        <w:rPr>
          <w:spacing w:val="-8"/>
        </w:rPr>
        <w:t> </w:t>
      </w:r>
      <w:r>
        <w:rPr>
          <w:spacing w:val="-2"/>
        </w:rPr>
        <w:t>českých)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</w:t>
      </w:r>
      <w:r>
        <w:rPr>
          <w:spacing w:val="6"/>
        </w:rPr>
        <w:t> </w:t>
      </w:r>
      <w:r>
        <w:rPr>
          <w:spacing w:val="-2"/>
        </w:rPr>
        <w:t>touto</w:t>
      </w:r>
    </w:p>
    <w:p>
      <w:pPr>
        <w:pStyle w:val="BodyText"/>
        <w:spacing w:before="76"/>
        <w:ind w:left="988"/>
      </w:pPr>
      <w:r>
        <w:rPr/>
        <w:t>výší</w:t>
      </w:r>
      <w:r>
        <w:rPr>
          <w:spacing w:val="-6"/>
        </w:rPr>
        <w:t> </w:t>
      </w:r>
      <w:r>
        <w:rPr/>
        <w:t>smluvní</w:t>
      </w:r>
      <w:r>
        <w:rPr>
          <w:spacing w:val="-3"/>
        </w:rPr>
        <w:t> </w:t>
      </w:r>
      <w:r>
        <w:rPr/>
        <w:t>pokuty</w:t>
      </w:r>
      <w:r>
        <w:rPr>
          <w:spacing w:val="-7"/>
        </w:rPr>
        <w:t> </w:t>
      </w:r>
      <w:r>
        <w:rPr/>
        <w:t>Strany</w:t>
      </w:r>
      <w:r>
        <w:rPr>
          <w:spacing w:val="-5"/>
        </w:rPr>
        <w:t> </w:t>
      </w:r>
      <w:r>
        <w:rPr/>
        <w:t>dohody</w:t>
      </w:r>
      <w:r>
        <w:rPr>
          <w:spacing w:val="-6"/>
        </w:rPr>
        <w:t> </w:t>
      </w:r>
      <w:r>
        <w:rPr>
          <w:spacing w:val="-2"/>
        </w:rPr>
        <w:t>souhlasí.</w:t>
      </w:r>
    </w:p>
    <w:p>
      <w:pPr>
        <w:pStyle w:val="ListParagraph"/>
        <w:numPr>
          <w:ilvl w:val="1"/>
          <w:numId w:val="3"/>
        </w:numPr>
        <w:tabs>
          <w:tab w:pos="988" w:val="left" w:leader="none"/>
        </w:tabs>
        <w:spacing w:line="312" w:lineRule="auto" w:before="196" w:after="0"/>
        <w:ind w:left="988" w:right="204" w:hanging="848"/>
        <w:jc w:val="left"/>
        <w:rPr>
          <w:sz w:val="22"/>
        </w:rPr>
      </w:pPr>
      <w:r>
        <w:rPr>
          <w:sz w:val="22"/>
        </w:rPr>
        <w:t>Celková</w:t>
      </w:r>
      <w:r>
        <w:rPr>
          <w:spacing w:val="-2"/>
          <w:sz w:val="22"/>
        </w:rPr>
        <w:t> </w:t>
      </w:r>
      <w:r>
        <w:rPr>
          <w:sz w:val="22"/>
        </w:rPr>
        <w:t>výše</w:t>
      </w:r>
      <w:r>
        <w:rPr>
          <w:spacing w:val="-4"/>
          <w:sz w:val="22"/>
        </w:rPr>
        <w:t> </w:t>
      </w:r>
      <w:r>
        <w:rPr>
          <w:sz w:val="22"/>
        </w:rPr>
        <w:t>smluvních</w:t>
      </w:r>
      <w:r>
        <w:rPr>
          <w:spacing w:val="-4"/>
          <w:sz w:val="22"/>
        </w:rPr>
        <w:t> </w:t>
      </w:r>
      <w:r>
        <w:rPr>
          <w:sz w:val="22"/>
        </w:rPr>
        <w:t>pokut</w:t>
      </w:r>
      <w:r>
        <w:rPr>
          <w:spacing w:val="-1"/>
          <w:sz w:val="22"/>
        </w:rPr>
        <w:t> </w:t>
      </w:r>
      <w:r>
        <w:rPr>
          <w:sz w:val="22"/>
        </w:rPr>
        <w:t>činí v</w:t>
      </w:r>
      <w:r>
        <w:rPr>
          <w:spacing w:val="-4"/>
          <w:sz w:val="22"/>
        </w:rPr>
        <w:t> </w:t>
      </w:r>
      <w:r>
        <w:rPr>
          <w:sz w:val="22"/>
        </w:rPr>
        <w:t>součtu</w:t>
      </w:r>
      <w:r>
        <w:rPr>
          <w:spacing w:val="-1"/>
          <w:sz w:val="22"/>
        </w:rPr>
        <w:t> </w:t>
      </w:r>
      <w:r>
        <w:rPr>
          <w:b/>
          <w:sz w:val="22"/>
        </w:rPr>
        <w:t>410.237,17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Kč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slovy: čtyři</w:t>
      </w:r>
      <w:r>
        <w:rPr>
          <w:spacing w:val="-1"/>
          <w:sz w:val="22"/>
        </w:rPr>
        <w:t> </w:t>
      </w:r>
      <w:r>
        <w:rPr>
          <w:sz w:val="22"/>
        </w:rPr>
        <w:t>sta</w:t>
      </w:r>
      <w:r>
        <w:rPr>
          <w:spacing w:val="-4"/>
          <w:sz w:val="22"/>
        </w:rPr>
        <w:t> </w:t>
      </w:r>
      <w:r>
        <w:rPr>
          <w:sz w:val="22"/>
        </w:rPr>
        <w:t>deset</w:t>
      </w:r>
      <w:r>
        <w:rPr>
          <w:spacing w:val="-3"/>
          <w:sz w:val="22"/>
        </w:rPr>
        <w:t> </w:t>
      </w:r>
      <w:r>
        <w:rPr>
          <w:sz w:val="22"/>
        </w:rPr>
        <w:t>tisíc dvě stě třicet sedm korun českých a 17 haléřů.</w:t>
      </w:r>
    </w:p>
    <w:p>
      <w:pPr>
        <w:pStyle w:val="ListParagraph"/>
        <w:numPr>
          <w:ilvl w:val="1"/>
          <w:numId w:val="3"/>
        </w:numPr>
        <w:tabs>
          <w:tab w:pos="988" w:val="left" w:leader="none"/>
        </w:tabs>
        <w:spacing w:line="240" w:lineRule="auto" w:before="120" w:after="0"/>
        <w:ind w:left="988" w:right="0" w:hanging="847"/>
        <w:jc w:val="left"/>
        <w:rPr>
          <w:sz w:val="22"/>
        </w:rPr>
      </w:pPr>
      <w:r>
        <w:rPr>
          <w:sz w:val="22"/>
        </w:rPr>
        <w:t>Smluvní</w:t>
      </w:r>
      <w:r>
        <w:rPr>
          <w:spacing w:val="-4"/>
          <w:sz w:val="22"/>
        </w:rPr>
        <w:t> </w:t>
      </w:r>
      <w:r>
        <w:rPr>
          <w:sz w:val="22"/>
        </w:rPr>
        <w:t>pokuty</w:t>
      </w:r>
      <w:r>
        <w:rPr>
          <w:spacing w:val="-6"/>
          <w:sz w:val="22"/>
        </w:rPr>
        <w:t> </w:t>
      </w:r>
      <w:r>
        <w:rPr>
          <w:sz w:val="22"/>
        </w:rPr>
        <w:t>dle</w:t>
      </w:r>
      <w:r>
        <w:rPr>
          <w:spacing w:val="-4"/>
          <w:sz w:val="22"/>
        </w:rPr>
        <w:t> </w:t>
      </w:r>
      <w:r>
        <w:rPr>
          <w:sz w:val="22"/>
        </w:rPr>
        <w:t>odst.</w:t>
      </w:r>
      <w:r>
        <w:rPr>
          <w:spacing w:val="-4"/>
          <w:sz w:val="22"/>
        </w:rPr>
        <w:t> </w:t>
      </w:r>
      <w:r>
        <w:rPr>
          <w:sz w:val="22"/>
        </w:rPr>
        <w:t>II.</w:t>
      </w:r>
      <w:r>
        <w:rPr>
          <w:spacing w:val="-4"/>
          <w:sz w:val="22"/>
        </w:rPr>
        <w:t> </w:t>
      </w:r>
      <w:r>
        <w:rPr>
          <w:sz w:val="22"/>
        </w:rPr>
        <w:t>2.</w:t>
      </w:r>
      <w:r>
        <w:rPr>
          <w:spacing w:val="-5"/>
          <w:sz w:val="22"/>
        </w:rPr>
        <w:t> </w:t>
      </w:r>
      <w:r>
        <w:rPr>
          <w:sz w:val="22"/>
        </w:rPr>
        <w:t>až</w:t>
      </w:r>
      <w:r>
        <w:rPr>
          <w:spacing w:val="-6"/>
          <w:sz w:val="22"/>
        </w:rPr>
        <w:t> </w:t>
      </w:r>
      <w:r>
        <w:rPr>
          <w:sz w:val="22"/>
        </w:rPr>
        <w:t>II.4. Článku</w:t>
      </w:r>
      <w:r>
        <w:rPr>
          <w:spacing w:val="-6"/>
          <w:sz w:val="22"/>
        </w:rPr>
        <w:t> </w:t>
      </w:r>
      <w:r>
        <w:rPr>
          <w:sz w:val="22"/>
        </w:rPr>
        <w:t>II.</w:t>
      </w:r>
      <w:r>
        <w:rPr>
          <w:spacing w:val="-2"/>
          <w:sz w:val="22"/>
        </w:rPr>
        <w:t> </w:t>
      </w:r>
      <w:r>
        <w:rPr>
          <w:sz w:val="22"/>
        </w:rPr>
        <w:t>Dohody</w:t>
      </w:r>
      <w:r>
        <w:rPr>
          <w:spacing w:val="-3"/>
          <w:sz w:val="22"/>
        </w:rPr>
        <w:t> </w:t>
      </w:r>
      <w:r>
        <w:rPr>
          <w:sz w:val="22"/>
        </w:rPr>
        <w:t>jsou</w:t>
      </w:r>
      <w:r>
        <w:rPr>
          <w:spacing w:val="-4"/>
          <w:sz w:val="22"/>
        </w:rPr>
        <w:t> </w:t>
      </w:r>
      <w:r>
        <w:rPr>
          <w:sz w:val="22"/>
        </w:rPr>
        <w:t>splatné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lhůtě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třiceti</w:t>
      </w:r>
    </w:p>
    <w:p>
      <w:pPr>
        <w:pStyle w:val="BodyText"/>
        <w:spacing w:before="76"/>
        <w:ind w:left="988"/>
      </w:pPr>
      <w:r>
        <w:rPr/>
        <w:t>(30)</w:t>
      </w:r>
      <w:r>
        <w:rPr>
          <w:spacing w:val="-8"/>
        </w:rPr>
        <w:t> </w:t>
      </w:r>
      <w:r>
        <w:rPr/>
        <w:t>kalendářních</w:t>
      </w:r>
      <w:r>
        <w:rPr>
          <w:spacing w:val="-6"/>
        </w:rPr>
        <w:t> </w:t>
      </w:r>
      <w:r>
        <w:rPr/>
        <w:t>dní</w:t>
      </w:r>
      <w:r>
        <w:rPr>
          <w:spacing w:val="-3"/>
        </w:rPr>
        <w:t> </w:t>
      </w:r>
      <w:r>
        <w:rPr/>
        <w:t>ode</w:t>
      </w:r>
      <w:r>
        <w:rPr>
          <w:spacing w:val="-5"/>
        </w:rPr>
        <w:t> </w:t>
      </w:r>
      <w:r>
        <w:rPr/>
        <w:t>dne</w:t>
      </w:r>
      <w:r>
        <w:rPr>
          <w:spacing w:val="-5"/>
        </w:rPr>
        <w:t> </w:t>
      </w:r>
      <w:r>
        <w:rPr/>
        <w:t>doručení</w:t>
      </w:r>
      <w:r>
        <w:rPr>
          <w:spacing w:val="-8"/>
        </w:rPr>
        <w:t> </w:t>
      </w:r>
      <w:r>
        <w:rPr/>
        <w:t>jejich</w:t>
      </w:r>
      <w:r>
        <w:rPr>
          <w:spacing w:val="-7"/>
        </w:rPr>
        <w:t> </w:t>
      </w:r>
      <w:r>
        <w:rPr/>
        <w:t>vyúčtování</w:t>
      </w:r>
      <w:r>
        <w:rPr>
          <w:spacing w:val="-5"/>
        </w:rPr>
        <w:t> </w:t>
      </w:r>
      <w:r>
        <w:rPr>
          <w:spacing w:val="-2"/>
        </w:rPr>
        <w:t>Zhotoviteli.</w:t>
      </w:r>
    </w:p>
    <w:p>
      <w:pPr>
        <w:pStyle w:val="BodyText"/>
        <w:spacing w:before="154"/>
        <w:ind w:left="0"/>
      </w:pPr>
    </w:p>
    <w:p>
      <w:pPr>
        <w:pStyle w:val="Heading1"/>
        <w:ind w:right="287"/>
      </w:pPr>
      <w:r>
        <w:rPr/>
        <w:t>Článek</w:t>
      </w:r>
      <w:r>
        <w:rPr>
          <w:spacing w:val="-5"/>
        </w:rPr>
        <w:t> </w:t>
      </w:r>
      <w:r>
        <w:rPr>
          <w:spacing w:val="-4"/>
        </w:rPr>
        <w:t>III.</w:t>
      </w:r>
    </w:p>
    <w:p>
      <w:pPr>
        <w:spacing w:before="76"/>
        <w:ind w:left="0" w:right="285" w:firstLine="0"/>
        <w:jc w:val="center"/>
        <w:rPr>
          <w:b/>
          <w:sz w:val="22"/>
        </w:rPr>
      </w:pPr>
      <w:r>
        <w:rPr>
          <w:b/>
          <w:sz w:val="22"/>
        </w:rPr>
        <w:t>Závěrečná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ustanovení</w:t>
      </w: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986" w:val="left" w:leader="none"/>
          <w:tab w:pos="993" w:val="left" w:leader="none"/>
        </w:tabs>
        <w:spacing w:line="312" w:lineRule="auto" w:before="1" w:after="0"/>
        <w:ind w:left="993" w:right="281" w:hanging="852"/>
        <w:jc w:val="both"/>
        <w:rPr>
          <w:sz w:val="22"/>
        </w:rPr>
      </w:pPr>
      <w:r>
        <w:rPr>
          <w:sz w:val="22"/>
        </w:rPr>
        <w:t>Zaplacením smluvní pokuty dle odst. II.5. Článku II. Dohody budou veškeré smluvní pokuty</w:t>
      </w:r>
      <w:r>
        <w:rPr>
          <w:spacing w:val="-13"/>
          <w:sz w:val="22"/>
        </w:rPr>
        <w:t> </w:t>
      </w:r>
      <w:r>
        <w:rPr>
          <w:sz w:val="22"/>
        </w:rPr>
        <w:t>ke</w:t>
      </w:r>
      <w:r>
        <w:rPr>
          <w:spacing w:val="-14"/>
          <w:sz w:val="22"/>
        </w:rPr>
        <w:t> </w:t>
      </w:r>
      <w:r>
        <w:rPr>
          <w:sz w:val="22"/>
        </w:rPr>
        <w:t>dni</w:t>
      </w:r>
      <w:r>
        <w:rPr>
          <w:spacing w:val="-12"/>
          <w:sz w:val="22"/>
        </w:rPr>
        <w:t> </w:t>
      </w:r>
      <w:r>
        <w:rPr>
          <w:sz w:val="22"/>
        </w:rPr>
        <w:t>uzavření</w:t>
      </w:r>
      <w:r>
        <w:rPr>
          <w:spacing w:val="-15"/>
          <w:sz w:val="22"/>
        </w:rPr>
        <w:t> </w:t>
      </w:r>
      <w:r>
        <w:rPr>
          <w:sz w:val="22"/>
        </w:rPr>
        <w:t>této</w:t>
      </w:r>
      <w:r>
        <w:rPr>
          <w:spacing w:val="-11"/>
          <w:sz w:val="22"/>
        </w:rPr>
        <w:t> </w:t>
      </w:r>
      <w:r>
        <w:rPr>
          <w:sz w:val="22"/>
        </w:rPr>
        <w:t>Dohody</w:t>
      </w:r>
      <w:r>
        <w:rPr>
          <w:spacing w:val="-12"/>
          <w:sz w:val="22"/>
        </w:rPr>
        <w:t> </w:t>
      </w:r>
      <w:r>
        <w:rPr>
          <w:sz w:val="22"/>
        </w:rPr>
        <w:t>vyplývající</w:t>
      </w:r>
      <w:r>
        <w:rPr>
          <w:spacing w:val="-1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Dílčí</w:t>
      </w:r>
      <w:r>
        <w:rPr>
          <w:spacing w:val="-12"/>
          <w:sz w:val="22"/>
        </w:rPr>
        <w:t> </w:t>
      </w:r>
      <w:r>
        <w:rPr>
          <w:sz w:val="22"/>
        </w:rPr>
        <w:t>dohody</w:t>
      </w:r>
      <w:r>
        <w:rPr>
          <w:spacing w:val="-14"/>
          <w:sz w:val="22"/>
        </w:rPr>
        <w:t> </w:t>
      </w:r>
      <w:r>
        <w:rPr>
          <w:sz w:val="22"/>
        </w:rPr>
        <w:t>č.</w:t>
      </w:r>
      <w:r>
        <w:rPr>
          <w:spacing w:val="-12"/>
          <w:sz w:val="22"/>
        </w:rPr>
        <w:t> </w:t>
      </w:r>
      <w:r>
        <w:rPr>
          <w:sz w:val="22"/>
        </w:rPr>
        <w:t>3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Rámcové</w:t>
      </w:r>
      <w:r>
        <w:rPr>
          <w:spacing w:val="-11"/>
          <w:sz w:val="22"/>
        </w:rPr>
        <w:t> </w:t>
      </w:r>
      <w:r>
        <w:rPr>
          <w:sz w:val="22"/>
        </w:rPr>
        <w:t>dohody (v kontextu Dílčí dohody č. 3) zcela vypořádány. Strany dohody též prohlašují, že mezi sebou neuplatňují žádné další nároky z</w:t>
      </w:r>
      <w:r>
        <w:rPr>
          <w:spacing w:val="-2"/>
          <w:sz w:val="22"/>
        </w:rPr>
        <w:t> </w:t>
      </w:r>
      <w:r>
        <w:rPr>
          <w:sz w:val="22"/>
        </w:rPr>
        <w:t>titulu náhrady škody a/nebo ušlého </w:t>
      </w:r>
      <w:r>
        <w:rPr>
          <w:spacing w:val="-2"/>
          <w:sz w:val="22"/>
        </w:rPr>
        <w:t>zisku.</w:t>
      </w:r>
    </w:p>
    <w:p>
      <w:pPr>
        <w:pStyle w:val="ListParagraph"/>
        <w:numPr>
          <w:ilvl w:val="1"/>
          <w:numId w:val="4"/>
        </w:numPr>
        <w:tabs>
          <w:tab w:pos="986" w:val="left" w:leader="none"/>
          <w:tab w:pos="993" w:val="left" w:leader="none"/>
        </w:tabs>
        <w:spacing w:line="312" w:lineRule="auto" w:before="120" w:after="0"/>
        <w:ind w:left="993" w:right="281" w:hanging="852"/>
        <w:jc w:val="both"/>
        <w:rPr>
          <w:sz w:val="22"/>
        </w:rPr>
      </w:pPr>
      <w:r>
        <w:rPr>
          <w:sz w:val="22"/>
        </w:rPr>
        <w:t>Tato</w:t>
      </w:r>
      <w:r>
        <w:rPr>
          <w:spacing w:val="80"/>
          <w:sz w:val="22"/>
        </w:rPr>
        <w:t> </w:t>
      </w:r>
      <w:r>
        <w:rPr>
          <w:sz w:val="22"/>
        </w:rPr>
        <w:t>Dohoda</w:t>
      </w:r>
      <w:r>
        <w:rPr>
          <w:spacing w:val="80"/>
          <w:sz w:val="22"/>
        </w:rPr>
        <w:t> </w:t>
      </w:r>
      <w:r>
        <w:rPr>
          <w:sz w:val="22"/>
        </w:rPr>
        <w:t>nabývá</w:t>
      </w:r>
      <w:r>
        <w:rPr>
          <w:spacing w:val="76"/>
          <w:sz w:val="22"/>
        </w:rPr>
        <w:t> </w:t>
      </w:r>
      <w:r>
        <w:rPr>
          <w:sz w:val="22"/>
        </w:rPr>
        <w:t>platnosti</w:t>
      </w:r>
      <w:r>
        <w:rPr>
          <w:spacing w:val="80"/>
          <w:sz w:val="22"/>
        </w:rPr>
        <w:t> </w:t>
      </w:r>
      <w:r>
        <w:rPr>
          <w:sz w:val="22"/>
        </w:rPr>
        <w:t>dnem</w:t>
      </w:r>
      <w:r>
        <w:rPr>
          <w:spacing w:val="80"/>
          <w:sz w:val="22"/>
        </w:rPr>
        <w:t> </w:t>
      </w:r>
      <w:r>
        <w:rPr>
          <w:sz w:val="22"/>
        </w:rPr>
        <w:t>jejího</w:t>
      </w:r>
      <w:r>
        <w:rPr>
          <w:spacing w:val="80"/>
          <w:sz w:val="22"/>
        </w:rPr>
        <w:t> </w:t>
      </w:r>
      <w:r>
        <w:rPr>
          <w:sz w:val="22"/>
        </w:rPr>
        <w:t>podpisu</w:t>
      </w:r>
      <w:r>
        <w:rPr>
          <w:spacing w:val="80"/>
          <w:sz w:val="22"/>
        </w:rPr>
        <w:t> </w:t>
      </w:r>
      <w:r>
        <w:rPr>
          <w:sz w:val="22"/>
        </w:rPr>
        <w:t>poslední</w:t>
      </w:r>
      <w:r>
        <w:rPr>
          <w:spacing w:val="80"/>
          <w:sz w:val="22"/>
        </w:rPr>
        <w:t> </w:t>
      </w:r>
      <w:r>
        <w:rPr>
          <w:sz w:val="22"/>
        </w:rPr>
        <w:t>Stranou</w:t>
      </w:r>
      <w:r>
        <w:rPr>
          <w:spacing w:val="80"/>
          <w:sz w:val="22"/>
        </w:rPr>
        <w:t> </w:t>
      </w:r>
      <w:r>
        <w:rPr>
          <w:sz w:val="22"/>
        </w:rPr>
        <w:t>dohody a</w:t>
      </w:r>
      <w:r>
        <w:rPr>
          <w:spacing w:val="-1"/>
          <w:sz w:val="22"/>
        </w:rPr>
        <w:t> </w:t>
      </w:r>
      <w:r>
        <w:rPr>
          <w:sz w:val="22"/>
        </w:rPr>
        <w:t>účinnosti</w:t>
      </w:r>
      <w:r>
        <w:rPr>
          <w:spacing w:val="80"/>
          <w:sz w:val="22"/>
        </w:rPr>
        <w:t> </w:t>
      </w:r>
      <w:r>
        <w:rPr>
          <w:sz w:val="22"/>
        </w:rPr>
        <w:t>dnem</w:t>
      </w:r>
      <w:r>
        <w:rPr>
          <w:spacing w:val="80"/>
          <w:sz w:val="22"/>
        </w:rPr>
        <w:t> </w:t>
      </w:r>
      <w:r>
        <w:rPr>
          <w:sz w:val="22"/>
        </w:rPr>
        <w:t>jejího</w:t>
      </w:r>
      <w:r>
        <w:rPr>
          <w:spacing w:val="80"/>
          <w:sz w:val="22"/>
        </w:rPr>
        <w:t> </w:t>
      </w:r>
      <w:r>
        <w:rPr>
          <w:sz w:val="22"/>
        </w:rPr>
        <w:t>zveřejnění</w:t>
      </w:r>
      <w:r>
        <w:rPr>
          <w:spacing w:val="68"/>
          <w:w w:val="150"/>
          <w:sz w:val="22"/>
        </w:rPr>
        <w:t> </w:t>
      </w:r>
      <w:r>
        <w:rPr>
          <w:sz w:val="22"/>
        </w:rPr>
        <w:t>v</w:t>
      </w:r>
      <w:r>
        <w:rPr>
          <w:spacing w:val="80"/>
          <w:sz w:val="22"/>
        </w:rPr>
        <w:t> </w:t>
      </w:r>
      <w:r>
        <w:rPr>
          <w:sz w:val="22"/>
        </w:rPr>
        <w:t>souladu</w:t>
      </w:r>
      <w:r>
        <w:rPr>
          <w:spacing w:val="80"/>
          <w:sz w:val="22"/>
        </w:rPr>
        <w:t> </w:t>
      </w:r>
      <w:r>
        <w:rPr>
          <w:sz w:val="22"/>
        </w:rPr>
        <w:t>se</w:t>
      </w:r>
      <w:r>
        <w:rPr>
          <w:spacing w:val="80"/>
          <w:sz w:val="22"/>
        </w:rPr>
        <w:t> </w:t>
      </w:r>
      <w:r>
        <w:rPr>
          <w:sz w:val="22"/>
        </w:rPr>
        <w:t>zákonem</w:t>
      </w:r>
      <w:r>
        <w:rPr>
          <w:spacing w:val="80"/>
          <w:sz w:val="22"/>
        </w:rPr>
        <w:t> </w:t>
      </w:r>
      <w:r>
        <w:rPr>
          <w:sz w:val="22"/>
        </w:rPr>
        <w:t>č.</w:t>
      </w:r>
      <w:r>
        <w:rPr>
          <w:spacing w:val="80"/>
          <w:sz w:val="22"/>
        </w:rPr>
        <w:t> </w:t>
      </w:r>
      <w:r>
        <w:rPr>
          <w:sz w:val="22"/>
        </w:rPr>
        <w:t>340/2015</w:t>
      </w:r>
      <w:r>
        <w:rPr>
          <w:spacing w:val="80"/>
          <w:sz w:val="22"/>
        </w:rPr>
        <w:t> </w:t>
      </w:r>
      <w:r>
        <w:rPr>
          <w:sz w:val="22"/>
        </w:rPr>
        <w:t>Sb.,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zvláštních</w:t>
      </w:r>
      <w:r>
        <w:rPr>
          <w:spacing w:val="75"/>
          <w:sz w:val="22"/>
        </w:rPr>
        <w:t> </w:t>
      </w:r>
      <w:r>
        <w:rPr>
          <w:sz w:val="22"/>
        </w:rPr>
        <w:t>podmínkách</w:t>
      </w:r>
      <w:r>
        <w:rPr>
          <w:spacing w:val="77"/>
          <w:sz w:val="22"/>
        </w:rPr>
        <w:t> </w:t>
      </w:r>
      <w:r>
        <w:rPr>
          <w:sz w:val="22"/>
        </w:rPr>
        <w:t>účinnosti</w:t>
      </w:r>
      <w:r>
        <w:rPr>
          <w:spacing w:val="74"/>
          <w:sz w:val="22"/>
        </w:rPr>
        <w:t> </w:t>
      </w:r>
      <w:r>
        <w:rPr>
          <w:sz w:val="22"/>
        </w:rPr>
        <w:t>některých</w:t>
      </w:r>
      <w:r>
        <w:rPr>
          <w:spacing w:val="67"/>
          <w:sz w:val="22"/>
        </w:rPr>
        <w:t> </w:t>
      </w:r>
      <w:r>
        <w:rPr>
          <w:sz w:val="22"/>
        </w:rPr>
        <w:t>smluv,</w:t>
      </w:r>
      <w:r>
        <w:rPr>
          <w:spacing w:val="75"/>
          <w:sz w:val="22"/>
        </w:rPr>
        <w:t> </w:t>
      </w:r>
      <w:r>
        <w:rPr>
          <w:sz w:val="22"/>
        </w:rPr>
        <w:t>uveřejňování</w:t>
      </w:r>
      <w:r>
        <w:rPr>
          <w:spacing w:val="74"/>
          <w:sz w:val="22"/>
        </w:rPr>
        <w:t> </w:t>
      </w:r>
      <w:r>
        <w:rPr>
          <w:sz w:val="22"/>
        </w:rPr>
        <w:t>těchto</w:t>
      </w:r>
      <w:r>
        <w:rPr>
          <w:spacing w:val="75"/>
          <w:sz w:val="22"/>
        </w:rPr>
        <w:t> </w:t>
      </w:r>
      <w:r>
        <w:rPr>
          <w:sz w:val="22"/>
        </w:rPr>
        <w:t>smluv a o registru smluv (zákon o registru smluv), v registru smluv.</w:t>
      </w:r>
    </w:p>
    <w:p>
      <w:pPr>
        <w:pStyle w:val="ListParagraph"/>
        <w:numPr>
          <w:ilvl w:val="1"/>
          <w:numId w:val="4"/>
        </w:numPr>
        <w:tabs>
          <w:tab w:pos="988" w:val="left" w:leader="none"/>
        </w:tabs>
        <w:spacing w:line="240" w:lineRule="auto" w:before="120" w:after="0"/>
        <w:ind w:left="988" w:right="0" w:hanging="847"/>
        <w:jc w:val="both"/>
        <w:rPr>
          <w:sz w:val="22"/>
        </w:rPr>
      </w:pPr>
      <w:r>
        <w:rPr>
          <w:sz w:val="22"/>
        </w:rPr>
        <w:t>Tato</w:t>
      </w:r>
      <w:r>
        <w:rPr>
          <w:spacing w:val="-9"/>
          <w:sz w:val="22"/>
        </w:rPr>
        <w:t> </w:t>
      </w:r>
      <w:r>
        <w:rPr>
          <w:sz w:val="22"/>
        </w:rPr>
        <w:t>Dohoda</w:t>
      </w:r>
      <w:r>
        <w:rPr>
          <w:spacing w:val="-13"/>
          <w:sz w:val="22"/>
        </w:rPr>
        <w:t> </w:t>
      </w:r>
      <w:r>
        <w:rPr>
          <w:sz w:val="22"/>
        </w:rPr>
        <w:t>je</w:t>
      </w:r>
      <w:r>
        <w:rPr>
          <w:spacing w:val="-13"/>
          <w:sz w:val="22"/>
        </w:rPr>
        <w:t> </w:t>
      </w:r>
      <w:r>
        <w:rPr>
          <w:sz w:val="22"/>
        </w:rPr>
        <w:t>vyhotovena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podepsána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elektronicky.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6"/>
        <w:ind w:left="0"/>
      </w:pPr>
    </w:p>
    <w:p>
      <w:pPr>
        <w:pStyle w:val="BodyText"/>
        <w:tabs>
          <w:tab w:pos="5098" w:val="left" w:leader="none"/>
        </w:tabs>
        <w:ind w:left="424"/>
      </w:pPr>
      <w:r>
        <w:rPr/>
        <w:t>V</w:t>
      </w:r>
      <w:r>
        <w:rPr>
          <w:spacing w:val="-5"/>
        </w:rPr>
        <w:t> </w:t>
      </w:r>
      <w:r>
        <w:rPr/>
        <w:t>Praze</w:t>
      </w:r>
      <w:r>
        <w:rPr>
          <w:spacing w:val="-7"/>
        </w:rPr>
        <w:t> </w:t>
      </w:r>
      <w:r>
        <w:rPr/>
        <w:t>dne</w:t>
      </w:r>
      <w:r>
        <w:rPr>
          <w:spacing w:val="-6"/>
        </w:rPr>
        <w:t> </w:t>
      </w:r>
      <w:r>
        <w:rPr/>
        <w:t>(dle</w:t>
      </w:r>
      <w:r>
        <w:rPr>
          <w:spacing w:val="-6"/>
        </w:rPr>
        <w:t> </w:t>
      </w:r>
      <w:r>
        <w:rPr/>
        <w:t>el. </w:t>
      </w:r>
      <w:r>
        <w:rPr>
          <w:spacing w:val="-2"/>
        </w:rPr>
        <w:t>podpisu)</w:t>
      </w:r>
      <w:r>
        <w:rPr/>
        <w:tab/>
        <w:t>V</w:t>
      </w:r>
      <w:r>
        <w:rPr>
          <w:spacing w:val="-10"/>
        </w:rPr>
        <w:t> </w:t>
      </w:r>
      <w:r>
        <w:rPr/>
        <w:t>Praze</w:t>
      </w:r>
      <w:r>
        <w:rPr>
          <w:spacing w:val="-4"/>
        </w:rPr>
        <w:t> </w:t>
      </w:r>
      <w:r>
        <w:rPr/>
        <w:t>dne</w:t>
      </w:r>
      <w:r>
        <w:rPr>
          <w:spacing w:val="-9"/>
        </w:rPr>
        <w:t> </w:t>
      </w:r>
      <w:r>
        <w:rPr/>
        <w:t>(dle</w:t>
      </w:r>
      <w:r>
        <w:rPr>
          <w:spacing w:val="-6"/>
        </w:rPr>
        <w:t> </w:t>
      </w:r>
      <w:r>
        <w:rPr/>
        <w:t>el.</w:t>
      </w:r>
      <w:r>
        <w:rPr>
          <w:spacing w:val="-2"/>
        </w:rPr>
        <w:t> podpisu)</w:t>
      </w:r>
    </w:p>
    <w:p>
      <w:pPr>
        <w:pStyle w:val="BodyText"/>
        <w:spacing w:after="0"/>
        <w:sectPr>
          <w:pgSz w:w="11920" w:h="16850"/>
          <w:pgMar w:header="0" w:footer="938" w:top="1380" w:bottom="1180" w:left="1275" w:right="1133"/>
        </w:sectPr>
      </w:pPr>
    </w:p>
    <w:p>
      <w:pPr>
        <w:pStyle w:val="BodyText"/>
        <w:spacing w:before="76"/>
        <w:ind w:left="424"/>
      </w:pPr>
      <w:r>
        <w:rPr/>
        <w:t>za</w:t>
      </w:r>
      <w:r>
        <w:rPr>
          <w:spacing w:val="-1"/>
        </w:rPr>
        <w:t> </w:t>
      </w:r>
      <w:r>
        <w:rPr>
          <w:spacing w:val="-4"/>
        </w:rPr>
        <w:t>Objednatele:</w:t>
      </w:r>
    </w:p>
    <w:p>
      <w:pPr>
        <w:spacing w:line="240" w:lineRule="auto" w:before="13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122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2070100</wp:posOffset>
            </wp:positionH>
            <wp:positionV relativeFrom="paragraph">
              <wp:posOffset>-36042</wp:posOffset>
            </wp:positionV>
            <wp:extent cx="1270000" cy="635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11"/>
        </w:rPr>
        <w:t>Elektronický</w:t>
      </w:r>
      <w:r>
        <w:rPr>
          <w:rFonts w:ascii="Times New Roman" w:hAnsi="Times New Roman"/>
          <w:spacing w:val="9"/>
          <w:sz w:val="11"/>
        </w:rPr>
        <w:t> </w:t>
      </w:r>
      <w:r>
        <w:rPr>
          <w:rFonts w:ascii="Times New Roman" w:hAnsi="Times New Roman"/>
          <w:spacing w:val="-2"/>
          <w:sz w:val="11"/>
        </w:rPr>
        <w:t>podpis:</w:t>
      </w:r>
      <w:r>
        <w:rPr>
          <w:rFonts w:ascii="Times New Roman" w:hAnsi="Times New Roman"/>
          <w:spacing w:val="9"/>
          <w:sz w:val="11"/>
        </w:rPr>
        <w:t> </w:t>
      </w:r>
      <w:r>
        <w:rPr>
          <w:rFonts w:ascii="Times New Roman" w:hAnsi="Times New Roman"/>
          <w:spacing w:val="-2"/>
          <w:sz w:val="11"/>
        </w:rPr>
        <w:t>20.10.2025</w:t>
      </w:r>
    </w:p>
    <w:p>
      <w:pPr>
        <w:spacing w:before="55"/>
        <w:ind w:left="122" w:right="0" w:firstLine="0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sz w:val="13"/>
        </w:rPr>
        <w:t>Certifikát</w:t>
      </w:r>
      <w:r>
        <w:rPr>
          <w:rFonts w:ascii="Times New Roman" w:hAnsi="Times New Roman"/>
          <w:spacing w:val="-5"/>
          <w:w w:val="105"/>
          <w:sz w:val="13"/>
        </w:rPr>
        <w:t> </w:t>
      </w:r>
      <w:r>
        <w:rPr>
          <w:rFonts w:ascii="Times New Roman" w:hAnsi="Times New Roman"/>
          <w:w w:val="105"/>
          <w:sz w:val="13"/>
        </w:rPr>
        <w:t>autora</w:t>
      </w:r>
      <w:r>
        <w:rPr>
          <w:rFonts w:ascii="Times New Roman" w:hAnsi="Times New Roman"/>
          <w:spacing w:val="-5"/>
          <w:w w:val="105"/>
          <w:sz w:val="13"/>
        </w:rPr>
        <w:t> </w:t>
      </w:r>
      <w:r>
        <w:rPr>
          <w:rFonts w:ascii="Times New Roman" w:hAnsi="Times New Roman"/>
          <w:spacing w:val="-2"/>
          <w:w w:val="105"/>
          <w:sz w:val="13"/>
        </w:rPr>
        <w:t>podpisu:</w:t>
      </w:r>
    </w:p>
    <w:p>
      <w:pPr>
        <w:pStyle w:val="BodyText"/>
        <w:spacing w:before="76"/>
        <w:ind w:left="424"/>
      </w:pPr>
      <w:r>
        <w:rPr/>
        <w:br w:type="column"/>
      </w:r>
      <w:r>
        <w:rPr/>
        <w:t>za</w:t>
      </w:r>
      <w:r>
        <w:rPr>
          <w:spacing w:val="-3"/>
        </w:rPr>
        <w:t> </w:t>
      </w:r>
      <w:r>
        <w:rPr>
          <w:spacing w:val="-4"/>
        </w:rPr>
        <w:t>Zhotovitele: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77"/>
        <w:ind w:left="0"/>
        <w:rPr>
          <w:sz w:val="14"/>
        </w:rPr>
      </w:pPr>
    </w:p>
    <w:p>
      <w:pPr>
        <w:spacing w:line="152" w:lineRule="exact" w:before="0"/>
        <w:ind w:left="229" w:right="0" w:firstLine="0"/>
        <w:jc w:val="left"/>
        <w:rPr>
          <w:rFonts w:ascii="Gill Sans MT" w:hAnsi="Gill Sans MT"/>
          <w:sz w:val="14"/>
        </w:rPr>
      </w:pPr>
      <w:r>
        <w:rPr>
          <w:rFonts w:ascii="Gill Sans MT" w:hAnsi="Gill Sans MT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4913050</wp:posOffset>
                </wp:positionH>
                <wp:positionV relativeFrom="paragraph">
                  <wp:posOffset>-6460</wp:posOffset>
                </wp:positionV>
                <wp:extent cx="349885" cy="3473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4988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" h="347345">
                              <a:moveTo>
                                <a:pt x="63043" y="273902"/>
                              </a:moveTo>
                              <a:lnTo>
                                <a:pt x="32607" y="293692"/>
                              </a:lnTo>
                              <a:lnTo>
                                <a:pt x="13223" y="312814"/>
                              </a:lnTo>
                              <a:lnTo>
                                <a:pt x="2988" y="329399"/>
                              </a:lnTo>
                              <a:lnTo>
                                <a:pt x="0" y="341576"/>
                              </a:lnTo>
                              <a:lnTo>
                                <a:pt x="0" y="347275"/>
                              </a:lnTo>
                              <a:lnTo>
                                <a:pt x="26714" y="347275"/>
                              </a:lnTo>
                              <a:lnTo>
                                <a:pt x="28787" y="346562"/>
                              </a:lnTo>
                              <a:lnTo>
                                <a:pt x="6767" y="346562"/>
                              </a:lnTo>
                              <a:lnTo>
                                <a:pt x="9850" y="333606"/>
                              </a:lnTo>
                              <a:lnTo>
                                <a:pt x="21281" y="315308"/>
                              </a:lnTo>
                              <a:lnTo>
                                <a:pt x="39524" y="294471"/>
                              </a:lnTo>
                              <a:lnTo>
                                <a:pt x="63043" y="273902"/>
                              </a:lnTo>
                              <a:close/>
                            </a:path>
                            <a:path w="349885" h="347345">
                              <a:moveTo>
                                <a:pt x="149595" y="0"/>
                              </a:moveTo>
                              <a:lnTo>
                                <a:pt x="142594" y="4674"/>
                              </a:lnTo>
                              <a:lnTo>
                                <a:pt x="138999" y="15493"/>
                              </a:lnTo>
                              <a:lnTo>
                                <a:pt x="137741" y="27030"/>
                              </a:lnTo>
                              <a:lnTo>
                                <a:pt x="137674" y="27648"/>
                              </a:lnTo>
                              <a:lnTo>
                                <a:pt x="141047" y="70879"/>
                              </a:lnTo>
                              <a:lnTo>
                                <a:pt x="149595" y="109347"/>
                              </a:lnTo>
                              <a:lnTo>
                                <a:pt x="142503" y="133720"/>
                              </a:lnTo>
                              <a:lnTo>
                                <a:pt x="123808" y="179353"/>
                              </a:lnTo>
                              <a:lnTo>
                                <a:pt x="97014" y="235301"/>
                              </a:lnTo>
                              <a:lnTo>
                                <a:pt x="66117" y="289415"/>
                              </a:lnTo>
                              <a:lnTo>
                                <a:pt x="34785" y="330351"/>
                              </a:lnTo>
                              <a:lnTo>
                                <a:pt x="6767" y="346562"/>
                              </a:lnTo>
                              <a:lnTo>
                                <a:pt x="28787" y="346562"/>
                              </a:lnTo>
                              <a:lnTo>
                                <a:pt x="29969" y="346156"/>
                              </a:lnTo>
                              <a:lnTo>
                                <a:pt x="48395" y="330134"/>
                              </a:lnTo>
                              <a:lnTo>
                                <a:pt x="70762" y="301756"/>
                              </a:lnTo>
                              <a:lnTo>
                                <a:pt x="97237" y="259655"/>
                              </a:lnTo>
                              <a:lnTo>
                                <a:pt x="100736" y="258586"/>
                              </a:lnTo>
                              <a:lnTo>
                                <a:pt x="97237" y="258586"/>
                              </a:lnTo>
                              <a:lnTo>
                                <a:pt x="122498" y="212333"/>
                              </a:lnTo>
                              <a:lnTo>
                                <a:pt x="139310" y="176798"/>
                              </a:lnTo>
                              <a:lnTo>
                                <a:pt x="149779" y="149745"/>
                              </a:lnTo>
                              <a:lnTo>
                                <a:pt x="156006" y="128937"/>
                              </a:lnTo>
                              <a:lnTo>
                                <a:pt x="168509" y="128937"/>
                              </a:lnTo>
                              <a:lnTo>
                                <a:pt x="160637" y="108278"/>
                              </a:lnTo>
                              <a:lnTo>
                                <a:pt x="163210" y="90113"/>
                              </a:lnTo>
                              <a:lnTo>
                                <a:pt x="156006" y="90113"/>
                              </a:lnTo>
                              <a:lnTo>
                                <a:pt x="156056" y="89846"/>
                              </a:lnTo>
                              <a:lnTo>
                                <a:pt x="155402" y="87809"/>
                              </a:lnTo>
                              <a:lnTo>
                                <a:pt x="151910" y="74486"/>
                              </a:lnTo>
                              <a:lnTo>
                                <a:pt x="149150" y="59392"/>
                              </a:lnTo>
                              <a:lnTo>
                                <a:pt x="147591" y="45234"/>
                              </a:lnTo>
                              <a:lnTo>
                                <a:pt x="147102" y="32412"/>
                              </a:lnTo>
                              <a:lnTo>
                                <a:pt x="147219" y="27030"/>
                              </a:lnTo>
                              <a:lnTo>
                                <a:pt x="148037" y="17942"/>
                              </a:lnTo>
                              <a:lnTo>
                                <a:pt x="150257" y="8520"/>
                              </a:lnTo>
                              <a:lnTo>
                                <a:pt x="154582" y="2137"/>
                              </a:lnTo>
                              <a:lnTo>
                                <a:pt x="163257" y="2137"/>
                              </a:lnTo>
                              <a:lnTo>
                                <a:pt x="158678" y="356"/>
                              </a:lnTo>
                              <a:lnTo>
                                <a:pt x="149595" y="0"/>
                              </a:lnTo>
                              <a:close/>
                            </a:path>
                            <a:path w="349885" h="347345">
                              <a:moveTo>
                                <a:pt x="346206" y="257874"/>
                              </a:moveTo>
                              <a:lnTo>
                                <a:pt x="336233" y="257874"/>
                              </a:lnTo>
                              <a:lnTo>
                                <a:pt x="332315" y="261435"/>
                              </a:lnTo>
                              <a:lnTo>
                                <a:pt x="332315" y="271052"/>
                              </a:lnTo>
                              <a:lnTo>
                                <a:pt x="336233" y="274614"/>
                              </a:lnTo>
                              <a:lnTo>
                                <a:pt x="346206" y="274614"/>
                              </a:lnTo>
                              <a:lnTo>
                                <a:pt x="347987" y="272833"/>
                              </a:lnTo>
                              <a:lnTo>
                                <a:pt x="337302" y="272833"/>
                              </a:lnTo>
                              <a:lnTo>
                                <a:pt x="334096" y="269984"/>
                              </a:lnTo>
                              <a:lnTo>
                                <a:pt x="334096" y="262504"/>
                              </a:lnTo>
                              <a:lnTo>
                                <a:pt x="337302" y="259655"/>
                              </a:lnTo>
                              <a:lnTo>
                                <a:pt x="347987" y="259655"/>
                              </a:lnTo>
                              <a:lnTo>
                                <a:pt x="346206" y="257874"/>
                              </a:lnTo>
                              <a:close/>
                            </a:path>
                            <a:path w="349885" h="347345">
                              <a:moveTo>
                                <a:pt x="347987" y="259655"/>
                              </a:moveTo>
                              <a:lnTo>
                                <a:pt x="345138" y="259655"/>
                              </a:lnTo>
                              <a:lnTo>
                                <a:pt x="347631" y="262504"/>
                              </a:lnTo>
                              <a:lnTo>
                                <a:pt x="347631" y="269984"/>
                              </a:lnTo>
                              <a:lnTo>
                                <a:pt x="345138" y="272833"/>
                              </a:lnTo>
                              <a:lnTo>
                                <a:pt x="347987" y="272833"/>
                              </a:lnTo>
                              <a:lnTo>
                                <a:pt x="349768" y="271052"/>
                              </a:lnTo>
                              <a:lnTo>
                                <a:pt x="349768" y="261435"/>
                              </a:lnTo>
                              <a:lnTo>
                                <a:pt x="347987" y="259655"/>
                              </a:lnTo>
                              <a:close/>
                            </a:path>
                            <a:path w="349885" h="347345">
                              <a:moveTo>
                                <a:pt x="343357" y="260723"/>
                              </a:moveTo>
                              <a:lnTo>
                                <a:pt x="337658" y="260723"/>
                              </a:lnTo>
                              <a:lnTo>
                                <a:pt x="337658" y="271052"/>
                              </a:lnTo>
                              <a:lnTo>
                                <a:pt x="339439" y="271052"/>
                              </a:lnTo>
                              <a:lnTo>
                                <a:pt x="339439" y="267134"/>
                              </a:lnTo>
                              <a:lnTo>
                                <a:pt x="343950" y="267134"/>
                              </a:lnTo>
                              <a:lnTo>
                                <a:pt x="343713" y="266778"/>
                              </a:lnTo>
                              <a:lnTo>
                                <a:pt x="342644" y="266422"/>
                              </a:lnTo>
                              <a:lnTo>
                                <a:pt x="344782" y="265710"/>
                              </a:lnTo>
                              <a:lnTo>
                                <a:pt x="339439" y="265710"/>
                              </a:lnTo>
                              <a:lnTo>
                                <a:pt x="339439" y="262860"/>
                              </a:lnTo>
                              <a:lnTo>
                                <a:pt x="344544" y="262860"/>
                              </a:lnTo>
                              <a:lnTo>
                                <a:pt x="344425" y="262148"/>
                              </a:lnTo>
                              <a:lnTo>
                                <a:pt x="343357" y="260723"/>
                              </a:lnTo>
                              <a:close/>
                            </a:path>
                            <a:path w="349885" h="347345">
                              <a:moveTo>
                                <a:pt x="343950" y="267134"/>
                              </a:moveTo>
                              <a:lnTo>
                                <a:pt x="341576" y="267134"/>
                              </a:lnTo>
                              <a:lnTo>
                                <a:pt x="342288" y="268203"/>
                              </a:lnTo>
                              <a:lnTo>
                                <a:pt x="342644" y="269271"/>
                              </a:lnTo>
                              <a:lnTo>
                                <a:pt x="343001" y="271052"/>
                              </a:lnTo>
                              <a:lnTo>
                                <a:pt x="344782" y="271052"/>
                              </a:lnTo>
                              <a:lnTo>
                                <a:pt x="344425" y="269271"/>
                              </a:lnTo>
                              <a:lnTo>
                                <a:pt x="344425" y="267847"/>
                              </a:lnTo>
                              <a:lnTo>
                                <a:pt x="343950" y="267134"/>
                              </a:lnTo>
                              <a:close/>
                            </a:path>
                            <a:path w="349885" h="347345">
                              <a:moveTo>
                                <a:pt x="344544" y="262860"/>
                              </a:moveTo>
                              <a:lnTo>
                                <a:pt x="341932" y="262860"/>
                              </a:lnTo>
                              <a:lnTo>
                                <a:pt x="342644" y="263216"/>
                              </a:lnTo>
                              <a:lnTo>
                                <a:pt x="342644" y="265353"/>
                              </a:lnTo>
                              <a:lnTo>
                                <a:pt x="341576" y="265710"/>
                              </a:lnTo>
                              <a:lnTo>
                                <a:pt x="344782" y="265710"/>
                              </a:lnTo>
                              <a:lnTo>
                                <a:pt x="344782" y="264285"/>
                              </a:lnTo>
                              <a:lnTo>
                                <a:pt x="344603" y="263216"/>
                              </a:lnTo>
                              <a:lnTo>
                                <a:pt x="344544" y="262860"/>
                              </a:lnTo>
                              <a:close/>
                            </a:path>
                            <a:path w="349885" h="347345">
                              <a:moveTo>
                                <a:pt x="168509" y="128937"/>
                              </a:moveTo>
                              <a:lnTo>
                                <a:pt x="156006" y="128937"/>
                              </a:lnTo>
                              <a:lnTo>
                                <a:pt x="175229" y="167532"/>
                              </a:lnTo>
                              <a:lnTo>
                                <a:pt x="195186" y="193806"/>
                              </a:lnTo>
                              <a:lnTo>
                                <a:pt x="213808" y="210530"/>
                              </a:lnTo>
                              <a:lnTo>
                                <a:pt x="229023" y="220475"/>
                              </a:lnTo>
                              <a:lnTo>
                                <a:pt x="196791" y="226886"/>
                              </a:lnTo>
                              <a:lnTo>
                                <a:pt x="163522" y="235301"/>
                              </a:lnTo>
                              <a:lnTo>
                                <a:pt x="130050" y="245819"/>
                              </a:lnTo>
                              <a:lnTo>
                                <a:pt x="97237" y="258586"/>
                              </a:lnTo>
                              <a:lnTo>
                                <a:pt x="100736" y="258586"/>
                              </a:lnTo>
                              <a:lnTo>
                                <a:pt x="130606" y="249464"/>
                              </a:lnTo>
                              <a:lnTo>
                                <a:pt x="167048" y="240911"/>
                              </a:lnTo>
                              <a:lnTo>
                                <a:pt x="204825" y="234160"/>
                              </a:lnTo>
                              <a:lnTo>
                                <a:pt x="242202" y="229379"/>
                              </a:lnTo>
                              <a:lnTo>
                                <a:pt x="268947" y="229379"/>
                              </a:lnTo>
                              <a:lnTo>
                                <a:pt x="263216" y="226886"/>
                              </a:lnTo>
                              <a:lnTo>
                                <a:pt x="287375" y="225779"/>
                              </a:lnTo>
                              <a:lnTo>
                                <a:pt x="342503" y="225779"/>
                              </a:lnTo>
                              <a:lnTo>
                                <a:pt x="333250" y="220786"/>
                              </a:lnTo>
                              <a:lnTo>
                                <a:pt x="319965" y="217982"/>
                              </a:lnTo>
                              <a:lnTo>
                                <a:pt x="247544" y="217982"/>
                              </a:lnTo>
                              <a:lnTo>
                                <a:pt x="239280" y="213251"/>
                              </a:lnTo>
                              <a:lnTo>
                                <a:pt x="197802" y="179353"/>
                              </a:lnTo>
                              <a:lnTo>
                                <a:pt x="170339" y="133720"/>
                              </a:lnTo>
                              <a:lnTo>
                                <a:pt x="168509" y="128937"/>
                              </a:lnTo>
                              <a:close/>
                            </a:path>
                            <a:path w="349885" h="347345">
                              <a:moveTo>
                                <a:pt x="268947" y="229379"/>
                              </a:moveTo>
                              <a:lnTo>
                                <a:pt x="242202" y="229379"/>
                              </a:lnTo>
                              <a:lnTo>
                                <a:pt x="263482" y="238996"/>
                              </a:lnTo>
                              <a:lnTo>
                                <a:pt x="265932" y="240065"/>
                              </a:lnTo>
                              <a:lnTo>
                                <a:pt x="288683" y="247901"/>
                              </a:lnTo>
                              <a:lnTo>
                                <a:pt x="309920" y="252921"/>
                              </a:lnTo>
                              <a:lnTo>
                                <a:pt x="327685" y="254668"/>
                              </a:lnTo>
                              <a:lnTo>
                                <a:pt x="338726" y="254668"/>
                              </a:lnTo>
                              <a:lnTo>
                                <a:pt x="344782" y="252175"/>
                              </a:lnTo>
                              <a:lnTo>
                                <a:pt x="345459" y="249464"/>
                              </a:lnTo>
                              <a:lnTo>
                                <a:pt x="345583" y="248969"/>
                              </a:lnTo>
                              <a:lnTo>
                                <a:pt x="335165" y="248969"/>
                              </a:lnTo>
                              <a:lnTo>
                                <a:pt x="321068" y="247372"/>
                              </a:lnTo>
                              <a:lnTo>
                                <a:pt x="303598" y="242870"/>
                              </a:lnTo>
                              <a:lnTo>
                                <a:pt x="283925" y="235896"/>
                              </a:lnTo>
                              <a:lnTo>
                                <a:pt x="268947" y="229379"/>
                              </a:lnTo>
                              <a:close/>
                            </a:path>
                            <a:path w="349885" h="347345">
                              <a:moveTo>
                                <a:pt x="346206" y="246476"/>
                              </a:moveTo>
                              <a:lnTo>
                                <a:pt x="343713" y="247544"/>
                              </a:lnTo>
                              <a:lnTo>
                                <a:pt x="339795" y="248969"/>
                              </a:lnTo>
                              <a:lnTo>
                                <a:pt x="345583" y="248969"/>
                              </a:lnTo>
                              <a:lnTo>
                                <a:pt x="346206" y="246476"/>
                              </a:lnTo>
                              <a:close/>
                            </a:path>
                            <a:path w="349885" h="347345">
                              <a:moveTo>
                                <a:pt x="342503" y="225779"/>
                              </a:moveTo>
                              <a:lnTo>
                                <a:pt x="287375" y="225779"/>
                              </a:lnTo>
                              <a:lnTo>
                                <a:pt x="315441" y="226574"/>
                              </a:lnTo>
                              <a:lnTo>
                                <a:pt x="338498" y="231444"/>
                              </a:lnTo>
                              <a:lnTo>
                                <a:pt x="347631" y="242558"/>
                              </a:lnTo>
                              <a:lnTo>
                                <a:pt x="348699" y="240065"/>
                              </a:lnTo>
                              <a:lnTo>
                                <a:pt x="349759" y="238996"/>
                              </a:lnTo>
                              <a:lnTo>
                                <a:pt x="349759" y="236503"/>
                              </a:lnTo>
                              <a:lnTo>
                                <a:pt x="345433" y="227359"/>
                              </a:lnTo>
                              <a:lnTo>
                                <a:pt x="342503" y="225779"/>
                              </a:lnTo>
                              <a:close/>
                            </a:path>
                            <a:path w="349885" h="347345">
                              <a:moveTo>
                                <a:pt x="290286" y="215488"/>
                              </a:moveTo>
                              <a:lnTo>
                                <a:pt x="280753" y="215728"/>
                              </a:lnTo>
                              <a:lnTo>
                                <a:pt x="270384" y="216334"/>
                              </a:lnTo>
                              <a:lnTo>
                                <a:pt x="247544" y="217982"/>
                              </a:lnTo>
                              <a:lnTo>
                                <a:pt x="319965" y="217982"/>
                              </a:lnTo>
                              <a:lnTo>
                                <a:pt x="314456" y="216818"/>
                              </a:lnTo>
                              <a:lnTo>
                                <a:pt x="290286" y="215488"/>
                              </a:lnTo>
                              <a:close/>
                            </a:path>
                            <a:path w="349885" h="347345">
                              <a:moveTo>
                                <a:pt x="166692" y="29206"/>
                              </a:moveTo>
                              <a:lnTo>
                                <a:pt x="164772" y="39725"/>
                              </a:lnTo>
                              <a:lnTo>
                                <a:pt x="162646" y="52670"/>
                              </a:lnTo>
                              <a:lnTo>
                                <a:pt x="159729" y="69978"/>
                              </a:lnTo>
                              <a:lnTo>
                                <a:pt x="156432" y="87809"/>
                              </a:lnTo>
                              <a:lnTo>
                                <a:pt x="155936" y="89846"/>
                              </a:lnTo>
                              <a:lnTo>
                                <a:pt x="156006" y="90113"/>
                              </a:lnTo>
                              <a:lnTo>
                                <a:pt x="163210" y="90113"/>
                              </a:lnTo>
                              <a:lnTo>
                                <a:pt x="163536" y="87809"/>
                              </a:lnTo>
                              <a:lnTo>
                                <a:pt x="165133" y="68208"/>
                              </a:lnTo>
                              <a:lnTo>
                                <a:pt x="165996" y="48874"/>
                              </a:lnTo>
                              <a:lnTo>
                                <a:pt x="166578" y="32412"/>
                              </a:lnTo>
                              <a:lnTo>
                                <a:pt x="166692" y="29206"/>
                              </a:lnTo>
                              <a:close/>
                            </a:path>
                            <a:path w="349885" h="347345">
                              <a:moveTo>
                                <a:pt x="163257" y="2137"/>
                              </a:moveTo>
                              <a:lnTo>
                                <a:pt x="154582" y="2137"/>
                              </a:lnTo>
                              <a:lnTo>
                                <a:pt x="159622" y="4674"/>
                              </a:lnTo>
                              <a:lnTo>
                                <a:pt x="165623" y="9616"/>
                              </a:lnTo>
                              <a:lnTo>
                                <a:pt x="166692" y="22795"/>
                              </a:lnTo>
                              <a:lnTo>
                                <a:pt x="168027" y="9616"/>
                              </a:lnTo>
                              <a:lnTo>
                                <a:pt x="165089" y="2849"/>
                              </a:lnTo>
                              <a:lnTo>
                                <a:pt x="163257" y="2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85434pt;margin-top:-.508672pt;width:27.55pt;height:27.35pt;mso-position-horizontal-relative:page;mso-position-vertical-relative:paragraph;z-index:-15823360" id="docshape2" coordorigin="7737,-10" coordsize="551,547" path="m7836,421l7788,452,7758,482,7742,509,7737,528,7737,537,7779,537,7782,536,7748,536,7753,515,7771,486,7799,454,7836,421xm7973,-10l7962,-3,7956,14,7954,32,7954,33,7954,52,7954,59,7955,73,7957,87,7959,101,7962,116,7965,131,7969,147,7973,162,7962,200,7932,272,7890,360,7841,446,7792,510,7748,536,7782,536,7784,535,7813,510,7849,465,7890,399,7896,397,7890,397,7930,324,7956,268,7973,226,7983,193,8002,193,7990,160,7994,132,7983,132,7983,131,7982,128,7976,107,7972,83,7970,61,7969,41,7969,32,7970,18,7974,3,7981,-7,7994,-7,7987,-10,7973,-10xm8282,396l8267,396,8260,402,8260,417,8267,422,8282,422,8285,419,8268,419,8263,415,8263,403,8268,399,8285,399,8282,396xm8285,399l8281,399,8285,403,8285,415,8281,419,8285,419,8288,417,8288,402,8285,399xm8278,400l8269,400,8269,417,8272,417,8272,411,8279,411,8278,410,8277,409,8280,408,8272,408,8272,404,8280,404,8279,403,8278,400xm8279,411l8275,411,8276,412,8277,414,8277,417,8280,417,8279,414,8279,412,8279,411xm8280,404l8276,404,8277,404,8277,408,8275,408,8280,408,8280,406,8280,404,8280,404xm8002,193l7983,193,8013,254,8044,295,8074,321,8098,337,8047,347,7995,360,7942,377,7890,397,7896,397,7943,383,8000,369,8060,359,8119,351,8161,351,8152,347,8190,345,8276,345,8262,338,8241,333,8127,333,8114,326,8101,318,8089,309,8076,301,8049,272,8025,238,8005,200,8002,193xm8161,351l8119,351,8152,366,8156,368,8192,380,8225,388,8253,391,8271,391,8280,387,8281,383,8281,382,8265,382,8243,379,8215,372,8184,361,8161,351xm8282,378l8278,380,8272,382,8281,382,8282,378xm8276,345l8190,345,8234,347,8270,354,8285,372,8286,368,8288,366,8288,362,8281,348,8276,345xm8194,329l8179,330,8163,331,8127,333,8241,333,8232,331,8194,329xm8000,36l7997,52,7993,73,7989,100,7983,128,7983,131,7983,132,7994,132,7995,128,7997,97,7998,67,7999,41,8000,36xm7994,-7l7981,-7,7988,-3,7998,5,8000,26,8002,5,7997,-6,7994,-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3893737</wp:posOffset>
                </wp:positionH>
                <wp:positionV relativeFrom="paragraph">
                  <wp:posOffset>-4486</wp:posOffset>
                </wp:positionV>
                <wp:extent cx="1189355" cy="3060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8935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Gill Sans MT" w:hAnsi="Gill Sans MT"/>
                                <w:sz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w w:val="110"/>
                                <w:sz w:val="40"/>
                              </w:rPr>
                              <w:t>Jan</w:t>
                            </w:r>
                            <w:r>
                              <w:rPr>
                                <w:rFonts w:ascii="Gill Sans MT" w:hAnsi="Gill Sans MT"/>
                                <w:spacing w:val="4"/>
                                <w:w w:val="1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spacing w:val="-5"/>
                                <w:w w:val="105"/>
                                <w:sz w:val="40"/>
                              </w:rPr>
                              <w:t>Ďoubal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93506pt;margin-top:-.353286pt;width:93.65pt;height:24.1pt;mso-position-horizontal-relative:page;mso-position-vertical-relative:paragraph;z-index:-15822336" type="#_x0000_t202" id="docshape3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Gill Sans MT" w:hAnsi="Gill Sans MT"/>
                          <w:sz w:val="40"/>
                        </w:rPr>
                      </w:pPr>
                      <w:r>
                        <w:rPr>
                          <w:rFonts w:ascii="Gill Sans MT" w:hAnsi="Gill Sans MT"/>
                          <w:w w:val="110"/>
                          <w:sz w:val="40"/>
                        </w:rPr>
                        <w:t>Jan</w:t>
                      </w:r>
                      <w:r>
                        <w:rPr>
                          <w:rFonts w:ascii="Gill Sans MT" w:hAnsi="Gill Sans MT"/>
                          <w:spacing w:val="4"/>
                          <w:w w:val="110"/>
                          <w:sz w:val="40"/>
                        </w:rPr>
                        <w:t> </w:t>
                      </w:r>
                      <w:r>
                        <w:rPr>
                          <w:rFonts w:ascii="Gill Sans MT" w:hAnsi="Gill Sans MT"/>
                          <w:spacing w:val="-5"/>
                          <w:w w:val="105"/>
                          <w:sz w:val="40"/>
                        </w:rPr>
                        <w:t>Ďoubal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 w:hAnsi="Gill Sans MT"/>
          <w:spacing w:val="2"/>
          <w:sz w:val="14"/>
        </w:rPr>
        <w:t>Digitálně</w:t>
      </w:r>
      <w:r>
        <w:rPr>
          <w:rFonts w:ascii="Gill Sans MT" w:hAnsi="Gill Sans MT"/>
          <w:spacing w:val="14"/>
          <w:sz w:val="14"/>
        </w:rPr>
        <w:t> </w:t>
      </w:r>
      <w:r>
        <w:rPr>
          <w:rFonts w:ascii="Gill Sans MT" w:hAnsi="Gill Sans MT"/>
          <w:spacing w:val="2"/>
          <w:sz w:val="14"/>
        </w:rPr>
        <w:t>podepsal</w:t>
      </w:r>
      <w:r>
        <w:rPr>
          <w:rFonts w:ascii="Gill Sans MT" w:hAnsi="Gill Sans MT"/>
          <w:spacing w:val="15"/>
          <w:sz w:val="14"/>
        </w:rPr>
        <w:t> </w:t>
      </w:r>
      <w:r>
        <w:rPr>
          <w:rFonts w:ascii="Gill Sans MT" w:hAnsi="Gill Sans MT"/>
          <w:spacing w:val="2"/>
          <w:sz w:val="14"/>
        </w:rPr>
        <w:t>Jan</w:t>
      </w:r>
      <w:r>
        <w:rPr>
          <w:rFonts w:ascii="Gill Sans MT" w:hAnsi="Gill Sans MT"/>
          <w:spacing w:val="15"/>
          <w:sz w:val="14"/>
        </w:rPr>
        <w:t> </w:t>
      </w:r>
      <w:r>
        <w:rPr>
          <w:rFonts w:ascii="Gill Sans MT" w:hAnsi="Gill Sans MT"/>
          <w:spacing w:val="-2"/>
          <w:sz w:val="14"/>
        </w:rPr>
        <w:t>Ďoubal</w:t>
      </w:r>
    </w:p>
    <w:p>
      <w:pPr>
        <w:spacing w:after="0" w:line="152" w:lineRule="exact"/>
        <w:jc w:val="left"/>
        <w:rPr>
          <w:rFonts w:ascii="Gill Sans MT" w:hAnsi="Gill Sans MT"/>
          <w:sz w:val="14"/>
        </w:rPr>
        <w:sectPr>
          <w:type w:val="continuous"/>
          <w:pgSz w:w="11920" w:h="16850"/>
          <w:pgMar w:header="0" w:footer="938" w:top="1460" w:bottom="1120" w:left="1275" w:right="1133"/>
          <w:cols w:num="4" w:equalWidth="0">
            <w:col w:w="1943" w:space="40"/>
            <w:col w:w="1579" w:space="1112"/>
            <w:col w:w="1830" w:space="39"/>
            <w:col w:w="2969"/>
          </w:cols>
        </w:sectPr>
      </w:pPr>
    </w:p>
    <w:p>
      <w:pPr>
        <w:spacing w:before="183"/>
        <w:ind w:left="415" w:right="0" w:firstLine="0"/>
        <w:jc w:val="left"/>
        <w:rPr>
          <w:sz w:val="22"/>
        </w:rPr>
      </w:pPr>
      <w:r>
        <w:rPr>
          <w:spacing w:val="-4"/>
          <w:sz w:val="22"/>
        </w:rPr>
        <w:t>…….……………</w:t>
      </w:r>
    </w:p>
    <w:p>
      <w:pPr>
        <w:spacing w:line="118" w:lineRule="exact" w:before="0"/>
        <w:ind w:left="61" w:right="0" w:firstLine="0"/>
        <w:jc w:val="left"/>
        <w:rPr>
          <w:rFonts w:ascii="Times New Roman" w:hAnsi="Times New Roman"/>
          <w:sz w:val="12"/>
        </w:rPr>
      </w:pPr>
      <w:r>
        <w:rPr/>
        <w:br w:type="column"/>
      </w:r>
      <w:r>
        <w:rPr>
          <w:rFonts w:ascii="Times New Roman" w:hAnsi="Times New Roman"/>
          <w:sz w:val="12"/>
        </w:rPr>
        <w:t>Jméno:</w:t>
      </w:r>
      <w:r>
        <w:rPr>
          <w:rFonts w:ascii="Times New Roman" w:hAnsi="Times New Roman"/>
          <w:spacing w:val="-7"/>
          <w:sz w:val="12"/>
        </w:rPr>
        <w:t> </w:t>
      </w:r>
      <w:r>
        <w:rPr>
          <w:rFonts w:ascii="Times New Roman" w:hAnsi="Times New Roman"/>
          <w:sz w:val="12"/>
        </w:rPr>
        <w:t>Ing.</w:t>
      </w:r>
      <w:r>
        <w:rPr>
          <w:rFonts w:ascii="Times New Roman" w:hAnsi="Times New Roman"/>
          <w:spacing w:val="-7"/>
          <w:sz w:val="12"/>
        </w:rPr>
        <w:t> </w:t>
      </w:r>
      <w:r>
        <w:rPr>
          <w:rFonts w:ascii="Times New Roman" w:hAnsi="Times New Roman"/>
          <w:sz w:val="12"/>
        </w:rPr>
        <w:t>Martin</w:t>
      </w:r>
      <w:r>
        <w:rPr>
          <w:rFonts w:ascii="Times New Roman" w:hAnsi="Times New Roman"/>
          <w:spacing w:val="-7"/>
          <w:sz w:val="12"/>
        </w:rPr>
        <w:t> </w:t>
      </w:r>
      <w:r>
        <w:rPr>
          <w:rFonts w:ascii="Times New Roman" w:hAnsi="Times New Roman"/>
          <w:spacing w:val="-2"/>
          <w:sz w:val="12"/>
        </w:rPr>
        <w:t>Mesršmíd</w:t>
      </w:r>
    </w:p>
    <w:p>
      <w:pPr>
        <w:spacing w:before="108"/>
        <w:ind w:left="61" w:right="0" w:firstLine="0"/>
        <w:jc w:val="left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2080454</wp:posOffset>
                </wp:positionH>
                <wp:positionV relativeFrom="paragraph">
                  <wp:posOffset>45439</wp:posOffset>
                </wp:positionV>
                <wp:extent cx="832485" cy="1568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3248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815353pt;margin-top:3.57793pt;width:65.55pt;height:12.35pt;mso-position-horizontal-relative:page;mso-position-vertical-relative:paragraph;z-index:-15823872" type="#_x0000_t202" id="docshape4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5"/>
                          <w:sz w:val="22"/>
                        </w:rPr>
                        <w:t>………………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w w:val="110"/>
          <w:sz w:val="7"/>
        </w:rPr>
        <w:t>Vydal:</w:t>
      </w:r>
      <w:r>
        <w:rPr>
          <w:rFonts w:ascii="Times New Roman"/>
          <w:spacing w:val="-5"/>
          <w:w w:val="110"/>
          <w:sz w:val="7"/>
        </w:rPr>
        <w:t> </w:t>
      </w:r>
      <w:r>
        <w:rPr>
          <w:rFonts w:ascii="Times New Roman"/>
          <w:w w:val="110"/>
          <w:sz w:val="7"/>
        </w:rPr>
        <w:t>I.CA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rFonts w:ascii="Times New Roman"/>
          <w:w w:val="110"/>
          <w:sz w:val="7"/>
        </w:rPr>
        <w:t>EU</w:t>
      </w:r>
      <w:r>
        <w:rPr>
          <w:rFonts w:ascii="Times New Roman"/>
          <w:spacing w:val="-4"/>
          <w:w w:val="110"/>
          <w:sz w:val="7"/>
        </w:rPr>
        <w:t> </w:t>
      </w:r>
      <w:r>
        <w:rPr>
          <w:rFonts w:ascii="Times New Roman"/>
          <w:w w:val="110"/>
          <w:sz w:val="7"/>
        </w:rPr>
        <w:t>Qualified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rFonts w:ascii="Times New Roman"/>
          <w:w w:val="110"/>
          <w:sz w:val="7"/>
        </w:rPr>
        <w:t>CA2/RSA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rFonts w:ascii="Times New Roman"/>
          <w:spacing w:val="-2"/>
          <w:w w:val="110"/>
          <w:sz w:val="7"/>
        </w:rPr>
        <w:t>06/2022</w:t>
      </w:r>
    </w:p>
    <w:p>
      <w:pPr>
        <w:pStyle w:val="BodyText"/>
        <w:spacing w:before="21"/>
        <w:ind w:left="0"/>
        <w:rPr>
          <w:rFonts w:ascii="Times New Roman"/>
          <w:sz w:val="7"/>
        </w:rPr>
      </w:pPr>
    </w:p>
    <w:p>
      <w:pPr>
        <w:spacing w:before="0"/>
        <w:ind w:left="61" w:right="0" w:firstLine="0"/>
        <w:jc w:val="left"/>
        <w:rPr>
          <w:rFonts w:ascii="Times New Roman"/>
          <w:sz w:val="9"/>
        </w:rPr>
      </w:pPr>
      <w:r>
        <w:rPr>
          <w:rFonts w:ascii="Times New Roman"/>
          <w:w w:val="105"/>
          <w:sz w:val="9"/>
        </w:rPr>
        <w:t>Platnost</w:t>
      </w:r>
      <w:r>
        <w:rPr>
          <w:rFonts w:ascii="Times New Roman"/>
          <w:spacing w:val="2"/>
          <w:w w:val="105"/>
          <w:sz w:val="9"/>
        </w:rPr>
        <w:t> </w:t>
      </w:r>
      <w:r>
        <w:rPr>
          <w:rFonts w:ascii="Times New Roman"/>
          <w:w w:val="105"/>
          <w:sz w:val="9"/>
        </w:rPr>
        <w:t>do:</w:t>
      </w:r>
      <w:r>
        <w:rPr>
          <w:rFonts w:ascii="Times New Roman"/>
          <w:spacing w:val="2"/>
          <w:w w:val="105"/>
          <w:sz w:val="9"/>
        </w:rPr>
        <w:t> </w:t>
      </w:r>
      <w:r>
        <w:rPr>
          <w:rFonts w:ascii="Times New Roman"/>
          <w:w w:val="105"/>
          <w:sz w:val="9"/>
        </w:rPr>
        <w:t>10.4.2026</w:t>
      </w:r>
      <w:r>
        <w:rPr>
          <w:rFonts w:ascii="Times New Roman"/>
          <w:spacing w:val="2"/>
          <w:w w:val="105"/>
          <w:sz w:val="9"/>
        </w:rPr>
        <w:t> </w:t>
      </w:r>
      <w:r>
        <w:rPr>
          <w:rFonts w:ascii="Times New Roman"/>
          <w:w w:val="105"/>
          <w:sz w:val="9"/>
        </w:rPr>
        <w:t>11:07</w:t>
      </w:r>
      <w:r>
        <w:rPr>
          <w:rFonts w:ascii="Times New Roman"/>
          <w:spacing w:val="3"/>
          <w:w w:val="105"/>
          <w:sz w:val="9"/>
        </w:rPr>
        <w:t> </w:t>
      </w:r>
      <w:r>
        <w:rPr>
          <w:rFonts w:ascii="Times New Roman"/>
          <w:spacing w:val="-2"/>
          <w:w w:val="105"/>
          <w:sz w:val="9"/>
        </w:rPr>
        <w:t>+02:00</w:t>
      </w:r>
    </w:p>
    <w:p>
      <w:pPr>
        <w:spacing w:line="161" w:lineRule="exact" w:before="23"/>
        <w:ind w:left="2089" w:right="0" w:firstLine="0"/>
        <w:jc w:val="left"/>
        <w:rPr>
          <w:rFonts w:ascii="Gill Sans MT"/>
          <w:sz w:val="14"/>
        </w:rPr>
      </w:pPr>
      <w:r>
        <w:rPr/>
        <w:br w:type="column"/>
      </w:r>
      <w:r>
        <w:rPr>
          <w:rFonts w:ascii="Gill Sans MT"/>
          <w:sz w:val="14"/>
        </w:rPr>
        <w:t>Datum:</w:t>
      </w:r>
      <w:r>
        <w:rPr>
          <w:rFonts w:ascii="Gill Sans MT"/>
          <w:spacing w:val="3"/>
          <w:sz w:val="14"/>
        </w:rPr>
        <w:t> </w:t>
      </w:r>
      <w:r>
        <w:rPr>
          <w:rFonts w:ascii="Gill Sans MT"/>
          <w:sz w:val="14"/>
        </w:rPr>
        <w:t>2025.10.17</w:t>
      </w:r>
      <w:r>
        <w:rPr>
          <w:rFonts w:ascii="Gill Sans MT"/>
          <w:spacing w:val="4"/>
          <w:sz w:val="14"/>
        </w:rPr>
        <w:t> </w:t>
      </w:r>
      <w:r>
        <w:rPr>
          <w:rFonts w:ascii="Gill Sans MT"/>
          <w:spacing w:val="-2"/>
          <w:sz w:val="14"/>
        </w:rPr>
        <w:t>14:28:04</w:t>
      </w:r>
    </w:p>
    <w:p>
      <w:pPr>
        <w:spacing w:line="251" w:lineRule="exact" w:before="0"/>
        <w:ind w:left="415" w:right="0" w:firstLine="0"/>
        <w:jc w:val="left"/>
        <w:rPr>
          <w:sz w:val="22"/>
        </w:rPr>
      </w:pPr>
      <w:r>
        <w:rPr>
          <w:spacing w:val="-1"/>
          <w:w w:val="99"/>
          <w:sz w:val="22"/>
        </w:rPr>
        <w:t>…………………</w:t>
      </w:r>
      <w:r>
        <w:rPr>
          <w:spacing w:val="-74"/>
          <w:w w:val="99"/>
          <w:sz w:val="22"/>
        </w:rPr>
        <w:t>…</w:t>
      </w:r>
      <w:r>
        <w:rPr>
          <w:rFonts w:ascii="Gill Sans MT" w:hAnsi="Gill Sans MT"/>
          <w:spacing w:val="-10"/>
          <w:w w:val="101"/>
          <w:position w:val="7"/>
          <w:sz w:val="14"/>
        </w:rPr>
        <w:t>+</w:t>
      </w:r>
      <w:r>
        <w:rPr>
          <w:spacing w:val="-208"/>
          <w:w w:val="99"/>
          <w:sz w:val="22"/>
        </w:rPr>
        <w:t>…</w:t>
      </w:r>
      <w:r>
        <w:rPr>
          <w:rFonts w:ascii="Gill Sans MT" w:hAnsi="Gill Sans MT"/>
          <w:spacing w:val="2"/>
          <w:w w:val="102"/>
          <w:position w:val="7"/>
          <w:sz w:val="14"/>
        </w:rPr>
        <w:t>02</w:t>
      </w:r>
      <w:r>
        <w:rPr>
          <w:rFonts w:ascii="Gill Sans MT" w:hAnsi="Gill Sans MT"/>
          <w:spacing w:val="2"/>
          <w:w w:val="99"/>
          <w:position w:val="7"/>
          <w:sz w:val="14"/>
        </w:rPr>
        <w:t>'</w:t>
      </w:r>
      <w:r>
        <w:rPr>
          <w:rFonts w:ascii="Gill Sans MT" w:hAnsi="Gill Sans MT"/>
          <w:spacing w:val="-37"/>
          <w:w w:val="102"/>
          <w:position w:val="7"/>
          <w:sz w:val="14"/>
        </w:rPr>
        <w:t>0</w:t>
      </w:r>
      <w:r>
        <w:rPr>
          <w:spacing w:val="-181"/>
          <w:w w:val="99"/>
          <w:sz w:val="22"/>
        </w:rPr>
        <w:t>…</w:t>
      </w:r>
      <w:r>
        <w:rPr>
          <w:rFonts w:ascii="Gill Sans MT" w:hAnsi="Gill Sans MT"/>
          <w:spacing w:val="2"/>
          <w:w w:val="102"/>
          <w:position w:val="7"/>
          <w:sz w:val="14"/>
        </w:rPr>
        <w:t>0</w:t>
      </w:r>
      <w:r>
        <w:rPr>
          <w:rFonts w:ascii="Gill Sans MT" w:hAnsi="Gill Sans MT"/>
          <w:spacing w:val="2"/>
          <w:w w:val="99"/>
          <w:position w:val="7"/>
          <w:sz w:val="14"/>
        </w:rPr>
        <w:t>'</w:t>
      </w:r>
      <w:r>
        <w:rPr>
          <w:rFonts w:ascii="Gill Sans MT" w:hAnsi="Gill Sans MT"/>
          <w:spacing w:val="33"/>
          <w:position w:val="7"/>
          <w:sz w:val="14"/>
        </w:rPr>
        <w:t> </w:t>
      </w:r>
      <w:r>
        <w:rPr>
          <w:spacing w:val="-4"/>
          <w:sz w:val="22"/>
        </w:rPr>
        <w:t>……..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20" w:h="16850"/>
          <w:pgMar w:header="0" w:footer="938" w:top="1460" w:bottom="1120" w:left="1275" w:right="1133"/>
          <w:cols w:num="3" w:equalWidth="0">
            <w:col w:w="2004" w:space="40"/>
            <w:col w:w="1511" w:space="1128"/>
            <w:col w:w="4829"/>
          </w:cols>
        </w:sectPr>
      </w:pPr>
    </w:p>
    <w:p>
      <w:pPr>
        <w:pStyle w:val="Heading1"/>
        <w:tabs>
          <w:tab w:pos="5098" w:val="left" w:leader="none"/>
        </w:tabs>
        <w:ind w:left="424"/>
        <w:jc w:val="left"/>
      </w:pPr>
      <w:r>
        <w:rPr/>
        <w:t>Ing.</w:t>
      </w:r>
      <w:r>
        <w:rPr>
          <w:spacing w:val="-9"/>
        </w:rPr>
        <w:t> </w:t>
      </w:r>
      <w:r>
        <w:rPr/>
        <w:t>Martin</w:t>
      </w:r>
      <w:r>
        <w:rPr>
          <w:spacing w:val="-9"/>
        </w:rPr>
        <w:t> </w:t>
      </w:r>
      <w:r>
        <w:rPr>
          <w:spacing w:val="-2"/>
        </w:rPr>
        <w:t>Mesršmíd</w:t>
      </w:r>
      <w:r>
        <w:rPr/>
        <w:tab/>
        <w:t>Mgr.</w:t>
      </w:r>
      <w:r>
        <w:rPr>
          <w:spacing w:val="-8"/>
        </w:rPr>
        <w:t> </w:t>
      </w:r>
      <w:r>
        <w:rPr/>
        <w:t>Jan</w:t>
      </w:r>
      <w:r>
        <w:rPr>
          <w:spacing w:val="-3"/>
        </w:rPr>
        <w:t> </w:t>
      </w:r>
      <w:r>
        <w:rPr>
          <w:spacing w:val="-2"/>
        </w:rPr>
        <w:t>Ďoubal</w:t>
      </w:r>
    </w:p>
    <w:p>
      <w:pPr>
        <w:pStyle w:val="BodyText"/>
        <w:tabs>
          <w:tab w:pos="5098" w:val="left" w:leader="none"/>
        </w:tabs>
        <w:spacing w:before="76"/>
        <w:ind w:left="424"/>
      </w:pPr>
      <w:r>
        <w:rPr>
          <w:spacing w:val="-2"/>
        </w:rPr>
        <w:t>ředitel</w:t>
      </w:r>
      <w:r>
        <w:rPr/>
        <w:tab/>
        <w:t>ředitel</w:t>
      </w:r>
      <w:r>
        <w:rPr>
          <w:spacing w:val="-16"/>
        </w:rPr>
        <w:t> </w:t>
      </w:r>
      <w:r>
        <w:rPr/>
        <w:t>státního</w:t>
      </w:r>
      <w:r>
        <w:rPr>
          <w:spacing w:val="-14"/>
        </w:rPr>
        <w:t> </w:t>
      </w:r>
      <w:r>
        <w:rPr>
          <w:spacing w:val="-2"/>
        </w:rPr>
        <w:t>podniku</w:t>
      </w:r>
    </w:p>
    <w:p>
      <w:pPr>
        <w:pStyle w:val="BodyText"/>
        <w:tabs>
          <w:tab w:pos="5098" w:val="left" w:leader="none"/>
        </w:tabs>
        <w:spacing w:before="76"/>
        <w:ind w:left="424"/>
      </w:pPr>
      <w:r>
        <w:rPr/>
        <w:t>Česká</w:t>
      </w:r>
      <w:r>
        <w:rPr>
          <w:spacing w:val="-10"/>
        </w:rPr>
        <w:t> </w:t>
      </w:r>
      <w:r>
        <w:rPr/>
        <w:t>republika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>
          <w:spacing w:val="-2"/>
        </w:rPr>
        <w:t>Digitální</w:t>
      </w:r>
      <w:r>
        <w:rPr/>
        <w:tab/>
        <w:t>Národní</w:t>
      </w:r>
      <w:r>
        <w:rPr>
          <w:spacing w:val="-12"/>
        </w:rPr>
        <w:t> </w:t>
      </w:r>
      <w:r>
        <w:rPr/>
        <w:t>agentura</w:t>
      </w:r>
      <w:r>
        <w:rPr>
          <w:spacing w:val="-10"/>
        </w:rPr>
        <w:t> </w:t>
      </w:r>
      <w:r>
        <w:rPr/>
        <w:t>pro</w:t>
      </w:r>
      <w:r>
        <w:rPr>
          <w:spacing w:val="-7"/>
        </w:rPr>
        <w:t> </w:t>
      </w:r>
      <w:r>
        <w:rPr>
          <w:spacing w:val="-2"/>
        </w:rPr>
        <w:t>komunikační</w:t>
      </w:r>
    </w:p>
    <w:p>
      <w:pPr>
        <w:pStyle w:val="BodyText"/>
        <w:tabs>
          <w:tab w:pos="5098" w:val="left" w:leader="none"/>
        </w:tabs>
        <w:spacing w:before="76"/>
        <w:ind w:left="424"/>
      </w:pPr>
      <w:r>
        <w:rPr/>
        <w:t>a</w:t>
      </w:r>
      <w:r>
        <w:rPr>
          <w:spacing w:val="-9"/>
        </w:rPr>
        <w:t> </w:t>
      </w:r>
      <w:r>
        <w:rPr/>
        <w:t>informační</w:t>
      </w:r>
      <w:r>
        <w:rPr>
          <w:spacing w:val="-5"/>
        </w:rPr>
        <w:t> </w:t>
      </w:r>
      <w:r>
        <w:rPr>
          <w:spacing w:val="-2"/>
        </w:rPr>
        <w:t>agentura</w:t>
      </w:r>
      <w:r>
        <w:rPr/>
        <w:tab/>
        <w:t>a</w:t>
      </w:r>
      <w:r>
        <w:rPr>
          <w:spacing w:val="-15"/>
        </w:rPr>
        <w:t> </w:t>
      </w:r>
      <w:r>
        <w:rPr/>
        <w:t>informační</w:t>
      </w:r>
      <w:r>
        <w:rPr>
          <w:spacing w:val="-13"/>
        </w:rPr>
        <w:t> </w:t>
      </w:r>
      <w:r>
        <w:rPr/>
        <w:t>technologie,</w:t>
      </w:r>
      <w:r>
        <w:rPr>
          <w:spacing w:val="-7"/>
        </w:rPr>
        <w:t> </w:t>
      </w:r>
      <w:r>
        <w:rPr/>
        <w:t>s.</w:t>
      </w:r>
      <w:r>
        <w:rPr>
          <w:spacing w:val="-6"/>
        </w:rPr>
        <w:t> </w:t>
      </w:r>
      <w:r>
        <w:rPr>
          <w:spacing w:val="-5"/>
        </w:rPr>
        <w:t>p.</w:t>
      </w:r>
    </w:p>
    <w:p>
      <w:pPr>
        <w:pStyle w:val="BodyText"/>
        <w:spacing w:after="0"/>
        <w:sectPr>
          <w:type w:val="continuous"/>
          <w:pgSz w:w="11920" w:h="16850"/>
          <w:pgMar w:header="0" w:footer="938" w:top="1460" w:bottom="1120" w:left="1275" w:right="1133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20" w:h="16850"/>
      <w:pgMar w:header="0" w:footer="938" w:top="1940" w:bottom="11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ill Sans MT">
    <w:altName w:val="Gill Sans MT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3278251</wp:posOffset>
              </wp:positionH>
              <wp:positionV relativeFrom="page">
                <wp:posOffset>9930660</wp:posOffset>
              </wp:positionV>
              <wp:extent cx="845819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581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Stránka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6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8.130005pt;margin-top:781.941772pt;width:66.6pt;height:14.35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Stránka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3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12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2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2"/>
                      </w:rPr>
                      <w:t>6</w:t>
                    </w:r>
                    <w:r>
                      <w:rPr>
                        <w:b/>
                        <w:spacing w:val="-12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upperRoman"/>
      <w:lvlText w:val="%1"/>
      <w:lvlJc w:val="left"/>
      <w:pPr>
        <w:ind w:left="993" w:hanging="85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3" w:hanging="8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0" w:hanging="8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0" w:hanging="8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1" w:hanging="8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1" w:hanging="8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1" w:hanging="8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2" w:hanging="8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2" w:hanging="85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993" w:hanging="85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3" w:hanging="8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0" w:hanging="8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0" w:hanging="8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1" w:hanging="8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1" w:hanging="8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1" w:hanging="8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2" w:hanging="8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2" w:hanging="85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993" w:hanging="85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3" w:hanging="8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6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0" w:hanging="8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0" w:hanging="8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1" w:hanging="8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1" w:hanging="8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1" w:hanging="8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2" w:hanging="8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2" w:hanging="85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(%1)"/>
      <w:lvlJc w:val="left"/>
      <w:pPr>
        <w:ind w:left="993" w:hanging="8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50" w:hanging="8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0" w:hanging="8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0" w:hanging="8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1" w:hanging="8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1" w:hanging="8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1" w:hanging="8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2" w:hanging="8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2" w:hanging="850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993"/>
    </w:pPr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993" w:right="271" w:hanging="852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avel.tesar@dia.gov.cz" TargetMode="Externa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Nippert (HVH LEGAL)</dc:creator>
  <dcterms:created xsi:type="dcterms:W3CDTF">2025-10-21T09:23:15Z</dcterms:created>
  <dcterms:modified xsi:type="dcterms:W3CDTF">2025-10-21T09:23:15Z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2025-10-21T00:00:00Z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MSIP_Label_defa4170-0d19-0005-0004-bc88714345d2_ActionId">
    <vt:lpwstr>d42c2dee-cb48-4c49-a451-87f48b25f2bf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etDate">
    <vt:lpwstr>2023-06-27T15:03:32Z</vt:lpwstr>
  </property>
  <property fmtid="{D5CDD505-2E9C-101B-9397-08002B2CF9AE}" pid="14" name="MSIP_Label_defa4170-0d19-0005-0004-bc88714345d2_SiteId">
    <vt:lpwstr>5b6b85cd-44ef-4d66-86d4-603dd2160780</vt:lpwstr>
  </property>
  <property fmtid="{D5CDD505-2E9C-101B-9397-08002B2CF9AE}" pid="15" name="Producer">
    <vt:lpwstr>Microsoft® Word pro Microsoft 365</vt:lpwstr>
  </property>
</Properties>
</file>