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8A" w:rsidRDefault="0047538A" w:rsidP="0047538A">
      <w:pPr>
        <w:rPr>
          <w:rFonts w:eastAsia="Times New Roman"/>
        </w:rPr>
      </w:pPr>
      <w:proofErr w:type="spellStart"/>
      <w:r>
        <w:rPr>
          <w:rFonts w:eastAsia="Times New Roman"/>
        </w:rPr>
        <w:t>DATmoLUX</w:t>
      </w:r>
      <w:proofErr w:type="spellEnd"/>
      <w:r>
        <w:rPr>
          <w:rFonts w:eastAsia="Times New Roman"/>
        </w:rPr>
        <w:t xml:space="preserve"> a.s.</w:t>
      </w:r>
      <w:r>
        <w:rPr>
          <w:rFonts w:eastAsia="Times New Roman"/>
        </w:rPr>
        <w:br/>
        <w:t>Nováčkova 27</w:t>
      </w: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</w:rPr>
        <w:t>614 00 Brno 14</w:t>
      </w: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</w:rPr>
        <w:t>IČO: 26233100</w:t>
      </w:r>
      <w:r>
        <w:rPr>
          <w:rFonts w:eastAsia="Times New Roman"/>
        </w:rPr>
        <w:br/>
        <w:t>DIČ: CZ26233100</w:t>
      </w: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</w:rPr>
        <w:t xml:space="preserve">objednávám 10 ks svítidel DLE58SA-10W-OS2612-2700K. Cena za jeden kus činí Kč 8.181,30 bez DPH. Celkové max. náklady na dopravu činí </w:t>
      </w:r>
      <w:proofErr w:type="spellStart"/>
      <w:r>
        <w:rPr>
          <w:rFonts w:eastAsia="Times New Roman"/>
        </w:rPr>
        <w:t>kč</w:t>
      </w:r>
      <w:proofErr w:type="spellEnd"/>
      <w:r>
        <w:rPr>
          <w:rFonts w:eastAsia="Times New Roman"/>
        </w:rPr>
        <w:t xml:space="preserve"> 550,-- bez DPH.</w:t>
      </w: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</w:rPr>
        <w:t>Maximální výše objednávky činí Kč 82.363,-- bez DPH 21 %.</w:t>
      </w: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Termín dodání:  do 30. listopadu 2025.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Místo dodání a fakturační adresa: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Domov seniorů Břeclav, příspěvková organizace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Na Pěšině 2842/13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690</w:t>
      </w:r>
      <w:r>
        <w:rPr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color w:val="000000"/>
          <w:sz w:val="20"/>
          <w:szCs w:val="20"/>
        </w:rPr>
        <w:t>03  Břeclav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IČ: 48452734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DIČ: CZ48452734</w:t>
      </w:r>
    </w:p>
    <w:p w:rsidR="0047538A" w:rsidRDefault="0047538A" w:rsidP="0047538A">
      <w:pPr>
        <w:pStyle w:val="mcntmcntmcntmcntmcntmcntmcntmcntmcntmcntmcntmcntmcntmcntmcntmcntmcntmcntmsonospacing"/>
      </w:pPr>
      <w:r>
        <w:rPr>
          <w:sz w:val="20"/>
          <w:szCs w:val="20"/>
        </w:rP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Prosím o potvrzení této objednávky.</w:t>
      </w:r>
      <w:r>
        <w:rPr>
          <w:rFonts w:eastAsia="Times New Roman"/>
          <w:color w:val="000000"/>
          <w:sz w:val="20"/>
          <w:szCs w:val="20"/>
        </w:rPr>
        <w:t> </w:t>
      </w:r>
      <w:r>
        <w:rPr>
          <w:rFonts w:eastAsia="Times New Roman"/>
        </w:rPr>
        <w:t xml:space="preserve"> 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S pozdravem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 </w:t>
      </w:r>
    </w:p>
    <w:p w:rsidR="0047538A" w:rsidRDefault="0047538A" w:rsidP="0047538A">
      <w:pPr>
        <w:pStyle w:val="mcntmcntmcntmcntmcntmcntmcntmcntmcntmcntmcntmsonospacing"/>
      </w:pPr>
      <w:r>
        <w:rPr>
          <w:color w:val="000000"/>
          <w:sz w:val="20"/>
          <w:szCs w:val="20"/>
        </w:rPr>
        <w:t>PhDr. David Malinkovič</w:t>
      </w: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</w:rPr>
        <w:t xml:space="preserve">ředitel Domova seniorů Břeclav, </w:t>
      </w:r>
      <w:proofErr w:type="spellStart"/>
      <w:proofErr w:type="gramStart"/>
      <w:r>
        <w:rPr>
          <w:rFonts w:eastAsia="Times New Roman"/>
          <w:color w:val="000000"/>
          <w:sz w:val="20"/>
          <w:szCs w:val="20"/>
        </w:rPr>
        <w:t>p.o</w:t>
      </w:r>
      <w:proofErr w:type="spellEnd"/>
      <w:proofErr w:type="gramEnd"/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</w:rPr>
        <w:t>tel.: 731 541 326</w:t>
      </w: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rPr>
          <w:rFonts w:eastAsia="Times New Roman"/>
        </w:rPr>
      </w:pPr>
    </w:p>
    <w:p w:rsidR="0047538A" w:rsidRDefault="0047538A" w:rsidP="0047538A">
      <w:pPr>
        <w:spacing w:after="240"/>
        <w:rPr>
          <w:rFonts w:eastAsia="Times New Roman"/>
        </w:rPr>
      </w:pPr>
      <w:r>
        <w:rPr>
          <w:rFonts w:eastAsia="Times New Roman"/>
        </w:rPr>
        <w:t>Potvrzujeme objednávku</w:t>
      </w:r>
    </w:p>
    <w:p w:rsidR="0047538A" w:rsidRDefault="0047538A" w:rsidP="0047538A">
      <w:pPr>
        <w:rPr>
          <w:rFonts w:eastAsia="Times New Roman"/>
        </w:rPr>
      </w:pPr>
      <w:proofErr w:type="spellStart"/>
      <w:r>
        <w:rPr>
          <w:rFonts w:eastAsia="Times New Roman"/>
        </w:rPr>
        <w:t>DATmoLUX</w:t>
      </w:r>
      <w:proofErr w:type="spellEnd"/>
      <w:r>
        <w:rPr>
          <w:rFonts w:eastAsia="Times New Roman"/>
        </w:rPr>
        <w:t xml:space="preserve"> a.s.</w:t>
      </w:r>
      <w:r>
        <w:rPr>
          <w:rFonts w:eastAsia="Times New Roman"/>
        </w:rPr>
        <w:br/>
        <w:t>Nováčkova 27</w:t>
      </w:r>
    </w:p>
    <w:p w:rsidR="0047538A" w:rsidRDefault="0047538A" w:rsidP="0047538A">
      <w:pPr>
        <w:rPr>
          <w:rFonts w:eastAsia="Times New Roman"/>
        </w:rPr>
      </w:pPr>
      <w:r>
        <w:rPr>
          <w:rFonts w:eastAsia="Times New Roman"/>
        </w:rPr>
        <w:t>614 00 Brno 14</w:t>
      </w:r>
    </w:p>
    <w:p w:rsidR="005159DF" w:rsidRDefault="0047538A">
      <w:r>
        <w:rPr>
          <w:rFonts w:eastAsia="Times New Roman"/>
        </w:rPr>
        <w:t>IČO: 26233100</w:t>
      </w:r>
      <w:r>
        <w:rPr>
          <w:rFonts w:eastAsia="Times New Roman"/>
        </w:rPr>
        <w:br/>
        <w:t>DIČ: CZ26233100</w:t>
      </w:r>
    </w:p>
    <w:sectPr w:rsidR="0051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8A"/>
    <w:rsid w:val="0047538A"/>
    <w:rsid w:val="0051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3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cntmcntmcntmcntmcntmcntmcntmcntmcntmsonospacing">
    <w:name w:val="mcntmcntmcntmcntmcntmcntmcntmcntmcntmcntmcntmsonospacing"/>
    <w:basedOn w:val="Normln"/>
    <w:rsid w:val="0047538A"/>
    <w:pPr>
      <w:spacing w:before="100" w:beforeAutospacing="1" w:after="100" w:afterAutospacing="1"/>
    </w:pPr>
  </w:style>
  <w:style w:type="paragraph" w:customStyle="1" w:styleId="mcntmcntmcntmcntmcntmcntmcntmcntmcntmcntmcntmcntmcntmcntmcntmcntmcntmcntmsonospacing">
    <w:name w:val="mcntmcntmcntmcntmcntmcntmcntmcntmcntmcntmcntmcntmcntmcntmcntmcntmcntmcntmsonospacing"/>
    <w:basedOn w:val="Normln"/>
    <w:rsid w:val="004753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3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cntmcntmcntmcntmcntmcntmcntmcntmcntmcntmsonospacing">
    <w:name w:val="mcntmcntmcntmcntmcntmcntmcntmcntmcntmcntmcntmsonospacing"/>
    <w:basedOn w:val="Normln"/>
    <w:rsid w:val="0047538A"/>
    <w:pPr>
      <w:spacing w:before="100" w:beforeAutospacing="1" w:after="100" w:afterAutospacing="1"/>
    </w:pPr>
  </w:style>
  <w:style w:type="paragraph" w:customStyle="1" w:styleId="mcntmcntmcntmcntmcntmcntmcntmcntmcntmcntmcntmcntmcntmcntmcntmcntmcntmcntmsonospacing">
    <w:name w:val="mcntmcntmcntmcntmcntmcntmcntmcntmcntmcntmcntmcntmcntmcntmcntmcntmcntmcntmsonospacing"/>
    <w:basedOn w:val="Normln"/>
    <w:rsid w:val="004753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2025-10-20T10:29:00Z</dcterms:created>
  <dcterms:modified xsi:type="dcterms:W3CDTF">2025-10-20T10:32:00Z</dcterms:modified>
</cp:coreProperties>
</file>