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7A1B" w:rsidRDefault="00E54441" w:rsidP="000B7A1B">
      <w:pPr>
        <w:pStyle w:val="Nzev"/>
        <w:rPr>
          <w:sz w:val="24"/>
          <w:szCs w:val="24"/>
        </w:rPr>
      </w:pPr>
      <w:bookmarkStart w:id="0" w:name="_GoBack"/>
      <w:bookmarkEnd w:id="0"/>
      <w:r w:rsidRPr="002D2C8E">
        <w:rPr>
          <w:sz w:val="24"/>
          <w:szCs w:val="24"/>
        </w:rPr>
        <w:t>S</w:t>
      </w:r>
      <w:r w:rsidR="00350FD8">
        <w:rPr>
          <w:sz w:val="24"/>
          <w:szCs w:val="24"/>
        </w:rPr>
        <w:t>mlouva o poskytování služeb</w:t>
      </w:r>
      <w:r w:rsidR="00D637B0">
        <w:rPr>
          <w:sz w:val="24"/>
          <w:szCs w:val="24"/>
        </w:rPr>
        <w:t xml:space="preserve"> – verze 2 </w:t>
      </w:r>
    </w:p>
    <w:p w:rsidR="003A3B94" w:rsidRPr="002D2C8E" w:rsidRDefault="000D6250" w:rsidP="000B7A1B">
      <w:pPr>
        <w:pStyle w:val="Nzev"/>
        <w:rPr>
          <w:sz w:val="24"/>
          <w:szCs w:val="24"/>
        </w:rPr>
      </w:pPr>
      <w:r>
        <w:rPr>
          <w:sz w:val="24"/>
          <w:szCs w:val="24"/>
        </w:rPr>
        <w:t xml:space="preserve">ev. </w:t>
      </w:r>
      <w:r w:rsidR="009540FD" w:rsidRPr="002D2C8E">
        <w:rPr>
          <w:sz w:val="24"/>
          <w:szCs w:val="24"/>
        </w:rPr>
        <w:t>č. T</w:t>
      </w:r>
      <w:r w:rsidR="006E0799" w:rsidRPr="002D2C8E">
        <w:rPr>
          <w:sz w:val="24"/>
          <w:szCs w:val="24"/>
        </w:rPr>
        <w:t>O/20</w:t>
      </w:r>
      <w:r w:rsidR="001B4BB9">
        <w:rPr>
          <w:sz w:val="24"/>
          <w:szCs w:val="24"/>
        </w:rPr>
        <w:t>2</w:t>
      </w:r>
      <w:r w:rsidR="001C3ED0">
        <w:rPr>
          <w:sz w:val="24"/>
          <w:szCs w:val="24"/>
        </w:rPr>
        <w:t>5</w:t>
      </w:r>
      <w:r w:rsidR="006E0799" w:rsidRPr="002D2C8E">
        <w:rPr>
          <w:sz w:val="24"/>
          <w:szCs w:val="24"/>
        </w:rPr>
        <w:t>/</w:t>
      </w:r>
      <w:r w:rsidR="00350FD8">
        <w:rPr>
          <w:sz w:val="24"/>
          <w:szCs w:val="24"/>
        </w:rPr>
        <w:t>04</w:t>
      </w:r>
      <w:r w:rsidR="00C41A7B">
        <w:rPr>
          <w:sz w:val="24"/>
          <w:szCs w:val="24"/>
        </w:rPr>
        <w:t xml:space="preserve"> </w:t>
      </w:r>
    </w:p>
    <w:p w:rsidR="003A3B94" w:rsidRPr="002D2C8E" w:rsidRDefault="006A3F25" w:rsidP="000B7A1B">
      <w:pPr>
        <w:pStyle w:val="Nzev"/>
        <w:rPr>
          <w:sz w:val="24"/>
          <w:szCs w:val="24"/>
        </w:rPr>
      </w:pPr>
      <w:r>
        <w:rPr>
          <w:sz w:val="24"/>
          <w:szCs w:val="24"/>
        </w:rPr>
        <w:t>o výkonu činnosti technického dozoru stavebníka a koordinátora BOZP v rámci projektu „PN Opava – Výstavba pavilonu centrálního příjmu pacientů“</w:t>
      </w:r>
    </w:p>
    <w:p w:rsidR="00A84B7E" w:rsidRDefault="00A84B7E" w:rsidP="000B7A1B">
      <w:pPr>
        <w:jc w:val="center"/>
        <w:rPr>
          <w:b/>
          <w:szCs w:val="24"/>
        </w:rPr>
      </w:pPr>
    </w:p>
    <w:p w:rsidR="003A3B94" w:rsidRPr="002D2C8E" w:rsidRDefault="003A3B94" w:rsidP="000B7A1B">
      <w:pPr>
        <w:jc w:val="center"/>
        <w:rPr>
          <w:b/>
          <w:szCs w:val="24"/>
        </w:rPr>
      </w:pPr>
      <w:r w:rsidRPr="002D2C8E">
        <w:rPr>
          <w:b/>
          <w:szCs w:val="24"/>
        </w:rPr>
        <w:t>I.</w:t>
      </w:r>
    </w:p>
    <w:p w:rsidR="003A3B94" w:rsidRPr="002D2C8E" w:rsidRDefault="003A3B94" w:rsidP="000B7A1B">
      <w:pPr>
        <w:pStyle w:val="Nadpis3"/>
        <w:jc w:val="center"/>
        <w:rPr>
          <w:szCs w:val="24"/>
          <w:u w:val="none"/>
        </w:rPr>
      </w:pPr>
      <w:r w:rsidRPr="002D2C8E">
        <w:rPr>
          <w:szCs w:val="24"/>
          <w:u w:val="none"/>
        </w:rPr>
        <w:t>Smluvní strany</w:t>
      </w:r>
    </w:p>
    <w:p w:rsidR="003A3B94" w:rsidRPr="002D2C8E" w:rsidRDefault="003A3B94" w:rsidP="000B7A1B">
      <w:pPr>
        <w:tabs>
          <w:tab w:val="left" w:pos="720"/>
        </w:tabs>
        <w:ind w:left="720" w:hanging="360"/>
        <w:jc w:val="both"/>
        <w:rPr>
          <w:b/>
          <w:szCs w:val="24"/>
        </w:rPr>
      </w:pPr>
    </w:p>
    <w:p w:rsidR="00C928E0" w:rsidRPr="002D2C8E" w:rsidRDefault="00C928E0" w:rsidP="000B7A1B">
      <w:pPr>
        <w:tabs>
          <w:tab w:val="left" w:pos="720"/>
        </w:tabs>
        <w:ind w:left="720" w:hanging="360"/>
        <w:jc w:val="both"/>
        <w:rPr>
          <w:b/>
          <w:szCs w:val="24"/>
        </w:rPr>
      </w:pPr>
      <w:r w:rsidRPr="002D2C8E">
        <w:rPr>
          <w:b/>
          <w:szCs w:val="24"/>
        </w:rPr>
        <w:t>1.</w:t>
      </w:r>
      <w:r w:rsidRPr="002D2C8E">
        <w:rPr>
          <w:b/>
          <w:szCs w:val="24"/>
        </w:rPr>
        <w:tab/>
      </w:r>
      <w:r w:rsidR="00C57140" w:rsidRPr="002D2C8E">
        <w:rPr>
          <w:b/>
          <w:szCs w:val="24"/>
        </w:rPr>
        <w:t>Psychiatrická nemocnice v Opavě</w:t>
      </w:r>
    </w:p>
    <w:p w:rsidR="00C928E0" w:rsidRPr="002D2C8E" w:rsidRDefault="00C928E0" w:rsidP="000B7A1B">
      <w:pPr>
        <w:tabs>
          <w:tab w:val="left" w:pos="2977"/>
        </w:tabs>
        <w:ind w:left="426"/>
        <w:jc w:val="both"/>
        <w:rPr>
          <w:szCs w:val="24"/>
        </w:rPr>
      </w:pPr>
      <w:r w:rsidRPr="002D2C8E">
        <w:rPr>
          <w:szCs w:val="24"/>
        </w:rPr>
        <w:t xml:space="preserve">     Se sídlem:</w:t>
      </w:r>
      <w:r w:rsidR="00937675" w:rsidRPr="002D2C8E">
        <w:rPr>
          <w:szCs w:val="24"/>
        </w:rPr>
        <w:tab/>
      </w:r>
      <w:r w:rsidR="00C57140" w:rsidRPr="002D2C8E">
        <w:rPr>
          <w:szCs w:val="24"/>
        </w:rPr>
        <w:t>Olomoucká 305/88</w:t>
      </w:r>
      <w:r w:rsidR="007159C9" w:rsidRPr="002D2C8E">
        <w:rPr>
          <w:szCs w:val="24"/>
        </w:rPr>
        <w:t xml:space="preserve">, </w:t>
      </w:r>
      <w:r w:rsidRPr="002D2C8E">
        <w:rPr>
          <w:szCs w:val="24"/>
        </w:rPr>
        <w:t>746 01 Opava</w:t>
      </w:r>
    </w:p>
    <w:p w:rsidR="00C928E0" w:rsidRPr="002D2C8E" w:rsidRDefault="00C928E0" w:rsidP="000B7A1B">
      <w:pPr>
        <w:tabs>
          <w:tab w:val="left" w:pos="2977"/>
        </w:tabs>
        <w:ind w:left="2977" w:hanging="2551"/>
        <w:jc w:val="both"/>
        <w:rPr>
          <w:szCs w:val="24"/>
        </w:rPr>
      </w:pPr>
      <w:r w:rsidRPr="002D2C8E">
        <w:rPr>
          <w:szCs w:val="24"/>
        </w:rPr>
        <w:t xml:space="preserve">     Zastoupen</w:t>
      </w:r>
      <w:r w:rsidR="00C57140" w:rsidRPr="002D2C8E">
        <w:rPr>
          <w:szCs w:val="24"/>
        </w:rPr>
        <w:t>:</w:t>
      </w:r>
      <w:r w:rsidR="00C57140" w:rsidRPr="002D2C8E">
        <w:rPr>
          <w:szCs w:val="24"/>
        </w:rPr>
        <w:tab/>
        <w:t xml:space="preserve">Ing. </w:t>
      </w:r>
      <w:r w:rsidR="00B3119B" w:rsidRPr="002D2C8E">
        <w:rPr>
          <w:szCs w:val="24"/>
        </w:rPr>
        <w:t xml:space="preserve">Zdeněk Jiříček, ředitel </w:t>
      </w:r>
    </w:p>
    <w:p w:rsidR="002D2C8E" w:rsidRDefault="00C928E0" w:rsidP="000B7A1B">
      <w:pPr>
        <w:tabs>
          <w:tab w:val="left" w:pos="2977"/>
        </w:tabs>
        <w:ind w:left="2977" w:hanging="2551"/>
        <w:jc w:val="both"/>
        <w:rPr>
          <w:szCs w:val="24"/>
        </w:rPr>
      </w:pPr>
      <w:r w:rsidRPr="002D2C8E">
        <w:rPr>
          <w:szCs w:val="24"/>
        </w:rPr>
        <w:t xml:space="preserve">     IČ:</w:t>
      </w:r>
      <w:r w:rsidR="00937675" w:rsidRPr="002D2C8E">
        <w:rPr>
          <w:szCs w:val="24"/>
        </w:rPr>
        <w:tab/>
      </w:r>
      <w:r w:rsidR="00C57140" w:rsidRPr="002D2C8E">
        <w:rPr>
          <w:szCs w:val="24"/>
        </w:rPr>
        <w:t>00844004</w:t>
      </w:r>
    </w:p>
    <w:p w:rsidR="002D2C8E" w:rsidRPr="002D2C8E" w:rsidRDefault="002D2C8E" w:rsidP="000B7A1B">
      <w:pPr>
        <w:tabs>
          <w:tab w:val="left" w:pos="2977"/>
        </w:tabs>
        <w:ind w:left="2977" w:hanging="2551"/>
        <w:jc w:val="both"/>
        <w:rPr>
          <w:szCs w:val="24"/>
        </w:rPr>
      </w:pPr>
      <w:r w:rsidRPr="002D2C8E">
        <w:rPr>
          <w:szCs w:val="24"/>
        </w:rPr>
        <w:t xml:space="preserve">     DIČ: </w:t>
      </w:r>
      <w:r>
        <w:rPr>
          <w:szCs w:val="24"/>
        </w:rPr>
        <w:tab/>
      </w:r>
      <w:r w:rsidRPr="002D2C8E">
        <w:rPr>
          <w:szCs w:val="24"/>
        </w:rPr>
        <w:t xml:space="preserve">CZ00844004  </w:t>
      </w:r>
    </w:p>
    <w:p w:rsidR="00C928E0" w:rsidRDefault="00C928E0" w:rsidP="000B7A1B">
      <w:pPr>
        <w:tabs>
          <w:tab w:val="left" w:pos="2977"/>
        </w:tabs>
        <w:ind w:left="2977" w:hanging="2551"/>
        <w:jc w:val="both"/>
        <w:rPr>
          <w:szCs w:val="24"/>
        </w:rPr>
      </w:pPr>
      <w:r w:rsidRPr="002D2C8E">
        <w:rPr>
          <w:szCs w:val="24"/>
        </w:rPr>
        <w:t xml:space="preserve">     Tel:</w:t>
      </w:r>
      <w:r w:rsidR="00937675" w:rsidRPr="002D2C8E">
        <w:rPr>
          <w:szCs w:val="24"/>
        </w:rPr>
        <w:tab/>
      </w:r>
      <w:r w:rsidR="00C57140" w:rsidRPr="002D2C8E">
        <w:rPr>
          <w:szCs w:val="24"/>
        </w:rPr>
        <w:t>553</w:t>
      </w:r>
      <w:r w:rsidR="002D2C8E">
        <w:rPr>
          <w:szCs w:val="24"/>
        </w:rPr>
        <w:t> </w:t>
      </w:r>
      <w:r w:rsidR="00C57140" w:rsidRPr="002D2C8E">
        <w:rPr>
          <w:szCs w:val="24"/>
        </w:rPr>
        <w:t>695</w:t>
      </w:r>
      <w:r w:rsidR="002D2C8E">
        <w:rPr>
          <w:szCs w:val="24"/>
        </w:rPr>
        <w:t> </w:t>
      </w:r>
      <w:r w:rsidR="00C57140" w:rsidRPr="002D2C8E">
        <w:rPr>
          <w:szCs w:val="24"/>
        </w:rPr>
        <w:t>111</w:t>
      </w:r>
    </w:p>
    <w:p w:rsidR="002D2C8E" w:rsidRPr="002D2C8E" w:rsidRDefault="002D2C8E" w:rsidP="000B7A1B">
      <w:pPr>
        <w:tabs>
          <w:tab w:val="left" w:pos="2977"/>
        </w:tabs>
        <w:ind w:left="2977" w:hanging="2551"/>
        <w:jc w:val="both"/>
        <w:rPr>
          <w:szCs w:val="24"/>
        </w:rPr>
      </w:pPr>
      <w:r w:rsidRPr="002D2C8E">
        <w:rPr>
          <w:szCs w:val="24"/>
        </w:rPr>
        <w:t xml:space="preserve">     </w:t>
      </w:r>
      <w:r>
        <w:rPr>
          <w:szCs w:val="24"/>
        </w:rPr>
        <w:t>e-mail:</w:t>
      </w:r>
      <w:r>
        <w:rPr>
          <w:szCs w:val="24"/>
        </w:rPr>
        <w:tab/>
      </w:r>
      <w:hyperlink r:id="rId8" w:history="1">
        <w:r w:rsidRPr="00577815">
          <w:rPr>
            <w:rStyle w:val="Hypertextovodkaz"/>
            <w:szCs w:val="24"/>
          </w:rPr>
          <w:t>pnopava@pnopava.cz</w:t>
        </w:r>
      </w:hyperlink>
      <w:r>
        <w:rPr>
          <w:szCs w:val="24"/>
        </w:rPr>
        <w:t xml:space="preserve"> </w:t>
      </w:r>
    </w:p>
    <w:p w:rsidR="00C928E0" w:rsidRPr="002D2C8E" w:rsidRDefault="00C928E0" w:rsidP="000B7A1B">
      <w:pPr>
        <w:tabs>
          <w:tab w:val="left" w:pos="2977"/>
        </w:tabs>
        <w:ind w:left="2977" w:hanging="2551"/>
        <w:jc w:val="both"/>
        <w:rPr>
          <w:szCs w:val="24"/>
        </w:rPr>
      </w:pPr>
      <w:r w:rsidRPr="002D2C8E">
        <w:rPr>
          <w:szCs w:val="24"/>
        </w:rPr>
        <w:t xml:space="preserve">     </w:t>
      </w:r>
      <w:r w:rsidR="00C57140" w:rsidRPr="002D2C8E">
        <w:rPr>
          <w:szCs w:val="24"/>
        </w:rPr>
        <w:t>Ba</w:t>
      </w:r>
      <w:r w:rsidR="00E54441" w:rsidRPr="002D2C8E">
        <w:rPr>
          <w:szCs w:val="24"/>
        </w:rPr>
        <w:t>nkovní spojení:</w:t>
      </w:r>
      <w:r w:rsidR="00E54441" w:rsidRPr="002D2C8E">
        <w:rPr>
          <w:szCs w:val="24"/>
        </w:rPr>
        <w:tab/>
      </w:r>
      <w:r w:rsidR="00937675" w:rsidRPr="002D2C8E">
        <w:rPr>
          <w:szCs w:val="24"/>
        </w:rPr>
        <w:t>ČNB, pobočka Ostrava</w:t>
      </w:r>
    </w:p>
    <w:p w:rsidR="00C928E0" w:rsidRPr="002D2C8E" w:rsidRDefault="00C928E0" w:rsidP="000B7A1B">
      <w:pPr>
        <w:tabs>
          <w:tab w:val="left" w:pos="2977"/>
        </w:tabs>
        <w:ind w:left="2977" w:hanging="2551"/>
        <w:jc w:val="both"/>
        <w:rPr>
          <w:szCs w:val="24"/>
        </w:rPr>
      </w:pPr>
      <w:r w:rsidRPr="002D2C8E">
        <w:rPr>
          <w:szCs w:val="24"/>
        </w:rPr>
        <w:t xml:space="preserve">     </w:t>
      </w:r>
      <w:r w:rsidR="00C57140" w:rsidRPr="002D2C8E">
        <w:rPr>
          <w:szCs w:val="24"/>
        </w:rPr>
        <w:t>Číslo účtu:</w:t>
      </w:r>
      <w:r w:rsidR="00C57140" w:rsidRPr="002D2C8E">
        <w:rPr>
          <w:szCs w:val="24"/>
        </w:rPr>
        <w:tab/>
      </w:r>
      <w:r w:rsidR="00937675" w:rsidRPr="002D2C8E">
        <w:rPr>
          <w:szCs w:val="24"/>
        </w:rPr>
        <w:t>10006-339821/0710</w:t>
      </w:r>
    </w:p>
    <w:p w:rsidR="003A3B94" w:rsidRPr="002D2C8E" w:rsidRDefault="00C928E0" w:rsidP="000B7A1B">
      <w:pPr>
        <w:tabs>
          <w:tab w:val="left" w:pos="2977"/>
        </w:tabs>
        <w:ind w:left="709"/>
        <w:jc w:val="both"/>
        <w:rPr>
          <w:i/>
          <w:szCs w:val="24"/>
        </w:rPr>
      </w:pPr>
      <w:r w:rsidRPr="002D2C8E">
        <w:rPr>
          <w:i/>
          <w:szCs w:val="24"/>
        </w:rPr>
        <w:t>(</w:t>
      </w:r>
      <w:r w:rsidR="003A3B94" w:rsidRPr="002D2C8E">
        <w:rPr>
          <w:i/>
          <w:szCs w:val="24"/>
        </w:rPr>
        <w:t>dále jen „</w:t>
      </w:r>
      <w:r w:rsidR="006A3F25">
        <w:rPr>
          <w:i/>
          <w:szCs w:val="24"/>
        </w:rPr>
        <w:t>objednatel</w:t>
      </w:r>
      <w:r w:rsidR="003A3B94" w:rsidRPr="002D2C8E">
        <w:rPr>
          <w:i/>
          <w:szCs w:val="24"/>
        </w:rPr>
        <w:t>“</w:t>
      </w:r>
      <w:r w:rsidRPr="002D2C8E">
        <w:rPr>
          <w:i/>
          <w:szCs w:val="24"/>
        </w:rPr>
        <w:t>)</w:t>
      </w:r>
    </w:p>
    <w:p w:rsidR="003A3B94" w:rsidRPr="002D2C8E" w:rsidRDefault="003A3B94" w:rsidP="000B7A1B">
      <w:pPr>
        <w:tabs>
          <w:tab w:val="left" w:pos="426"/>
        </w:tabs>
        <w:jc w:val="both"/>
        <w:rPr>
          <w:i/>
          <w:szCs w:val="24"/>
        </w:rPr>
      </w:pPr>
    </w:p>
    <w:p w:rsidR="002F2087" w:rsidRDefault="00183251" w:rsidP="002F2087">
      <w:pPr>
        <w:tabs>
          <w:tab w:val="left" w:pos="720"/>
        </w:tabs>
        <w:ind w:left="720" w:hanging="360"/>
        <w:jc w:val="both"/>
        <w:rPr>
          <w:b/>
          <w:szCs w:val="24"/>
        </w:rPr>
      </w:pPr>
      <w:r w:rsidRPr="002D2C8E">
        <w:rPr>
          <w:b/>
          <w:szCs w:val="24"/>
        </w:rPr>
        <w:t>2.</w:t>
      </w:r>
      <w:r w:rsidRPr="002D2C8E">
        <w:rPr>
          <w:b/>
          <w:szCs w:val="24"/>
        </w:rPr>
        <w:tab/>
      </w:r>
      <w:r w:rsidR="002F2087" w:rsidRPr="002F2087">
        <w:rPr>
          <w:b/>
          <w:szCs w:val="24"/>
        </w:rPr>
        <w:t>Ing. Martin Prokop</w:t>
      </w:r>
    </w:p>
    <w:p w:rsidR="002F2087" w:rsidRPr="002F2087" w:rsidRDefault="002F2087" w:rsidP="002F2087">
      <w:pPr>
        <w:tabs>
          <w:tab w:val="left" w:pos="720"/>
        </w:tabs>
        <w:ind w:left="720" w:hanging="360"/>
        <w:jc w:val="both"/>
        <w:rPr>
          <w:szCs w:val="24"/>
        </w:rPr>
      </w:pPr>
      <w:r w:rsidRPr="002F2087">
        <w:rPr>
          <w:szCs w:val="24"/>
        </w:rPr>
        <w:tab/>
        <w:t>Se sídlem: Vratimovská 553, 739 34 Václavovice</w:t>
      </w:r>
    </w:p>
    <w:p w:rsidR="002F2087" w:rsidRPr="002F2087" w:rsidRDefault="002F2087" w:rsidP="002F2087">
      <w:pPr>
        <w:tabs>
          <w:tab w:val="left" w:pos="720"/>
        </w:tabs>
        <w:ind w:left="720" w:hanging="360"/>
        <w:jc w:val="both"/>
        <w:rPr>
          <w:szCs w:val="24"/>
        </w:rPr>
      </w:pPr>
      <w:r w:rsidRPr="002F2087">
        <w:rPr>
          <w:szCs w:val="24"/>
        </w:rPr>
        <w:tab/>
        <w:t>Zastoupena: Ing. Martinem Prokopem</w:t>
      </w:r>
    </w:p>
    <w:p w:rsidR="002F2087" w:rsidRPr="002F2087" w:rsidRDefault="002F2087" w:rsidP="002F2087">
      <w:pPr>
        <w:tabs>
          <w:tab w:val="left" w:pos="720"/>
        </w:tabs>
        <w:ind w:left="720" w:hanging="360"/>
        <w:jc w:val="both"/>
        <w:rPr>
          <w:szCs w:val="24"/>
        </w:rPr>
      </w:pPr>
      <w:r w:rsidRPr="002F2087">
        <w:rPr>
          <w:szCs w:val="24"/>
        </w:rPr>
        <w:tab/>
        <w:t>IČ: 73204994</w:t>
      </w:r>
    </w:p>
    <w:p w:rsidR="002F2087" w:rsidRPr="002F2087" w:rsidRDefault="002F2087" w:rsidP="002F2087">
      <w:pPr>
        <w:tabs>
          <w:tab w:val="left" w:pos="720"/>
        </w:tabs>
        <w:ind w:left="720" w:hanging="360"/>
        <w:jc w:val="both"/>
        <w:rPr>
          <w:szCs w:val="24"/>
        </w:rPr>
      </w:pPr>
      <w:r w:rsidRPr="002F2087">
        <w:rPr>
          <w:szCs w:val="24"/>
        </w:rPr>
        <w:tab/>
        <w:t>DIČ: CZ6201061328</w:t>
      </w:r>
    </w:p>
    <w:p w:rsidR="002F2087" w:rsidRPr="002F2087" w:rsidRDefault="002F2087" w:rsidP="002F2087">
      <w:pPr>
        <w:tabs>
          <w:tab w:val="left" w:pos="720"/>
        </w:tabs>
        <w:ind w:left="720" w:hanging="360"/>
        <w:jc w:val="both"/>
        <w:rPr>
          <w:szCs w:val="24"/>
        </w:rPr>
      </w:pPr>
      <w:r w:rsidRPr="002F2087">
        <w:rPr>
          <w:szCs w:val="24"/>
        </w:rPr>
        <w:tab/>
        <w:t>Tel: 733 530 630</w:t>
      </w:r>
    </w:p>
    <w:p w:rsidR="002F2087" w:rsidRPr="002F2087" w:rsidRDefault="002F2087" w:rsidP="002F2087">
      <w:pPr>
        <w:tabs>
          <w:tab w:val="left" w:pos="720"/>
        </w:tabs>
        <w:ind w:left="720" w:hanging="360"/>
        <w:jc w:val="both"/>
        <w:rPr>
          <w:szCs w:val="24"/>
        </w:rPr>
      </w:pPr>
      <w:r w:rsidRPr="002F2087">
        <w:rPr>
          <w:szCs w:val="24"/>
        </w:rPr>
        <w:tab/>
        <w:t xml:space="preserve">e-mail: </w:t>
      </w:r>
      <w:r w:rsidR="00A9078A">
        <w:rPr>
          <w:szCs w:val="24"/>
        </w:rPr>
        <w:t xml:space="preserve">XXXXXXXXXX </w:t>
      </w:r>
    </w:p>
    <w:p w:rsidR="002F2087" w:rsidRPr="002F2087" w:rsidRDefault="002F2087" w:rsidP="002F2087">
      <w:pPr>
        <w:tabs>
          <w:tab w:val="left" w:pos="720"/>
        </w:tabs>
        <w:ind w:left="720" w:hanging="360"/>
        <w:jc w:val="both"/>
        <w:rPr>
          <w:szCs w:val="24"/>
        </w:rPr>
      </w:pPr>
      <w:r w:rsidRPr="002F2087">
        <w:rPr>
          <w:szCs w:val="24"/>
        </w:rPr>
        <w:tab/>
        <w:t xml:space="preserve">Bankovní spojení: </w:t>
      </w:r>
      <w:r w:rsidR="00A9078A">
        <w:rPr>
          <w:szCs w:val="24"/>
        </w:rPr>
        <w:t>XXXXXXXXXX</w:t>
      </w:r>
    </w:p>
    <w:p w:rsidR="002F2087" w:rsidRPr="002F2087" w:rsidRDefault="002F2087" w:rsidP="002F2087">
      <w:pPr>
        <w:tabs>
          <w:tab w:val="left" w:pos="720"/>
        </w:tabs>
        <w:ind w:left="720" w:hanging="360"/>
        <w:jc w:val="both"/>
        <w:rPr>
          <w:szCs w:val="24"/>
        </w:rPr>
      </w:pPr>
      <w:r w:rsidRPr="002F2087">
        <w:rPr>
          <w:szCs w:val="24"/>
        </w:rPr>
        <w:tab/>
        <w:t xml:space="preserve">Číslo účtu: </w:t>
      </w:r>
      <w:r w:rsidR="00A9078A">
        <w:rPr>
          <w:szCs w:val="24"/>
        </w:rPr>
        <w:t>XXXXXXXXXX</w:t>
      </w:r>
    </w:p>
    <w:p w:rsidR="002F2087" w:rsidRPr="002F2087" w:rsidRDefault="002F2087" w:rsidP="002F2087">
      <w:pPr>
        <w:tabs>
          <w:tab w:val="left" w:pos="720"/>
        </w:tabs>
        <w:ind w:left="720" w:hanging="360"/>
        <w:jc w:val="both"/>
        <w:rPr>
          <w:i/>
          <w:szCs w:val="24"/>
        </w:rPr>
      </w:pPr>
      <w:r w:rsidRPr="002F2087">
        <w:rPr>
          <w:szCs w:val="24"/>
        </w:rPr>
        <w:tab/>
        <w:t>Je plátcem DPH.</w:t>
      </w:r>
      <w:r w:rsidRPr="002F2087">
        <w:rPr>
          <w:i/>
          <w:szCs w:val="24"/>
        </w:rPr>
        <w:t xml:space="preserve"> </w:t>
      </w:r>
    </w:p>
    <w:p w:rsidR="00CF1DA9" w:rsidRDefault="002F2087" w:rsidP="002F2087">
      <w:pPr>
        <w:tabs>
          <w:tab w:val="left" w:pos="720"/>
        </w:tabs>
        <w:ind w:left="720" w:hanging="360"/>
        <w:jc w:val="both"/>
        <w:rPr>
          <w:b/>
          <w:szCs w:val="24"/>
        </w:rPr>
      </w:pPr>
      <w:r>
        <w:rPr>
          <w:i/>
          <w:szCs w:val="24"/>
        </w:rPr>
        <w:tab/>
      </w:r>
      <w:r w:rsidR="00E54441" w:rsidRPr="002D2C8E">
        <w:rPr>
          <w:i/>
          <w:szCs w:val="24"/>
        </w:rPr>
        <w:t>(dále jen</w:t>
      </w:r>
      <w:r w:rsidR="003A3B94" w:rsidRPr="002D2C8E">
        <w:rPr>
          <w:i/>
          <w:szCs w:val="24"/>
        </w:rPr>
        <w:t xml:space="preserve"> „</w:t>
      </w:r>
      <w:r w:rsidR="006A3F25">
        <w:rPr>
          <w:i/>
          <w:szCs w:val="24"/>
        </w:rPr>
        <w:t>poskytovatel“</w:t>
      </w:r>
      <w:r w:rsidR="003A3B94" w:rsidRPr="002D2C8E">
        <w:rPr>
          <w:i/>
          <w:szCs w:val="24"/>
        </w:rPr>
        <w:t>)</w:t>
      </w:r>
    </w:p>
    <w:p w:rsidR="003A3B94" w:rsidRPr="002D2C8E" w:rsidRDefault="003A3B94" w:rsidP="000B7A1B">
      <w:pPr>
        <w:tabs>
          <w:tab w:val="left" w:pos="2340"/>
        </w:tabs>
        <w:ind w:left="425"/>
        <w:jc w:val="center"/>
        <w:rPr>
          <w:b/>
          <w:szCs w:val="24"/>
        </w:rPr>
      </w:pPr>
      <w:r w:rsidRPr="002D2C8E">
        <w:rPr>
          <w:b/>
          <w:szCs w:val="24"/>
        </w:rPr>
        <w:t>II.</w:t>
      </w:r>
    </w:p>
    <w:p w:rsidR="003A3B94" w:rsidRPr="002D2C8E" w:rsidRDefault="003A3B94" w:rsidP="000B7A1B">
      <w:pPr>
        <w:pStyle w:val="Smlouva2"/>
        <w:rPr>
          <w:szCs w:val="24"/>
        </w:rPr>
      </w:pPr>
      <w:r w:rsidRPr="002D2C8E">
        <w:rPr>
          <w:szCs w:val="24"/>
        </w:rPr>
        <w:t>Základní ustanovení</w:t>
      </w:r>
    </w:p>
    <w:p w:rsidR="003A3B94" w:rsidRPr="002D2C8E" w:rsidRDefault="003A3B94" w:rsidP="00BD438D">
      <w:pPr>
        <w:pStyle w:val="OdstavecSmlouvy"/>
        <w:numPr>
          <w:ilvl w:val="0"/>
          <w:numId w:val="1"/>
        </w:numPr>
        <w:tabs>
          <w:tab w:val="left" w:pos="360"/>
        </w:tabs>
        <w:spacing w:before="240" w:after="0"/>
        <w:ind w:left="357" w:hanging="357"/>
        <w:rPr>
          <w:szCs w:val="24"/>
        </w:rPr>
      </w:pPr>
      <w:r w:rsidRPr="002D2C8E">
        <w:rPr>
          <w:szCs w:val="24"/>
        </w:rPr>
        <w:t>Smluvní strany prohlašují, že údaje uvedené v čl. I této smlouvy jsou v souladu s právní skutečností v době uzavření smlouvy. Smluvní strany se zavazují, že změny dotčených údajů oznámí bez prodlení druhé smluvní straně. Strany prohlašují, že osoby podepisující tuto smlouvu jsou k tomuto úkonu oprávněny.</w:t>
      </w:r>
    </w:p>
    <w:p w:rsidR="002548C0" w:rsidRPr="002D2C8E" w:rsidRDefault="00AF1CC6" w:rsidP="00BD438D">
      <w:pPr>
        <w:pStyle w:val="Smlouva-eslo"/>
        <w:numPr>
          <w:ilvl w:val="0"/>
          <w:numId w:val="1"/>
        </w:numPr>
        <w:tabs>
          <w:tab w:val="left" w:pos="360"/>
          <w:tab w:val="left" w:pos="426"/>
        </w:tabs>
        <w:spacing w:before="240" w:line="240" w:lineRule="auto"/>
        <w:ind w:left="357" w:hanging="357"/>
        <w:rPr>
          <w:szCs w:val="24"/>
        </w:rPr>
      </w:pPr>
      <w:r>
        <w:rPr>
          <w:szCs w:val="24"/>
        </w:rPr>
        <w:t>Poskytovatel</w:t>
      </w:r>
      <w:r w:rsidR="003A3B94" w:rsidRPr="002D2C8E">
        <w:rPr>
          <w:szCs w:val="24"/>
        </w:rPr>
        <w:t xml:space="preserve"> se zavazuje, že po celou dobu platnosti této smlouvy bude mít sjednanou pojistnou smlouvu </w:t>
      </w:r>
      <w:r w:rsidR="007E2ADD" w:rsidRPr="002D2C8E">
        <w:rPr>
          <w:szCs w:val="24"/>
        </w:rPr>
        <w:t>pro případ způsobení škody</w:t>
      </w:r>
      <w:r w:rsidR="00812165" w:rsidRPr="002D2C8E">
        <w:rPr>
          <w:szCs w:val="24"/>
        </w:rPr>
        <w:t xml:space="preserve"> ve výši plnění </w:t>
      </w:r>
      <w:r w:rsidRPr="00AF1CC6">
        <w:rPr>
          <w:szCs w:val="24"/>
        </w:rPr>
        <w:t>10</w:t>
      </w:r>
      <w:r w:rsidR="001C0522" w:rsidRPr="00AF1CC6">
        <w:rPr>
          <w:szCs w:val="24"/>
        </w:rPr>
        <w:t> </w:t>
      </w:r>
      <w:r w:rsidR="001146B2" w:rsidRPr="00AF1CC6">
        <w:rPr>
          <w:szCs w:val="24"/>
        </w:rPr>
        <w:t>milion</w:t>
      </w:r>
      <w:r w:rsidR="00E54441" w:rsidRPr="00AF1CC6">
        <w:rPr>
          <w:szCs w:val="24"/>
        </w:rPr>
        <w:t>ů</w:t>
      </w:r>
      <w:r w:rsidR="00812165" w:rsidRPr="00AF1CC6">
        <w:rPr>
          <w:szCs w:val="24"/>
        </w:rPr>
        <w:t xml:space="preserve"> Kč</w:t>
      </w:r>
      <w:r w:rsidR="00A01BB3" w:rsidRPr="002D2C8E">
        <w:rPr>
          <w:szCs w:val="24"/>
        </w:rPr>
        <w:t>.</w:t>
      </w:r>
      <w:r w:rsidR="007E2ADD" w:rsidRPr="002D2C8E">
        <w:rPr>
          <w:szCs w:val="24"/>
        </w:rPr>
        <w:t xml:space="preserve"> </w:t>
      </w:r>
    </w:p>
    <w:p w:rsidR="00A96419" w:rsidRPr="002D2C8E" w:rsidRDefault="00AF1CC6" w:rsidP="00BD438D">
      <w:pPr>
        <w:pStyle w:val="Smlouva-eslo"/>
        <w:numPr>
          <w:ilvl w:val="0"/>
          <w:numId w:val="1"/>
        </w:numPr>
        <w:tabs>
          <w:tab w:val="left" w:pos="360"/>
          <w:tab w:val="left" w:pos="426"/>
        </w:tabs>
        <w:spacing w:before="240" w:line="240" w:lineRule="auto"/>
        <w:ind w:left="357" w:hanging="357"/>
        <w:rPr>
          <w:szCs w:val="24"/>
        </w:rPr>
      </w:pPr>
      <w:r>
        <w:rPr>
          <w:szCs w:val="24"/>
        </w:rPr>
        <w:t>Poskytovatel</w:t>
      </w:r>
      <w:r w:rsidR="003A3B94" w:rsidRPr="002D2C8E">
        <w:rPr>
          <w:szCs w:val="24"/>
        </w:rPr>
        <w:t xml:space="preserve"> prohlašuje, že je odborně způsobilý k zajištění předmětu smlouvy</w:t>
      </w:r>
      <w:r w:rsidR="006A3F25">
        <w:rPr>
          <w:szCs w:val="24"/>
        </w:rPr>
        <w:t>,</w:t>
      </w:r>
      <w:r w:rsidR="003A3B94" w:rsidRPr="002D2C8E">
        <w:rPr>
          <w:szCs w:val="24"/>
        </w:rPr>
        <w:t xml:space="preserve"> </w:t>
      </w:r>
      <w:r w:rsidR="00F51810" w:rsidRPr="002D2C8E">
        <w:rPr>
          <w:szCs w:val="24"/>
        </w:rPr>
        <w:t>tj. k</w:t>
      </w:r>
      <w:r w:rsidR="00C0051A" w:rsidRPr="002D2C8E">
        <w:rPr>
          <w:szCs w:val="24"/>
        </w:rPr>
        <w:t> </w:t>
      </w:r>
      <w:r w:rsidR="00F51810" w:rsidRPr="002D2C8E">
        <w:rPr>
          <w:szCs w:val="24"/>
        </w:rPr>
        <w:t>výko</w:t>
      </w:r>
      <w:r w:rsidR="00C0051A" w:rsidRPr="002D2C8E">
        <w:rPr>
          <w:szCs w:val="24"/>
        </w:rPr>
        <w:t xml:space="preserve">nu </w:t>
      </w:r>
      <w:r>
        <w:rPr>
          <w:szCs w:val="24"/>
        </w:rPr>
        <w:t>Technického dozoru stavebníka (dále jen „TDS“)</w:t>
      </w:r>
      <w:r w:rsidR="006A3F25">
        <w:rPr>
          <w:szCs w:val="24"/>
        </w:rPr>
        <w:t xml:space="preserve"> a koordinátora </w:t>
      </w:r>
      <w:r>
        <w:rPr>
          <w:szCs w:val="24"/>
        </w:rPr>
        <w:t>bezpečnosti a ochrany zdraví při práci na staveništi</w:t>
      </w:r>
      <w:r w:rsidR="003A3B94" w:rsidRPr="002D2C8E">
        <w:rPr>
          <w:szCs w:val="24"/>
        </w:rPr>
        <w:t xml:space="preserve"> </w:t>
      </w:r>
      <w:r>
        <w:rPr>
          <w:szCs w:val="24"/>
        </w:rPr>
        <w:t>(dále jen koordinátor BOZP)</w:t>
      </w:r>
      <w:r w:rsidR="003A3B94" w:rsidRPr="002D2C8E">
        <w:rPr>
          <w:szCs w:val="24"/>
        </w:rPr>
        <w:t xml:space="preserve"> ve fázi</w:t>
      </w:r>
      <w:r w:rsidR="00596CC9" w:rsidRPr="002D2C8E">
        <w:rPr>
          <w:szCs w:val="24"/>
        </w:rPr>
        <w:t xml:space="preserve"> </w:t>
      </w:r>
      <w:r w:rsidR="003A3B94" w:rsidRPr="002D2C8E">
        <w:rPr>
          <w:szCs w:val="24"/>
        </w:rPr>
        <w:t>realizace stavby</w:t>
      </w:r>
      <w:r w:rsidR="00E54441" w:rsidRPr="002D2C8E">
        <w:rPr>
          <w:szCs w:val="24"/>
        </w:rPr>
        <w:t xml:space="preserve"> </w:t>
      </w:r>
      <w:r w:rsidR="00B3119B" w:rsidRPr="000B7A1B">
        <w:rPr>
          <w:szCs w:val="24"/>
        </w:rPr>
        <w:t>„</w:t>
      </w:r>
      <w:r w:rsidR="006A3F25">
        <w:rPr>
          <w:szCs w:val="24"/>
        </w:rPr>
        <w:t xml:space="preserve">PN Opava – Výstavba pavilonu centrálního příjmu </w:t>
      </w:r>
      <w:r>
        <w:rPr>
          <w:szCs w:val="24"/>
        </w:rPr>
        <w:t>pacientů</w:t>
      </w:r>
      <w:r w:rsidR="006A3F25">
        <w:rPr>
          <w:szCs w:val="24"/>
        </w:rPr>
        <w:t>“</w:t>
      </w:r>
      <w:r w:rsidR="00A4467C" w:rsidRPr="002D2C8E">
        <w:rPr>
          <w:szCs w:val="24"/>
        </w:rPr>
        <w:t>.</w:t>
      </w:r>
    </w:p>
    <w:p w:rsidR="00CF1DA9" w:rsidRDefault="00CF1DA9" w:rsidP="000B7A1B">
      <w:pPr>
        <w:pStyle w:val="Smlouva-eslo"/>
        <w:tabs>
          <w:tab w:val="left" w:pos="360"/>
          <w:tab w:val="left" w:pos="426"/>
        </w:tabs>
        <w:spacing w:before="0" w:line="240" w:lineRule="auto"/>
        <w:jc w:val="center"/>
        <w:rPr>
          <w:b/>
          <w:szCs w:val="24"/>
        </w:rPr>
      </w:pPr>
    </w:p>
    <w:p w:rsidR="003A3B94" w:rsidRPr="002D2C8E" w:rsidRDefault="003A3B94" w:rsidP="000B7A1B">
      <w:pPr>
        <w:pStyle w:val="Smlouva-eslo"/>
        <w:tabs>
          <w:tab w:val="left" w:pos="360"/>
          <w:tab w:val="left" w:pos="426"/>
        </w:tabs>
        <w:spacing w:before="0" w:line="240" w:lineRule="auto"/>
        <w:jc w:val="center"/>
        <w:rPr>
          <w:b/>
          <w:szCs w:val="24"/>
        </w:rPr>
      </w:pPr>
      <w:r w:rsidRPr="002D2C8E">
        <w:rPr>
          <w:b/>
          <w:szCs w:val="24"/>
        </w:rPr>
        <w:t>III.</w:t>
      </w:r>
    </w:p>
    <w:p w:rsidR="003A3B94" w:rsidRPr="002D2C8E" w:rsidRDefault="003A3B94" w:rsidP="000B7A1B">
      <w:pPr>
        <w:pStyle w:val="Smlouva2"/>
        <w:rPr>
          <w:szCs w:val="24"/>
        </w:rPr>
      </w:pPr>
      <w:r w:rsidRPr="002D2C8E">
        <w:rPr>
          <w:szCs w:val="24"/>
        </w:rPr>
        <w:t>Předmět smlouvy</w:t>
      </w:r>
    </w:p>
    <w:p w:rsidR="006A3F25" w:rsidRDefault="006A3F25" w:rsidP="00BD438D">
      <w:pPr>
        <w:numPr>
          <w:ilvl w:val="0"/>
          <w:numId w:val="2"/>
        </w:numPr>
        <w:tabs>
          <w:tab w:val="clear" w:pos="360"/>
        </w:tabs>
        <w:spacing w:before="240"/>
        <w:ind w:left="357" w:hanging="357"/>
        <w:jc w:val="both"/>
        <w:rPr>
          <w:szCs w:val="24"/>
        </w:rPr>
      </w:pPr>
      <w:r>
        <w:rPr>
          <w:szCs w:val="24"/>
        </w:rPr>
        <w:t>Předmětem této Smlouvy je poskytování služeb spočívajících v zajištění komplexního výkonu níže uvedených činností na staveništi při realizaci Díla</w:t>
      </w:r>
      <w:r w:rsidR="009F42B7">
        <w:rPr>
          <w:szCs w:val="24"/>
        </w:rPr>
        <w:t xml:space="preserve"> / Stavby na základě Smlouvy o dílo s názvem „PN Opava – Výstavba pavilonu centrálního příjmu pacientů“ (dále jen </w:t>
      </w:r>
      <w:r w:rsidR="009F42B7">
        <w:rPr>
          <w:szCs w:val="24"/>
        </w:rPr>
        <w:lastRenderedPageBreak/>
        <w:t>Smlouva o dílo)</w:t>
      </w:r>
      <w:r>
        <w:rPr>
          <w:szCs w:val="24"/>
        </w:rPr>
        <w:t>:</w:t>
      </w:r>
    </w:p>
    <w:p w:rsidR="006A3F25" w:rsidRDefault="006A3F25" w:rsidP="00BD438D">
      <w:pPr>
        <w:numPr>
          <w:ilvl w:val="0"/>
          <w:numId w:val="6"/>
        </w:numPr>
        <w:spacing w:before="240"/>
        <w:jc w:val="both"/>
        <w:rPr>
          <w:szCs w:val="24"/>
        </w:rPr>
      </w:pPr>
      <w:r>
        <w:rPr>
          <w:szCs w:val="24"/>
        </w:rPr>
        <w:t xml:space="preserve">TDS nad prováděním </w:t>
      </w:r>
      <w:r w:rsidR="009F42B7">
        <w:rPr>
          <w:szCs w:val="24"/>
        </w:rPr>
        <w:t>s</w:t>
      </w:r>
      <w:r>
        <w:rPr>
          <w:szCs w:val="24"/>
        </w:rPr>
        <w:t xml:space="preserve">tavby dle § 165 </w:t>
      </w:r>
      <w:r w:rsidR="00AF1CC6">
        <w:rPr>
          <w:szCs w:val="24"/>
        </w:rPr>
        <w:t>Stavebního zákona (zákon č. 283/2021 Sb., v platném znění)</w:t>
      </w:r>
      <w:r>
        <w:rPr>
          <w:szCs w:val="24"/>
        </w:rPr>
        <w:t>;</w:t>
      </w:r>
    </w:p>
    <w:p w:rsidR="003A3B94" w:rsidRPr="002D2C8E" w:rsidRDefault="006A3F25" w:rsidP="00BD438D">
      <w:pPr>
        <w:numPr>
          <w:ilvl w:val="0"/>
          <w:numId w:val="6"/>
        </w:numPr>
        <w:spacing w:before="240"/>
        <w:jc w:val="both"/>
        <w:rPr>
          <w:szCs w:val="24"/>
        </w:rPr>
      </w:pPr>
      <w:r>
        <w:rPr>
          <w:szCs w:val="24"/>
        </w:rPr>
        <w:t xml:space="preserve">koordinátor BOZP dle </w:t>
      </w:r>
      <w:r w:rsidRPr="00AF1CC6">
        <w:rPr>
          <w:szCs w:val="24"/>
        </w:rPr>
        <w:t>§</w:t>
      </w:r>
      <w:r w:rsidR="000D6250">
        <w:rPr>
          <w:szCs w:val="24"/>
        </w:rPr>
        <w:t xml:space="preserve"> </w:t>
      </w:r>
      <w:r w:rsidR="00AF1CC6" w:rsidRPr="00AF1CC6">
        <w:rPr>
          <w:szCs w:val="24"/>
        </w:rPr>
        <w:t>14</w:t>
      </w:r>
      <w:r w:rsidRPr="00AF1CC6">
        <w:rPr>
          <w:szCs w:val="24"/>
        </w:rPr>
        <w:t xml:space="preserve"> </w:t>
      </w:r>
      <w:r w:rsidR="00AF1CC6" w:rsidRPr="00AF1CC6">
        <w:rPr>
          <w:szCs w:val="24"/>
        </w:rPr>
        <w:t>Zákona o BOZP</w:t>
      </w:r>
      <w:r w:rsidR="003A3B94" w:rsidRPr="002D2C8E">
        <w:rPr>
          <w:szCs w:val="24"/>
        </w:rPr>
        <w:t xml:space="preserve"> </w:t>
      </w:r>
      <w:r w:rsidR="00AF1CC6">
        <w:rPr>
          <w:szCs w:val="24"/>
        </w:rPr>
        <w:t>(zákon č. 309/2006 Sb., v platném znění)</w:t>
      </w:r>
    </w:p>
    <w:p w:rsidR="006A3F25" w:rsidRPr="00A83759" w:rsidRDefault="006A3F25" w:rsidP="00BD438D">
      <w:pPr>
        <w:pStyle w:val="Zklad2"/>
        <w:numPr>
          <w:ilvl w:val="0"/>
          <w:numId w:val="2"/>
        </w:numPr>
        <w:tabs>
          <w:tab w:val="clear" w:pos="709"/>
        </w:tabs>
        <w:spacing w:before="240" w:after="0"/>
        <w:rPr>
          <w:b/>
        </w:rPr>
      </w:pPr>
      <w:r w:rsidRPr="00A83759">
        <w:rPr>
          <w:b/>
        </w:rPr>
        <w:t>Výkon TDS bude spočívat zejména v těchto činnostech</w:t>
      </w:r>
    </w:p>
    <w:p w:rsidR="006A3F25" w:rsidRDefault="006A3F25" w:rsidP="00BD438D">
      <w:pPr>
        <w:pStyle w:val="Zklad2"/>
        <w:numPr>
          <w:ilvl w:val="0"/>
          <w:numId w:val="6"/>
        </w:numPr>
        <w:tabs>
          <w:tab w:val="clear" w:pos="709"/>
        </w:tabs>
        <w:spacing w:before="240" w:after="0"/>
      </w:pPr>
      <w:r>
        <w:t xml:space="preserve">převzetí, evidence, kontrola, posouzení z hlediska souladu se Smlouvou </w:t>
      </w:r>
      <w:r w:rsidR="009F42B7">
        <w:t>o dílo</w:t>
      </w:r>
      <w:r>
        <w:t>, technickými normami a právními předpisy, vypořádání připomínek a schvalování veškeré dokumentace předkládané Zhotovitelem</w:t>
      </w:r>
      <w:r w:rsidR="004334B8">
        <w:t>, včetně realizační dokumentace stavby, soupisu prací, dokumentace skutečného provedení stavby, provozních řádů, manuálů a příruček souvisejících s realizací Stavby na straně Objednatele, kontrola a koordinace činností Zhotovitele, zejména:</w:t>
      </w:r>
    </w:p>
    <w:p w:rsidR="004334B8" w:rsidRDefault="004334B8" w:rsidP="00BD438D">
      <w:pPr>
        <w:pStyle w:val="Zklad2"/>
        <w:numPr>
          <w:ilvl w:val="1"/>
          <w:numId w:val="2"/>
        </w:numPr>
        <w:tabs>
          <w:tab w:val="clear" w:pos="709"/>
        </w:tabs>
        <w:spacing w:after="0"/>
      </w:pPr>
      <w:r w:rsidRPr="009F42B7">
        <w:t xml:space="preserve">koordinace činností Zhotovitele dle Smlouvy </w:t>
      </w:r>
      <w:r w:rsidR="009F42B7" w:rsidRPr="009F42B7">
        <w:t>o dílo</w:t>
      </w:r>
      <w:r w:rsidRPr="009F42B7">
        <w:t xml:space="preserve"> při realizaci stavby a dohled</w:t>
      </w:r>
      <w:r>
        <w:t xml:space="preserve"> nad dodržováním povinností Zhotovitele; koordinace a dohled nad poskytováním součinnosti ze strany Zhotovitele ve vztahu k Objednateli,</w:t>
      </w:r>
    </w:p>
    <w:p w:rsidR="004334B8" w:rsidRDefault="004334B8" w:rsidP="00BD438D">
      <w:pPr>
        <w:pStyle w:val="Zklad2"/>
        <w:numPr>
          <w:ilvl w:val="1"/>
          <w:numId w:val="2"/>
        </w:numPr>
        <w:tabs>
          <w:tab w:val="clear" w:pos="709"/>
        </w:tabs>
        <w:spacing w:after="0"/>
      </w:pPr>
      <w:r>
        <w:t>udělování pokynů a výzev Zhotoviteli z</w:t>
      </w:r>
      <w:r w:rsidR="009F42B7">
        <w:t>a</w:t>
      </w:r>
      <w:r>
        <w:t xml:space="preserve"> účelem odstraňování následků nesprávné realizace Stavby, odstranění či zmírnění prodlení při průběhu výstavby, přerušení obnovení realizace Stavby, popř. jiných pokynů v rozsahu nezbytném či vhodném pro řádnou realizaci Stavby v souladu se </w:t>
      </w:r>
      <w:r w:rsidRPr="009F42B7">
        <w:t xml:space="preserve">Smlouvou </w:t>
      </w:r>
      <w:r w:rsidR="009F42B7" w:rsidRPr="009F42B7">
        <w:t>o dílo</w:t>
      </w:r>
      <w:r>
        <w:t>, příslušnými technickými normami a příslušnými právními předpisy,</w:t>
      </w:r>
    </w:p>
    <w:p w:rsidR="004334B8" w:rsidRDefault="004334B8" w:rsidP="00BD438D">
      <w:pPr>
        <w:pStyle w:val="Zklad2"/>
        <w:numPr>
          <w:ilvl w:val="1"/>
          <w:numId w:val="2"/>
        </w:numPr>
        <w:tabs>
          <w:tab w:val="clear" w:pos="709"/>
        </w:tabs>
        <w:spacing w:after="0"/>
      </w:pPr>
      <w:r>
        <w:t xml:space="preserve">rozhodování v případech stanovených Smlouvou </w:t>
      </w:r>
      <w:r w:rsidR="009F42B7">
        <w:t>o dílo</w:t>
      </w:r>
      <w:r>
        <w:t xml:space="preserve"> či jinou smlouvou, a to na základě předchozího souhlasu Objednatele</w:t>
      </w:r>
    </w:p>
    <w:p w:rsidR="004334B8" w:rsidRDefault="004334B8" w:rsidP="00BD438D">
      <w:pPr>
        <w:pStyle w:val="Zklad2"/>
        <w:numPr>
          <w:ilvl w:val="1"/>
          <w:numId w:val="2"/>
        </w:numPr>
        <w:tabs>
          <w:tab w:val="clear" w:pos="709"/>
        </w:tabs>
        <w:spacing w:after="0"/>
      </w:pPr>
      <w:r>
        <w:t xml:space="preserve">svolávání a organizační zajišťování pravidelných kontrolních dnů Stavby za účelem přijetí opatření pro další práce, nejméně </w:t>
      </w:r>
      <w:r w:rsidR="009F42B7" w:rsidRPr="009F42B7">
        <w:rPr>
          <w:b/>
        </w:rPr>
        <w:t>1</w:t>
      </w:r>
      <w:r w:rsidRPr="004334B8">
        <w:rPr>
          <w:b/>
        </w:rPr>
        <w:t xml:space="preserve">x </w:t>
      </w:r>
      <w:r w:rsidR="009F42B7">
        <w:rPr>
          <w:b/>
        </w:rPr>
        <w:t>týdně</w:t>
      </w:r>
      <w:r>
        <w:t>, pokud Objednatel nestanoví jinak, a řízení případných dalších jednání spojených s realizací Stavby, příprava zápisů z kontrolních dnů a dalších jednání (včetně zajištění jejich distribuce určeným účastníkům),</w:t>
      </w:r>
    </w:p>
    <w:p w:rsidR="004334B8" w:rsidRDefault="004334B8" w:rsidP="00BD438D">
      <w:pPr>
        <w:pStyle w:val="Zklad2"/>
        <w:numPr>
          <w:ilvl w:val="1"/>
          <w:numId w:val="2"/>
        </w:numPr>
        <w:tabs>
          <w:tab w:val="clear" w:pos="709"/>
        </w:tabs>
        <w:spacing w:after="0"/>
      </w:pPr>
      <w:r>
        <w:t xml:space="preserve">předání staveniště nebo jeho částí Zhotoviteli, včetně všech nezbytných dokumentů s informací, které Zhotovitel neobdržel v rámci zadávacího řízení při podpisu Smlouvy </w:t>
      </w:r>
      <w:r w:rsidR="009F42B7">
        <w:t>o dílo</w:t>
      </w:r>
      <w:r w:rsidR="002C5B12">
        <w:t>,</w:t>
      </w:r>
    </w:p>
    <w:p w:rsidR="002C5B12" w:rsidRDefault="002C5B12" w:rsidP="00BD438D">
      <w:pPr>
        <w:pStyle w:val="Zklad2"/>
        <w:numPr>
          <w:ilvl w:val="1"/>
          <w:numId w:val="2"/>
        </w:numPr>
        <w:tabs>
          <w:tab w:val="clear" w:pos="709"/>
        </w:tabs>
        <w:spacing w:after="0"/>
      </w:pPr>
      <w:r>
        <w:t>průběžná kontrola stavu staveniště a životního prostředí při realizaci Stavby, kontrola rozsahu použití staveniště, zejména nezasahování do ploch mimo staveniště, kontrola vyklizení staveniště,</w:t>
      </w:r>
    </w:p>
    <w:p w:rsidR="002C5B12" w:rsidRDefault="002C5B12" w:rsidP="00BD438D">
      <w:pPr>
        <w:pStyle w:val="Zklad2"/>
        <w:numPr>
          <w:ilvl w:val="1"/>
          <w:numId w:val="2"/>
        </w:numPr>
        <w:tabs>
          <w:tab w:val="clear" w:pos="709"/>
        </w:tabs>
        <w:spacing w:after="0"/>
      </w:pPr>
      <w:r>
        <w:t>kontrola skutečného rozsahu prací řádně realizovaných Zhotovitelem, potvrzování provedených prací ve stavebních a montážních denících, provádění dalších nezbytných zápisů do stavebních či montážních deníků, včetně kontroly správnosti a úplnosti vedení stavebních a montážních deníků,</w:t>
      </w:r>
    </w:p>
    <w:p w:rsidR="002C5B12" w:rsidRDefault="002C5B12" w:rsidP="00BD438D">
      <w:pPr>
        <w:pStyle w:val="Zklad2"/>
        <w:numPr>
          <w:ilvl w:val="1"/>
          <w:numId w:val="2"/>
        </w:numPr>
        <w:tabs>
          <w:tab w:val="clear" w:pos="709"/>
        </w:tabs>
        <w:spacing w:after="0"/>
      </w:pPr>
      <w:r>
        <w:t>kontrola prací, resp. částí Stavby, které mají být v dalším postupu výstavby zakryty nebo se stanou nepřístupnými,</w:t>
      </w:r>
    </w:p>
    <w:p w:rsidR="002C5B12" w:rsidRDefault="002C5B12" w:rsidP="00BD438D">
      <w:pPr>
        <w:pStyle w:val="Zklad2"/>
        <w:numPr>
          <w:ilvl w:val="1"/>
          <w:numId w:val="2"/>
        </w:numPr>
        <w:tabs>
          <w:tab w:val="clear" w:pos="709"/>
        </w:tabs>
        <w:spacing w:after="0"/>
      </w:pPr>
      <w:r>
        <w:t>udělování pokynů k provedení zkoušek, kontrola a evidence výsledků zkoušek a dokladů prokazujících kvalitu provádění prací a dodávek (prohlášení o shodě, atesty, certifikace apod.),</w:t>
      </w:r>
    </w:p>
    <w:p w:rsidR="002C5B12" w:rsidRPr="002C5B12" w:rsidRDefault="002C5B12" w:rsidP="00BD438D">
      <w:pPr>
        <w:numPr>
          <w:ilvl w:val="1"/>
          <w:numId w:val="2"/>
        </w:numPr>
        <w:jc w:val="both"/>
        <w:rPr>
          <w:bCs/>
          <w:szCs w:val="24"/>
        </w:rPr>
      </w:pPr>
      <w:r w:rsidRPr="002C5B12">
        <w:rPr>
          <w:bCs/>
          <w:szCs w:val="24"/>
        </w:rPr>
        <w:t xml:space="preserve">doporučení a následné řízení a projednávání změn v provádění Stavby </w:t>
      </w:r>
      <w:r>
        <w:rPr>
          <w:bCs/>
          <w:szCs w:val="24"/>
        </w:rPr>
        <w:t>v</w:t>
      </w:r>
      <w:r w:rsidRPr="002C5B12">
        <w:rPr>
          <w:bCs/>
          <w:szCs w:val="24"/>
        </w:rPr>
        <w:t>yžadujících či nevyžadujících provedení víceprací</w:t>
      </w:r>
      <w:r w:rsidR="009F42B7">
        <w:rPr>
          <w:bCs/>
          <w:szCs w:val="24"/>
        </w:rPr>
        <w:t xml:space="preserve"> </w:t>
      </w:r>
      <w:r w:rsidRPr="002C5B12">
        <w:rPr>
          <w:bCs/>
          <w:szCs w:val="24"/>
        </w:rPr>
        <w:t>/</w:t>
      </w:r>
      <w:r w:rsidR="009F42B7">
        <w:rPr>
          <w:bCs/>
          <w:szCs w:val="24"/>
        </w:rPr>
        <w:t xml:space="preserve"> </w:t>
      </w:r>
      <w:proofErr w:type="spellStart"/>
      <w:r w:rsidRPr="002C5B12">
        <w:rPr>
          <w:bCs/>
          <w:szCs w:val="24"/>
        </w:rPr>
        <w:t>méněprací</w:t>
      </w:r>
      <w:proofErr w:type="spellEnd"/>
      <w:r w:rsidRPr="002C5B12">
        <w:rPr>
          <w:bCs/>
          <w:szCs w:val="24"/>
        </w:rPr>
        <w:t xml:space="preserve"> v souladu s příslušnými ustanoveními Smlouvy </w:t>
      </w:r>
      <w:r w:rsidR="009F42B7">
        <w:rPr>
          <w:bCs/>
          <w:szCs w:val="24"/>
        </w:rPr>
        <w:t>o dílo</w:t>
      </w:r>
      <w:r w:rsidRPr="002C5B12">
        <w:rPr>
          <w:bCs/>
          <w:szCs w:val="24"/>
        </w:rPr>
        <w:t>, a to v souladu s právními předpisy,</w:t>
      </w:r>
    </w:p>
    <w:p w:rsidR="002C5B12" w:rsidRDefault="002C5B12" w:rsidP="00BD438D">
      <w:pPr>
        <w:pStyle w:val="Zklad2"/>
        <w:numPr>
          <w:ilvl w:val="1"/>
          <w:numId w:val="2"/>
        </w:numPr>
        <w:spacing w:after="0"/>
      </w:pPr>
      <w:r>
        <w:t>projednávání dohod při uplatňování víceprací</w:t>
      </w:r>
      <w:r w:rsidR="009F42B7">
        <w:t xml:space="preserve"> </w:t>
      </w:r>
      <w:r>
        <w:t>/</w:t>
      </w:r>
      <w:r w:rsidR="009F42B7">
        <w:t xml:space="preserve"> </w:t>
      </w:r>
      <w:proofErr w:type="spellStart"/>
      <w:r>
        <w:t>méněprací</w:t>
      </w:r>
      <w:proofErr w:type="spellEnd"/>
      <w:r>
        <w:t xml:space="preserve"> Zhotovitelem a poskytnutí písemných doporučení Objednateli v těchto věcech, </w:t>
      </w:r>
    </w:p>
    <w:p w:rsidR="002C5B12" w:rsidRDefault="002C5B12" w:rsidP="00BD438D">
      <w:pPr>
        <w:pStyle w:val="Zklad2"/>
        <w:numPr>
          <w:ilvl w:val="1"/>
          <w:numId w:val="2"/>
        </w:numPr>
        <w:spacing w:after="0"/>
      </w:pPr>
      <w:r>
        <w:t xml:space="preserve">aktivní vyhledávání a řešení nedostatků při realizaci Stavby Zhotovitelem, vytýkání vad a nedodělků v průběhu Stavby, navrhování postupu směřujícího k odstraňování </w:t>
      </w:r>
      <w:r>
        <w:lastRenderedPageBreak/>
        <w:t xml:space="preserve">zjištěných nedostatků, písemné upozorňování Objednatele na možnost přijetí úsporných opatření v rámci realizace Stavby a předcházení nedostatků a mimořádných nákladů, dohled nad řádným a včasným odstraňováním zjištěných vad a nedodělků, </w:t>
      </w:r>
    </w:p>
    <w:p w:rsidR="002C5B12" w:rsidRDefault="002C5B12" w:rsidP="00BD438D">
      <w:pPr>
        <w:pStyle w:val="Zklad2"/>
        <w:numPr>
          <w:ilvl w:val="1"/>
          <w:numId w:val="2"/>
        </w:numPr>
        <w:spacing w:after="0"/>
      </w:pPr>
      <w:r>
        <w:t>převzetí, kontrola a připomínkování pravidelných měsíčních zpráv o postupu prací zpracovaných Zhotovitelem,</w:t>
      </w:r>
    </w:p>
    <w:p w:rsidR="002C5B12" w:rsidRDefault="002C5B12" w:rsidP="00BD438D">
      <w:pPr>
        <w:pStyle w:val="Zklad2"/>
        <w:numPr>
          <w:ilvl w:val="1"/>
          <w:numId w:val="2"/>
        </w:numPr>
        <w:spacing w:after="0"/>
      </w:pPr>
      <w:r>
        <w:t xml:space="preserve">kontrola, vytýkání vad a řešení odstraňování vad Stavby a související dokumentace Zhotovitele v souvislosti s předáním Stavby či její části Objednateli; </w:t>
      </w:r>
    </w:p>
    <w:p w:rsidR="002C5B12" w:rsidRDefault="002C5B12" w:rsidP="00BD438D">
      <w:pPr>
        <w:pStyle w:val="Zklad2"/>
        <w:numPr>
          <w:ilvl w:val="1"/>
          <w:numId w:val="2"/>
        </w:numPr>
        <w:spacing w:after="0"/>
      </w:pPr>
      <w:r>
        <w:t>příprava podkladů pro předání dokončené Stavby nebo její části a organizace jednání o předání a převzetí Stavby Objednateli nebo jím určené osobě, součinnost při předání Stavby Objednateli, kontrola splnění všech podmínek pro předání a převzetí Stavby, identifikace vad a nedodělků Stavby,</w:t>
      </w:r>
    </w:p>
    <w:p w:rsidR="002C5B12" w:rsidRDefault="002C5B12" w:rsidP="00BD438D">
      <w:pPr>
        <w:pStyle w:val="Zklad2"/>
        <w:numPr>
          <w:ilvl w:val="1"/>
          <w:numId w:val="2"/>
        </w:numPr>
        <w:spacing w:after="0"/>
      </w:pPr>
      <w:r>
        <w:t>soustavná kontrola plnění Harmonogramu prací, včasné upozorňování na hrozící či skutečné prodlení, navrhování efektivních opatření eliminujících či zmírňujících případné časové prodlevy při realizaci Stavby, kontrola a posuzování změn v naplňování příslušného programu prací, aktivní spolupráce na optimalizaci harmonogramu prací, včetně optimalizace použitého programového vybavení pro zpracování, uchovávání a další práci s tímto Harmonogramem prací,</w:t>
      </w:r>
    </w:p>
    <w:p w:rsidR="002C5B12" w:rsidRDefault="002C5B12" w:rsidP="00BD438D">
      <w:pPr>
        <w:pStyle w:val="Zklad2"/>
        <w:numPr>
          <w:ilvl w:val="1"/>
          <w:numId w:val="2"/>
        </w:numPr>
        <w:spacing w:after="0"/>
      </w:pPr>
      <w:r>
        <w:t>kontrola dodržování technických norem a právních předpisů ze strany Zhotovitele v souvislosti s realizací Stavby, provádění dohledu a kontroly požadovaných stavebních a montážních metod,</w:t>
      </w:r>
    </w:p>
    <w:p w:rsidR="002C5B12" w:rsidRDefault="002C5B12" w:rsidP="00BD438D">
      <w:pPr>
        <w:pStyle w:val="Zklad2"/>
        <w:numPr>
          <w:ilvl w:val="1"/>
          <w:numId w:val="2"/>
        </w:numPr>
        <w:spacing w:after="0"/>
      </w:pPr>
      <w:r>
        <w:t>dohled nad schvalováním systému a plánu zajištění jakosti prací Zhotovitele, kontrola a schvalování systému přejímek, materiálových i funkčních zkoušek a testů; podle potřeby výkon těchto přejímek, zkoušek a akceptačních testů v součinnosti s Objednatelem a Zhotovitelem,</w:t>
      </w:r>
    </w:p>
    <w:p w:rsidR="002C5B12" w:rsidRDefault="002C5B12" w:rsidP="00BD438D">
      <w:pPr>
        <w:pStyle w:val="Zklad2"/>
        <w:numPr>
          <w:ilvl w:val="1"/>
          <w:numId w:val="2"/>
        </w:numPr>
        <w:spacing w:after="0"/>
      </w:pPr>
      <w:r>
        <w:t xml:space="preserve">oznamování a specifikace jakýchkoliv porušení povinností Zhotovitele v souvislosti s realizací Stavby, včetně specifikace a vyčíslení rozsahu nároku Objednatele na smluvní pokutu, náhradu škody či jiné újmy či bezdůvodného obohacení, nebo nároku na jakékoliv jiné finanční plnění (ať už sankčního, reparačního, restitučního či jiného charakteru) dle Smlouvy </w:t>
      </w:r>
      <w:r w:rsidR="009F42B7">
        <w:t>o dílo</w:t>
      </w:r>
      <w:r>
        <w:t xml:space="preserve"> (včetně termínů pro uplatnění takového nároku),</w:t>
      </w:r>
    </w:p>
    <w:p w:rsidR="002C5B12" w:rsidRDefault="002C5B12" w:rsidP="00BD438D">
      <w:pPr>
        <w:pStyle w:val="Zklad2"/>
        <w:numPr>
          <w:ilvl w:val="1"/>
          <w:numId w:val="2"/>
        </w:numPr>
        <w:spacing w:after="0"/>
      </w:pPr>
      <w:r>
        <w:t xml:space="preserve">provádění nezávislé kontroly kvality prací Zhotovitele, a to zejména z hlediska geologického, statického, stavebního, technologického, kvalitativního, ochrany životního prostředí a bezpečnosti práce, </w:t>
      </w:r>
    </w:p>
    <w:p w:rsidR="002C5B12" w:rsidRDefault="002C5B12" w:rsidP="00BD438D">
      <w:pPr>
        <w:pStyle w:val="Zklad2"/>
        <w:numPr>
          <w:ilvl w:val="1"/>
          <w:numId w:val="2"/>
        </w:numPr>
        <w:spacing w:after="0"/>
      </w:pPr>
      <w:r>
        <w:t>zajišťování dohledu nad způsobem vypořádání odchylek ve stavebních a montážních pracích a v případě požadavků Zhotovitele na schválení víceprací podávání doporučení Objednateli na jejich řešení,</w:t>
      </w:r>
    </w:p>
    <w:p w:rsidR="002C5B12" w:rsidRDefault="002C5B12" w:rsidP="00BD438D">
      <w:pPr>
        <w:pStyle w:val="Zklad2"/>
        <w:numPr>
          <w:ilvl w:val="1"/>
          <w:numId w:val="2"/>
        </w:numPr>
        <w:spacing w:after="0"/>
      </w:pPr>
      <w:r>
        <w:t xml:space="preserve">zajišťování týdenní fotodokumentace stavebních a montážních prací jak na staveništi, tak i při externí kontrole kvality dodávek v rozsahu požadovaném Objednatelem, </w:t>
      </w:r>
    </w:p>
    <w:p w:rsidR="002C5B12" w:rsidRDefault="002C5B12" w:rsidP="00BD438D">
      <w:pPr>
        <w:pStyle w:val="Zklad2"/>
        <w:numPr>
          <w:ilvl w:val="1"/>
          <w:numId w:val="2"/>
        </w:numPr>
        <w:spacing w:after="0"/>
      </w:pPr>
      <w:r>
        <w:t xml:space="preserve">spolupráce s projektantem ve věcech technického řešení a jeho případných změn, okamžité informování Objednatele v případě, že budou nalezeny vady v technickém řešení a návrh řešení zajišťovaných vad, </w:t>
      </w:r>
    </w:p>
    <w:p w:rsidR="002C5B12" w:rsidRDefault="002C5B12" w:rsidP="00BD438D">
      <w:pPr>
        <w:pStyle w:val="Zklad2"/>
        <w:numPr>
          <w:ilvl w:val="1"/>
          <w:numId w:val="2"/>
        </w:numPr>
        <w:spacing w:after="0"/>
      </w:pPr>
      <w:r>
        <w:t xml:space="preserve">spolupráce s úřady místní samosprávy a státní správy příslušnými pro Projekt, zejména pomoc orgánům vykonávajícím kontrolu a audit v rámci Projektu, </w:t>
      </w:r>
    </w:p>
    <w:p w:rsidR="002C5B12" w:rsidRDefault="002C5B12" w:rsidP="00BD438D">
      <w:pPr>
        <w:pStyle w:val="Zklad2"/>
        <w:numPr>
          <w:ilvl w:val="1"/>
          <w:numId w:val="2"/>
        </w:numPr>
        <w:spacing w:after="0"/>
      </w:pPr>
      <w:r>
        <w:t xml:space="preserve">oponentura obsahu školení Zhotovitele pro personál Objednatele či provozovatele při předávání Stavby, o pravidlech jejího provozu a dodržování podmínek záruk, </w:t>
      </w:r>
    </w:p>
    <w:p w:rsidR="002C5B12" w:rsidRPr="006A3F25" w:rsidRDefault="002C5B12" w:rsidP="00BD438D">
      <w:pPr>
        <w:pStyle w:val="Zklad2"/>
        <w:numPr>
          <w:ilvl w:val="1"/>
          <w:numId w:val="2"/>
        </w:numPr>
        <w:tabs>
          <w:tab w:val="clear" w:pos="709"/>
        </w:tabs>
        <w:spacing w:after="0"/>
      </w:pPr>
      <w:r>
        <w:t>provedení jakékoliv další činnosti nutné či vhodné pro řádné plnění smluvních povinností Objednatele.</w:t>
      </w:r>
    </w:p>
    <w:p w:rsidR="006A3F25" w:rsidRDefault="002D0698" w:rsidP="00A87C06">
      <w:pPr>
        <w:pStyle w:val="Zklad2"/>
        <w:numPr>
          <w:ilvl w:val="0"/>
          <w:numId w:val="0"/>
        </w:numPr>
        <w:tabs>
          <w:tab w:val="clear" w:pos="709"/>
        </w:tabs>
        <w:spacing w:before="240" w:after="0"/>
        <w:ind w:left="432" w:hanging="432"/>
      </w:pPr>
      <w:r w:rsidRPr="002D0698">
        <w:t>-</w:t>
      </w:r>
      <w:r w:rsidRPr="002D0698">
        <w:tab/>
        <w:t>finanční dohled nad činností Zhotovitele, a v rámci této činnosti zejména:</w:t>
      </w:r>
    </w:p>
    <w:p w:rsidR="00A83759" w:rsidRDefault="00A83759" w:rsidP="00BD438D">
      <w:pPr>
        <w:pStyle w:val="Zklad2"/>
        <w:numPr>
          <w:ilvl w:val="0"/>
          <w:numId w:val="7"/>
        </w:numPr>
        <w:tabs>
          <w:tab w:val="clear" w:pos="709"/>
        </w:tabs>
        <w:spacing w:after="0"/>
        <w:ind w:left="993" w:hanging="284"/>
      </w:pPr>
      <w:r>
        <w:lastRenderedPageBreak/>
        <w:t xml:space="preserve">kontrola a podpis protokolů coby příloh jednotlivých faktur obsahujících soupis položek prací a dodávek provedených za příslušné fakturační období s uvedením jednotkových cen a množství v souladu s aktuálně platným soupisem prací a výkazem výměr, popř. kontrola a podpis příslušných protokolů o předání a převzetí příslušné části plnění nebo jiného dokladu vyžadovaného Smlouvou </w:t>
      </w:r>
      <w:r w:rsidR="009F42B7">
        <w:t>o dílo</w:t>
      </w:r>
      <w:r>
        <w:t xml:space="preserve"> k prokázání rozsahu provedených a fakturovaných prací, služeb či dodávek,</w:t>
      </w:r>
    </w:p>
    <w:p w:rsidR="00A83759" w:rsidRDefault="00A83759" w:rsidP="00BD438D">
      <w:pPr>
        <w:pStyle w:val="Zklad2"/>
        <w:numPr>
          <w:ilvl w:val="0"/>
          <w:numId w:val="7"/>
        </w:numPr>
        <w:tabs>
          <w:tab w:val="clear" w:pos="709"/>
          <w:tab w:val="left" w:pos="993"/>
        </w:tabs>
        <w:spacing w:after="0"/>
        <w:ind w:left="993" w:hanging="284"/>
      </w:pPr>
      <w:r>
        <w:t>kontrola a ověřování faktur Zhotovitele, ověřování rozpisu provedených prací,</w:t>
      </w:r>
    </w:p>
    <w:p w:rsidR="00A83759" w:rsidRDefault="00A83759" w:rsidP="00BD438D">
      <w:pPr>
        <w:pStyle w:val="Zklad2"/>
        <w:numPr>
          <w:ilvl w:val="0"/>
          <w:numId w:val="7"/>
        </w:numPr>
        <w:tabs>
          <w:tab w:val="clear" w:pos="709"/>
          <w:tab w:val="left" w:pos="993"/>
        </w:tabs>
        <w:spacing w:after="0"/>
        <w:ind w:left="993" w:hanging="284"/>
      </w:pPr>
      <w:r>
        <w:t>kontrola a vyhodnocování čerpání nákladů a využití rozpočtové rezervy,</w:t>
      </w:r>
    </w:p>
    <w:p w:rsidR="00A83759" w:rsidRDefault="00A83759" w:rsidP="00BD438D">
      <w:pPr>
        <w:pStyle w:val="Zklad2"/>
        <w:numPr>
          <w:ilvl w:val="0"/>
          <w:numId w:val="7"/>
        </w:numPr>
        <w:tabs>
          <w:tab w:val="clear" w:pos="709"/>
          <w:tab w:val="left" w:pos="993"/>
        </w:tabs>
        <w:spacing w:after="0"/>
        <w:ind w:left="993" w:hanging="284"/>
      </w:pPr>
      <w:r>
        <w:t xml:space="preserve">spolupráce s autorským dozorem projektanta Stavby, </w:t>
      </w:r>
    </w:p>
    <w:p w:rsidR="002D0698" w:rsidRDefault="00A83759" w:rsidP="00BD438D">
      <w:pPr>
        <w:pStyle w:val="Zklad2"/>
        <w:numPr>
          <w:ilvl w:val="0"/>
          <w:numId w:val="7"/>
        </w:numPr>
        <w:tabs>
          <w:tab w:val="clear" w:pos="709"/>
          <w:tab w:val="left" w:pos="993"/>
        </w:tabs>
        <w:spacing w:after="0"/>
        <w:ind w:left="993" w:hanging="284"/>
      </w:pPr>
      <w:r>
        <w:t>zpracování písemných měsíčních a jiných zpráv.</w:t>
      </w:r>
    </w:p>
    <w:p w:rsidR="00A83759" w:rsidRDefault="00A83759" w:rsidP="00BD438D">
      <w:pPr>
        <w:numPr>
          <w:ilvl w:val="0"/>
          <w:numId w:val="2"/>
        </w:numPr>
        <w:tabs>
          <w:tab w:val="clear" w:pos="360"/>
        </w:tabs>
        <w:spacing w:before="240"/>
        <w:ind w:left="357" w:hanging="357"/>
        <w:jc w:val="both"/>
        <w:rPr>
          <w:b/>
          <w:szCs w:val="24"/>
        </w:rPr>
      </w:pPr>
      <w:r w:rsidRPr="00A83759">
        <w:rPr>
          <w:b/>
          <w:szCs w:val="24"/>
        </w:rPr>
        <w:t>Výkon činnosti koordinátora BOZP bude spočívat zejména v těchto činnostech:</w:t>
      </w:r>
    </w:p>
    <w:p w:rsidR="00A83759" w:rsidRPr="00A83759" w:rsidRDefault="00A83759" w:rsidP="00BD438D">
      <w:pPr>
        <w:numPr>
          <w:ilvl w:val="1"/>
          <w:numId w:val="8"/>
        </w:numPr>
        <w:ind w:left="1134" w:hanging="425"/>
        <w:jc w:val="both"/>
        <w:rPr>
          <w:szCs w:val="24"/>
        </w:rPr>
      </w:pPr>
      <w:r w:rsidRPr="00A83759">
        <w:rPr>
          <w:szCs w:val="24"/>
        </w:rPr>
        <w:t>předání přehledu právních předpisů vztahujících se k bezpečnosti a ochraně zdraví při práci, informace o rizicích, která se mohou při realizaci Stavby vyskytnout (se zřetelem na práce a činnosti vystavující fyzickou osobu zvýšenému ohrožení života nebo poškození zdraví) a další podklady nutné pro zajištění bezpečného a zdraví neohrožujícího pracovního prostředí a podmínek výkonu práce, na které je třeba vzít zřetel s ohledem na charakter Stavby a její realizaci,</w:t>
      </w:r>
    </w:p>
    <w:p w:rsidR="006B6DBD" w:rsidRDefault="006B6DBD" w:rsidP="00BD438D">
      <w:pPr>
        <w:numPr>
          <w:ilvl w:val="1"/>
          <w:numId w:val="8"/>
        </w:numPr>
        <w:ind w:left="1134" w:hanging="425"/>
        <w:jc w:val="both"/>
        <w:rPr>
          <w:szCs w:val="24"/>
        </w:rPr>
      </w:pPr>
      <w:r>
        <w:rPr>
          <w:szCs w:val="24"/>
        </w:rPr>
        <w:t>vypracování plánu BOZP pro provádění Stavby,</w:t>
      </w:r>
    </w:p>
    <w:p w:rsidR="00A83759" w:rsidRPr="00A83759" w:rsidRDefault="00A83759" w:rsidP="00BD438D">
      <w:pPr>
        <w:numPr>
          <w:ilvl w:val="1"/>
          <w:numId w:val="8"/>
        </w:numPr>
        <w:ind w:left="1134" w:hanging="425"/>
        <w:jc w:val="both"/>
        <w:rPr>
          <w:szCs w:val="24"/>
        </w:rPr>
      </w:pPr>
      <w:r w:rsidRPr="00A83759">
        <w:rPr>
          <w:szCs w:val="24"/>
        </w:rPr>
        <w:t>předávání Objednateli a Zhotoviteli, příp. jiné osobě, veškerých dalších informací o bezpečnostních a zdravotních rizicích, které jsou známy a které se dotýkají jejich činnosti,</w:t>
      </w:r>
    </w:p>
    <w:p w:rsidR="00A83759" w:rsidRPr="00A83759" w:rsidRDefault="00A83759" w:rsidP="00BD438D">
      <w:pPr>
        <w:numPr>
          <w:ilvl w:val="1"/>
          <w:numId w:val="8"/>
        </w:numPr>
        <w:ind w:left="1134" w:hanging="425"/>
        <w:jc w:val="both"/>
        <w:rPr>
          <w:szCs w:val="24"/>
        </w:rPr>
      </w:pPr>
      <w:r w:rsidRPr="00A83759">
        <w:rPr>
          <w:szCs w:val="24"/>
        </w:rPr>
        <w:t>revize Plánu BOZP, a to tak, aby plně vyhotovoval zajištění bezpečné a zdraví neohrožující práce,</w:t>
      </w:r>
    </w:p>
    <w:p w:rsidR="00A83759" w:rsidRPr="00A83759" w:rsidRDefault="00A83759" w:rsidP="00BD438D">
      <w:pPr>
        <w:numPr>
          <w:ilvl w:val="1"/>
          <w:numId w:val="8"/>
        </w:numPr>
        <w:ind w:left="1134" w:hanging="425"/>
        <w:jc w:val="both"/>
        <w:rPr>
          <w:szCs w:val="24"/>
        </w:rPr>
      </w:pPr>
      <w:r w:rsidRPr="00A83759">
        <w:rPr>
          <w:szCs w:val="24"/>
        </w:rPr>
        <w:t xml:space="preserve">zpracování podnětů a doporučení na technická řešení a organizační opatření, která jsou z hlediska zajištění bezpečného a zdraví neohrožujícího pracovního prostředí a podmínek výkonu práce vhodná pro plánování jednotlivých prací uskutečňovaných současně nebo v návaznosti, </w:t>
      </w:r>
    </w:p>
    <w:p w:rsidR="00A83759" w:rsidRPr="00A83759" w:rsidRDefault="00A83759" w:rsidP="00BD438D">
      <w:pPr>
        <w:numPr>
          <w:ilvl w:val="1"/>
          <w:numId w:val="8"/>
        </w:numPr>
        <w:ind w:left="1134" w:hanging="425"/>
        <w:jc w:val="both"/>
        <w:rPr>
          <w:szCs w:val="24"/>
        </w:rPr>
      </w:pPr>
      <w:r w:rsidRPr="00A83759">
        <w:rPr>
          <w:szCs w:val="24"/>
        </w:rPr>
        <w:t>odborné konzultace a doporučení týkající se zajištění bezpečné a zdraví neohrožující práce, odhadů délky času potřebného k provedení plánovaných prací nebo činností s ohledem na specifická opatření,</w:t>
      </w:r>
    </w:p>
    <w:p w:rsidR="00A83759" w:rsidRPr="00A83759" w:rsidRDefault="00A83759" w:rsidP="00BD438D">
      <w:pPr>
        <w:numPr>
          <w:ilvl w:val="1"/>
          <w:numId w:val="8"/>
        </w:numPr>
        <w:ind w:left="1134" w:hanging="425"/>
        <w:jc w:val="both"/>
        <w:rPr>
          <w:szCs w:val="24"/>
        </w:rPr>
      </w:pPr>
      <w:r w:rsidRPr="00A83759">
        <w:rPr>
          <w:szCs w:val="24"/>
        </w:rPr>
        <w:t xml:space="preserve">ohlášení zahájení stavebních prací na Inspektorát bezpečnosti práce pro </w:t>
      </w:r>
      <w:r>
        <w:rPr>
          <w:szCs w:val="24"/>
        </w:rPr>
        <w:t>Moravskoslezský a Olomoucký kraj,</w:t>
      </w:r>
    </w:p>
    <w:p w:rsidR="00A83759" w:rsidRPr="00A83759" w:rsidRDefault="00A83759" w:rsidP="00BD438D">
      <w:pPr>
        <w:numPr>
          <w:ilvl w:val="1"/>
          <w:numId w:val="8"/>
        </w:numPr>
        <w:ind w:left="1134" w:hanging="425"/>
        <w:jc w:val="both"/>
        <w:rPr>
          <w:szCs w:val="24"/>
        </w:rPr>
      </w:pPr>
      <w:r w:rsidRPr="00A83759">
        <w:rPr>
          <w:szCs w:val="24"/>
        </w:rPr>
        <w:t>informování Zhotovitele o bezpečnostních a zdravotních rizicích, která vznikla na staveništi během postupu prací,</w:t>
      </w:r>
    </w:p>
    <w:p w:rsidR="00A83759" w:rsidRPr="00A83759" w:rsidRDefault="00A83759" w:rsidP="00BD438D">
      <w:pPr>
        <w:numPr>
          <w:ilvl w:val="1"/>
          <w:numId w:val="8"/>
        </w:numPr>
        <w:ind w:left="1134" w:hanging="425"/>
        <w:jc w:val="both"/>
        <w:rPr>
          <w:szCs w:val="24"/>
        </w:rPr>
      </w:pPr>
      <w:r w:rsidRPr="00A83759">
        <w:rPr>
          <w:szCs w:val="24"/>
        </w:rPr>
        <w:t>upozorňování Zhotovitele na nedostatky v uplatňování požadavků na bezpečnost a ochranu zdraví při práci a vyžadování nápravy, navrhování přiměřených opatření (i v Plánu BOZP),</w:t>
      </w:r>
    </w:p>
    <w:p w:rsidR="00A83759" w:rsidRPr="00A83759" w:rsidRDefault="00A83759" w:rsidP="00BD438D">
      <w:pPr>
        <w:numPr>
          <w:ilvl w:val="1"/>
          <w:numId w:val="8"/>
        </w:numPr>
        <w:ind w:left="1134" w:hanging="425"/>
        <w:jc w:val="both"/>
        <w:rPr>
          <w:szCs w:val="24"/>
        </w:rPr>
      </w:pPr>
      <w:r w:rsidRPr="00A83759">
        <w:rPr>
          <w:szCs w:val="24"/>
        </w:rPr>
        <w:t>hlášení případů Objednateli, kdy Zhotovitel, přes projednání a písemné upozornění, neprodleně nepřijal opatření ke zjednání nápravy,</w:t>
      </w:r>
    </w:p>
    <w:p w:rsidR="00A83759" w:rsidRPr="00A83759" w:rsidRDefault="00A83759" w:rsidP="00BD438D">
      <w:pPr>
        <w:numPr>
          <w:ilvl w:val="1"/>
          <w:numId w:val="8"/>
        </w:numPr>
        <w:ind w:left="1134" w:hanging="425"/>
        <w:jc w:val="both"/>
        <w:rPr>
          <w:szCs w:val="24"/>
        </w:rPr>
      </w:pPr>
      <w:r w:rsidRPr="00A83759">
        <w:rPr>
          <w:szCs w:val="24"/>
        </w:rPr>
        <w:t>koordinování spolupráce všech dotčených subjektů při přijímání opatření k zajištění BOZP se zřetelem na povahu Stavby a na všeobecné zásady prevence rizik a činnosti prováděné na staveništi,</w:t>
      </w:r>
    </w:p>
    <w:p w:rsidR="00A83759" w:rsidRPr="00A83759" w:rsidRDefault="00A83759" w:rsidP="00BD438D">
      <w:pPr>
        <w:numPr>
          <w:ilvl w:val="1"/>
          <w:numId w:val="8"/>
        </w:numPr>
        <w:ind w:left="1134" w:hanging="425"/>
        <w:jc w:val="both"/>
        <w:rPr>
          <w:szCs w:val="24"/>
        </w:rPr>
      </w:pPr>
      <w:r w:rsidRPr="00A83759">
        <w:rPr>
          <w:szCs w:val="24"/>
        </w:rPr>
        <w:t>na vyžádání Zhotovitele doporučovat technická řešení nebo opatření k zajištění BOZP pro stanovení pracovních postupů a plánování bezpečného provádění prací, které se uskuteční současně nebo na sebe budou bezprostředně navazovat,</w:t>
      </w:r>
    </w:p>
    <w:p w:rsidR="00A83759" w:rsidRPr="00A83759" w:rsidRDefault="00A83759" w:rsidP="00BD438D">
      <w:pPr>
        <w:numPr>
          <w:ilvl w:val="1"/>
          <w:numId w:val="8"/>
        </w:numPr>
        <w:ind w:left="1134" w:hanging="425"/>
        <w:jc w:val="both"/>
        <w:rPr>
          <w:szCs w:val="24"/>
        </w:rPr>
      </w:pPr>
      <w:r w:rsidRPr="00A83759">
        <w:rPr>
          <w:szCs w:val="24"/>
        </w:rPr>
        <w:t xml:space="preserve">spolupráce při stanovení času potřebného k bezpečnému provádění jednotlivých prací nebo činností, </w:t>
      </w:r>
    </w:p>
    <w:p w:rsidR="00A83759" w:rsidRPr="00A83759" w:rsidRDefault="00A83759" w:rsidP="00BD438D">
      <w:pPr>
        <w:numPr>
          <w:ilvl w:val="1"/>
          <w:numId w:val="8"/>
        </w:numPr>
        <w:ind w:left="1134" w:hanging="425"/>
        <w:jc w:val="both"/>
        <w:rPr>
          <w:szCs w:val="24"/>
        </w:rPr>
      </w:pPr>
      <w:r w:rsidRPr="00A83759">
        <w:rPr>
          <w:szCs w:val="24"/>
        </w:rPr>
        <w:t xml:space="preserve">sledování provádění prací na staveništi z hlediska dodržování požadavků Plánu BOZP, </w:t>
      </w:r>
    </w:p>
    <w:p w:rsidR="00A83759" w:rsidRPr="00A83759" w:rsidRDefault="00A83759" w:rsidP="00BD438D">
      <w:pPr>
        <w:numPr>
          <w:ilvl w:val="1"/>
          <w:numId w:val="8"/>
        </w:numPr>
        <w:ind w:left="1134" w:hanging="425"/>
        <w:jc w:val="both"/>
        <w:rPr>
          <w:szCs w:val="24"/>
        </w:rPr>
      </w:pPr>
      <w:r w:rsidRPr="00A83759">
        <w:rPr>
          <w:szCs w:val="24"/>
        </w:rPr>
        <w:t xml:space="preserve">účast na kontrolních prohlídkách Stavby, k níž byl koordinátor BOZP, příp. </w:t>
      </w:r>
      <w:r w:rsidRPr="00A83759">
        <w:rPr>
          <w:szCs w:val="24"/>
        </w:rPr>
        <w:lastRenderedPageBreak/>
        <w:t>Objednatel, přizván autorizovaným inspektorem,</w:t>
      </w:r>
    </w:p>
    <w:p w:rsidR="00A83759" w:rsidRPr="00A83759" w:rsidRDefault="00A83759" w:rsidP="00BD438D">
      <w:pPr>
        <w:numPr>
          <w:ilvl w:val="1"/>
          <w:numId w:val="8"/>
        </w:numPr>
        <w:ind w:left="1134" w:hanging="425"/>
        <w:jc w:val="both"/>
        <w:rPr>
          <w:szCs w:val="24"/>
        </w:rPr>
      </w:pPr>
      <w:r w:rsidRPr="00A83759">
        <w:rPr>
          <w:szCs w:val="24"/>
        </w:rPr>
        <w:t xml:space="preserve">návrh a organizace termínů kontrolních dnů k dodržování Plánu BOZP z pověření Objednatele a zajištění účasti Zhotovitele a osob jím pověřených odborným vedením realizace Stavby k účasti na kontrolních dnech, </w:t>
      </w:r>
    </w:p>
    <w:p w:rsidR="00A83759" w:rsidRPr="00A83759" w:rsidRDefault="00A83759" w:rsidP="00BD438D">
      <w:pPr>
        <w:numPr>
          <w:ilvl w:val="1"/>
          <w:numId w:val="8"/>
        </w:numPr>
        <w:ind w:left="1134" w:hanging="425"/>
        <w:jc w:val="both"/>
        <w:rPr>
          <w:szCs w:val="24"/>
        </w:rPr>
      </w:pPr>
      <w:r w:rsidRPr="00A83759">
        <w:rPr>
          <w:szCs w:val="24"/>
        </w:rPr>
        <w:t xml:space="preserve">provádění pravidelných kontrol na Stavbě, ze kterých bude pořízen zápis o zjištěných nedostatcích v BOZP formou denního hlášení s vloženou fotodokumentací s četností dle rozsahu a složitosti Stavby, </w:t>
      </w:r>
    </w:p>
    <w:p w:rsidR="00A83759" w:rsidRPr="00A83759" w:rsidRDefault="00A83759" w:rsidP="00BD438D">
      <w:pPr>
        <w:numPr>
          <w:ilvl w:val="1"/>
          <w:numId w:val="8"/>
        </w:numPr>
        <w:ind w:left="1134" w:hanging="425"/>
        <w:jc w:val="both"/>
        <w:rPr>
          <w:szCs w:val="24"/>
        </w:rPr>
      </w:pPr>
      <w:r w:rsidRPr="00A83759">
        <w:rPr>
          <w:szCs w:val="24"/>
        </w:rPr>
        <w:t>upozornění Zhotovitele na vážné nedostatky zápisem do stavebního deníku či jiného písemného dokumentu a zaznamenání údajů o tom, zda a jakým způsobem byly nedostatky odstraněny,</w:t>
      </w:r>
    </w:p>
    <w:p w:rsidR="00A83759" w:rsidRPr="00A83759" w:rsidRDefault="00A83759" w:rsidP="00BD438D">
      <w:pPr>
        <w:numPr>
          <w:ilvl w:val="1"/>
          <w:numId w:val="8"/>
        </w:numPr>
        <w:ind w:left="1134" w:hanging="425"/>
        <w:jc w:val="both"/>
        <w:rPr>
          <w:szCs w:val="24"/>
        </w:rPr>
      </w:pPr>
      <w:r w:rsidRPr="00A83759">
        <w:rPr>
          <w:szCs w:val="24"/>
        </w:rPr>
        <w:t>zpracování pravidelných reportů na konci každého měsíce.</w:t>
      </w:r>
    </w:p>
    <w:p w:rsidR="00DF156A" w:rsidRPr="00DF156A" w:rsidRDefault="00DF156A" w:rsidP="00BD438D">
      <w:pPr>
        <w:numPr>
          <w:ilvl w:val="0"/>
          <w:numId w:val="2"/>
        </w:numPr>
        <w:tabs>
          <w:tab w:val="clear" w:pos="360"/>
        </w:tabs>
        <w:spacing w:before="240"/>
        <w:jc w:val="both"/>
        <w:rPr>
          <w:szCs w:val="24"/>
        </w:rPr>
      </w:pPr>
      <w:r w:rsidRPr="00DF156A">
        <w:rPr>
          <w:szCs w:val="24"/>
        </w:rPr>
        <w:t>Poskytovatel bude vykonávat činnosti TD</w:t>
      </w:r>
      <w:r w:rsidR="006B6DBD">
        <w:rPr>
          <w:szCs w:val="24"/>
        </w:rPr>
        <w:t>S</w:t>
      </w:r>
      <w:r w:rsidRPr="00DF156A">
        <w:rPr>
          <w:szCs w:val="24"/>
        </w:rPr>
        <w:t xml:space="preserve"> a koordinátora BOZP podle této Smlouvy a rovněž v souladu s postupy a požadavky Objednatele obsaženými ve Smlouvě </w:t>
      </w:r>
      <w:r w:rsidR="009F42B7">
        <w:rPr>
          <w:szCs w:val="24"/>
        </w:rPr>
        <w:t>o dílo</w:t>
      </w:r>
      <w:r w:rsidRPr="00DF156A">
        <w:rPr>
          <w:szCs w:val="24"/>
        </w:rPr>
        <w:t>.</w:t>
      </w:r>
    </w:p>
    <w:p w:rsidR="00DF156A" w:rsidRPr="00DF156A" w:rsidRDefault="00DF156A" w:rsidP="00BD438D">
      <w:pPr>
        <w:numPr>
          <w:ilvl w:val="0"/>
          <w:numId w:val="2"/>
        </w:numPr>
        <w:tabs>
          <w:tab w:val="clear" w:pos="360"/>
        </w:tabs>
        <w:spacing w:before="240"/>
        <w:jc w:val="both"/>
        <w:rPr>
          <w:szCs w:val="24"/>
        </w:rPr>
      </w:pPr>
      <w:r w:rsidRPr="00DF156A">
        <w:rPr>
          <w:szCs w:val="24"/>
        </w:rPr>
        <w:t xml:space="preserve">Poskytovatel bude vykonávat též činnosti související s předmětem této Smlouvy, resp. činnosti, o kterých Poskytovatel jako odborník ví, nebo má vědět, že jsou nezbytné pro řádné zhotovení Projektové dokumentace Zhotovitele a provedení Stavby. </w:t>
      </w:r>
    </w:p>
    <w:p w:rsidR="00DF156A" w:rsidRPr="00DF156A" w:rsidRDefault="00DF156A" w:rsidP="00BD438D">
      <w:pPr>
        <w:numPr>
          <w:ilvl w:val="0"/>
          <w:numId w:val="2"/>
        </w:numPr>
        <w:tabs>
          <w:tab w:val="clear" w:pos="360"/>
        </w:tabs>
        <w:spacing w:before="240"/>
        <w:jc w:val="both"/>
        <w:rPr>
          <w:szCs w:val="24"/>
        </w:rPr>
      </w:pPr>
      <w:r w:rsidRPr="00DF156A">
        <w:rPr>
          <w:szCs w:val="24"/>
        </w:rPr>
        <w:t>Objednatel se zavazuje uhradit Poskytovateli za řádně poskytnuté služby sjednanou cenu.</w:t>
      </w:r>
    </w:p>
    <w:p w:rsidR="00DF156A" w:rsidRPr="00DF156A" w:rsidRDefault="00DF156A" w:rsidP="00BD438D">
      <w:pPr>
        <w:numPr>
          <w:ilvl w:val="0"/>
          <w:numId w:val="2"/>
        </w:numPr>
        <w:tabs>
          <w:tab w:val="clear" w:pos="360"/>
        </w:tabs>
        <w:spacing w:before="240"/>
        <w:jc w:val="both"/>
        <w:rPr>
          <w:szCs w:val="24"/>
        </w:rPr>
      </w:pPr>
      <w:r w:rsidRPr="00DF156A">
        <w:rPr>
          <w:szCs w:val="24"/>
        </w:rPr>
        <w:t>Předmět této Smlouvy bude realizován a všechny výstupy zdokumentovány v českém jazyce.</w:t>
      </w:r>
    </w:p>
    <w:p w:rsidR="00DF156A" w:rsidRPr="00DF156A" w:rsidRDefault="00DF156A" w:rsidP="00BD438D">
      <w:pPr>
        <w:numPr>
          <w:ilvl w:val="0"/>
          <w:numId w:val="2"/>
        </w:numPr>
        <w:tabs>
          <w:tab w:val="clear" w:pos="360"/>
        </w:tabs>
        <w:spacing w:before="240"/>
        <w:jc w:val="both"/>
        <w:rPr>
          <w:szCs w:val="24"/>
        </w:rPr>
      </w:pPr>
      <w:r w:rsidRPr="00DF156A">
        <w:rPr>
          <w:szCs w:val="24"/>
        </w:rPr>
        <w:t xml:space="preserve">Objednatel klade důraz na kvalitu a maximální ekonomickou výhodnost celkového řešení Stavby, zejména aby: </w:t>
      </w:r>
    </w:p>
    <w:p w:rsidR="00DF156A" w:rsidRPr="00DF156A" w:rsidRDefault="00DF156A" w:rsidP="00BD438D">
      <w:pPr>
        <w:numPr>
          <w:ilvl w:val="0"/>
          <w:numId w:val="9"/>
        </w:numPr>
        <w:tabs>
          <w:tab w:val="clear" w:pos="360"/>
        </w:tabs>
        <w:ind w:left="709"/>
        <w:jc w:val="both"/>
        <w:rPr>
          <w:szCs w:val="24"/>
        </w:rPr>
      </w:pPr>
      <w:r w:rsidRPr="00DF156A">
        <w:rPr>
          <w:szCs w:val="24"/>
        </w:rPr>
        <w:t>Stavba byla ekonomicky efektivní jak z hlediska jejího provádění, tak i následného provozu, a to zejména díky použití dostupných moderních technologií;</w:t>
      </w:r>
    </w:p>
    <w:p w:rsidR="00DF156A" w:rsidRPr="00DF156A" w:rsidRDefault="00DF156A" w:rsidP="00BD438D">
      <w:pPr>
        <w:numPr>
          <w:ilvl w:val="0"/>
          <w:numId w:val="9"/>
        </w:numPr>
        <w:tabs>
          <w:tab w:val="clear" w:pos="360"/>
        </w:tabs>
        <w:ind w:left="709"/>
        <w:jc w:val="both"/>
        <w:rPr>
          <w:szCs w:val="24"/>
        </w:rPr>
      </w:pPr>
      <w:r w:rsidRPr="00DF156A">
        <w:rPr>
          <w:szCs w:val="24"/>
        </w:rPr>
        <w:t>Stavba byla kvalitně provedena a uspokojovala potřeby Objednatele, čímž bude zajištěna dlouhá doba její životnosti;</w:t>
      </w:r>
    </w:p>
    <w:p w:rsidR="00DF156A" w:rsidRPr="00DF156A" w:rsidRDefault="00DF156A" w:rsidP="00BD438D">
      <w:pPr>
        <w:numPr>
          <w:ilvl w:val="0"/>
          <w:numId w:val="9"/>
        </w:numPr>
        <w:tabs>
          <w:tab w:val="clear" w:pos="360"/>
        </w:tabs>
        <w:ind w:left="709"/>
        <w:jc w:val="both"/>
        <w:rPr>
          <w:szCs w:val="24"/>
        </w:rPr>
      </w:pPr>
      <w:r w:rsidRPr="00DF156A">
        <w:rPr>
          <w:szCs w:val="24"/>
        </w:rPr>
        <w:t>při provádění Stavby byly použity materiály šetrné k životnímu prostředí;</w:t>
      </w:r>
    </w:p>
    <w:p w:rsidR="00DF156A" w:rsidRPr="00DF156A" w:rsidRDefault="00DF156A" w:rsidP="00BD438D">
      <w:pPr>
        <w:numPr>
          <w:ilvl w:val="0"/>
          <w:numId w:val="9"/>
        </w:numPr>
        <w:tabs>
          <w:tab w:val="clear" w:pos="360"/>
        </w:tabs>
        <w:ind w:left="709"/>
        <w:jc w:val="both"/>
        <w:rPr>
          <w:szCs w:val="24"/>
        </w:rPr>
      </w:pPr>
      <w:r w:rsidRPr="00DF156A">
        <w:rPr>
          <w:szCs w:val="24"/>
        </w:rPr>
        <w:t>provoz Stavby byl co nejméně náročný na množství energie, vody a vytvářel co nejmenší množství odpadu a znečištění.</w:t>
      </w:r>
    </w:p>
    <w:p w:rsidR="00891B99" w:rsidRDefault="00A21B4C" w:rsidP="00BD438D">
      <w:pPr>
        <w:numPr>
          <w:ilvl w:val="0"/>
          <w:numId w:val="2"/>
        </w:numPr>
        <w:tabs>
          <w:tab w:val="clear" w:pos="360"/>
        </w:tabs>
        <w:spacing w:before="240"/>
        <w:ind w:left="357" w:hanging="357"/>
        <w:jc w:val="both"/>
        <w:rPr>
          <w:szCs w:val="24"/>
        </w:rPr>
      </w:pPr>
      <w:r>
        <w:rPr>
          <w:szCs w:val="24"/>
        </w:rPr>
        <w:t>Poskytovatel</w:t>
      </w:r>
      <w:r w:rsidR="00690A5F" w:rsidRPr="002D2C8E">
        <w:rPr>
          <w:szCs w:val="24"/>
        </w:rPr>
        <w:t xml:space="preserve"> je povinen zajistit účast na stavbě osobou, kterou byla prokázána kvalifikace v rámci veřejné zakázky, a to v </w:t>
      </w:r>
      <w:r w:rsidR="00690A5F" w:rsidRPr="006B6DBD">
        <w:rPr>
          <w:szCs w:val="24"/>
        </w:rPr>
        <w:t>r</w:t>
      </w:r>
      <w:r w:rsidR="00A251FB" w:rsidRPr="006B6DBD">
        <w:rPr>
          <w:szCs w:val="24"/>
        </w:rPr>
        <w:t>ozsahu min.</w:t>
      </w:r>
      <w:r w:rsidR="00891B99">
        <w:rPr>
          <w:szCs w:val="24"/>
        </w:rPr>
        <w:t>:</w:t>
      </w:r>
    </w:p>
    <w:p w:rsidR="00690A5F" w:rsidRDefault="00891B99" w:rsidP="00BD438D">
      <w:pPr>
        <w:numPr>
          <w:ilvl w:val="0"/>
          <w:numId w:val="6"/>
        </w:numPr>
        <w:spacing w:before="240"/>
        <w:jc w:val="both"/>
        <w:rPr>
          <w:szCs w:val="24"/>
        </w:rPr>
      </w:pPr>
      <w:r>
        <w:rPr>
          <w:szCs w:val="24"/>
        </w:rPr>
        <w:t>u TDS 5</w:t>
      </w:r>
      <w:r w:rsidR="00A251FB" w:rsidRPr="006B6DBD">
        <w:rPr>
          <w:szCs w:val="24"/>
        </w:rPr>
        <w:t xml:space="preserve"> hodin/den ve </w:t>
      </w:r>
      <w:r>
        <w:rPr>
          <w:szCs w:val="24"/>
        </w:rPr>
        <w:t>3</w:t>
      </w:r>
      <w:r w:rsidR="00A251FB" w:rsidRPr="006B6DBD">
        <w:rPr>
          <w:szCs w:val="24"/>
        </w:rPr>
        <w:t xml:space="preserve"> dnech týdně </w:t>
      </w:r>
      <w:r w:rsidR="00690A5F" w:rsidRPr="006B6DBD">
        <w:rPr>
          <w:szCs w:val="24"/>
        </w:rPr>
        <w:t>kdy</w:t>
      </w:r>
      <w:r w:rsidR="00690A5F" w:rsidRPr="002D2C8E">
        <w:rPr>
          <w:szCs w:val="24"/>
        </w:rPr>
        <w:t xml:space="preserve"> budou probíhat stavební práce na stavbě</w:t>
      </w:r>
      <w:r w:rsidR="00A21B4C">
        <w:rPr>
          <w:szCs w:val="24"/>
        </w:rPr>
        <w:t>,</w:t>
      </w:r>
      <w:r w:rsidR="005278C4">
        <w:rPr>
          <w:szCs w:val="24"/>
        </w:rPr>
        <w:br/>
        <w:t>(tj. schválený rozsah prací pro TDS činí 15 hodin týdně),</w:t>
      </w:r>
    </w:p>
    <w:p w:rsidR="005278C4" w:rsidRPr="005278C4" w:rsidRDefault="00891B99" w:rsidP="00BD438D">
      <w:pPr>
        <w:numPr>
          <w:ilvl w:val="0"/>
          <w:numId w:val="6"/>
        </w:numPr>
        <w:spacing w:before="240"/>
        <w:rPr>
          <w:szCs w:val="24"/>
        </w:rPr>
      </w:pPr>
      <w:r>
        <w:rPr>
          <w:szCs w:val="24"/>
        </w:rPr>
        <w:t>u koordinátora BOZP 3 hodin/den ve 2 dnech týdně</w:t>
      </w:r>
      <w:r w:rsidR="00A21B4C">
        <w:rPr>
          <w:szCs w:val="24"/>
        </w:rPr>
        <w:t>, kdy budou probíhat stavební</w:t>
      </w:r>
      <w:r w:rsidR="005278C4">
        <w:rPr>
          <w:szCs w:val="24"/>
        </w:rPr>
        <w:t xml:space="preserve"> </w:t>
      </w:r>
      <w:r w:rsidR="00A21B4C">
        <w:rPr>
          <w:szCs w:val="24"/>
        </w:rPr>
        <w:t>práce na stavbě.</w:t>
      </w:r>
      <w:r w:rsidR="005278C4">
        <w:rPr>
          <w:szCs w:val="24"/>
        </w:rPr>
        <w:br/>
        <w:t>(tj. schválený rozsah prací pro koordinátora BOZP činí 6 hodin týdně)</w:t>
      </w:r>
    </w:p>
    <w:p w:rsidR="00E54441" w:rsidRPr="002D2C8E" w:rsidRDefault="00A21B4C" w:rsidP="00BD438D">
      <w:pPr>
        <w:numPr>
          <w:ilvl w:val="0"/>
          <w:numId w:val="2"/>
        </w:numPr>
        <w:tabs>
          <w:tab w:val="clear" w:pos="360"/>
        </w:tabs>
        <w:spacing w:before="240"/>
        <w:ind w:left="357" w:hanging="357"/>
        <w:jc w:val="both"/>
        <w:rPr>
          <w:szCs w:val="24"/>
        </w:rPr>
      </w:pPr>
      <w:r>
        <w:rPr>
          <w:szCs w:val="24"/>
        </w:rPr>
        <w:t>Objednatel</w:t>
      </w:r>
      <w:r w:rsidR="003A3B94" w:rsidRPr="002D2C8E">
        <w:rPr>
          <w:szCs w:val="24"/>
        </w:rPr>
        <w:t xml:space="preserve"> se zavazuje zaplatit </w:t>
      </w:r>
      <w:r>
        <w:rPr>
          <w:szCs w:val="24"/>
        </w:rPr>
        <w:t>Poskytovateli</w:t>
      </w:r>
      <w:r w:rsidR="003A3B94" w:rsidRPr="002D2C8E">
        <w:rPr>
          <w:szCs w:val="24"/>
        </w:rPr>
        <w:t xml:space="preserve"> za provádění činnost</w:t>
      </w:r>
      <w:r w:rsidR="001C0522" w:rsidRPr="002D2C8E">
        <w:rPr>
          <w:szCs w:val="24"/>
        </w:rPr>
        <w:t>í</w:t>
      </w:r>
      <w:r w:rsidR="00E54441" w:rsidRPr="002D2C8E">
        <w:rPr>
          <w:szCs w:val="24"/>
        </w:rPr>
        <w:t xml:space="preserve"> </w:t>
      </w:r>
      <w:r w:rsidR="003A3B94" w:rsidRPr="002D2C8E">
        <w:rPr>
          <w:szCs w:val="24"/>
        </w:rPr>
        <w:t xml:space="preserve">úplatu </w:t>
      </w:r>
      <w:r w:rsidR="003A3B94" w:rsidRPr="006B6DBD">
        <w:rPr>
          <w:szCs w:val="24"/>
        </w:rPr>
        <w:t>dle čl. V. této</w:t>
      </w:r>
      <w:r w:rsidR="003A3B94" w:rsidRPr="002D2C8E">
        <w:rPr>
          <w:szCs w:val="24"/>
        </w:rPr>
        <w:t xml:space="preserve"> smlouvy.</w:t>
      </w:r>
    </w:p>
    <w:p w:rsidR="003A3B94" w:rsidRPr="002D2C8E" w:rsidRDefault="003A3B94" w:rsidP="00BD438D">
      <w:pPr>
        <w:numPr>
          <w:ilvl w:val="0"/>
          <w:numId w:val="2"/>
        </w:numPr>
        <w:tabs>
          <w:tab w:val="clear" w:pos="360"/>
        </w:tabs>
        <w:spacing w:before="240"/>
        <w:ind w:left="357" w:hanging="357"/>
        <w:jc w:val="both"/>
        <w:rPr>
          <w:szCs w:val="24"/>
        </w:rPr>
      </w:pPr>
      <w:r w:rsidRPr="002D2C8E">
        <w:rPr>
          <w:szCs w:val="24"/>
        </w:rPr>
        <w:t>Smluvní strany prohlašují, že předmět smlouvy není plněním nemožným a že smlouvu uzavřely po pečlivém zvážení všech možných důsledků.</w:t>
      </w:r>
    </w:p>
    <w:p w:rsidR="00CF1DA9" w:rsidRDefault="00CF1DA9" w:rsidP="000B7A1B">
      <w:pPr>
        <w:pStyle w:val="Smlouva2"/>
        <w:rPr>
          <w:szCs w:val="24"/>
        </w:rPr>
      </w:pPr>
    </w:p>
    <w:p w:rsidR="003A3B94" w:rsidRPr="002D2C8E" w:rsidRDefault="003A3B94" w:rsidP="000B7A1B">
      <w:pPr>
        <w:pStyle w:val="Smlouva2"/>
        <w:rPr>
          <w:szCs w:val="24"/>
        </w:rPr>
      </w:pPr>
      <w:r w:rsidRPr="002D2C8E">
        <w:rPr>
          <w:szCs w:val="24"/>
        </w:rPr>
        <w:t>IV.</w:t>
      </w:r>
    </w:p>
    <w:p w:rsidR="003A3B94" w:rsidRPr="002D2C8E" w:rsidRDefault="003A3B94" w:rsidP="000B7A1B">
      <w:pPr>
        <w:pStyle w:val="Smlouva2"/>
        <w:rPr>
          <w:szCs w:val="24"/>
        </w:rPr>
      </w:pPr>
      <w:r w:rsidRPr="002D2C8E">
        <w:rPr>
          <w:szCs w:val="24"/>
        </w:rPr>
        <w:t>Doba plnění a místo plnění</w:t>
      </w:r>
    </w:p>
    <w:p w:rsidR="003A3B94" w:rsidRPr="002D2C8E" w:rsidRDefault="003A3B94" w:rsidP="00BD438D">
      <w:pPr>
        <w:pStyle w:val="Smlouva-slo"/>
        <w:numPr>
          <w:ilvl w:val="0"/>
          <w:numId w:val="3"/>
        </w:numPr>
        <w:tabs>
          <w:tab w:val="clear" w:pos="423"/>
          <w:tab w:val="left" w:pos="426"/>
          <w:tab w:val="left" w:pos="1440"/>
        </w:tabs>
        <w:spacing w:line="240" w:lineRule="auto"/>
        <w:ind w:left="426"/>
        <w:rPr>
          <w:szCs w:val="24"/>
        </w:rPr>
      </w:pPr>
      <w:r w:rsidRPr="002D2C8E">
        <w:rPr>
          <w:szCs w:val="24"/>
        </w:rPr>
        <w:lastRenderedPageBreak/>
        <w:t xml:space="preserve">Činnost </w:t>
      </w:r>
      <w:r w:rsidR="00E209BF" w:rsidRPr="002D2C8E">
        <w:rPr>
          <w:szCs w:val="24"/>
        </w:rPr>
        <w:t>TDS</w:t>
      </w:r>
      <w:r w:rsidR="00A7473F">
        <w:rPr>
          <w:szCs w:val="24"/>
        </w:rPr>
        <w:t xml:space="preserve"> a koordinátora BOZP</w:t>
      </w:r>
      <w:r w:rsidRPr="002D2C8E">
        <w:rPr>
          <w:szCs w:val="24"/>
        </w:rPr>
        <w:t xml:space="preserve"> bude zahájena </w:t>
      </w:r>
      <w:r w:rsidR="00A7473F">
        <w:rPr>
          <w:szCs w:val="24"/>
        </w:rPr>
        <w:t>neprodleně po nabytí účinnosti Smlouvy.</w:t>
      </w:r>
    </w:p>
    <w:p w:rsidR="00A7473F" w:rsidRDefault="003A3B94" w:rsidP="00BD438D">
      <w:pPr>
        <w:pStyle w:val="Smlouva-slo"/>
        <w:numPr>
          <w:ilvl w:val="0"/>
          <w:numId w:val="3"/>
        </w:numPr>
        <w:tabs>
          <w:tab w:val="clear" w:pos="423"/>
          <w:tab w:val="left" w:pos="426"/>
          <w:tab w:val="left" w:pos="1440"/>
        </w:tabs>
        <w:spacing w:line="240" w:lineRule="auto"/>
        <w:ind w:left="426"/>
        <w:rPr>
          <w:szCs w:val="24"/>
        </w:rPr>
      </w:pPr>
      <w:r w:rsidRPr="002D2C8E">
        <w:rPr>
          <w:szCs w:val="24"/>
        </w:rPr>
        <w:t xml:space="preserve">Činnost </w:t>
      </w:r>
      <w:r w:rsidR="00CE62CF" w:rsidRPr="002D2C8E">
        <w:rPr>
          <w:szCs w:val="24"/>
        </w:rPr>
        <w:t>TDS</w:t>
      </w:r>
      <w:r w:rsidR="00A7473F">
        <w:rPr>
          <w:szCs w:val="24"/>
        </w:rPr>
        <w:t xml:space="preserve"> a koordinátora BOZP</w:t>
      </w:r>
      <w:r w:rsidRPr="002D2C8E">
        <w:rPr>
          <w:szCs w:val="24"/>
        </w:rPr>
        <w:t xml:space="preserve"> bude </w:t>
      </w:r>
      <w:r w:rsidR="00CE62CF" w:rsidRPr="002D2C8E">
        <w:rPr>
          <w:szCs w:val="24"/>
        </w:rPr>
        <w:t>vykonávána v souladu s termínem realizace díla dle Smlouvy o dílo uzavřené mezi Psychiatrickou nemocnicí</w:t>
      </w:r>
      <w:r w:rsidR="006B6DBD">
        <w:rPr>
          <w:szCs w:val="24"/>
        </w:rPr>
        <w:t xml:space="preserve"> v Opavě</w:t>
      </w:r>
      <w:r w:rsidR="00CE62CF" w:rsidRPr="002D2C8E">
        <w:rPr>
          <w:szCs w:val="24"/>
        </w:rPr>
        <w:t xml:space="preserve"> a </w:t>
      </w:r>
      <w:r w:rsidR="00A7473F">
        <w:rPr>
          <w:szCs w:val="24"/>
        </w:rPr>
        <w:t>Z</w:t>
      </w:r>
      <w:r w:rsidR="00CE62CF" w:rsidRPr="002D2C8E">
        <w:rPr>
          <w:szCs w:val="24"/>
        </w:rPr>
        <w:t>hotovitelem</w:t>
      </w:r>
      <w:r w:rsidR="00A7473F">
        <w:rPr>
          <w:szCs w:val="24"/>
        </w:rPr>
        <w:t>.</w:t>
      </w:r>
    </w:p>
    <w:p w:rsidR="00A7473F" w:rsidRDefault="00A7473F" w:rsidP="00A87C06">
      <w:pPr>
        <w:pStyle w:val="Smlouva-slo"/>
        <w:tabs>
          <w:tab w:val="left" w:pos="1440"/>
        </w:tabs>
        <w:spacing w:line="240" w:lineRule="auto"/>
        <w:ind w:left="426"/>
        <w:rPr>
          <w:b/>
          <w:szCs w:val="24"/>
        </w:rPr>
      </w:pPr>
      <w:r>
        <w:rPr>
          <w:b/>
          <w:szCs w:val="24"/>
        </w:rPr>
        <w:t>Předpokládaná doba poskytování služeb:</w:t>
      </w:r>
      <w:r>
        <w:rPr>
          <w:b/>
          <w:szCs w:val="24"/>
        </w:rPr>
        <w:tab/>
      </w:r>
      <w:r w:rsidR="006B6DBD">
        <w:rPr>
          <w:b/>
          <w:szCs w:val="24"/>
        </w:rPr>
        <w:tab/>
      </w:r>
      <w:r w:rsidR="00FA4F95">
        <w:rPr>
          <w:b/>
          <w:szCs w:val="24"/>
        </w:rPr>
        <w:t>86 týdnů</w:t>
      </w:r>
    </w:p>
    <w:p w:rsidR="00A7473F" w:rsidRDefault="00A7473F" w:rsidP="00A87C06">
      <w:pPr>
        <w:pStyle w:val="Smlouva-slo"/>
        <w:tabs>
          <w:tab w:val="left" w:pos="1440"/>
        </w:tabs>
        <w:spacing w:line="240" w:lineRule="auto"/>
        <w:ind w:left="426"/>
        <w:rPr>
          <w:b/>
          <w:szCs w:val="24"/>
        </w:rPr>
      </w:pPr>
      <w:r>
        <w:rPr>
          <w:b/>
          <w:szCs w:val="24"/>
        </w:rPr>
        <w:t>Předpokládaný termín zahájení:</w:t>
      </w:r>
      <w:r>
        <w:rPr>
          <w:b/>
          <w:szCs w:val="24"/>
        </w:rPr>
        <w:tab/>
      </w:r>
      <w:r w:rsidR="006B6DBD">
        <w:rPr>
          <w:b/>
          <w:szCs w:val="24"/>
        </w:rPr>
        <w:tab/>
      </w:r>
      <w:r w:rsidR="006B6DBD">
        <w:rPr>
          <w:b/>
          <w:szCs w:val="24"/>
        </w:rPr>
        <w:tab/>
        <w:t>březen 20</w:t>
      </w:r>
      <w:r w:rsidR="002F1D1A">
        <w:rPr>
          <w:b/>
          <w:szCs w:val="24"/>
        </w:rPr>
        <w:t>2</w:t>
      </w:r>
      <w:r w:rsidR="006B6DBD">
        <w:rPr>
          <w:b/>
          <w:szCs w:val="24"/>
        </w:rPr>
        <w:t>5</w:t>
      </w:r>
      <w:r>
        <w:rPr>
          <w:b/>
          <w:szCs w:val="24"/>
        </w:rPr>
        <w:tab/>
      </w:r>
    </w:p>
    <w:p w:rsidR="00A7473F" w:rsidRDefault="00A7473F" w:rsidP="00A87C06">
      <w:pPr>
        <w:pStyle w:val="Smlouva-slo"/>
        <w:tabs>
          <w:tab w:val="left" w:pos="1440"/>
        </w:tabs>
        <w:spacing w:line="240" w:lineRule="auto"/>
        <w:ind w:left="426"/>
        <w:rPr>
          <w:b/>
          <w:szCs w:val="24"/>
        </w:rPr>
      </w:pPr>
      <w:r>
        <w:rPr>
          <w:b/>
          <w:szCs w:val="24"/>
        </w:rPr>
        <w:t>Předpokládaný termín dokončení:</w:t>
      </w:r>
      <w:r w:rsidR="006B6DBD">
        <w:rPr>
          <w:b/>
          <w:szCs w:val="24"/>
        </w:rPr>
        <w:tab/>
      </w:r>
      <w:r w:rsidR="006B6DBD">
        <w:rPr>
          <w:b/>
          <w:szCs w:val="24"/>
        </w:rPr>
        <w:tab/>
      </w:r>
      <w:r w:rsidR="006B6DBD">
        <w:rPr>
          <w:b/>
          <w:szCs w:val="24"/>
        </w:rPr>
        <w:tab/>
      </w:r>
      <w:r w:rsidR="002F1D1A">
        <w:rPr>
          <w:b/>
          <w:szCs w:val="24"/>
        </w:rPr>
        <w:t>říjen</w:t>
      </w:r>
      <w:r w:rsidR="006B6DBD">
        <w:rPr>
          <w:b/>
          <w:szCs w:val="24"/>
        </w:rPr>
        <w:t xml:space="preserve"> 2026</w:t>
      </w:r>
    </w:p>
    <w:p w:rsidR="00A7473F" w:rsidRPr="00A7473F" w:rsidRDefault="00A7473F" w:rsidP="00A87C06">
      <w:pPr>
        <w:pStyle w:val="Smlouva-slo"/>
        <w:tabs>
          <w:tab w:val="left" w:pos="1440"/>
        </w:tabs>
        <w:spacing w:line="240" w:lineRule="auto"/>
        <w:ind w:left="426"/>
        <w:rPr>
          <w:b/>
          <w:szCs w:val="24"/>
        </w:rPr>
      </w:pPr>
      <w:r>
        <w:rPr>
          <w:b/>
          <w:szCs w:val="24"/>
        </w:rPr>
        <w:t>Ukončení poskytování služeb</w:t>
      </w:r>
      <w:r w:rsidR="002F1D1A">
        <w:rPr>
          <w:b/>
          <w:szCs w:val="24"/>
        </w:rPr>
        <w:t xml:space="preserve"> bude</w:t>
      </w:r>
      <w:r w:rsidR="00BA160A">
        <w:rPr>
          <w:b/>
          <w:szCs w:val="24"/>
        </w:rPr>
        <w:t xml:space="preserve"> po</w:t>
      </w:r>
      <w:r w:rsidR="002F1D1A">
        <w:rPr>
          <w:b/>
          <w:szCs w:val="24"/>
        </w:rPr>
        <w:t xml:space="preserve"> </w:t>
      </w:r>
      <w:r w:rsidR="00E45F79" w:rsidRPr="00E45F79">
        <w:rPr>
          <w:b/>
          <w:szCs w:val="24"/>
        </w:rPr>
        <w:t xml:space="preserve">předání dokončeného díla bez vad </w:t>
      </w:r>
      <w:r w:rsidR="00BA160A">
        <w:rPr>
          <w:b/>
          <w:szCs w:val="24"/>
        </w:rPr>
        <w:br/>
      </w:r>
      <w:r w:rsidR="00E45F79" w:rsidRPr="00E45F79">
        <w:rPr>
          <w:b/>
          <w:szCs w:val="24"/>
        </w:rPr>
        <w:t>a nedodělků a zároveň nabytím právní moci kolaudačního rozhodnutí</w:t>
      </w:r>
      <w:r w:rsidR="00E45F79">
        <w:rPr>
          <w:b/>
          <w:szCs w:val="24"/>
        </w:rPr>
        <w:t>.</w:t>
      </w:r>
    </w:p>
    <w:p w:rsidR="00A7473F" w:rsidRDefault="003A3B94" w:rsidP="00BD438D">
      <w:pPr>
        <w:pStyle w:val="Smlouva-slo"/>
        <w:numPr>
          <w:ilvl w:val="0"/>
          <w:numId w:val="3"/>
        </w:numPr>
        <w:tabs>
          <w:tab w:val="clear" w:pos="423"/>
          <w:tab w:val="left" w:pos="426"/>
          <w:tab w:val="left" w:pos="1440"/>
        </w:tabs>
        <w:spacing w:line="240" w:lineRule="auto"/>
        <w:ind w:left="426"/>
        <w:rPr>
          <w:szCs w:val="24"/>
        </w:rPr>
      </w:pPr>
      <w:r w:rsidRPr="002D2C8E">
        <w:rPr>
          <w:szCs w:val="24"/>
        </w:rPr>
        <w:t>Mís</w:t>
      </w:r>
      <w:r w:rsidR="001A521D" w:rsidRPr="002D2C8E">
        <w:rPr>
          <w:szCs w:val="24"/>
        </w:rPr>
        <w:t>tem výkonu činnosti TDS</w:t>
      </w:r>
      <w:r w:rsidR="00A7473F">
        <w:rPr>
          <w:szCs w:val="24"/>
        </w:rPr>
        <w:t xml:space="preserve"> a koordinátora BOZP</w:t>
      </w:r>
      <w:r w:rsidRPr="002D2C8E">
        <w:rPr>
          <w:szCs w:val="24"/>
        </w:rPr>
        <w:t xml:space="preserve"> je místo </w:t>
      </w:r>
      <w:r w:rsidR="00A7473F">
        <w:rPr>
          <w:szCs w:val="24"/>
        </w:rPr>
        <w:t>S</w:t>
      </w:r>
      <w:r w:rsidRPr="002D2C8E">
        <w:rPr>
          <w:szCs w:val="24"/>
        </w:rPr>
        <w:t>tavby</w:t>
      </w:r>
      <w:r w:rsidR="00A7473F">
        <w:rPr>
          <w:szCs w:val="24"/>
        </w:rPr>
        <w:t>. Veškeré písemné výstupy předá Poskytovatel Objednateli v sídle Objednatele, nebude-li v konkrétním případě mezi smluvními stranami sjednáno jinak</w:t>
      </w:r>
      <w:r w:rsidR="006B6DBD">
        <w:rPr>
          <w:szCs w:val="24"/>
        </w:rPr>
        <w:t>.</w:t>
      </w:r>
    </w:p>
    <w:p w:rsidR="00A7473F" w:rsidRPr="00A7473F" w:rsidRDefault="00A7473F" w:rsidP="00BD438D">
      <w:pPr>
        <w:pStyle w:val="Smlouva-slo"/>
        <w:numPr>
          <w:ilvl w:val="0"/>
          <w:numId w:val="3"/>
        </w:numPr>
        <w:tabs>
          <w:tab w:val="clear" w:pos="423"/>
          <w:tab w:val="left" w:pos="426"/>
          <w:tab w:val="left" w:pos="1440"/>
        </w:tabs>
        <w:rPr>
          <w:szCs w:val="24"/>
        </w:rPr>
      </w:pPr>
      <w:r w:rsidRPr="00A7473F">
        <w:rPr>
          <w:szCs w:val="24"/>
        </w:rPr>
        <w:t xml:space="preserve">Veškeré služby tvořící předmět této Smlouvy budou poskytovány po celou dobu účinnosti této Smlouvy. </w:t>
      </w:r>
    </w:p>
    <w:p w:rsidR="00A7473F" w:rsidRPr="00A7473F" w:rsidRDefault="00A7473F" w:rsidP="00BD438D">
      <w:pPr>
        <w:pStyle w:val="Smlouva-slo"/>
        <w:numPr>
          <w:ilvl w:val="0"/>
          <w:numId w:val="3"/>
        </w:numPr>
        <w:tabs>
          <w:tab w:val="clear" w:pos="423"/>
          <w:tab w:val="left" w:pos="426"/>
          <w:tab w:val="left" w:pos="1440"/>
        </w:tabs>
        <w:rPr>
          <w:szCs w:val="24"/>
        </w:rPr>
      </w:pPr>
      <w:r w:rsidRPr="00A7473F">
        <w:rPr>
          <w:szCs w:val="24"/>
        </w:rPr>
        <w:t>Poskytování služeb se bude řídit Harmonogramem prací, který zpracuje Zhotovitel a který bude obsahovat jasné a přehledné informace, z nichž bude zřejmý časový postup Zhotovitele (včetně nasazení rozhodujících zdrojů – materiálů či techniky) při realizaci Stavby a bude obsahovat konkrétní termíny dokončení jednotlivých Závazných milníků.</w:t>
      </w:r>
    </w:p>
    <w:p w:rsidR="00A7473F" w:rsidRPr="00A7473F" w:rsidRDefault="00A7473F" w:rsidP="00BD438D">
      <w:pPr>
        <w:pStyle w:val="Smlouva-slo"/>
        <w:numPr>
          <w:ilvl w:val="0"/>
          <w:numId w:val="3"/>
        </w:numPr>
        <w:tabs>
          <w:tab w:val="clear" w:pos="423"/>
          <w:tab w:val="left" w:pos="426"/>
          <w:tab w:val="left" w:pos="1440"/>
        </w:tabs>
        <w:rPr>
          <w:szCs w:val="24"/>
        </w:rPr>
      </w:pPr>
      <w:r w:rsidRPr="00A7473F">
        <w:rPr>
          <w:szCs w:val="24"/>
        </w:rPr>
        <w:t xml:space="preserve">Pokud tato Smlouva nestanoví Poskytovateli pro splnění nějaké povinnosti lhůtu, je Poskytovatel povinen ji splnit bez zbytečného odkladu v závislosti na tom, ke kterému plnění podle této Smlouvy se příslušná povinnost vztahuje. </w:t>
      </w:r>
    </w:p>
    <w:p w:rsidR="00A7473F" w:rsidRDefault="00A7473F" w:rsidP="00BD438D">
      <w:pPr>
        <w:pStyle w:val="Smlouva-slo"/>
        <w:numPr>
          <w:ilvl w:val="0"/>
          <w:numId w:val="3"/>
        </w:numPr>
        <w:tabs>
          <w:tab w:val="clear" w:pos="423"/>
          <w:tab w:val="left" w:pos="426"/>
          <w:tab w:val="left" w:pos="1440"/>
        </w:tabs>
        <w:rPr>
          <w:szCs w:val="24"/>
        </w:rPr>
      </w:pPr>
      <w:r w:rsidRPr="00A7473F">
        <w:rPr>
          <w:szCs w:val="24"/>
        </w:rPr>
        <w:t>Jestliže v průběhu poskytování služeb dle této Smlouvy vyvstanou skryté nebo jiné objektivní (tj. mimo rozumnou kontrolu Smluvních stran) překážky, které nemohl Objednatel ani Poskytovatel s vynaložením odborné péče předpokládat, zavazují se obě strany, že se bezodkladně dohodnou na jejich řešení formou dodatku ke Smlouvě a učiní vše pro odstranění překážek. Pakliže by odstranění skrytých překážek znamenalo zvýšení ceny služeb poskytovaných dle této Smlouvy, bude Objednatel postupovat v souladu s právními předpisy upravujícími zadávání veřejných zakázek a v souladu s nařízením a pokyny Ministerstva zdravotnictví ČR, které je zřizovatelem Objednatele.</w:t>
      </w:r>
    </w:p>
    <w:p w:rsidR="000D6250" w:rsidRPr="000D6250" w:rsidRDefault="000D6250" w:rsidP="00BD438D">
      <w:pPr>
        <w:pStyle w:val="Smlouva-slo"/>
        <w:numPr>
          <w:ilvl w:val="0"/>
          <w:numId w:val="3"/>
        </w:numPr>
        <w:tabs>
          <w:tab w:val="clear" w:pos="423"/>
          <w:tab w:val="left" w:pos="426"/>
          <w:tab w:val="left" w:pos="1440"/>
        </w:tabs>
        <w:rPr>
          <w:szCs w:val="24"/>
        </w:rPr>
      </w:pPr>
      <w:r w:rsidRPr="000D6250">
        <w:rPr>
          <w:szCs w:val="24"/>
        </w:rPr>
        <w:t xml:space="preserve">V souladu se zásadou sociálně odpovědného zadávání dle § 6 odst. 4 ZZVZ je </w:t>
      </w:r>
      <w:bookmarkStart w:id="1" w:name="_Hlk188611260"/>
      <w:r w:rsidRPr="000D6250">
        <w:rPr>
          <w:szCs w:val="24"/>
        </w:rPr>
        <w:t xml:space="preserve">poskytovatel </w:t>
      </w:r>
      <w:bookmarkEnd w:id="1"/>
      <w:r w:rsidRPr="000D6250">
        <w:rPr>
          <w:szCs w:val="24"/>
        </w:rPr>
        <w:t xml:space="preserve">při realizaci předmětu této smlouvy povinen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 případ, že příslušný kontrolní orgán (Státní úřad inspekce práce, Krajská hygienická stanice atd.) zjistí svým pravomocným rozhodnutím v souvislosti s plněním této smlouvy porušení pracovněprávních předpisů ze strany poskytovatele, má objednatel právo na snížení ceny </w:t>
      </w:r>
      <w:r>
        <w:rPr>
          <w:szCs w:val="24"/>
        </w:rPr>
        <w:t>plnění</w:t>
      </w:r>
      <w:r w:rsidRPr="000D6250">
        <w:rPr>
          <w:szCs w:val="24"/>
        </w:rPr>
        <w:t xml:space="preserve"> dle této smlouvy o 10 %. Bude-li s poskytovatelem zahájeno správní řízení pro porušení pracovněprávních předpisů ze strany poskytovatele v souvislosti s plněním předmětu této smlouvy, je poskytovatel povinen zahájení takovéhoto řízení objednateli písemně oznámit a objednatel má právo pozastavit výplatu 10 % ceny </w:t>
      </w:r>
      <w:r>
        <w:rPr>
          <w:szCs w:val="24"/>
        </w:rPr>
        <w:t>plnění</w:t>
      </w:r>
      <w:r w:rsidRPr="000D6250">
        <w:rPr>
          <w:szCs w:val="24"/>
        </w:rPr>
        <w:t xml:space="preserve"> do okamžiku právní moci rozhodnutí s tím, že po tuto dobu není v prodlení s úhradou ceny. </w:t>
      </w:r>
    </w:p>
    <w:p w:rsidR="000D6250" w:rsidRPr="000D6250" w:rsidRDefault="000D6250" w:rsidP="000D6250">
      <w:pPr>
        <w:pStyle w:val="Smlouva-slo"/>
        <w:tabs>
          <w:tab w:val="left" w:pos="426"/>
          <w:tab w:val="left" w:pos="1440"/>
        </w:tabs>
        <w:ind w:left="423"/>
        <w:rPr>
          <w:szCs w:val="24"/>
        </w:rPr>
      </w:pPr>
      <w:r w:rsidRPr="000D6250">
        <w:rPr>
          <w:szCs w:val="24"/>
        </w:rPr>
        <w:t xml:space="preserve">Poskytovatel je povinen do 7 dnů ode dne právní moci takového rozhodnutí předat objednateli ověřenou kopii s vyznačením právní moci s tím, že bude-li pravomocně zjištěno v souvislosti s plněním předmětu této smlouvy porušení pracovněprávních předpisů ze strany poskytovatele, objednatel jednostranně započte pozastavenou část ceny </w:t>
      </w:r>
      <w:r w:rsidRPr="000D6250">
        <w:rPr>
          <w:szCs w:val="24"/>
        </w:rPr>
        <w:lastRenderedPageBreak/>
        <w:t xml:space="preserve">na závazek poskytovatele poskytnout slevu z ceny smlouvy ve výši 10 %. </w:t>
      </w:r>
    </w:p>
    <w:p w:rsidR="000D6250" w:rsidRPr="000D6250" w:rsidRDefault="000D6250" w:rsidP="000D6250">
      <w:pPr>
        <w:pStyle w:val="Smlouva-slo"/>
        <w:tabs>
          <w:tab w:val="left" w:pos="426"/>
          <w:tab w:val="left" w:pos="1440"/>
        </w:tabs>
        <w:ind w:left="423"/>
        <w:rPr>
          <w:szCs w:val="24"/>
        </w:rPr>
      </w:pPr>
      <w:r w:rsidRPr="000D6250">
        <w:rPr>
          <w:szCs w:val="24"/>
        </w:rPr>
        <w:t>Pro případ, že nebude ve správním řízení pravomocně zjištěno v souvislosti s plněním předmětu této smlouvy porušení pracovněprávních předpisů ze strany poskytovatele, zavazuje se objednatel zadrženou část ceny díla vyplatit poskytovateli do 15 dnů ode dne převzetí ověřené kopie rozhodnutí s vyznačením právní moci.</w:t>
      </w:r>
    </w:p>
    <w:p w:rsidR="00CF1DA9" w:rsidRDefault="00CF1DA9" w:rsidP="000B7A1B">
      <w:pPr>
        <w:pStyle w:val="Smlouva2"/>
        <w:rPr>
          <w:szCs w:val="24"/>
        </w:rPr>
      </w:pPr>
    </w:p>
    <w:p w:rsidR="003A3B94" w:rsidRPr="002D2C8E" w:rsidRDefault="003A3B94" w:rsidP="000B7A1B">
      <w:pPr>
        <w:pStyle w:val="Smlouva2"/>
        <w:rPr>
          <w:szCs w:val="24"/>
        </w:rPr>
      </w:pPr>
      <w:r w:rsidRPr="002D2C8E">
        <w:rPr>
          <w:szCs w:val="24"/>
        </w:rPr>
        <w:t>V.</w:t>
      </w:r>
    </w:p>
    <w:p w:rsidR="003A3B94" w:rsidRPr="002D2C8E" w:rsidRDefault="003A3B94" w:rsidP="000B7A1B">
      <w:pPr>
        <w:pStyle w:val="Smlouva2"/>
        <w:rPr>
          <w:szCs w:val="24"/>
        </w:rPr>
      </w:pPr>
      <w:r w:rsidRPr="002D2C8E">
        <w:rPr>
          <w:szCs w:val="24"/>
        </w:rPr>
        <w:t>Úplata</w:t>
      </w:r>
    </w:p>
    <w:p w:rsidR="0074510C" w:rsidRPr="00A7473F" w:rsidRDefault="007F7924" w:rsidP="00BD438D">
      <w:pPr>
        <w:pStyle w:val="Smlouva-slo"/>
        <w:numPr>
          <w:ilvl w:val="0"/>
          <w:numId w:val="4"/>
        </w:numPr>
        <w:tabs>
          <w:tab w:val="left" w:pos="360"/>
          <w:tab w:val="left" w:pos="851"/>
          <w:tab w:val="left" w:pos="2552"/>
        </w:tabs>
        <w:spacing w:line="240" w:lineRule="auto"/>
        <w:ind w:hanging="357"/>
        <w:rPr>
          <w:szCs w:val="24"/>
        </w:rPr>
      </w:pPr>
      <w:r w:rsidRPr="00A7473F">
        <w:rPr>
          <w:szCs w:val="24"/>
        </w:rPr>
        <w:t>Celková</w:t>
      </w:r>
      <w:r w:rsidR="00A96419" w:rsidRPr="00A7473F">
        <w:rPr>
          <w:szCs w:val="24"/>
        </w:rPr>
        <w:t xml:space="preserve"> ú</w:t>
      </w:r>
      <w:r w:rsidR="00A251FB" w:rsidRPr="00A7473F">
        <w:rPr>
          <w:szCs w:val="24"/>
        </w:rPr>
        <w:t xml:space="preserve">plata za </w:t>
      </w:r>
      <w:r w:rsidR="00A7473F" w:rsidRPr="00A7473F">
        <w:rPr>
          <w:szCs w:val="24"/>
        </w:rPr>
        <w:t>poskytování služeb</w:t>
      </w:r>
      <w:r w:rsidR="00A7473F" w:rsidRPr="00A7473F">
        <w:t xml:space="preserve"> </w:t>
      </w:r>
      <w:r w:rsidR="00A7473F" w:rsidRPr="00A7473F">
        <w:rPr>
          <w:szCs w:val="24"/>
        </w:rPr>
        <w:t>pro účely fakturace za jednotlivé činnosti Poskytovatele členěna, v souladu s nabídkou Poskytovatele podanou v Zadávacím řízení.</w:t>
      </w:r>
      <w:r w:rsidR="003A3B94" w:rsidRPr="00A7473F">
        <w:rPr>
          <w:szCs w:val="24"/>
        </w:rPr>
        <w:t xml:space="preserve"> </w:t>
      </w:r>
    </w:p>
    <w:p w:rsidR="00A7473F" w:rsidRPr="00A7473F" w:rsidRDefault="00A7473F" w:rsidP="00BD438D">
      <w:pPr>
        <w:pStyle w:val="Smlouva-slo"/>
        <w:numPr>
          <w:ilvl w:val="0"/>
          <w:numId w:val="4"/>
        </w:numPr>
        <w:tabs>
          <w:tab w:val="left" w:pos="360"/>
          <w:tab w:val="left" w:pos="851"/>
          <w:tab w:val="left" w:pos="2552"/>
        </w:tabs>
        <w:rPr>
          <w:szCs w:val="24"/>
        </w:rPr>
      </w:pPr>
      <w:r w:rsidRPr="00A7473F">
        <w:rPr>
          <w:szCs w:val="24"/>
        </w:rPr>
        <w:t xml:space="preserve">V průběhu trvání Smlouvy bude plnění/fakturace probíhat tak, že </w:t>
      </w:r>
      <w:r w:rsidR="005278C4">
        <w:rPr>
          <w:szCs w:val="24"/>
        </w:rPr>
        <w:t>Poskytovatel</w:t>
      </w:r>
      <w:r w:rsidRPr="00A7473F">
        <w:rPr>
          <w:szCs w:val="24"/>
        </w:rPr>
        <w:t xml:space="preserve"> </w:t>
      </w:r>
      <w:r w:rsidR="005278C4">
        <w:rPr>
          <w:szCs w:val="24"/>
        </w:rPr>
        <w:t>předloží</w:t>
      </w:r>
      <w:r w:rsidRPr="00A7473F">
        <w:rPr>
          <w:szCs w:val="24"/>
        </w:rPr>
        <w:t xml:space="preserve"> </w:t>
      </w:r>
      <w:r w:rsidR="005278C4">
        <w:rPr>
          <w:szCs w:val="24"/>
        </w:rPr>
        <w:t>d</w:t>
      </w:r>
      <w:r w:rsidRPr="00A7473F">
        <w:rPr>
          <w:szCs w:val="24"/>
        </w:rPr>
        <w:t>o 5 dnů po ukončení každého kalendářního měsíce přehled skutečně odpracovaného času jednotlivých členů Realizačního týmu</w:t>
      </w:r>
      <w:r w:rsidR="005278C4">
        <w:rPr>
          <w:szCs w:val="24"/>
        </w:rPr>
        <w:t>.</w:t>
      </w:r>
      <w:r w:rsidRPr="00A7473F">
        <w:rPr>
          <w:szCs w:val="24"/>
        </w:rPr>
        <w:t xml:space="preserve"> Přehled skutečně odpracovaného času podléhá odsouhlasení Objednatelem, který je oprávněn k přehledu vznést připomínky a odmítnout jej, pokud by neodpovídal skutečnosti, nebo pokud by nebyl dodržen schválený rozsah prací. Poskytovatel je oprávněn vyúčtovat odpracovaný čas za předcházející kalendářní měsíc po schválení přehledu Objednatelem. Poskytovatel je oprávněn překročit schválený rozsah prací a Objednatel je povinen Poskytovateli za překročené plnění zaplatit pouze v případě, že v průběhu příslušného kalendářního měsíce sdělí Poskytovatel neprodleně Objednateli důvody, pro které je třeba schválený rozsah prací navýšit, a Objednatel Poskytovateli udělí písemný souhlas k navýšení schváleného rozsahu prací.</w:t>
      </w:r>
    </w:p>
    <w:p w:rsidR="00A7473F" w:rsidRPr="00A7473F" w:rsidRDefault="00A7473F" w:rsidP="00BD438D">
      <w:pPr>
        <w:pStyle w:val="Smlouva-slo"/>
        <w:numPr>
          <w:ilvl w:val="0"/>
          <w:numId w:val="4"/>
        </w:numPr>
        <w:tabs>
          <w:tab w:val="left" w:pos="360"/>
          <w:tab w:val="left" w:pos="851"/>
          <w:tab w:val="left" w:pos="2552"/>
        </w:tabs>
        <w:rPr>
          <w:szCs w:val="24"/>
        </w:rPr>
      </w:pPr>
      <w:r w:rsidRPr="00A7473F">
        <w:rPr>
          <w:szCs w:val="24"/>
        </w:rPr>
        <w:t>Jednotkové ceny/sazby uvedené v</w:t>
      </w:r>
      <w:r w:rsidR="00391152">
        <w:rPr>
          <w:szCs w:val="24"/>
        </w:rPr>
        <w:t> </w:t>
      </w:r>
      <w:r w:rsidR="001300FD">
        <w:rPr>
          <w:szCs w:val="24"/>
        </w:rPr>
        <w:t>„</w:t>
      </w:r>
      <w:r w:rsidR="00391152">
        <w:rPr>
          <w:szCs w:val="24"/>
        </w:rPr>
        <w:t xml:space="preserve">příloze </w:t>
      </w:r>
      <w:r w:rsidR="001300FD">
        <w:rPr>
          <w:szCs w:val="24"/>
        </w:rPr>
        <w:t xml:space="preserve">č. </w:t>
      </w:r>
      <w:r w:rsidR="00FB2787">
        <w:rPr>
          <w:szCs w:val="24"/>
        </w:rPr>
        <w:t>2</w:t>
      </w:r>
      <w:r w:rsidR="001300FD">
        <w:rPr>
          <w:szCs w:val="24"/>
        </w:rPr>
        <w:t xml:space="preserve"> – cenová nabídka“ </w:t>
      </w:r>
      <w:r w:rsidR="00391152">
        <w:rPr>
          <w:szCs w:val="24"/>
        </w:rPr>
        <w:t>této</w:t>
      </w:r>
      <w:r w:rsidRPr="00A7473F">
        <w:rPr>
          <w:szCs w:val="24"/>
        </w:rPr>
        <w:t xml:space="preserve"> Smlouvy jsou platné po celou dobu poskytování služeb podle této Smlouvy, přičemž zahrnují veškeré náklady, kterých je třeba k řádnému poskytování služeb Poskytovatelem. </w:t>
      </w:r>
    </w:p>
    <w:p w:rsidR="00A7473F" w:rsidRPr="00A7473F" w:rsidRDefault="00A7473F" w:rsidP="00BD438D">
      <w:pPr>
        <w:pStyle w:val="Smlouva-slo"/>
        <w:numPr>
          <w:ilvl w:val="0"/>
          <w:numId w:val="4"/>
        </w:numPr>
        <w:tabs>
          <w:tab w:val="left" w:pos="360"/>
          <w:tab w:val="left" w:pos="851"/>
          <w:tab w:val="left" w:pos="2552"/>
        </w:tabs>
        <w:rPr>
          <w:szCs w:val="24"/>
        </w:rPr>
      </w:pPr>
      <w:r w:rsidRPr="00A7473F">
        <w:rPr>
          <w:szCs w:val="24"/>
        </w:rPr>
        <w:t xml:space="preserve">Objednatel nebude Poskytovateli poskytovat zálohy. </w:t>
      </w:r>
    </w:p>
    <w:p w:rsidR="00A7473F" w:rsidRPr="00A7473F" w:rsidRDefault="00A7473F" w:rsidP="00BD438D">
      <w:pPr>
        <w:pStyle w:val="Smlouva-slo"/>
        <w:numPr>
          <w:ilvl w:val="0"/>
          <w:numId w:val="4"/>
        </w:numPr>
        <w:tabs>
          <w:tab w:val="left" w:pos="360"/>
          <w:tab w:val="left" w:pos="851"/>
          <w:tab w:val="left" w:pos="2552"/>
        </w:tabs>
        <w:rPr>
          <w:szCs w:val="24"/>
        </w:rPr>
      </w:pPr>
      <w:r w:rsidRPr="00A7473F">
        <w:rPr>
          <w:szCs w:val="24"/>
        </w:rPr>
        <w:t xml:space="preserve">Objednatel se zavazuje hradit oprávněně vystavené faktury vždy do </w:t>
      </w:r>
      <w:r w:rsidR="0019290A" w:rsidRPr="00253A50">
        <w:rPr>
          <w:szCs w:val="24"/>
        </w:rPr>
        <w:t>6</w:t>
      </w:r>
      <w:r w:rsidRPr="00253A50">
        <w:rPr>
          <w:szCs w:val="24"/>
        </w:rPr>
        <w:t>0</w:t>
      </w:r>
      <w:r w:rsidRPr="00A7473F">
        <w:rPr>
          <w:szCs w:val="24"/>
        </w:rPr>
        <w:t xml:space="preserve"> dnů od jejich doručení Objednateli. Objednatel vynaloží veškeré možné úsilí, aby řádně vystavené faktury byly Poskytovateli propláceny i v kratší lhůtě, bude-li to, vzhledem k financování Projektu z dotačních programů, objektivně možné. Dnem úhrady faktury se rozumí den odepsání příslušné částky z účtu Objednatele. Platby budou probíhat výlučně bankovním převodem na účet Poskytovatele, a to v české měně a rovněž veškeré cenové údaje budou uvedeny v české měně, ledaže dojde v České republice k zavedení EUR jako oficiální měny.</w:t>
      </w:r>
    </w:p>
    <w:p w:rsidR="00A7473F" w:rsidRPr="00A7473F" w:rsidRDefault="00A7473F" w:rsidP="00BD438D">
      <w:pPr>
        <w:pStyle w:val="Smlouva-slo"/>
        <w:numPr>
          <w:ilvl w:val="0"/>
          <w:numId w:val="4"/>
        </w:numPr>
        <w:tabs>
          <w:tab w:val="left" w:pos="360"/>
          <w:tab w:val="left" w:pos="851"/>
          <w:tab w:val="left" w:pos="2552"/>
        </w:tabs>
        <w:rPr>
          <w:szCs w:val="24"/>
        </w:rPr>
      </w:pPr>
      <w:r w:rsidRPr="00A7473F">
        <w:rPr>
          <w:szCs w:val="24"/>
        </w:rPr>
        <w:t>Účetní doklady (faktury) musí splňovat všechny náležitosti daňového dokladu požadované právními předpisy, avšak výslovně vždy musí obsahovat následující údaje:</w:t>
      </w:r>
    </w:p>
    <w:p w:rsidR="00A7473F" w:rsidRPr="00A7473F" w:rsidRDefault="00A7473F" w:rsidP="00BD438D">
      <w:pPr>
        <w:pStyle w:val="Smlouva-slo"/>
        <w:numPr>
          <w:ilvl w:val="0"/>
          <w:numId w:val="10"/>
        </w:numPr>
        <w:tabs>
          <w:tab w:val="clear" w:pos="360"/>
          <w:tab w:val="left" w:pos="709"/>
          <w:tab w:val="left" w:pos="851"/>
          <w:tab w:val="left" w:pos="2552"/>
        </w:tabs>
        <w:spacing w:before="0"/>
        <w:ind w:left="709"/>
        <w:rPr>
          <w:szCs w:val="24"/>
        </w:rPr>
      </w:pPr>
      <w:r w:rsidRPr="00A7473F">
        <w:rPr>
          <w:szCs w:val="24"/>
        </w:rPr>
        <w:t xml:space="preserve">označení smluvních stran a jejich adresy, IČO, DIČ, </w:t>
      </w:r>
    </w:p>
    <w:p w:rsidR="00A7473F" w:rsidRPr="00A7473F" w:rsidRDefault="00A7473F" w:rsidP="00BD438D">
      <w:pPr>
        <w:pStyle w:val="Smlouva-slo"/>
        <w:numPr>
          <w:ilvl w:val="0"/>
          <w:numId w:val="10"/>
        </w:numPr>
        <w:tabs>
          <w:tab w:val="clear" w:pos="360"/>
          <w:tab w:val="left" w:pos="709"/>
          <w:tab w:val="left" w:pos="851"/>
          <w:tab w:val="left" w:pos="2552"/>
        </w:tabs>
        <w:spacing w:before="0"/>
        <w:ind w:left="709"/>
        <w:rPr>
          <w:szCs w:val="24"/>
        </w:rPr>
      </w:pPr>
      <w:r w:rsidRPr="00A7473F">
        <w:rPr>
          <w:szCs w:val="24"/>
        </w:rPr>
        <w:t>údaj o tom, že Poskytovatel je zapsán v obchodním rejstříku včetně spisové značky,</w:t>
      </w:r>
    </w:p>
    <w:p w:rsidR="00A7473F" w:rsidRPr="00A7473F" w:rsidRDefault="00A7473F" w:rsidP="00BD438D">
      <w:pPr>
        <w:pStyle w:val="Smlouva-slo"/>
        <w:numPr>
          <w:ilvl w:val="0"/>
          <w:numId w:val="10"/>
        </w:numPr>
        <w:tabs>
          <w:tab w:val="clear" w:pos="360"/>
          <w:tab w:val="left" w:pos="709"/>
          <w:tab w:val="left" w:pos="851"/>
          <w:tab w:val="left" w:pos="2552"/>
        </w:tabs>
        <w:spacing w:before="0"/>
        <w:ind w:left="709"/>
        <w:rPr>
          <w:szCs w:val="24"/>
        </w:rPr>
      </w:pPr>
      <w:r w:rsidRPr="00A7473F">
        <w:rPr>
          <w:szCs w:val="24"/>
        </w:rPr>
        <w:t xml:space="preserve">označení této Smlouvy, </w:t>
      </w:r>
    </w:p>
    <w:p w:rsidR="00A7473F" w:rsidRPr="00A7473F" w:rsidRDefault="00A7473F" w:rsidP="00BD438D">
      <w:pPr>
        <w:pStyle w:val="Smlouva-slo"/>
        <w:numPr>
          <w:ilvl w:val="0"/>
          <w:numId w:val="10"/>
        </w:numPr>
        <w:tabs>
          <w:tab w:val="clear" w:pos="360"/>
          <w:tab w:val="left" w:pos="709"/>
          <w:tab w:val="left" w:pos="851"/>
          <w:tab w:val="left" w:pos="2552"/>
        </w:tabs>
        <w:spacing w:before="0"/>
        <w:ind w:left="709"/>
        <w:rPr>
          <w:szCs w:val="24"/>
        </w:rPr>
      </w:pPr>
      <w:r w:rsidRPr="00A7473F">
        <w:rPr>
          <w:szCs w:val="24"/>
        </w:rPr>
        <w:t xml:space="preserve">označení poskytnutých služeb (přílohou faktury bude potvrzený soupis skutečně poskytnutých služeb), </w:t>
      </w:r>
    </w:p>
    <w:p w:rsidR="00A7473F" w:rsidRPr="00A7473F" w:rsidRDefault="00A7473F" w:rsidP="00BD438D">
      <w:pPr>
        <w:pStyle w:val="Smlouva-slo"/>
        <w:numPr>
          <w:ilvl w:val="0"/>
          <w:numId w:val="10"/>
        </w:numPr>
        <w:tabs>
          <w:tab w:val="clear" w:pos="360"/>
          <w:tab w:val="left" w:pos="709"/>
          <w:tab w:val="left" w:pos="851"/>
          <w:tab w:val="left" w:pos="2552"/>
        </w:tabs>
        <w:spacing w:before="0"/>
        <w:ind w:left="709"/>
        <w:rPr>
          <w:szCs w:val="24"/>
        </w:rPr>
      </w:pPr>
      <w:r w:rsidRPr="00A7473F">
        <w:rPr>
          <w:szCs w:val="24"/>
        </w:rPr>
        <w:t xml:space="preserve">označení přílohy faktury, </w:t>
      </w:r>
    </w:p>
    <w:p w:rsidR="00A7473F" w:rsidRPr="00A7473F" w:rsidRDefault="00A7473F" w:rsidP="00BD438D">
      <w:pPr>
        <w:pStyle w:val="Smlouva-slo"/>
        <w:numPr>
          <w:ilvl w:val="0"/>
          <w:numId w:val="10"/>
        </w:numPr>
        <w:tabs>
          <w:tab w:val="clear" w:pos="360"/>
          <w:tab w:val="left" w:pos="709"/>
          <w:tab w:val="left" w:pos="851"/>
          <w:tab w:val="left" w:pos="2552"/>
        </w:tabs>
        <w:spacing w:before="0"/>
        <w:ind w:left="709"/>
        <w:rPr>
          <w:szCs w:val="24"/>
        </w:rPr>
      </w:pPr>
      <w:r w:rsidRPr="00A7473F">
        <w:rPr>
          <w:szCs w:val="24"/>
        </w:rPr>
        <w:t xml:space="preserve">číslo faktury, </w:t>
      </w:r>
    </w:p>
    <w:p w:rsidR="00A7473F" w:rsidRPr="00A7473F" w:rsidRDefault="00A7473F" w:rsidP="00BD438D">
      <w:pPr>
        <w:pStyle w:val="Smlouva-slo"/>
        <w:numPr>
          <w:ilvl w:val="0"/>
          <w:numId w:val="10"/>
        </w:numPr>
        <w:tabs>
          <w:tab w:val="clear" w:pos="360"/>
          <w:tab w:val="left" w:pos="709"/>
          <w:tab w:val="left" w:pos="851"/>
          <w:tab w:val="left" w:pos="2552"/>
        </w:tabs>
        <w:spacing w:before="0"/>
        <w:ind w:left="709"/>
        <w:rPr>
          <w:szCs w:val="24"/>
        </w:rPr>
      </w:pPr>
      <w:r w:rsidRPr="00A7473F">
        <w:rPr>
          <w:szCs w:val="24"/>
        </w:rPr>
        <w:t xml:space="preserve">den vystavení a lhůtu splatnosti faktury, </w:t>
      </w:r>
    </w:p>
    <w:p w:rsidR="00A7473F" w:rsidRPr="00A7473F" w:rsidRDefault="00A7473F" w:rsidP="00BD438D">
      <w:pPr>
        <w:pStyle w:val="Smlouva-slo"/>
        <w:numPr>
          <w:ilvl w:val="0"/>
          <w:numId w:val="10"/>
        </w:numPr>
        <w:tabs>
          <w:tab w:val="clear" w:pos="360"/>
          <w:tab w:val="left" w:pos="709"/>
          <w:tab w:val="left" w:pos="851"/>
          <w:tab w:val="left" w:pos="2552"/>
        </w:tabs>
        <w:spacing w:before="0"/>
        <w:ind w:left="709"/>
        <w:rPr>
          <w:szCs w:val="24"/>
        </w:rPr>
      </w:pPr>
      <w:r w:rsidRPr="00A7473F">
        <w:rPr>
          <w:szCs w:val="24"/>
        </w:rPr>
        <w:t xml:space="preserve">datum zdanitelného plnění, </w:t>
      </w:r>
    </w:p>
    <w:p w:rsidR="00A7473F" w:rsidRPr="00A7473F" w:rsidRDefault="00A7473F" w:rsidP="00BD438D">
      <w:pPr>
        <w:pStyle w:val="Smlouva-slo"/>
        <w:numPr>
          <w:ilvl w:val="0"/>
          <w:numId w:val="10"/>
        </w:numPr>
        <w:tabs>
          <w:tab w:val="clear" w:pos="360"/>
          <w:tab w:val="left" w:pos="709"/>
          <w:tab w:val="left" w:pos="851"/>
          <w:tab w:val="left" w:pos="2552"/>
        </w:tabs>
        <w:spacing w:before="0"/>
        <w:ind w:left="709"/>
        <w:rPr>
          <w:szCs w:val="24"/>
        </w:rPr>
      </w:pPr>
      <w:r w:rsidRPr="00A7473F">
        <w:rPr>
          <w:szCs w:val="24"/>
        </w:rPr>
        <w:t xml:space="preserve">označení peněžního ústavu a číslo účtu, na který se má platit, </w:t>
      </w:r>
    </w:p>
    <w:p w:rsidR="00A7473F" w:rsidRPr="00A7473F" w:rsidRDefault="00A7473F" w:rsidP="00BD438D">
      <w:pPr>
        <w:pStyle w:val="Smlouva-slo"/>
        <w:numPr>
          <w:ilvl w:val="0"/>
          <w:numId w:val="10"/>
        </w:numPr>
        <w:tabs>
          <w:tab w:val="clear" w:pos="360"/>
          <w:tab w:val="left" w:pos="709"/>
          <w:tab w:val="left" w:pos="851"/>
          <w:tab w:val="left" w:pos="2552"/>
        </w:tabs>
        <w:spacing w:before="0"/>
        <w:ind w:left="709"/>
        <w:rPr>
          <w:szCs w:val="24"/>
        </w:rPr>
      </w:pPr>
      <w:r w:rsidRPr="00A7473F">
        <w:rPr>
          <w:szCs w:val="24"/>
        </w:rPr>
        <w:t xml:space="preserve">fakturovanou částku, </w:t>
      </w:r>
    </w:p>
    <w:p w:rsidR="00A7473F" w:rsidRPr="00A7473F" w:rsidRDefault="00A7473F" w:rsidP="00BD438D">
      <w:pPr>
        <w:pStyle w:val="Smlouva-slo"/>
        <w:numPr>
          <w:ilvl w:val="0"/>
          <w:numId w:val="10"/>
        </w:numPr>
        <w:tabs>
          <w:tab w:val="clear" w:pos="360"/>
          <w:tab w:val="left" w:pos="709"/>
          <w:tab w:val="left" w:pos="851"/>
          <w:tab w:val="left" w:pos="2552"/>
        </w:tabs>
        <w:spacing w:before="0"/>
        <w:ind w:left="709"/>
        <w:rPr>
          <w:szCs w:val="24"/>
        </w:rPr>
      </w:pPr>
      <w:r w:rsidRPr="00A7473F">
        <w:rPr>
          <w:szCs w:val="24"/>
        </w:rPr>
        <w:t xml:space="preserve">razítko a podpis oprávněné osoby. </w:t>
      </w:r>
    </w:p>
    <w:p w:rsidR="00A21B4C" w:rsidRDefault="00A7473F" w:rsidP="00BD438D">
      <w:pPr>
        <w:pStyle w:val="Smlouva-slo"/>
        <w:numPr>
          <w:ilvl w:val="0"/>
          <w:numId w:val="4"/>
        </w:numPr>
        <w:tabs>
          <w:tab w:val="left" w:pos="360"/>
          <w:tab w:val="left" w:pos="851"/>
          <w:tab w:val="left" w:pos="2552"/>
        </w:tabs>
        <w:rPr>
          <w:szCs w:val="24"/>
        </w:rPr>
      </w:pPr>
      <w:r w:rsidRPr="00A21B4C">
        <w:rPr>
          <w:szCs w:val="24"/>
        </w:rPr>
        <w:t xml:space="preserve">Na faktuře dále musí být registrační číslo projektu </w:t>
      </w:r>
      <w:r w:rsidR="0019290A" w:rsidRPr="00A21B4C">
        <w:rPr>
          <w:szCs w:val="24"/>
        </w:rPr>
        <w:t>IROP</w:t>
      </w:r>
      <w:r w:rsidRPr="00A21B4C">
        <w:rPr>
          <w:szCs w:val="24"/>
        </w:rPr>
        <w:t>, název projektu</w:t>
      </w:r>
      <w:r w:rsidR="00A21B4C">
        <w:rPr>
          <w:szCs w:val="24"/>
        </w:rPr>
        <w:t>.</w:t>
      </w:r>
    </w:p>
    <w:p w:rsidR="00A7473F" w:rsidRPr="00A21B4C" w:rsidRDefault="00A7473F" w:rsidP="00BD438D">
      <w:pPr>
        <w:pStyle w:val="Smlouva-slo"/>
        <w:numPr>
          <w:ilvl w:val="0"/>
          <w:numId w:val="4"/>
        </w:numPr>
        <w:tabs>
          <w:tab w:val="left" w:pos="360"/>
          <w:tab w:val="left" w:pos="851"/>
          <w:tab w:val="left" w:pos="2552"/>
        </w:tabs>
        <w:rPr>
          <w:szCs w:val="24"/>
        </w:rPr>
      </w:pPr>
      <w:r w:rsidRPr="00A21B4C">
        <w:rPr>
          <w:szCs w:val="24"/>
        </w:rPr>
        <w:lastRenderedPageBreak/>
        <w:t>Objednatel je oprávněn do 30 dnů od doručení vrátit Poskytovateli fakturu, která neobsahuje některou z náležitostí stanovených touto Smlouvou nebo příslušným právním předpisem. Ve vráceném dokladu musí vyznačit důvod vrácení. V takovém případě nová lhůta splatnosti počne běžet doručením opravené bezvadné faktury.</w:t>
      </w:r>
    </w:p>
    <w:p w:rsidR="00A7473F" w:rsidRPr="00A7473F" w:rsidRDefault="00A7473F" w:rsidP="00BD438D">
      <w:pPr>
        <w:pStyle w:val="Smlouva-slo"/>
        <w:numPr>
          <w:ilvl w:val="0"/>
          <w:numId w:val="4"/>
        </w:numPr>
        <w:tabs>
          <w:tab w:val="left" w:pos="360"/>
          <w:tab w:val="left" w:pos="851"/>
          <w:tab w:val="left" w:pos="2552"/>
        </w:tabs>
        <w:rPr>
          <w:szCs w:val="24"/>
        </w:rPr>
      </w:pPr>
      <w:r w:rsidRPr="00A7473F">
        <w:rPr>
          <w:szCs w:val="24"/>
        </w:rPr>
        <w:t>Smluvní strany se ve smyslu §1982 a násl. Občanského zákoníku dohodly, že Objednatel je oprávněn započíst jakoukoli svou peněžitou pohledávku vůči Poskytovateli, ať splatnou či nesplatnou, vůči jakékoli peněžité pohledávce Poskytovatele vůči Objednateli, ať splatné či nesplatné.</w:t>
      </w:r>
    </w:p>
    <w:p w:rsidR="00A7473F" w:rsidRDefault="00A7473F" w:rsidP="00BD438D">
      <w:pPr>
        <w:pStyle w:val="Smlouva-slo"/>
        <w:numPr>
          <w:ilvl w:val="0"/>
          <w:numId w:val="4"/>
        </w:numPr>
        <w:tabs>
          <w:tab w:val="left" w:pos="360"/>
          <w:tab w:val="left" w:pos="851"/>
          <w:tab w:val="left" w:pos="2552"/>
        </w:tabs>
        <w:rPr>
          <w:szCs w:val="24"/>
        </w:rPr>
      </w:pPr>
      <w:r w:rsidRPr="00A7473F">
        <w:rPr>
          <w:szCs w:val="24"/>
        </w:rPr>
        <w:t xml:space="preserve">Místem pro doručení faktury je podatelna Objednatele na adrese sídla Objednatele. Za rozhodný den doručení faktury se považuje den vyznačený na faktuře podatelnou Objednatele. Smluvní strany se mohou dohodnout na elektronické fakturaci. </w:t>
      </w:r>
    </w:p>
    <w:p w:rsidR="0019290A" w:rsidRPr="0019290A" w:rsidRDefault="0019290A" w:rsidP="00BD438D">
      <w:pPr>
        <w:widowControl/>
        <w:numPr>
          <w:ilvl w:val="0"/>
          <w:numId w:val="4"/>
        </w:numPr>
        <w:spacing w:before="120"/>
        <w:jc w:val="both"/>
        <w:rPr>
          <w:iCs/>
          <w:szCs w:val="24"/>
        </w:rPr>
      </w:pPr>
      <w:r w:rsidRPr="0019290A">
        <w:rPr>
          <w:iCs/>
          <w:szCs w:val="24"/>
        </w:rPr>
        <w:t xml:space="preserve">Případná pohledávka, vzniklá na základě této smlouvy nebo v souvislosti s ní, nesmí být postoupena Objednatelem třetí straně bez předchozího písemného souhlasu Poskytovatel. </w:t>
      </w:r>
    </w:p>
    <w:p w:rsidR="0019290A" w:rsidRPr="00A7473F" w:rsidRDefault="0019290A" w:rsidP="0019290A">
      <w:pPr>
        <w:pStyle w:val="Smlouva-slo"/>
        <w:tabs>
          <w:tab w:val="left" w:pos="851"/>
          <w:tab w:val="left" w:pos="2552"/>
        </w:tabs>
        <w:spacing w:before="0"/>
        <w:rPr>
          <w:szCs w:val="24"/>
        </w:rPr>
      </w:pPr>
    </w:p>
    <w:p w:rsidR="003A3B94" w:rsidRPr="002D2C8E" w:rsidRDefault="003A3B94" w:rsidP="000B7A1B">
      <w:pPr>
        <w:pStyle w:val="Smlouva2"/>
        <w:rPr>
          <w:szCs w:val="24"/>
        </w:rPr>
      </w:pPr>
      <w:r w:rsidRPr="002D2C8E">
        <w:rPr>
          <w:szCs w:val="24"/>
        </w:rPr>
        <w:t>VI.</w:t>
      </w:r>
    </w:p>
    <w:p w:rsidR="001A5FCF" w:rsidRPr="001A5FCF" w:rsidRDefault="001A5FCF" w:rsidP="001A5FCF">
      <w:pPr>
        <w:pStyle w:val="Smlouva-slo"/>
        <w:tabs>
          <w:tab w:val="left" w:pos="2340"/>
        </w:tabs>
        <w:spacing w:before="0" w:line="240" w:lineRule="auto"/>
        <w:jc w:val="center"/>
        <w:rPr>
          <w:szCs w:val="24"/>
        </w:rPr>
      </w:pPr>
      <w:r w:rsidRPr="001A5FCF">
        <w:rPr>
          <w:b/>
          <w:szCs w:val="24"/>
        </w:rPr>
        <w:t>DALŠÍ POVINNOSTI OBJEDNATELE</w:t>
      </w:r>
    </w:p>
    <w:p w:rsidR="001A5FCF" w:rsidRPr="001A5FCF" w:rsidRDefault="001A5FCF" w:rsidP="00BD438D">
      <w:pPr>
        <w:pStyle w:val="Smlouva2"/>
        <w:numPr>
          <w:ilvl w:val="0"/>
          <w:numId w:val="11"/>
        </w:numPr>
        <w:spacing w:before="240"/>
        <w:jc w:val="both"/>
        <w:rPr>
          <w:b w:val="0"/>
          <w:szCs w:val="24"/>
        </w:rPr>
      </w:pPr>
      <w:r w:rsidRPr="001A5FCF">
        <w:rPr>
          <w:b w:val="0"/>
          <w:szCs w:val="24"/>
        </w:rPr>
        <w:t>Objednatel předá na základě písemného protokolu podepsaného oběma stranami Poskytovateli do 5 pracovních dnů od nabytí účinnosti Smlouvy veškeré relevantní dokumenty ohledně Díla (výchozí podklady), které jsou v držení Objednatele a které jsou nezbytné pro poskytování služeb dle Smlouvy, jakož i veškeré další dokumenty, nákresy, listiny, podklady, zprávy, vyjádření, souhlasy, data a informace, které se týkají poskytování služeb dle této Smlouvy, pokud je Poskytovatel již nemá k dispozici.</w:t>
      </w:r>
    </w:p>
    <w:p w:rsidR="001A5FCF" w:rsidRPr="001A5FCF" w:rsidRDefault="001A5FCF" w:rsidP="00BD438D">
      <w:pPr>
        <w:pStyle w:val="Smlouva2"/>
        <w:numPr>
          <w:ilvl w:val="0"/>
          <w:numId w:val="11"/>
        </w:numPr>
        <w:spacing w:before="240"/>
        <w:jc w:val="both"/>
        <w:rPr>
          <w:b w:val="0"/>
          <w:szCs w:val="24"/>
        </w:rPr>
      </w:pPr>
      <w:r w:rsidRPr="001A5FCF">
        <w:rPr>
          <w:b w:val="0"/>
          <w:szCs w:val="24"/>
        </w:rPr>
        <w:t xml:space="preserve">V případě relevantních dokumentů získaných kdykoli později po tomto předání je Objednatel povinen předat Poskytovateli tyto dokumenty do 5 pracovních dnů od získání takových dokumentů. Smluvní strany předání dalších dokumentů potvrdí v písemném protokolu. </w:t>
      </w:r>
    </w:p>
    <w:p w:rsidR="001A5FCF" w:rsidRPr="001A5FCF" w:rsidRDefault="001A5FCF" w:rsidP="00BD438D">
      <w:pPr>
        <w:pStyle w:val="Smlouva2"/>
        <w:numPr>
          <w:ilvl w:val="0"/>
          <w:numId w:val="11"/>
        </w:numPr>
        <w:spacing w:before="240"/>
        <w:jc w:val="both"/>
        <w:rPr>
          <w:b w:val="0"/>
          <w:szCs w:val="24"/>
        </w:rPr>
      </w:pPr>
      <w:r w:rsidRPr="001A5FCF">
        <w:rPr>
          <w:b w:val="0"/>
          <w:szCs w:val="24"/>
        </w:rPr>
        <w:t>Objednatel udělí Poskytovateli zvláštní plnou moc nezbytnou pro výkon činností TD</w:t>
      </w:r>
      <w:r w:rsidR="0019290A">
        <w:rPr>
          <w:b w:val="0"/>
          <w:szCs w:val="24"/>
        </w:rPr>
        <w:t>S</w:t>
      </w:r>
      <w:r w:rsidRPr="001A5FCF">
        <w:rPr>
          <w:b w:val="0"/>
          <w:szCs w:val="24"/>
        </w:rPr>
        <w:t xml:space="preserve"> a koordinátora BOZP pro účely plnění Smlouvy. Poskytovatel je povinen včas, nejpozději 5 pracovních dnů předem, Objednatele písemně požádat o udělení případných dalších plných mocí k zajištění daného účelu, jinak odpovídá za škodu tímto způsobenou.</w:t>
      </w:r>
    </w:p>
    <w:p w:rsidR="001A5FCF" w:rsidRPr="001A5FCF" w:rsidRDefault="001A5FCF" w:rsidP="00BD438D">
      <w:pPr>
        <w:pStyle w:val="Smlouva2"/>
        <w:numPr>
          <w:ilvl w:val="0"/>
          <w:numId w:val="11"/>
        </w:numPr>
        <w:spacing w:before="240"/>
        <w:jc w:val="both"/>
        <w:rPr>
          <w:b w:val="0"/>
          <w:szCs w:val="24"/>
        </w:rPr>
      </w:pPr>
      <w:r w:rsidRPr="001A5FCF">
        <w:rPr>
          <w:b w:val="0"/>
          <w:szCs w:val="24"/>
        </w:rPr>
        <w:t>Na písemnou žádost Poskytovatele poskytne Objednatel veškerou možnou vyžadovanou součinnost nezbytnou pro řádnou a včasnou přípravu a výkon činností TD</w:t>
      </w:r>
      <w:r w:rsidR="0019290A">
        <w:rPr>
          <w:b w:val="0"/>
          <w:szCs w:val="24"/>
        </w:rPr>
        <w:t xml:space="preserve">S </w:t>
      </w:r>
      <w:r w:rsidRPr="001A5FCF">
        <w:rPr>
          <w:b w:val="0"/>
          <w:szCs w:val="24"/>
        </w:rPr>
        <w:t>a koordinátora BOZP.</w:t>
      </w:r>
    </w:p>
    <w:p w:rsidR="00CF1DA9" w:rsidRDefault="00CF1DA9" w:rsidP="000B7A1B">
      <w:pPr>
        <w:pStyle w:val="Smlouva2"/>
        <w:rPr>
          <w:szCs w:val="24"/>
        </w:rPr>
      </w:pPr>
    </w:p>
    <w:p w:rsidR="003A3B94" w:rsidRPr="002D2C8E" w:rsidRDefault="003A3B94" w:rsidP="000B7A1B">
      <w:pPr>
        <w:pStyle w:val="Smlouva2"/>
        <w:rPr>
          <w:szCs w:val="24"/>
        </w:rPr>
      </w:pPr>
      <w:r w:rsidRPr="002D2C8E">
        <w:rPr>
          <w:szCs w:val="24"/>
        </w:rPr>
        <w:t>VII.</w:t>
      </w:r>
    </w:p>
    <w:p w:rsidR="004B1591" w:rsidRDefault="004B1591" w:rsidP="004B1591">
      <w:pPr>
        <w:pStyle w:val="Smlouva3"/>
        <w:tabs>
          <w:tab w:val="left" w:pos="426"/>
          <w:tab w:val="left" w:pos="1440"/>
        </w:tabs>
        <w:spacing w:before="0"/>
        <w:jc w:val="center"/>
        <w:rPr>
          <w:b/>
          <w:szCs w:val="24"/>
        </w:rPr>
      </w:pPr>
      <w:r w:rsidRPr="004B1591">
        <w:rPr>
          <w:b/>
          <w:szCs w:val="24"/>
        </w:rPr>
        <w:t>DALŠÍ POVINNOSTI POSKYTOVATELE</w:t>
      </w:r>
    </w:p>
    <w:p w:rsidR="004B1591" w:rsidRPr="004B1591" w:rsidRDefault="004B1591" w:rsidP="00BD438D">
      <w:pPr>
        <w:pStyle w:val="Smlouva2"/>
        <w:numPr>
          <w:ilvl w:val="0"/>
          <w:numId w:val="12"/>
        </w:numPr>
        <w:spacing w:before="240"/>
        <w:jc w:val="both"/>
        <w:rPr>
          <w:b w:val="0"/>
          <w:szCs w:val="24"/>
        </w:rPr>
      </w:pPr>
      <w:r w:rsidRPr="004B1591">
        <w:rPr>
          <w:b w:val="0"/>
          <w:szCs w:val="24"/>
        </w:rPr>
        <w:t>Poskytovatel se zavazuje poskytovat služby Objednateli profesionálně, poctivě a pečlivě, s nejvyšší možnou odbornou péčí, zavedenou odbornou praxí a v souladu se zájmy a pokyny Objednatele, právními předpisy, pravidly bezpečnosti a platnými technickými normami.</w:t>
      </w:r>
    </w:p>
    <w:p w:rsidR="004B1591" w:rsidRPr="004B1591" w:rsidRDefault="004B1591" w:rsidP="00BD438D">
      <w:pPr>
        <w:pStyle w:val="Smlouva2"/>
        <w:numPr>
          <w:ilvl w:val="0"/>
          <w:numId w:val="12"/>
        </w:numPr>
        <w:spacing w:before="240"/>
        <w:jc w:val="both"/>
        <w:rPr>
          <w:b w:val="0"/>
          <w:szCs w:val="24"/>
        </w:rPr>
      </w:pPr>
      <w:r w:rsidRPr="004B1591">
        <w:rPr>
          <w:b w:val="0"/>
          <w:szCs w:val="24"/>
        </w:rPr>
        <w:t>Poskytovatel je povinen jednat v souladu s pokyny Objednatele a není oprávněn se od těchto pokynů odchýlit, ledaže:</w:t>
      </w:r>
    </w:p>
    <w:p w:rsidR="004B1591" w:rsidRPr="004B1591" w:rsidRDefault="004B1591" w:rsidP="00BD438D">
      <w:pPr>
        <w:pStyle w:val="Smlouva2"/>
        <w:numPr>
          <w:ilvl w:val="0"/>
          <w:numId w:val="21"/>
        </w:numPr>
        <w:spacing w:before="240"/>
        <w:jc w:val="both"/>
        <w:rPr>
          <w:b w:val="0"/>
          <w:szCs w:val="24"/>
        </w:rPr>
      </w:pPr>
      <w:r w:rsidRPr="004B1591">
        <w:rPr>
          <w:b w:val="0"/>
          <w:szCs w:val="24"/>
        </w:rPr>
        <w:t xml:space="preserve">obdrží předchozí písemný souhlas Objednatele k jednání dle vlastního uvážení, </w:t>
      </w:r>
    </w:p>
    <w:p w:rsidR="004B1591" w:rsidRPr="004B1591" w:rsidRDefault="004B1591" w:rsidP="00BD438D">
      <w:pPr>
        <w:pStyle w:val="Smlouva2"/>
        <w:numPr>
          <w:ilvl w:val="0"/>
          <w:numId w:val="21"/>
        </w:numPr>
        <w:spacing w:before="240"/>
        <w:jc w:val="both"/>
        <w:rPr>
          <w:b w:val="0"/>
          <w:szCs w:val="24"/>
        </w:rPr>
      </w:pPr>
      <w:r w:rsidRPr="004B1591">
        <w:rPr>
          <w:b w:val="0"/>
          <w:szCs w:val="24"/>
        </w:rPr>
        <w:t xml:space="preserve">je takové odchýlení nezbytné učinit v případě nouze pro ochranu zájmů Objednatele a </w:t>
      </w:r>
      <w:r w:rsidRPr="004B1591">
        <w:rPr>
          <w:b w:val="0"/>
          <w:szCs w:val="24"/>
        </w:rPr>
        <w:lastRenderedPageBreak/>
        <w:t xml:space="preserve">získání předchozího písemného souhlasu Objednatele není možno požadovat, nebo </w:t>
      </w:r>
    </w:p>
    <w:p w:rsidR="004B1591" w:rsidRPr="004B1591" w:rsidRDefault="004B1591" w:rsidP="00BD438D">
      <w:pPr>
        <w:pStyle w:val="Smlouva2"/>
        <w:numPr>
          <w:ilvl w:val="0"/>
          <w:numId w:val="21"/>
        </w:numPr>
        <w:spacing w:before="240"/>
        <w:jc w:val="both"/>
        <w:rPr>
          <w:b w:val="0"/>
          <w:szCs w:val="24"/>
        </w:rPr>
      </w:pPr>
      <w:r w:rsidRPr="004B1591">
        <w:rPr>
          <w:b w:val="0"/>
          <w:szCs w:val="24"/>
        </w:rPr>
        <w:t>je pokyn Objednatele v rozporu s právními předpisy nebo oprávněnými požadavky třetích osob, úřadů a dotčených veřejnoprávních orgánů.</w:t>
      </w:r>
    </w:p>
    <w:p w:rsidR="004B1591" w:rsidRPr="004B1591" w:rsidRDefault="004B1591" w:rsidP="00BD438D">
      <w:pPr>
        <w:pStyle w:val="Smlouva2"/>
        <w:numPr>
          <w:ilvl w:val="0"/>
          <w:numId w:val="12"/>
        </w:numPr>
        <w:spacing w:before="240"/>
        <w:jc w:val="both"/>
        <w:rPr>
          <w:b w:val="0"/>
          <w:szCs w:val="24"/>
        </w:rPr>
      </w:pPr>
      <w:r w:rsidRPr="004B1591">
        <w:rPr>
          <w:b w:val="0"/>
          <w:szCs w:val="24"/>
        </w:rPr>
        <w:t>Poskytovatel je povinen neprodleně, nejpozději však vždy do 3 dnů, písemně oznámit Objednateli veškeré skutečnosti a okolnosti, které při plnění Smlouvy zjistil nebo se o nich dozvěděl a které mohou mít vliv na změnu pokynů Objednatele. Nedojde-li však ke změně pokynů Objednatele, je Poskytovatel povinen postupovat podle původních pokynů Objednatele, ledaže pokyn Objednatele byl v rozporu s právními předpisy.</w:t>
      </w:r>
    </w:p>
    <w:p w:rsidR="004B1591" w:rsidRPr="004B1591" w:rsidRDefault="004B1591" w:rsidP="00BD438D">
      <w:pPr>
        <w:pStyle w:val="Smlouva2"/>
        <w:numPr>
          <w:ilvl w:val="0"/>
          <w:numId w:val="12"/>
        </w:numPr>
        <w:spacing w:before="240"/>
        <w:jc w:val="both"/>
        <w:rPr>
          <w:b w:val="0"/>
          <w:szCs w:val="24"/>
        </w:rPr>
      </w:pPr>
      <w:r w:rsidRPr="004B1591">
        <w:rPr>
          <w:b w:val="0"/>
          <w:szCs w:val="24"/>
        </w:rPr>
        <w:t xml:space="preserve">Pokud nebude možné na základě Projektové dokumentace Zhotovitele provést Stavbu v souladu s Povoleními, je Poskytovatel povinen oznámit tuto skutečnost bez zbytečného odkladu, nejpozději však do 3 dnů ode dne, kdy se tuto skutečnost dozvěděl, Objednateli. </w:t>
      </w:r>
    </w:p>
    <w:p w:rsidR="004B1591" w:rsidRPr="004B1591" w:rsidRDefault="004B1591" w:rsidP="00BD438D">
      <w:pPr>
        <w:pStyle w:val="Smlouva2"/>
        <w:numPr>
          <w:ilvl w:val="0"/>
          <w:numId w:val="12"/>
        </w:numPr>
        <w:spacing w:before="240"/>
        <w:jc w:val="both"/>
        <w:rPr>
          <w:b w:val="0"/>
          <w:szCs w:val="24"/>
        </w:rPr>
      </w:pPr>
      <w:r w:rsidRPr="004B1591">
        <w:rPr>
          <w:b w:val="0"/>
          <w:szCs w:val="24"/>
        </w:rPr>
        <w:t>Poskytovatel si je vědom toho, že v rámci plnění Smlouvy získá on a jeho poddodavatelé či členové realizačního týmu přístup k důvěrným informacím Objednatele (např. k osobním údajům, informacím o bezpečnostních opatřeních, o technickém vybavení Objednatele, o připravovaných zadávacích řízeních apod.). Poskytovatel se tímto zavazuje nakládat se všemi důvěrnými informacemi Objednatele jako s důvěrnými a s obchodním tajemstvím, zejména zachovávat mlčenlivost a učinit veškerá smluvní, administrativní a technická opatření zabraňující zneužití či úniku těchto informací. Poskytovatel může sdělit tyto informace pouze svým pracovníkům nebo poddodavatelům či členům realizačního týmu v rozsahu nezbytně nutném pro naplnění účelu Smlouvy. Poskytovatel se zavazuje, že osoby výše uvedené dostatečně poučí o důvěrnosti těchto informací a zaváže je k mlčenlivosti. Povinnost dodržovat mlčenlivost trvá bez ohledu na účinnost nebo platnost této Smlouvy.</w:t>
      </w:r>
    </w:p>
    <w:p w:rsidR="004B1591" w:rsidRPr="004B1591" w:rsidRDefault="004B1591" w:rsidP="00BD438D">
      <w:pPr>
        <w:pStyle w:val="Smlouva2"/>
        <w:numPr>
          <w:ilvl w:val="0"/>
          <w:numId w:val="12"/>
        </w:numPr>
        <w:spacing w:before="240"/>
        <w:jc w:val="both"/>
        <w:rPr>
          <w:b w:val="0"/>
          <w:szCs w:val="24"/>
        </w:rPr>
      </w:pPr>
      <w:r w:rsidRPr="004B1591">
        <w:rPr>
          <w:b w:val="0"/>
          <w:szCs w:val="24"/>
        </w:rPr>
        <w:t xml:space="preserve">Poskytovatel bez zbytečného odkladu, nejpozději však do 20 dnů ode Dne dokončení Díla, shromáždí záznamy, vytvoří přehledný systém archivace, který umožní Objednateli rychlou orientaci a poskytne Objednateli veškeré dokumenty, listiny, korespondenci, výkresy, změny Projektové dokumentace Zhotovitele, programy a údaje (v tištěné a elektronické formě) týkající se realizace Díla podle Smlouvy </w:t>
      </w:r>
      <w:r w:rsidR="009F42B7">
        <w:rPr>
          <w:b w:val="0"/>
          <w:szCs w:val="24"/>
        </w:rPr>
        <w:t>o dílo</w:t>
      </w:r>
      <w:r w:rsidRPr="004B1591">
        <w:rPr>
          <w:b w:val="0"/>
          <w:szCs w:val="24"/>
        </w:rPr>
        <w:t xml:space="preserve"> a plnění závazků dle této Smlouvy.</w:t>
      </w:r>
    </w:p>
    <w:p w:rsidR="004B1591" w:rsidRPr="004B1591" w:rsidRDefault="004B1591" w:rsidP="00BD438D">
      <w:pPr>
        <w:pStyle w:val="Smlouva2"/>
        <w:numPr>
          <w:ilvl w:val="0"/>
          <w:numId w:val="12"/>
        </w:numPr>
        <w:spacing w:before="240"/>
        <w:jc w:val="both"/>
        <w:rPr>
          <w:b w:val="0"/>
          <w:szCs w:val="24"/>
        </w:rPr>
      </w:pPr>
      <w:r w:rsidRPr="004B1591">
        <w:rPr>
          <w:b w:val="0"/>
          <w:szCs w:val="24"/>
        </w:rPr>
        <w:t>Poskytovatel je povinen vrátit Objednateli veškeré předměty a dokumenty, které od Objednatele obdržel v souvislosti s plněním Smlouvy do 20 dnů poté od protokolárního předání dokončeného Díla Objednateli nebo po odstranění veškerých vad uvedených v protokole o předání a převzetí Díla.</w:t>
      </w:r>
    </w:p>
    <w:p w:rsidR="004B1591" w:rsidRPr="004B1591" w:rsidRDefault="004B1591" w:rsidP="00BD438D">
      <w:pPr>
        <w:pStyle w:val="Smlouva2"/>
        <w:numPr>
          <w:ilvl w:val="0"/>
          <w:numId w:val="12"/>
        </w:numPr>
        <w:spacing w:before="240"/>
        <w:jc w:val="both"/>
        <w:rPr>
          <w:b w:val="0"/>
          <w:szCs w:val="24"/>
        </w:rPr>
      </w:pPr>
      <w:r w:rsidRPr="004B1591">
        <w:rPr>
          <w:b w:val="0"/>
          <w:szCs w:val="24"/>
        </w:rPr>
        <w:t>Poskytovatel je povinen za účelem ověření plnění svých povinností vytvořit podmínky subjektům oprávněným dle zákona č. 320/2001 Sb., o finanční kontrole ve veřejné správě a o změně některých zákonů (zákon o finanční kontrole), ve znění pozdějších předpisů, k provedení kontroly vztahující se k realizaci předmětu plnění, poskytnout oprávněným osobám veškeré doklady vztahující se k realizaci plnění, umožnit průběžné ověřování souladu údajů o realizaci plnění a poskytnout součinnost všem osobám oprávněným k provádění kontroly, včetně toho, že se podrobí této kontrole a bude působit jako osoba povinná ve smyslu § 2 písm. e) citovaného zákona.</w:t>
      </w:r>
    </w:p>
    <w:p w:rsidR="00F6604D" w:rsidRDefault="004B1591" w:rsidP="00BD438D">
      <w:pPr>
        <w:pStyle w:val="Smlouva2"/>
        <w:numPr>
          <w:ilvl w:val="0"/>
          <w:numId w:val="12"/>
        </w:numPr>
        <w:spacing w:before="240"/>
        <w:jc w:val="both"/>
        <w:rPr>
          <w:b w:val="0"/>
          <w:szCs w:val="24"/>
        </w:rPr>
      </w:pPr>
      <w:r w:rsidRPr="00F6604D">
        <w:rPr>
          <w:b w:val="0"/>
          <w:szCs w:val="24"/>
        </w:rPr>
        <w:t>Poskytovatel musí mít vždy zajištěnou 100% náhradu fyzické osoby vykonávající danou odbornost pro výkon činností TD</w:t>
      </w:r>
      <w:r w:rsidR="0019290A" w:rsidRPr="00F6604D">
        <w:rPr>
          <w:b w:val="0"/>
          <w:szCs w:val="24"/>
        </w:rPr>
        <w:t>S</w:t>
      </w:r>
      <w:r w:rsidRPr="00F6604D">
        <w:rPr>
          <w:b w:val="0"/>
          <w:szCs w:val="24"/>
        </w:rPr>
        <w:t xml:space="preserve"> či koordinátora BOZP, se stejnou </w:t>
      </w:r>
      <w:r w:rsidR="00CF1839" w:rsidRPr="00F6604D">
        <w:rPr>
          <w:b w:val="0"/>
          <w:szCs w:val="24"/>
        </w:rPr>
        <w:t>autorizací, resp. odbornou způsobilostí</w:t>
      </w:r>
      <w:r w:rsidRPr="00F6604D">
        <w:rPr>
          <w:b w:val="0"/>
          <w:szCs w:val="24"/>
        </w:rPr>
        <w:t>.</w:t>
      </w:r>
    </w:p>
    <w:p w:rsidR="00F6604D" w:rsidRPr="00F6604D" w:rsidRDefault="00F6604D" w:rsidP="00BD438D">
      <w:pPr>
        <w:pStyle w:val="Smlouva2"/>
        <w:numPr>
          <w:ilvl w:val="0"/>
          <w:numId w:val="12"/>
        </w:numPr>
        <w:spacing w:before="240"/>
        <w:jc w:val="both"/>
        <w:rPr>
          <w:b w:val="0"/>
          <w:szCs w:val="24"/>
        </w:rPr>
      </w:pPr>
      <w:r w:rsidRPr="00F6604D">
        <w:rPr>
          <w:b w:val="0"/>
          <w:szCs w:val="24"/>
        </w:rPr>
        <w:t xml:space="preserve">V souladu se zásadou environmentálně odpovědného zadávání podle § 6 odst. 4 ZZVZ je </w:t>
      </w:r>
      <w:bookmarkStart w:id="2" w:name="_Hlk188612039"/>
      <w:r w:rsidRPr="00F6604D">
        <w:rPr>
          <w:b w:val="0"/>
          <w:szCs w:val="24"/>
        </w:rPr>
        <w:lastRenderedPageBreak/>
        <w:t>poskytovatel</w:t>
      </w:r>
      <w:bookmarkEnd w:id="2"/>
      <w:r w:rsidRPr="00F6604D">
        <w:rPr>
          <w:b w:val="0"/>
          <w:szCs w:val="24"/>
        </w:rPr>
        <w:t xml:space="preserve"> povinen při plnění předmětu této smlouvy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Poskytovatel musí přijmout veškerá opatření, která po něm lze rozumně požadovat, aby např. při používání dopravních prostředků chránil životní prostředí a omezil škody způsobené znečištěním, hlukem a jinými jeho činnostmi a musí zajistit, aby emise, půdní znečistění a odpadní vody z jeho činnosti nepřesáhly hodnoty stanovené příslušnými právními předpisy.</w:t>
      </w:r>
    </w:p>
    <w:p w:rsidR="005819D1" w:rsidRDefault="005819D1" w:rsidP="000B7A1B">
      <w:pPr>
        <w:pStyle w:val="Smlouva2"/>
        <w:rPr>
          <w:szCs w:val="24"/>
        </w:rPr>
      </w:pPr>
    </w:p>
    <w:p w:rsidR="008E3A10" w:rsidRDefault="0019290A" w:rsidP="000B7A1B">
      <w:pPr>
        <w:pStyle w:val="Smlouva2"/>
        <w:rPr>
          <w:szCs w:val="24"/>
        </w:rPr>
      </w:pPr>
      <w:r>
        <w:rPr>
          <w:szCs w:val="24"/>
        </w:rPr>
        <w:t>VIII</w:t>
      </w:r>
      <w:r w:rsidR="0091193D">
        <w:rPr>
          <w:szCs w:val="24"/>
        </w:rPr>
        <w:t>.</w:t>
      </w:r>
    </w:p>
    <w:p w:rsidR="008E3A10" w:rsidRDefault="008E3A10" w:rsidP="000B7A1B">
      <w:pPr>
        <w:pStyle w:val="Smlouva2"/>
        <w:rPr>
          <w:szCs w:val="24"/>
        </w:rPr>
      </w:pPr>
      <w:r>
        <w:rPr>
          <w:szCs w:val="24"/>
        </w:rPr>
        <w:t>Jednání a komunikace smluvních stran</w:t>
      </w:r>
    </w:p>
    <w:p w:rsidR="008E3A10" w:rsidRPr="008E3A10" w:rsidRDefault="008E3A10" w:rsidP="00BD438D">
      <w:pPr>
        <w:pStyle w:val="Smlouva2"/>
        <w:numPr>
          <w:ilvl w:val="0"/>
          <w:numId w:val="18"/>
        </w:numPr>
        <w:spacing w:before="240"/>
        <w:jc w:val="both"/>
        <w:rPr>
          <w:b w:val="0"/>
          <w:szCs w:val="24"/>
        </w:rPr>
      </w:pPr>
      <w:r w:rsidRPr="008E3A10">
        <w:rPr>
          <w:b w:val="0"/>
          <w:szCs w:val="24"/>
        </w:rPr>
        <w:t>Poskytovatel je oprávněn vykonávat jménem Objednatele práva a povinnosti, která jsou mu vyhrazena, bez ohledu na to, zda to tato Smlouva výslovně v souvislosti s určitou záležitostí uvádí. Pro vyloučení pochybností je Objednatel vždy oprávněn vykonat veškerá práva a povinnosti sám prostřednictvím osob uvedených v tomto článku Smlouvy; jednání Objednatele má vždy přednost před jednáním Poskytovatele. Objednatel je oprávněn s okamžitou účinností omezit nebo rozšířit pověření Poskytovatele písemným oznámením podepsaným jednou z osob uvedených v tomto článku Smlouvy nebo statutárním orgánem Objednatele, které bude doručeno Poskytovateli.</w:t>
      </w:r>
    </w:p>
    <w:p w:rsidR="008E3A10" w:rsidRPr="008E3A10" w:rsidRDefault="008E3A10" w:rsidP="00BD438D">
      <w:pPr>
        <w:pStyle w:val="Smlouva2"/>
        <w:numPr>
          <w:ilvl w:val="0"/>
          <w:numId w:val="18"/>
        </w:numPr>
        <w:spacing w:before="240"/>
        <w:jc w:val="both"/>
        <w:rPr>
          <w:b w:val="0"/>
          <w:szCs w:val="24"/>
        </w:rPr>
      </w:pPr>
      <w:r w:rsidRPr="008E3A10">
        <w:rPr>
          <w:b w:val="0"/>
          <w:szCs w:val="24"/>
        </w:rPr>
        <w:t xml:space="preserve">Fyzické osoby uvedené v čl. </w:t>
      </w:r>
      <w:r w:rsidR="00D4497C">
        <w:rPr>
          <w:b w:val="0"/>
          <w:szCs w:val="24"/>
        </w:rPr>
        <w:t>I</w:t>
      </w:r>
      <w:r w:rsidRPr="008E3A10">
        <w:rPr>
          <w:b w:val="0"/>
          <w:szCs w:val="24"/>
        </w:rPr>
        <w:t>. Smlouvy jsou oprávněny zastupovat příslušné Smluvní strany a činit jménem příslušné Smluvní strany veškeré právní úkony ve všech záležitostech souvisejících s touto Smlouvou, zejména potvrzovat protokoly, zápisy, změny této Smlouvy (změnové listy nebo dodatky) či ukončení Smlouvy.</w:t>
      </w:r>
    </w:p>
    <w:p w:rsidR="008E3A10" w:rsidRPr="008E3A10" w:rsidRDefault="008E3A10" w:rsidP="00BD438D">
      <w:pPr>
        <w:pStyle w:val="Smlouva2"/>
        <w:numPr>
          <w:ilvl w:val="0"/>
          <w:numId w:val="18"/>
        </w:numPr>
        <w:spacing w:before="240"/>
        <w:jc w:val="both"/>
        <w:rPr>
          <w:b w:val="0"/>
          <w:szCs w:val="24"/>
        </w:rPr>
      </w:pPr>
      <w:r w:rsidRPr="008E3A10">
        <w:rPr>
          <w:b w:val="0"/>
          <w:szCs w:val="24"/>
        </w:rPr>
        <w:t>K zastoupení Smluvní strany a právnímu jednání ve všech záležitostech souvisejících s touto Smlouvou, vyjma předání a převzetí jednotlivých plnění, změn Smlouvy (ať změnovými listy nebo jinými dodatky) či jejího ukončení, jsou samostatně oprávněni všeobecně pověření pracovníci příslušné Smluvní strany.</w:t>
      </w:r>
    </w:p>
    <w:p w:rsidR="00D0619C" w:rsidRDefault="00D0619C" w:rsidP="00A87C06">
      <w:pPr>
        <w:pStyle w:val="Smlouva2"/>
        <w:ind w:firstLine="708"/>
        <w:jc w:val="both"/>
        <w:rPr>
          <w:b w:val="0"/>
          <w:szCs w:val="24"/>
        </w:rPr>
      </w:pPr>
    </w:p>
    <w:p w:rsidR="008E3A10" w:rsidRPr="008E3A10" w:rsidRDefault="008E3A10" w:rsidP="00A87C06">
      <w:pPr>
        <w:pStyle w:val="Smlouva2"/>
        <w:ind w:firstLine="708"/>
        <w:jc w:val="both"/>
        <w:rPr>
          <w:b w:val="0"/>
          <w:szCs w:val="24"/>
        </w:rPr>
      </w:pPr>
      <w:r w:rsidRPr="008E3A10">
        <w:rPr>
          <w:b w:val="0"/>
          <w:szCs w:val="24"/>
        </w:rPr>
        <w:t>Všeobecně pověřeným zaměstnancem Objednatele je:</w:t>
      </w:r>
    </w:p>
    <w:p w:rsidR="003F46F9" w:rsidRDefault="003F46F9" w:rsidP="003F46F9">
      <w:pPr>
        <w:pStyle w:val="Smlouva2"/>
        <w:ind w:firstLine="708"/>
        <w:jc w:val="both"/>
        <w:rPr>
          <w:b w:val="0"/>
          <w:szCs w:val="24"/>
        </w:rPr>
      </w:pPr>
    </w:p>
    <w:p w:rsidR="003F46F9" w:rsidRPr="003F46F9" w:rsidRDefault="003F46F9" w:rsidP="003F46F9">
      <w:pPr>
        <w:pStyle w:val="Smlouva2"/>
        <w:ind w:firstLine="708"/>
        <w:jc w:val="both"/>
        <w:rPr>
          <w:b w:val="0"/>
          <w:szCs w:val="24"/>
        </w:rPr>
      </w:pPr>
      <w:r w:rsidRPr="003F46F9">
        <w:rPr>
          <w:b w:val="0"/>
          <w:szCs w:val="24"/>
        </w:rPr>
        <w:t xml:space="preserve">Ing. Adam Jaškovský, náměstek pro HTS, tel.: </w:t>
      </w:r>
      <w:r w:rsidR="00BF3BA2" w:rsidRPr="00BF3BA2">
        <w:rPr>
          <w:b w:val="0"/>
          <w:szCs w:val="24"/>
        </w:rPr>
        <w:t>XXXXXXXXXX</w:t>
      </w:r>
      <w:r w:rsidRPr="003F46F9">
        <w:rPr>
          <w:b w:val="0"/>
          <w:szCs w:val="24"/>
        </w:rPr>
        <w:t>, e-mail:</w:t>
      </w:r>
    </w:p>
    <w:p w:rsidR="008E3A10" w:rsidRPr="008E3A10" w:rsidRDefault="00BF3BA2" w:rsidP="003F46F9">
      <w:pPr>
        <w:pStyle w:val="Smlouva2"/>
        <w:ind w:firstLine="708"/>
        <w:jc w:val="both"/>
        <w:rPr>
          <w:b w:val="0"/>
          <w:szCs w:val="24"/>
        </w:rPr>
      </w:pPr>
      <w:r w:rsidRPr="00BF3BA2">
        <w:rPr>
          <w:b w:val="0"/>
          <w:szCs w:val="24"/>
        </w:rPr>
        <w:t>XXXXXXXXXX</w:t>
      </w:r>
    </w:p>
    <w:p w:rsidR="003F46F9" w:rsidRDefault="003F46F9" w:rsidP="00A87C06">
      <w:pPr>
        <w:pStyle w:val="Smlouva2"/>
        <w:ind w:firstLine="708"/>
        <w:jc w:val="both"/>
        <w:rPr>
          <w:b w:val="0"/>
          <w:szCs w:val="24"/>
        </w:rPr>
      </w:pPr>
    </w:p>
    <w:p w:rsidR="003F46F9" w:rsidRDefault="008E3A10" w:rsidP="003F46F9">
      <w:pPr>
        <w:pStyle w:val="Smlouva2"/>
        <w:ind w:firstLine="708"/>
        <w:jc w:val="both"/>
        <w:rPr>
          <w:b w:val="0"/>
          <w:szCs w:val="24"/>
        </w:rPr>
      </w:pPr>
      <w:r w:rsidRPr="008E3A10">
        <w:rPr>
          <w:b w:val="0"/>
          <w:szCs w:val="24"/>
        </w:rPr>
        <w:t xml:space="preserve">Všeobecně pověřenými zaměstnanci Poskytovatele jsou: </w:t>
      </w:r>
    </w:p>
    <w:p w:rsidR="003F46F9" w:rsidRDefault="003F46F9" w:rsidP="003F46F9">
      <w:pPr>
        <w:pStyle w:val="Smlouva2"/>
        <w:ind w:firstLine="708"/>
        <w:jc w:val="both"/>
        <w:rPr>
          <w:b w:val="0"/>
          <w:szCs w:val="24"/>
        </w:rPr>
      </w:pPr>
    </w:p>
    <w:p w:rsidR="003F46F9" w:rsidRDefault="003F46F9" w:rsidP="003F46F9">
      <w:pPr>
        <w:pStyle w:val="Smlouva2"/>
        <w:ind w:firstLine="708"/>
        <w:jc w:val="both"/>
        <w:rPr>
          <w:b w:val="0"/>
          <w:szCs w:val="24"/>
        </w:rPr>
      </w:pPr>
      <w:r w:rsidRPr="003F46F9">
        <w:rPr>
          <w:b w:val="0"/>
          <w:szCs w:val="24"/>
        </w:rPr>
        <w:t xml:space="preserve">Ing. Martin Prokop, tel.: </w:t>
      </w:r>
      <w:r w:rsidR="00BF3BA2" w:rsidRPr="00BF3BA2">
        <w:rPr>
          <w:b w:val="0"/>
          <w:szCs w:val="24"/>
        </w:rPr>
        <w:t>XXXXXXXXXX</w:t>
      </w:r>
      <w:r w:rsidRPr="003F46F9">
        <w:rPr>
          <w:b w:val="0"/>
          <w:szCs w:val="24"/>
        </w:rPr>
        <w:t xml:space="preserve">, e-mail: </w:t>
      </w:r>
      <w:bookmarkStart w:id="3" w:name="_Hlk211858789"/>
      <w:r w:rsidR="00BF3BA2" w:rsidRPr="00BF3BA2">
        <w:rPr>
          <w:b w:val="0"/>
          <w:szCs w:val="24"/>
        </w:rPr>
        <w:t>XXXXXXXXXX</w:t>
      </w:r>
      <w:bookmarkEnd w:id="3"/>
    </w:p>
    <w:p w:rsidR="008E3A10" w:rsidRPr="008E3A10" w:rsidRDefault="008E3A10" w:rsidP="00BD438D">
      <w:pPr>
        <w:pStyle w:val="Smlouva2"/>
        <w:numPr>
          <w:ilvl w:val="0"/>
          <w:numId w:val="18"/>
        </w:numPr>
        <w:spacing w:before="240"/>
        <w:jc w:val="both"/>
        <w:rPr>
          <w:b w:val="0"/>
          <w:szCs w:val="24"/>
        </w:rPr>
      </w:pPr>
      <w:r w:rsidRPr="008E3A10">
        <w:rPr>
          <w:b w:val="0"/>
          <w:szCs w:val="24"/>
        </w:rPr>
        <w:t>Poskytovatel zajistí, aby jeho všeobecně pověření pracovníci byli k dosažení na oznámených mobilních telefonech 24 hodin denně každý den v týdnu pro případ neodkladné potřeby řešení urgentních záležitostí souvisejících s plněním této Smlouvy.</w:t>
      </w:r>
    </w:p>
    <w:p w:rsidR="008E3A10" w:rsidRPr="008E3A10" w:rsidRDefault="008E3A10" w:rsidP="00BD438D">
      <w:pPr>
        <w:pStyle w:val="Smlouva2"/>
        <w:numPr>
          <w:ilvl w:val="0"/>
          <w:numId w:val="18"/>
        </w:numPr>
        <w:spacing w:before="240"/>
        <w:jc w:val="both"/>
        <w:rPr>
          <w:b w:val="0"/>
          <w:szCs w:val="24"/>
        </w:rPr>
      </w:pPr>
      <w:r w:rsidRPr="008E3A10">
        <w:rPr>
          <w:b w:val="0"/>
          <w:szCs w:val="24"/>
        </w:rPr>
        <w:t xml:space="preserve">V provozních záležitostech jsou za Smluvní strany oprávněni jednat níže uvedení speciálně pověření pracovníci. Provozními záležitostmi se pro vyloučení pochybností nerozumí předání a převzetí jednotlivých plnění, změny Smlouvy (ať změnovými listy nebo jinými dodatky) či její ukončení ani potvrzení zápisu o dokončení Milníků. Smluvní strany mohou po uzavření této Smlouvy dodatkem upřesnit jednotlivé oblasti, v nichž jsou speciálně pověření pracovníci příslušné Smluvní strany oprávněni jednat.  </w:t>
      </w:r>
    </w:p>
    <w:p w:rsidR="008E3A10" w:rsidRPr="008E3A10" w:rsidRDefault="008E3A10" w:rsidP="00BD438D">
      <w:pPr>
        <w:pStyle w:val="Smlouva2"/>
        <w:numPr>
          <w:ilvl w:val="0"/>
          <w:numId w:val="18"/>
        </w:numPr>
        <w:spacing w:before="240"/>
        <w:jc w:val="both"/>
        <w:rPr>
          <w:b w:val="0"/>
          <w:szCs w:val="24"/>
        </w:rPr>
      </w:pPr>
      <w:r w:rsidRPr="008E3A10">
        <w:rPr>
          <w:b w:val="0"/>
          <w:szCs w:val="24"/>
        </w:rPr>
        <w:lastRenderedPageBreak/>
        <w:t>V provozních záležitostech jsou za Objednatele oprávněni jednat níže uvedené osoby:</w:t>
      </w:r>
    </w:p>
    <w:p w:rsidR="007A0E24" w:rsidRDefault="007A0E24" w:rsidP="007A0E24">
      <w:pPr>
        <w:pStyle w:val="Smlouva2"/>
        <w:ind w:left="360" w:firstLine="348"/>
        <w:jc w:val="both"/>
        <w:rPr>
          <w:b w:val="0"/>
          <w:szCs w:val="24"/>
        </w:rPr>
      </w:pPr>
    </w:p>
    <w:p w:rsidR="007A0E24" w:rsidRDefault="007A0E24" w:rsidP="007A0E24">
      <w:pPr>
        <w:pStyle w:val="Smlouva2"/>
        <w:ind w:left="360" w:firstLine="348"/>
        <w:jc w:val="both"/>
        <w:rPr>
          <w:b w:val="0"/>
          <w:szCs w:val="24"/>
        </w:rPr>
      </w:pPr>
      <w:r w:rsidRPr="003F46F9">
        <w:rPr>
          <w:b w:val="0"/>
          <w:szCs w:val="24"/>
        </w:rPr>
        <w:t xml:space="preserve">Ing. Adam Jaškovský, náměstek pro HTS, tel.: </w:t>
      </w:r>
      <w:r w:rsidR="00BF3BA2" w:rsidRPr="00BF3BA2">
        <w:rPr>
          <w:b w:val="0"/>
          <w:szCs w:val="24"/>
        </w:rPr>
        <w:t>XXXXXXXXXX</w:t>
      </w:r>
      <w:r w:rsidRPr="003F46F9">
        <w:rPr>
          <w:b w:val="0"/>
          <w:szCs w:val="24"/>
        </w:rPr>
        <w:t>, e-mail:</w:t>
      </w:r>
    </w:p>
    <w:p w:rsidR="008E3A10" w:rsidRPr="007A0E24" w:rsidRDefault="00BF3BA2" w:rsidP="007A0E24">
      <w:pPr>
        <w:pStyle w:val="Smlouva2"/>
        <w:ind w:left="360" w:firstLine="348"/>
        <w:jc w:val="both"/>
        <w:rPr>
          <w:b w:val="0"/>
          <w:szCs w:val="24"/>
        </w:rPr>
      </w:pPr>
      <w:r w:rsidRPr="00BF3BA2">
        <w:rPr>
          <w:b w:val="0"/>
          <w:szCs w:val="24"/>
        </w:rPr>
        <w:t>XXXXXXXXXX</w:t>
      </w:r>
    </w:p>
    <w:p w:rsidR="007A0E24" w:rsidRDefault="007A0E24" w:rsidP="00A87C06">
      <w:pPr>
        <w:pStyle w:val="Smlouva2"/>
        <w:ind w:firstLine="708"/>
        <w:jc w:val="both"/>
        <w:rPr>
          <w:b w:val="0"/>
          <w:szCs w:val="24"/>
          <w:highlight w:val="yellow"/>
        </w:rPr>
      </w:pPr>
    </w:p>
    <w:p w:rsidR="008E3A10" w:rsidRPr="008E3A10" w:rsidRDefault="00BF3BA2" w:rsidP="00A87C06">
      <w:pPr>
        <w:pStyle w:val="Smlouva2"/>
        <w:ind w:firstLine="708"/>
        <w:jc w:val="both"/>
        <w:rPr>
          <w:b w:val="0"/>
          <w:szCs w:val="24"/>
        </w:rPr>
      </w:pPr>
      <w:r w:rsidRPr="00BF3BA2">
        <w:rPr>
          <w:b w:val="0"/>
          <w:szCs w:val="24"/>
        </w:rPr>
        <w:t>XXXXXXXXXX</w:t>
      </w:r>
      <w:r w:rsidR="007A0E24" w:rsidRPr="007A0E24">
        <w:rPr>
          <w:b w:val="0"/>
          <w:szCs w:val="24"/>
        </w:rPr>
        <w:t xml:space="preserve">, stavební technik, tel.: </w:t>
      </w:r>
      <w:r>
        <w:rPr>
          <w:b w:val="0"/>
          <w:szCs w:val="24"/>
        </w:rPr>
        <w:t>XXXXXXXX</w:t>
      </w:r>
      <w:r w:rsidR="007A0E24" w:rsidRPr="007A0E24">
        <w:rPr>
          <w:b w:val="0"/>
          <w:szCs w:val="24"/>
        </w:rPr>
        <w:t xml:space="preserve">, e-mail: </w:t>
      </w:r>
      <w:r>
        <w:rPr>
          <w:b w:val="0"/>
          <w:szCs w:val="24"/>
        </w:rPr>
        <w:t>XXXXXXXX</w:t>
      </w:r>
    </w:p>
    <w:p w:rsidR="008E3A10" w:rsidRPr="008E3A10" w:rsidRDefault="008E3A10" w:rsidP="00BD438D">
      <w:pPr>
        <w:pStyle w:val="Smlouva2"/>
        <w:numPr>
          <w:ilvl w:val="0"/>
          <w:numId w:val="18"/>
        </w:numPr>
        <w:spacing w:before="240"/>
        <w:jc w:val="both"/>
        <w:rPr>
          <w:b w:val="0"/>
          <w:szCs w:val="24"/>
        </w:rPr>
      </w:pPr>
      <w:r w:rsidRPr="008E3A10">
        <w:rPr>
          <w:b w:val="0"/>
          <w:szCs w:val="24"/>
        </w:rPr>
        <w:t>V provozních záležitostech jsou za Poskytovatele oprávněni jednat níže uvedené osoby:</w:t>
      </w:r>
    </w:p>
    <w:p w:rsidR="008E3A10" w:rsidRPr="007A0E24" w:rsidRDefault="008E3A10" w:rsidP="00A87C06">
      <w:pPr>
        <w:pStyle w:val="Smlouva2"/>
        <w:ind w:firstLine="708"/>
        <w:jc w:val="both"/>
        <w:rPr>
          <w:b w:val="0"/>
          <w:szCs w:val="24"/>
        </w:rPr>
      </w:pPr>
      <w:r w:rsidRPr="007A0E24">
        <w:rPr>
          <w:b w:val="0"/>
          <w:szCs w:val="24"/>
        </w:rPr>
        <w:t>a)</w:t>
      </w:r>
      <w:r w:rsidRPr="007A0E24">
        <w:rPr>
          <w:b w:val="0"/>
          <w:szCs w:val="24"/>
        </w:rPr>
        <w:tab/>
      </w:r>
      <w:r w:rsidR="007A0E24" w:rsidRPr="007A0E24">
        <w:rPr>
          <w:b w:val="0"/>
          <w:szCs w:val="24"/>
        </w:rPr>
        <w:t xml:space="preserve">Ing. Martin Prokop, tel.: </w:t>
      </w:r>
      <w:r w:rsidR="00BF3BA2">
        <w:rPr>
          <w:b w:val="0"/>
          <w:szCs w:val="24"/>
        </w:rPr>
        <w:t>XXXXXXXX</w:t>
      </w:r>
      <w:r w:rsidR="007A0E24" w:rsidRPr="007A0E24">
        <w:rPr>
          <w:b w:val="0"/>
          <w:szCs w:val="24"/>
        </w:rPr>
        <w:t xml:space="preserve">, e-mail: </w:t>
      </w:r>
      <w:r w:rsidR="00BF3BA2">
        <w:rPr>
          <w:b w:val="0"/>
          <w:szCs w:val="24"/>
        </w:rPr>
        <w:t>XXXXXXXX</w:t>
      </w:r>
    </w:p>
    <w:p w:rsidR="008E3A10" w:rsidRPr="008E3A10" w:rsidRDefault="008E3A10" w:rsidP="00BD438D">
      <w:pPr>
        <w:pStyle w:val="Smlouva2"/>
        <w:numPr>
          <w:ilvl w:val="0"/>
          <w:numId w:val="18"/>
        </w:numPr>
        <w:spacing w:before="240"/>
        <w:jc w:val="both"/>
        <w:rPr>
          <w:b w:val="0"/>
          <w:szCs w:val="24"/>
        </w:rPr>
      </w:pPr>
      <w:r w:rsidRPr="008E3A10">
        <w:rPr>
          <w:b w:val="0"/>
          <w:szCs w:val="24"/>
        </w:rPr>
        <w:t xml:space="preserve">Smluvní strany si do 14 dní od nabytí účinnosti Smlouvy předají seznam veškerých osob, u nichž je v souvislosti s plněním této Smlouvy žádoucí, aby druhá Smluvní strana měla jejich kontaktní údaje, včetně veškerých pověřených zaměstnanců Objednatele a veškerých pověřených zaměstnanců Poskytovatele. Předaný seznam bude uvádět zejména jméno a příjmení, funkci ve vztahu k plnění této Smlouvy, adresu pracoviště, číslo přímé pevné telefonní linky a mobilního telefonu a e-mailovou adresu. </w:t>
      </w:r>
    </w:p>
    <w:p w:rsidR="008E3A10" w:rsidRPr="008E3A10" w:rsidRDefault="008E3A10" w:rsidP="00BD438D">
      <w:pPr>
        <w:pStyle w:val="Smlouva2"/>
        <w:numPr>
          <w:ilvl w:val="0"/>
          <w:numId w:val="18"/>
        </w:numPr>
        <w:spacing w:before="240"/>
        <w:jc w:val="both"/>
        <w:rPr>
          <w:b w:val="0"/>
          <w:szCs w:val="24"/>
        </w:rPr>
      </w:pPr>
      <w:r w:rsidRPr="008E3A10">
        <w:rPr>
          <w:b w:val="0"/>
          <w:szCs w:val="24"/>
        </w:rPr>
        <w:t>Smluvní strany jsou oprávněny kdykoli, s okamžitou účinností, změnit osoby a údaje uvedené v seznamu osob a o takové změně písemně informovat druhou Smluvní stranu nejpozději do 5 dnů od jejího vzniku. Takové oznámení musí být podepsáno statutárním orgánem příslušné Smluvní strany, nebo osobou k tomu zmocněnou. Objednatel je dále oprávněn k jakýmkoliv činnostem týkající</w:t>
      </w:r>
      <w:r w:rsidR="001B7FDE">
        <w:rPr>
          <w:b w:val="0"/>
          <w:szCs w:val="24"/>
        </w:rPr>
        <w:t>ch</w:t>
      </w:r>
      <w:r w:rsidRPr="008E3A10">
        <w:rPr>
          <w:b w:val="0"/>
          <w:szCs w:val="24"/>
        </w:rPr>
        <w:t xml:space="preserve"> se této Smlouvy písemně zmocnit jiné osoby. </w:t>
      </w:r>
    </w:p>
    <w:p w:rsidR="008E3A10" w:rsidRPr="008E3A10" w:rsidRDefault="008E3A10" w:rsidP="00BD438D">
      <w:pPr>
        <w:pStyle w:val="Smlouva2"/>
        <w:numPr>
          <w:ilvl w:val="0"/>
          <w:numId w:val="18"/>
        </w:numPr>
        <w:spacing w:before="240"/>
        <w:jc w:val="both"/>
        <w:rPr>
          <w:b w:val="0"/>
          <w:szCs w:val="24"/>
        </w:rPr>
      </w:pPr>
      <w:r w:rsidRPr="008E3A10">
        <w:rPr>
          <w:b w:val="0"/>
          <w:szCs w:val="24"/>
        </w:rPr>
        <w:t>Předchozími ustanoveními tohoto článku nejsou dotčena ustanovení právních předpisů o jednání jménem či zastupování osob ani zvláštní ustanovení této Smlouvy.</w:t>
      </w:r>
    </w:p>
    <w:p w:rsidR="008E3A10" w:rsidRPr="008E3A10" w:rsidRDefault="008E3A10" w:rsidP="00BD438D">
      <w:pPr>
        <w:pStyle w:val="Smlouva2"/>
        <w:numPr>
          <w:ilvl w:val="0"/>
          <w:numId w:val="18"/>
        </w:numPr>
        <w:spacing w:before="240"/>
        <w:jc w:val="both"/>
        <w:rPr>
          <w:b w:val="0"/>
          <w:szCs w:val="24"/>
        </w:rPr>
      </w:pPr>
      <w:r w:rsidRPr="008E3A10">
        <w:rPr>
          <w:b w:val="0"/>
          <w:szCs w:val="24"/>
        </w:rPr>
        <w:t>Komunikace předpokládaná touto Smlouvou mezi Smluvními stranami či mezi některou ze Smluvních stran a třetí osobou (bez ohledu, zda se jedná o oznámení, vyrozumění, informaci, vyjádření, souhlas, sdělení či o jiný druh komunikace) musí být provedena písemně, kde tato Smlouva tak stanoví. Pokud jednotlivá ustanovení této Smlouvy nevymezují prostředky komunikace jinak, může být písemná komunikace doručena adresátovi osobně nebo zaslána kurýrem, doporučenou poštou</w:t>
      </w:r>
      <w:r w:rsidR="001B7FDE">
        <w:rPr>
          <w:b w:val="0"/>
          <w:szCs w:val="24"/>
        </w:rPr>
        <w:t xml:space="preserve"> </w:t>
      </w:r>
      <w:r w:rsidRPr="008E3A10">
        <w:rPr>
          <w:b w:val="0"/>
          <w:szCs w:val="24"/>
        </w:rPr>
        <w:t>nebo e-mailem. Písemná komunikace musí být podepsána osobou nebo označena jménem osoby, která ji odesílá, a musí být učiněna v českém jazyce.</w:t>
      </w:r>
    </w:p>
    <w:p w:rsidR="008E3A10" w:rsidRDefault="008E3A10" w:rsidP="000B7A1B">
      <w:pPr>
        <w:pStyle w:val="Smlouva2"/>
        <w:rPr>
          <w:szCs w:val="24"/>
        </w:rPr>
      </w:pPr>
    </w:p>
    <w:p w:rsidR="008E3A10" w:rsidRDefault="0019290A" w:rsidP="000B7A1B">
      <w:pPr>
        <w:pStyle w:val="Smlouva2"/>
        <w:rPr>
          <w:szCs w:val="24"/>
        </w:rPr>
      </w:pPr>
      <w:r>
        <w:rPr>
          <w:szCs w:val="24"/>
        </w:rPr>
        <w:t>I</w:t>
      </w:r>
      <w:r w:rsidR="008E3A10">
        <w:rPr>
          <w:szCs w:val="24"/>
        </w:rPr>
        <w:t>X</w:t>
      </w:r>
      <w:r w:rsidR="0091193D">
        <w:rPr>
          <w:szCs w:val="24"/>
        </w:rPr>
        <w:t>.</w:t>
      </w:r>
    </w:p>
    <w:p w:rsidR="008E3A10" w:rsidRDefault="008E3A10" w:rsidP="000B7A1B">
      <w:pPr>
        <w:pStyle w:val="Smlouva2"/>
        <w:rPr>
          <w:szCs w:val="24"/>
        </w:rPr>
      </w:pPr>
      <w:r>
        <w:rPr>
          <w:szCs w:val="24"/>
        </w:rPr>
        <w:t>Pojištění</w:t>
      </w:r>
    </w:p>
    <w:p w:rsidR="008E3A10" w:rsidRPr="00E21370" w:rsidRDefault="008E3A10" w:rsidP="00BD438D">
      <w:pPr>
        <w:pStyle w:val="Smlouva2"/>
        <w:numPr>
          <w:ilvl w:val="0"/>
          <w:numId w:val="20"/>
        </w:numPr>
        <w:spacing w:before="240"/>
        <w:jc w:val="both"/>
        <w:rPr>
          <w:b w:val="0"/>
          <w:szCs w:val="24"/>
        </w:rPr>
      </w:pPr>
      <w:r w:rsidRPr="008E3A10">
        <w:rPr>
          <w:b w:val="0"/>
          <w:szCs w:val="24"/>
        </w:rPr>
        <w:t xml:space="preserve">Poskytovatel je povinen mít, a to po celou dobu účinnosti této Smlouvy, sjednáno platné pojištění odpovědnosti za škodu způsobenou třetí osobě při výkonu podnikatelských činností, které jsou součástí plnění této Smlouvy, a to s pojistným plněním vyplývajícím z takového pojištění v celkové výši pojistného plnění </w:t>
      </w:r>
      <w:r w:rsidRPr="00E21370">
        <w:rPr>
          <w:b w:val="0"/>
          <w:szCs w:val="24"/>
        </w:rPr>
        <w:t xml:space="preserve">minimálně v hodnotě </w:t>
      </w:r>
      <w:r w:rsidR="001B7FDE" w:rsidRPr="00E21370">
        <w:rPr>
          <w:b w:val="0"/>
          <w:szCs w:val="24"/>
        </w:rPr>
        <w:t>10</w:t>
      </w:r>
      <w:r w:rsidR="008A455F">
        <w:rPr>
          <w:b w:val="0"/>
          <w:szCs w:val="24"/>
        </w:rPr>
        <w:t> </w:t>
      </w:r>
      <w:r w:rsidRPr="00E21370">
        <w:rPr>
          <w:b w:val="0"/>
          <w:szCs w:val="24"/>
        </w:rPr>
        <w:t>000</w:t>
      </w:r>
      <w:r w:rsidR="008A455F">
        <w:rPr>
          <w:b w:val="0"/>
          <w:szCs w:val="24"/>
        </w:rPr>
        <w:t> </w:t>
      </w:r>
      <w:r w:rsidRPr="00E21370">
        <w:rPr>
          <w:b w:val="0"/>
          <w:szCs w:val="24"/>
        </w:rPr>
        <w:t xml:space="preserve">000,- Kč. </w:t>
      </w:r>
    </w:p>
    <w:p w:rsidR="008E3A10" w:rsidRPr="008E3A10" w:rsidRDefault="008E3A10" w:rsidP="00BD438D">
      <w:pPr>
        <w:pStyle w:val="Smlouva2"/>
        <w:numPr>
          <w:ilvl w:val="0"/>
          <w:numId w:val="20"/>
        </w:numPr>
        <w:spacing w:before="240"/>
        <w:jc w:val="both"/>
        <w:rPr>
          <w:b w:val="0"/>
          <w:szCs w:val="24"/>
        </w:rPr>
      </w:pPr>
      <w:r w:rsidRPr="008E3A10">
        <w:rPr>
          <w:b w:val="0"/>
          <w:szCs w:val="24"/>
        </w:rPr>
        <w:t>Pojištění nesmí obsahovat podmínku, podle které pojištění zaniká v důsledku vzniku pojistné události, ledaže v důsledku takové pojistné události dojde k vyčerpání výše uvedené horní hranice pojistného plnění pro příslušné období uvedené výše. Pokud je ve vztahu k pojištění újmy uveden Poskytovatel jako oprávněná osoba, které v důsledku pojistné události vznikne právo na pojistné plnění, musí být Poskytovatel podle pojistné smlouvy povinen použít pojistné plnění na uvedení poškozeného majetku Objednatele do původního stavu.</w:t>
      </w:r>
    </w:p>
    <w:p w:rsidR="008E3A10" w:rsidRPr="008E3A10" w:rsidRDefault="008E3A10" w:rsidP="00BD438D">
      <w:pPr>
        <w:pStyle w:val="Smlouva2"/>
        <w:numPr>
          <w:ilvl w:val="0"/>
          <w:numId w:val="20"/>
        </w:numPr>
        <w:spacing w:before="240"/>
        <w:jc w:val="both"/>
        <w:rPr>
          <w:b w:val="0"/>
          <w:szCs w:val="24"/>
        </w:rPr>
      </w:pPr>
      <w:r w:rsidRPr="008E3A10">
        <w:rPr>
          <w:b w:val="0"/>
          <w:szCs w:val="24"/>
        </w:rPr>
        <w:t xml:space="preserve">Pojištění nesmí obsahovat žádné výluky nad rámec výluk, které jsou v obdobných případech </w:t>
      </w:r>
      <w:r w:rsidRPr="008E3A10">
        <w:rPr>
          <w:b w:val="0"/>
          <w:szCs w:val="24"/>
        </w:rPr>
        <w:lastRenderedPageBreak/>
        <w:t>standardně používány a žádné výluky, které by jakkoli omezovaly právo Objednatele nebo třetích osob na náhradu újmy způsobené Poskytovatelem v souvislosti s plněním této Smlouvy. Povinnost mít uzavřeno pojištění může Poskytovatel splnit i uzavřením více pojistných smluv.</w:t>
      </w:r>
    </w:p>
    <w:p w:rsidR="008E3A10" w:rsidRPr="008E3A10" w:rsidRDefault="008E3A10" w:rsidP="00BD438D">
      <w:pPr>
        <w:pStyle w:val="Smlouva2"/>
        <w:numPr>
          <w:ilvl w:val="0"/>
          <w:numId w:val="20"/>
        </w:numPr>
        <w:spacing w:before="240"/>
        <w:jc w:val="both"/>
        <w:rPr>
          <w:b w:val="0"/>
          <w:szCs w:val="24"/>
        </w:rPr>
      </w:pPr>
      <w:r w:rsidRPr="008E3A10">
        <w:rPr>
          <w:b w:val="0"/>
          <w:szCs w:val="24"/>
        </w:rPr>
        <w:t>Pojištění musí výslovně pokrývat škodu způsobenou při výkonu činností TD</w:t>
      </w:r>
      <w:r w:rsidR="001B7FDE">
        <w:rPr>
          <w:b w:val="0"/>
          <w:szCs w:val="24"/>
        </w:rPr>
        <w:t>S</w:t>
      </w:r>
      <w:r w:rsidRPr="008E3A10">
        <w:rPr>
          <w:b w:val="0"/>
          <w:szCs w:val="24"/>
        </w:rPr>
        <w:t xml:space="preserve"> a koordinátora BOZP, či ve vztahu k celému plnění dle této Smlouvy. </w:t>
      </w:r>
    </w:p>
    <w:p w:rsidR="008E3A10" w:rsidRPr="008E3A10" w:rsidRDefault="008E3A10" w:rsidP="00BD438D">
      <w:pPr>
        <w:pStyle w:val="Smlouva2"/>
        <w:numPr>
          <w:ilvl w:val="0"/>
          <w:numId w:val="20"/>
        </w:numPr>
        <w:spacing w:before="240"/>
        <w:jc w:val="both"/>
        <w:rPr>
          <w:b w:val="0"/>
          <w:szCs w:val="24"/>
        </w:rPr>
      </w:pPr>
      <w:r w:rsidRPr="008E3A10">
        <w:rPr>
          <w:b w:val="0"/>
          <w:szCs w:val="24"/>
        </w:rPr>
        <w:t>Poskytovatel předložil originály pojistných smluv v souladu se Zadávací dokumentací před podpisem Smlouvy. Kdykoli v průběhu doby pojištění je Poskytovatel povinen neprodleně písemně informovat Objednatele o jakékoli případné změně pojištění znamenající omezení pojistného krytí a do 10 dnů uvést pojištění do souladu se Smlouvou.</w:t>
      </w:r>
    </w:p>
    <w:p w:rsidR="008E3A10" w:rsidRPr="008E3A10" w:rsidRDefault="008E3A10" w:rsidP="00BD438D">
      <w:pPr>
        <w:pStyle w:val="Smlouva2"/>
        <w:numPr>
          <w:ilvl w:val="0"/>
          <w:numId w:val="20"/>
        </w:numPr>
        <w:spacing w:before="240"/>
        <w:jc w:val="both"/>
        <w:rPr>
          <w:b w:val="0"/>
          <w:szCs w:val="24"/>
        </w:rPr>
      </w:pPr>
      <w:r w:rsidRPr="008E3A10">
        <w:rPr>
          <w:b w:val="0"/>
          <w:szCs w:val="24"/>
        </w:rPr>
        <w:t>Poskytovatel je povinen kdykoli na žádost Objednatele bez zbytečného odkladu, nejpozději však do 5 dnů od výzvy Objednatele, předložit Objednateli platné pojistné smlouvy a doklady o zaplacení pojistného.</w:t>
      </w:r>
    </w:p>
    <w:p w:rsidR="008E3A10" w:rsidRPr="008E3A10" w:rsidRDefault="008E3A10" w:rsidP="00BD438D">
      <w:pPr>
        <w:pStyle w:val="Smlouva2"/>
        <w:numPr>
          <w:ilvl w:val="0"/>
          <w:numId w:val="20"/>
        </w:numPr>
        <w:spacing w:before="240"/>
        <w:jc w:val="both"/>
        <w:rPr>
          <w:b w:val="0"/>
          <w:szCs w:val="24"/>
        </w:rPr>
      </w:pPr>
      <w:r w:rsidRPr="008E3A10">
        <w:rPr>
          <w:b w:val="0"/>
          <w:szCs w:val="24"/>
        </w:rPr>
        <w:t>Poskytovatel není oprávněn snížit výši pojistného krytí nebo podstatným způsobem změnit podmínky pojistných smluv během doby pojištění bez předchozího písemného souhlasu Objednatele.</w:t>
      </w:r>
    </w:p>
    <w:p w:rsidR="008E3A10" w:rsidRPr="008E3A10" w:rsidRDefault="008E3A10" w:rsidP="00BD438D">
      <w:pPr>
        <w:pStyle w:val="Smlouva2"/>
        <w:numPr>
          <w:ilvl w:val="0"/>
          <w:numId w:val="20"/>
        </w:numPr>
        <w:spacing w:before="240"/>
        <w:jc w:val="both"/>
        <w:rPr>
          <w:b w:val="0"/>
          <w:szCs w:val="24"/>
        </w:rPr>
      </w:pPr>
      <w:r w:rsidRPr="008E3A10">
        <w:rPr>
          <w:b w:val="0"/>
          <w:szCs w:val="24"/>
        </w:rPr>
        <w:t>Jestliže Poskytovatel poruší povinnost uzavřít a udržovat účinné pojištění, může takové pojištění, poté co upozorní Poskytovatele, sjednat Objednatel a započítávat placené pojistné na jakékoliv platby požadované Poskytovatelem nebo vymáhat tyto částky jako splatný dluh Poskytovatele.</w:t>
      </w:r>
    </w:p>
    <w:p w:rsidR="008E3A10" w:rsidRDefault="008E3A10" w:rsidP="000B7A1B">
      <w:pPr>
        <w:pStyle w:val="Smlouva2"/>
        <w:rPr>
          <w:szCs w:val="24"/>
        </w:rPr>
      </w:pPr>
    </w:p>
    <w:p w:rsidR="003A3B94" w:rsidRPr="002D2C8E" w:rsidRDefault="003A3B94" w:rsidP="000B7A1B">
      <w:pPr>
        <w:pStyle w:val="Smlouva2"/>
        <w:rPr>
          <w:szCs w:val="24"/>
        </w:rPr>
      </w:pPr>
      <w:r w:rsidRPr="002D2C8E">
        <w:rPr>
          <w:szCs w:val="24"/>
        </w:rPr>
        <w:t>X.</w:t>
      </w:r>
    </w:p>
    <w:p w:rsidR="003A3B94" w:rsidRPr="002D2C8E" w:rsidRDefault="003A3B94" w:rsidP="000B7A1B">
      <w:pPr>
        <w:pStyle w:val="Smlouva2"/>
        <w:rPr>
          <w:szCs w:val="24"/>
        </w:rPr>
      </w:pPr>
      <w:r w:rsidRPr="002D2C8E">
        <w:rPr>
          <w:szCs w:val="24"/>
        </w:rPr>
        <w:t>Odpovědnost za škodu</w:t>
      </w:r>
    </w:p>
    <w:p w:rsidR="00EA3595" w:rsidRPr="00EA3595" w:rsidRDefault="00EA3595" w:rsidP="00BD438D">
      <w:pPr>
        <w:pStyle w:val="Smlouva2"/>
        <w:numPr>
          <w:ilvl w:val="0"/>
          <w:numId w:val="13"/>
        </w:numPr>
        <w:spacing w:before="240"/>
        <w:jc w:val="both"/>
        <w:rPr>
          <w:b w:val="0"/>
          <w:szCs w:val="24"/>
        </w:rPr>
      </w:pPr>
      <w:r w:rsidRPr="00EA3595">
        <w:rPr>
          <w:b w:val="0"/>
          <w:szCs w:val="24"/>
        </w:rPr>
        <w:t>Poskytovatel odpovídá za jakoukoli škodu způsobenou Objednateli v důsledku porušení svých povinností vyplývajících ze Smlouvy a zavazuje se odškodnit Objednatele za jakoukoli škodu, která mu v důsledku toho vznikne.</w:t>
      </w:r>
    </w:p>
    <w:p w:rsidR="00EA3595" w:rsidRPr="00EA3595" w:rsidRDefault="00EA3595" w:rsidP="00BD438D">
      <w:pPr>
        <w:pStyle w:val="Smlouva2"/>
        <w:numPr>
          <w:ilvl w:val="0"/>
          <w:numId w:val="13"/>
        </w:numPr>
        <w:spacing w:before="240"/>
        <w:jc w:val="both"/>
        <w:rPr>
          <w:b w:val="0"/>
          <w:szCs w:val="24"/>
        </w:rPr>
      </w:pPr>
      <w:r w:rsidRPr="00EA3595">
        <w:rPr>
          <w:b w:val="0"/>
          <w:szCs w:val="24"/>
        </w:rPr>
        <w:t>Poskytovatel odpovídá Objednateli také za nemajetkovou újmu, která Objednateli vznikne v důsledku porušení Smlouvy ze strany Poskytovatele.</w:t>
      </w:r>
    </w:p>
    <w:p w:rsidR="00EA3595" w:rsidRPr="00EA3595" w:rsidRDefault="00EA3595" w:rsidP="00BD438D">
      <w:pPr>
        <w:pStyle w:val="Smlouva2"/>
        <w:numPr>
          <w:ilvl w:val="0"/>
          <w:numId w:val="13"/>
        </w:numPr>
        <w:spacing w:before="240"/>
        <w:jc w:val="both"/>
        <w:rPr>
          <w:b w:val="0"/>
          <w:szCs w:val="24"/>
        </w:rPr>
      </w:pPr>
      <w:r w:rsidRPr="00EA3595">
        <w:rPr>
          <w:b w:val="0"/>
          <w:szCs w:val="24"/>
        </w:rPr>
        <w:t>V případě porušení povinností Poskytovatele sjednaných ve Smlouvě je Objednatel oprávněn požadovat zaplacení zejména smluvní pokuty, kterou s takovým porušením povinnosti Smlouva spojuje, a využít oprávnění odstoupit od Smlouvy dle podmínek uvedených ve Smlouvě.</w:t>
      </w:r>
    </w:p>
    <w:p w:rsidR="00CF1DA9" w:rsidRDefault="00CF1DA9" w:rsidP="00EA3595">
      <w:pPr>
        <w:pStyle w:val="Smlouva2"/>
        <w:jc w:val="both"/>
        <w:rPr>
          <w:szCs w:val="24"/>
        </w:rPr>
      </w:pPr>
    </w:p>
    <w:p w:rsidR="00F6604D" w:rsidRDefault="00F6604D" w:rsidP="00EA3595">
      <w:pPr>
        <w:pStyle w:val="Smlouva2"/>
        <w:jc w:val="both"/>
        <w:rPr>
          <w:szCs w:val="24"/>
        </w:rPr>
      </w:pPr>
    </w:p>
    <w:p w:rsidR="003A3B94" w:rsidRPr="002D2C8E" w:rsidRDefault="003A3B94" w:rsidP="000B7A1B">
      <w:pPr>
        <w:pStyle w:val="Smlouva2"/>
        <w:rPr>
          <w:szCs w:val="24"/>
        </w:rPr>
      </w:pPr>
      <w:r w:rsidRPr="002D2C8E">
        <w:rPr>
          <w:szCs w:val="24"/>
        </w:rPr>
        <w:t>X</w:t>
      </w:r>
      <w:r w:rsidR="0019290A">
        <w:rPr>
          <w:szCs w:val="24"/>
        </w:rPr>
        <w:t>I</w:t>
      </w:r>
      <w:r w:rsidRPr="002D2C8E">
        <w:rPr>
          <w:szCs w:val="24"/>
        </w:rPr>
        <w:t>.</w:t>
      </w:r>
    </w:p>
    <w:p w:rsidR="003A3B94" w:rsidRPr="002D2C8E" w:rsidRDefault="003A3B94" w:rsidP="000B7A1B">
      <w:pPr>
        <w:pStyle w:val="Smlouva2"/>
        <w:rPr>
          <w:szCs w:val="24"/>
        </w:rPr>
      </w:pPr>
      <w:r w:rsidRPr="002D2C8E">
        <w:rPr>
          <w:szCs w:val="24"/>
        </w:rPr>
        <w:t>Sankční ujednání</w:t>
      </w:r>
    </w:p>
    <w:p w:rsidR="00EA3595" w:rsidRPr="00EA3595" w:rsidRDefault="00EA3595" w:rsidP="00BD438D">
      <w:pPr>
        <w:pStyle w:val="Smlouva2"/>
        <w:numPr>
          <w:ilvl w:val="0"/>
          <w:numId w:val="14"/>
        </w:numPr>
        <w:spacing w:before="240"/>
        <w:jc w:val="both"/>
        <w:rPr>
          <w:b w:val="0"/>
          <w:szCs w:val="24"/>
        </w:rPr>
      </w:pPr>
      <w:r w:rsidRPr="00EA3595">
        <w:rPr>
          <w:b w:val="0"/>
          <w:szCs w:val="24"/>
        </w:rPr>
        <w:t>Poskytovatel uhradí Objednateli za porušení svých povinností dle Smlouvy smluvní pokuty ve výši a v případech dále uvedených:</w:t>
      </w:r>
    </w:p>
    <w:p w:rsidR="00EA3595" w:rsidRPr="00EA3595" w:rsidRDefault="00EA3595" w:rsidP="00BD438D">
      <w:pPr>
        <w:pStyle w:val="Smlouva2"/>
        <w:numPr>
          <w:ilvl w:val="0"/>
          <w:numId w:val="15"/>
        </w:numPr>
        <w:ind w:left="1134"/>
        <w:jc w:val="both"/>
        <w:rPr>
          <w:b w:val="0"/>
          <w:szCs w:val="24"/>
        </w:rPr>
      </w:pPr>
      <w:r w:rsidRPr="00EA3595">
        <w:rPr>
          <w:b w:val="0"/>
          <w:szCs w:val="24"/>
        </w:rPr>
        <w:t>smluvní pokutu ve výši 15.000,- Kč za každé porušení povinnosti chránit důvěrné informace Objednatele,</w:t>
      </w:r>
    </w:p>
    <w:p w:rsidR="00EA3595" w:rsidRPr="00EA3595" w:rsidRDefault="00EA3595" w:rsidP="00BD438D">
      <w:pPr>
        <w:pStyle w:val="Smlouva2"/>
        <w:numPr>
          <w:ilvl w:val="0"/>
          <w:numId w:val="15"/>
        </w:numPr>
        <w:ind w:left="1134"/>
        <w:jc w:val="both"/>
        <w:rPr>
          <w:b w:val="0"/>
          <w:szCs w:val="24"/>
        </w:rPr>
      </w:pPr>
      <w:r w:rsidRPr="00EA3595">
        <w:rPr>
          <w:b w:val="0"/>
          <w:szCs w:val="24"/>
        </w:rPr>
        <w:t>smluvní pokutu ve výši 15.000,- Kč za každé porušení povinnosti TD</w:t>
      </w:r>
      <w:r w:rsidR="001B7FDE">
        <w:rPr>
          <w:b w:val="0"/>
          <w:szCs w:val="24"/>
        </w:rPr>
        <w:t>S</w:t>
      </w:r>
      <w:r w:rsidRPr="00EA3595">
        <w:rPr>
          <w:b w:val="0"/>
          <w:szCs w:val="24"/>
        </w:rPr>
        <w:t xml:space="preserve"> spočívající v řádné organizaci a vedení kontrolních dnů Stavby v požadované četnosti a formě dle Smlouvy, včetně zajištění zápisů,  </w:t>
      </w:r>
    </w:p>
    <w:p w:rsidR="00EA3595" w:rsidRPr="00EA3595" w:rsidRDefault="00EA3595" w:rsidP="00BD438D">
      <w:pPr>
        <w:pStyle w:val="Smlouva2"/>
        <w:numPr>
          <w:ilvl w:val="0"/>
          <w:numId w:val="15"/>
        </w:numPr>
        <w:ind w:left="1134"/>
        <w:jc w:val="both"/>
        <w:rPr>
          <w:b w:val="0"/>
          <w:szCs w:val="24"/>
        </w:rPr>
      </w:pPr>
      <w:r w:rsidRPr="00EA3595">
        <w:rPr>
          <w:b w:val="0"/>
          <w:szCs w:val="24"/>
        </w:rPr>
        <w:lastRenderedPageBreak/>
        <w:t xml:space="preserve">smluvní pokutu ve výši 30.000,- Kč za porušení povinnosti Poskytovatele udržovat v účinnosti pojištění vyžadované Smlouvou, nebo nepředložení Smlouvou vyžadované pojistné smlouvy Objednateli, a to za každý započatý kalendářní týden prodlení s předložením pojistné smlouvy,  </w:t>
      </w:r>
    </w:p>
    <w:p w:rsidR="00F6604D" w:rsidRDefault="00EA3595" w:rsidP="00BD438D">
      <w:pPr>
        <w:pStyle w:val="Smlouva2"/>
        <w:numPr>
          <w:ilvl w:val="0"/>
          <w:numId w:val="15"/>
        </w:numPr>
        <w:ind w:left="1134"/>
        <w:jc w:val="both"/>
        <w:rPr>
          <w:b w:val="0"/>
          <w:szCs w:val="24"/>
        </w:rPr>
      </w:pPr>
      <w:r w:rsidRPr="00EA3595">
        <w:rPr>
          <w:b w:val="0"/>
          <w:szCs w:val="24"/>
        </w:rPr>
        <w:t>smluvní pokutu ve výši 10.000,- Kč za každý případ porušení jakékoli jiné povinnosti Poskytovatele vztahující se k výkonu činností TD</w:t>
      </w:r>
      <w:r w:rsidR="001B7FDE">
        <w:rPr>
          <w:b w:val="0"/>
          <w:szCs w:val="24"/>
        </w:rPr>
        <w:t xml:space="preserve">S </w:t>
      </w:r>
      <w:r w:rsidRPr="00EA3595">
        <w:rPr>
          <w:b w:val="0"/>
          <w:szCs w:val="24"/>
        </w:rPr>
        <w:t>či koordinátora BOZP vyplývající ze Smlouvy (kromě výše uvedených).</w:t>
      </w:r>
    </w:p>
    <w:p w:rsidR="00F6604D" w:rsidRDefault="00F6604D" w:rsidP="00BD438D">
      <w:pPr>
        <w:pStyle w:val="Smlouva2"/>
        <w:numPr>
          <w:ilvl w:val="0"/>
          <w:numId w:val="15"/>
        </w:numPr>
        <w:ind w:left="1134"/>
        <w:jc w:val="both"/>
        <w:rPr>
          <w:b w:val="0"/>
          <w:szCs w:val="24"/>
        </w:rPr>
      </w:pPr>
      <w:r w:rsidRPr="00F6604D">
        <w:rPr>
          <w:b w:val="0"/>
          <w:szCs w:val="24"/>
        </w:rPr>
        <w:t>V případě, že zhotovitel poruší svou povinnost stanovenou v čl. IV. odst. 8. této smlouvy, tedy neoznámí písemně objednateli zahájení správního řízení příslušným kontrolním úřadem pro porušení pracovněprávních předpisů ze strany zhotovitele v souvislosti s plněním předmětu této smlouvy, bude objednatelem zhotoviteli účtována smluvní pokuta ve výši 20.000,- Kč.</w:t>
      </w:r>
    </w:p>
    <w:p w:rsidR="00F6604D" w:rsidRPr="00F6604D" w:rsidRDefault="00F6604D" w:rsidP="00BD438D">
      <w:pPr>
        <w:pStyle w:val="Smlouva2"/>
        <w:numPr>
          <w:ilvl w:val="0"/>
          <w:numId w:val="15"/>
        </w:numPr>
        <w:ind w:left="1134"/>
        <w:jc w:val="both"/>
        <w:rPr>
          <w:b w:val="0"/>
          <w:szCs w:val="24"/>
        </w:rPr>
      </w:pPr>
      <w:r w:rsidRPr="00F6604D">
        <w:rPr>
          <w:b w:val="0"/>
          <w:szCs w:val="24"/>
        </w:rPr>
        <w:t>V případě prokazatelně zjištěného případu sjednané povinnosti dle čl. VII. odst. 1</w:t>
      </w:r>
      <w:r>
        <w:rPr>
          <w:b w:val="0"/>
          <w:szCs w:val="24"/>
        </w:rPr>
        <w:t>0</w:t>
      </w:r>
      <w:r w:rsidRPr="00F6604D">
        <w:rPr>
          <w:b w:val="0"/>
          <w:szCs w:val="24"/>
        </w:rPr>
        <w:t xml:space="preserve"> této smlouvy je zhotovitel povinen zaplatit objednateli smluvní pokutu ve výši 5.000,- Kč za každý zjištěný případ.</w:t>
      </w:r>
    </w:p>
    <w:p w:rsidR="00EA3595" w:rsidRPr="00EA3595" w:rsidRDefault="00EA3595" w:rsidP="00BD438D">
      <w:pPr>
        <w:pStyle w:val="Smlouva2"/>
        <w:numPr>
          <w:ilvl w:val="0"/>
          <w:numId w:val="14"/>
        </w:numPr>
        <w:spacing w:before="240"/>
        <w:jc w:val="both"/>
        <w:rPr>
          <w:b w:val="0"/>
          <w:szCs w:val="24"/>
        </w:rPr>
      </w:pPr>
      <w:r w:rsidRPr="00EA3595">
        <w:rPr>
          <w:b w:val="0"/>
          <w:szCs w:val="24"/>
        </w:rPr>
        <w:t xml:space="preserve">Poskytovatel není v prodlení, pokud nemůže plnit svůj závazek v důsledku prodlení Objednatele a/nebo v důsledku vyšší moci. </w:t>
      </w:r>
    </w:p>
    <w:p w:rsidR="00EA3595" w:rsidRPr="00EA3595" w:rsidRDefault="00EA3595" w:rsidP="00BD438D">
      <w:pPr>
        <w:pStyle w:val="Smlouva2"/>
        <w:numPr>
          <w:ilvl w:val="0"/>
          <w:numId w:val="14"/>
        </w:numPr>
        <w:spacing w:before="240"/>
        <w:jc w:val="both"/>
        <w:rPr>
          <w:b w:val="0"/>
          <w:szCs w:val="24"/>
        </w:rPr>
      </w:pPr>
      <w:r w:rsidRPr="00EA3595">
        <w:rPr>
          <w:b w:val="0"/>
          <w:szCs w:val="24"/>
        </w:rPr>
        <w:t>Smluvní pokutu je Poskytovatel povinen zaplatit Objednateli na základě dokladu k úhradě vystaveného Objednatelem a na účet uvedený v takovém dokladu. Splatnost se sjednává v délce 15 dnů.</w:t>
      </w:r>
    </w:p>
    <w:p w:rsidR="00EA3595" w:rsidRPr="00EA3595" w:rsidRDefault="00EA3595" w:rsidP="00BD438D">
      <w:pPr>
        <w:pStyle w:val="Smlouva2"/>
        <w:numPr>
          <w:ilvl w:val="0"/>
          <w:numId w:val="14"/>
        </w:numPr>
        <w:spacing w:before="240"/>
        <w:jc w:val="both"/>
        <w:rPr>
          <w:b w:val="0"/>
          <w:szCs w:val="24"/>
        </w:rPr>
      </w:pPr>
      <w:r w:rsidRPr="00EA3595">
        <w:rPr>
          <w:b w:val="0"/>
          <w:szCs w:val="24"/>
        </w:rPr>
        <w:t>Uplatněním smluvní pokuty nezaniká nárok na náhradu újmy v plné výši. Odstoupením od Smlouvy dosud vzniklý nárok na úhradu smluvní pokuty nezaniká.</w:t>
      </w:r>
    </w:p>
    <w:p w:rsidR="00EA3595" w:rsidRPr="00EA3595" w:rsidRDefault="00EA3595" w:rsidP="00BD438D">
      <w:pPr>
        <w:pStyle w:val="Smlouva2"/>
        <w:numPr>
          <w:ilvl w:val="0"/>
          <w:numId w:val="14"/>
        </w:numPr>
        <w:spacing w:before="240"/>
        <w:jc w:val="both"/>
        <w:rPr>
          <w:b w:val="0"/>
          <w:szCs w:val="24"/>
        </w:rPr>
      </w:pPr>
      <w:r w:rsidRPr="00EA3595">
        <w:rPr>
          <w:b w:val="0"/>
          <w:szCs w:val="24"/>
        </w:rPr>
        <w:t>V případě prodlení kterékoli Smluvní strany s úhradou peněžitého plnění podle této Smlouvy, včetně Smluvní pokuty, má druhá Smluvní strana právo na úrok z prodlení ve výši stanovené obecně závaznými právními předpisy. Prodlení s úhradou smluvní pokuty pro vyloučení pochybností nastává uplynutím posledního dne splatnosti smluvní pokuty podle příslušného dokladu k úhradě.</w:t>
      </w:r>
    </w:p>
    <w:p w:rsidR="000B7A1B" w:rsidRDefault="000B7A1B" w:rsidP="000B7A1B">
      <w:pPr>
        <w:pStyle w:val="Smlouva2"/>
        <w:rPr>
          <w:szCs w:val="24"/>
        </w:rPr>
      </w:pPr>
    </w:p>
    <w:p w:rsidR="000A3245" w:rsidRDefault="000A3245" w:rsidP="000B7A1B">
      <w:pPr>
        <w:pStyle w:val="Smlouva2"/>
        <w:rPr>
          <w:szCs w:val="24"/>
        </w:rPr>
      </w:pPr>
      <w:r>
        <w:rPr>
          <w:szCs w:val="24"/>
        </w:rPr>
        <w:t>X</w:t>
      </w:r>
      <w:r w:rsidR="0019290A">
        <w:rPr>
          <w:szCs w:val="24"/>
        </w:rPr>
        <w:t>II</w:t>
      </w:r>
      <w:r w:rsidR="0091193D">
        <w:rPr>
          <w:szCs w:val="24"/>
        </w:rPr>
        <w:t>.</w:t>
      </w:r>
    </w:p>
    <w:p w:rsidR="000A3245" w:rsidRDefault="000A3245" w:rsidP="000B7A1B">
      <w:pPr>
        <w:pStyle w:val="Smlouva2"/>
        <w:rPr>
          <w:szCs w:val="24"/>
        </w:rPr>
      </w:pPr>
      <w:r>
        <w:rPr>
          <w:szCs w:val="24"/>
        </w:rPr>
        <w:t>Vyšší moc</w:t>
      </w:r>
    </w:p>
    <w:p w:rsidR="000A3245" w:rsidRPr="000A3245" w:rsidRDefault="000A3245" w:rsidP="00BD438D">
      <w:pPr>
        <w:pStyle w:val="Smlouva2"/>
        <w:numPr>
          <w:ilvl w:val="0"/>
          <w:numId w:val="17"/>
        </w:numPr>
        <w:spacing w:before="240"/>
        <w:jc w:val="both"/>
        <w:rPr>
          <w:b w:val="0"/>
          <w:szCs w:val="24"/>
        </w:rPr>
      </w:pPr>
      <w:r w:rsidRPr="000A3245">
        <w:rPr>
          <w:b w:val="0"/>
          <w:szCs w:val="24"/>
        </w:rPr>
        <w:t xml:space="preserve">Každé prodlení při provádění Smlouvy kteroukoliv Smluvní stranou nebude neplněním závazku ani nebude důvodem k vyrovnání újem kteroukoliv Smluvní stranou, jestliže takovéto zdržení nebo neplnění je způsobeno okolnostmi ve smyslu </w:t>
      </w:r>
      <w:r w:rsidR="001B7FDE">
        <w:rPr>
          <w:b w:val="0"/>
          <w:szCs w:val="24"/>
        </w:rPr>
        <w:br/>
      </w:r>
      <w:r w:rsidRPr="000A3245">
        <w:rPr>
          <w:b w:val="0"/>
          <w:szCs w:val="24"/>
        </w:rPr>
        <w:t>§ 2913 odst. 2 Občanského zákoníku. Odpovědnost však nevylučuje překážka, která vznikla v době, kdy povinná strana byla již v prodlení s plněním své povinnosti, nebo vznikla v důsledku jejích hospodářských poměrů.</w:t>
      </w:r>
    </w:p>
    <w:p w:rsidR="000A3245" w:rsidRPr="000A3245" w:rsidRDefault="000A3245" w:rsidP="00BD438D">
      <w:pPr>
        <w:pStyle w:val="Smlouva2"/>
        <w:numPr>
          <w:ilvl w:val="0"/>
          <w:numId w:val="17"/>
        </w:numPr>
        <w:spacing w:before="240"/>
        <w:jc w:val="both"/>
        <w:rPr>
          <w:b w:val="0"/>
          <w:szCs w:val="24"/>
        </w:rPr>
      </w:pPr>
      <w:r w:rsidRPr="000A3245">
        <w:rPr>
          <w:b w:val="0"/>
          <w:szCs w:val="24"/>
        </w:rPr>
        <w:t>Za okolnosti vyšší moci se považují takové neodvratitelné události, které ta Smluvní strana, která se jich dovolává, při uzavírání Smlouvy nemohla předvídat, a které jí brání, aby splnila své smluvní povinnosti, jako např. válka, živelné katastrofy, generální stávky, omezující opatření související s epidemiologickou situací vydaná orgány veřejné moci apod. Za okolnosti vyšší moci se naproti tomu nepovažují zpoždění dodávek Poddodavatelů, výpadky médií apod.</w:t>
      </w:r>
    </w:p>
    <w:p w:rsidR="000A3245" w:rsidRPr="000A3245" w:rsidRDefault="000A3245" w:rsidP="00BD438D">
      <w:pPr>
        <w:pStyle w:val="Smlouva2"/>
        <w:numPr>
          <w:ilvl w:val="0"/>
          <w:numId w:val="17"/>
        </w:numPr>
        <w:spacing w:before="240"/>
        <w:jc w:val="both"/>
        <w:rPr>
          <w:b w:val="0"/>
          <w:szCs w:val="24"/>
        </w:rPr>
      </w:pPr>
      <w:r w:rsidRPr="000A3245">
        <w:rPr>
          <w:b w:val="0"/>
          <w:szCs w:val="24"/>
        </w:rPr>
        <w:t xml:space="preserve">Smluvní strana, která se dovolává vyšší moci, je povinna neprodleně, nejpozději však do 3 dnů, druhou Smluvní stranu vyrozumět o vzniku okolností vyšší moci a takovou zprávu ihned písemně potvrdit. Stejným způsobem vyrozumí druhou Smluvní stranu o ukončení </w:t>
      </w:r>
      <w:r w:rsidRPr="000A3245">
        <w:rPr>
          <w:b w:val="0"/>
          <w:szCs w:val="24"/>
        </w:rPr>
        <w:lastRenderedPageBreak/>
        <w:t>okolností vyšší moci. Na požádání předloží Smluvní strana, která se dovolává vyšší moci, věrohodný důkaz o této skutečnosti.</w:t>
      </w:r>
    </w:p>
    <w:p w:rsidR="000A3245" w:rsidRPr="000A3245" w:rsidRDefault="000A3245" w:rsidP="00BD438D">
      <w:pPr>
        <w:pStyle w:val="Smlouva2"/>
        <w:numPr>
          <w:ilvl w:val="0"/>
          <w:numId w:val="17"/>
        </w:numPr>
        <w:spacing w:before="240"/>
        <w:jc w:val="both"/>
        <w:rPr>
          <w:b w:val="0"/>
          <w:szCs w:val="24"/>
        </w:rPr>
      </w:pPr>
      <w:r w:rsidRPr="000A3245">
        <w:rPr>
          <w:b w:val="0"/>
          <w:szCs w:val="24"/>
        </w:rPr>
        <w:t>Pokud trvání zásahu či okolnosti vyšší moci nepřesáhne, byť přerušovaně, v souhrnu 3 měsíce, plnění této Smlouvy bude prodlouženo o dobu trvání takového zásahu. Pokud toto trvání přesáhne, byť přerušovaně, v souhrnu 3 měsíce, situace se bude řešit vzájemnou dohodou mezi Smluvními stranami.</w:t>
      </w:r>
    </w:p>
    <w:p w:rsidR="000A3245" w:rsidRPr="000A3245" w:rsidRDefault="000A3245" w:rsidP="00BD438D">
      <w:pPr>
        <w:pStyle w:val="Smlouva2"/>
        <w:numPr>
          <w:ilvl w:val="0"/>
          <w:numId w:val="17"/>
        </w:numPr>
        <w:spacing w:before="240"/>
        <w:jc w:val="both"/>
        <w:rPr>
          <w:b w:val="0"/>
          <w:szCs w:val="24"/>
        </w:rPr>
      </w:pPr>
      <w:r w:rsidRPr="000A3245">
        <w:rPr>
          <w:b w:val="0"/>
          <w:szCs w:val="24"/>
        </w:rPr>
        <w:t>Pokud stav vyšší moci bude trvat déle než 3 měsíce, mají obě Smluvní strany právo odstoupit od Smlouvy.</w:t>
      </w:r>
    </w:p>
    <w:p w:rsidR="008E3A10" w:rsidRDefault="008E3A10" w:rsidP="000B7A1B">
      <w:pPr>
        <w:pStyle w:val="Smlouva2"/>
        <w:rPr>
          <w:szCs w:val="24"/>
        </w:rPr>
      </w:pPr>
    </w:p>
    <w:p w:rsidR="008E3A10" w:rsidRDefault="0019290A" w:rsidP="000B7A1B">
      <w:pPr>
        <w:pStyle w:val="Smlouva2"/>
        <w:rPr>
          <w:szCs w:val="24"/>
        </w:rPr>
      </w:pPr>
      <w:r>
        <w:rPr>
          <w:szCs w:val="24"/>
        </w:rPr>
        <w:t>XIII</w:t>
      </w:r>
      <w:r w:rsidR="0091193D">
        <w:rPr>
          <w:szCs w:val="24"/>
        </w:rPr>
        <w:t>.</w:t>
      </w:r>
    </w:p>
    <w:p w:rsidR="008E3A10" w:rsidRDefault="008E3A10" w:rsidP="000B7A1B">
      <w:pPr>
        <w:pStyle w:val="Smlouva2"/>
        <w:rPr>
          <w:szCs w:val="24"/>
        </w:rPr>
      </w:pPr>
      <w:r>
        <w:rPr>
          <w:szCs w:val="24"/>
        </w:rPr>
        <w:t>Ukončení Smlouvy</w:t>
      </w:r>
    </w:p>
    <w:p w:rsidR="008E3A10" w:rsidRPr="008E3A10" w:rsidRDefault="008E3A10" w:rsidP="00BD438D">
      <w:pPr>
        <w:pStyle w:val="Smlouva2"/>
        <w:numPr>
          <w:ilvl w:val="0"/>
          <w:numId w:val="19"/>
        </w:numPr>
        <w:spacing w:before="240"/>
        <w:jc w:val="both"/>
        <w:rPr>
          <w:b w:val="0"/>
          <w:szCs w:val="24"/>
        </w:rPr>
      </w:pPr>
      <w:r w:rsidRPr="008E3A10">
        <w:rPr>
          <w:b w:val="0"/>
          <w:szCs w:val="24"/>
        </w:rPr>
        <w:t>Smlouva skončí splněním povinností Smluvních stran vyplývajících ze Smlouvy.</w:t>
      </w:r>
    </w:p>
    <w:p w:rsidR="008E3A10" w:rsidRPr="008E3A10" w:rsidRDefault="008E3A10" w:rsidP="00BD438D">
      <w:pPr>
        <w:pStyle w:val="Smlouva2"/>
        <w:numPr>
          <w:ilvl w:val="0"/>
          <w:numId w:val="19"/>
        </w:numPr>
        <w:spacing w:before="240"/>
        <w:jc w:val="both"/>
        <w:rPr>
          <w:b w:val="0"/>
          <w:szCs w:val="24"/>
        </w:rPr>
      </w:pPr>
      <w:r w:rsidRPr="008E3A10">
        <w:rPr>
          <w:b w:val="0"/>
          <w:szCs w:val="24"/>
        </w:rPr>
        <w:t>Smlouva může být dále ukončena:</w:t>
      </w:r>
    </w:p>
    <w:p w:rsidR="008E3A10" w:rsidRPr="008E3A10" w:rsidRDefault="008E3A10" w:rsidP="00C067A8">
      <w:pPr>
        <w:pStyle w:val="Smlouva2"/>
        <w:ind w:firstLine="360"/>
        <w:jc w:val="both"/>
        <w:rPr>
          <w:b w:val="0"/>
          <w:szCs w:val="24"/>
        </w:rPr>
      </w:pPr>
      <w:r w:rsidRPr="008E3A10">
        <w:rPr>
          <w:b w:val="0"/>
          <w:szCs w:val="24"/>
        </w:rPr>
        <w:t>a)</w:t>
      </w:r>
      <w:r w:rsidRPr="008E3A10">
        <w:rPr>
          <w:b w:val="0"/>
          <w:szCs w:val="24"/>
        </w:rPr>
        <w:tab/>
        <w:t>dohodou Smluvních stran,</w:t>
      </w:r>
    </w:p>
    <w:p w:rsidR="008E3A10" w:rsidRPr="008E3A10" w:rsidRDefault="008E3A10" w:rsidP="00C067A8">
      <w:pPr>
        <w:pStyle w:val="Smlouva2"/>
        <w:ind w:firstLine="360"/>
        <w:jc w:val="both"/>
        <w:rPr>
          <w:b w:val="0"/>
          <w:szCs w:val="24"/>
        </w:rPr>
      </w:pPr>
      <w:r w:rsidRPr="008E3A10">
        <w:rPr>
          <w:b w:val="0"/>
          <w:szCs w:val="24"/>
        </w:rPr>
        <w:t>b)</w:t>
      </w:r>
      <w:r w:rsidRPr="008E3A10">
        <w:rPr>
          <w:b w:val="0"/>
          <w:szCs w:val="24"/>
        </w:rPr>
        <w:tab/>
        <w:t>odstoupením od Smlouvy z důvodů dle § 223 odst. 2 ZZVZ,</w:t>
      </w:r>
    </w:p>
    <w:p w:rsidR="008E3A10" w:rsidRPr="008E3A10" w:rsidRDefault="008E3A10" w:rsidP="00A87C06">
      <w:pPr>
        <w:pStyle w:val="Smlouva2"/>
        <w:ind w:left="360"/>
        <w:jc w:val="both"/>
        <w:rPr>
          <w:b w:val="0"/>
          <w:szCs w:val="24"/>
        </w:rPr>
      </w:pPr>
      <w:r w:rsidRPr="008E3A10">
        <w:rPr>
          <w:b w:val="0"/>
          <w:szCs w:val="24"/>
        </w:rPr>
        <w:t>c)</w:t>
      </w:r>
      <w:r w:rsidRPr="008E3A10">
        <w:rPr>
          <w:b w:val="0"/>
          <w:szCs w:val="24"/>
        </w:rPr>
        <w:tab/>
        <w:t>odstoupením od Smlouvy kteroukoli ze smluvních stran z důvodů stanovených ve Smlouvě a dle příslušných ustanovení Občanského zákoníku.</w:t>
      </w:r>
    </w:p>
    <w:p w:rsidR="008E3A10" w:rsidRPr="008E3A10" w:rsidRDefault="008E3A10" w:rsidP="00BD438D">
      <w:pPr>
        <w:pStyle w:val="Smlouva2"/>
        <w:numPr>
          <w:ilvl w:val="0"/>
          <w:numId w:val="19"/>
        </w:numPr>
        <w:spacing w:before="240"/>
        <w:jc w:val="both"/>
        <w:rPr>
          <w:b w:val="0"/>
          <w:szCs w:val="24"/>
        </w:rPr>
      </w:pPr>
      <w:r w:rsidRPr="008E3A10">
        <w:rPr>
          <w:b w:val="0"/>
          <w:szCs w:val="24"/>
        </w:rPr>
        <w:t>Objednatel je oprávněn odstoupit dále od Smlouvy, pokud:</w:t>
      </w:r>
    </w:p>
    <w:p w:rsidR="00F6604D" w:rsidRDefault="008E3A10" w:rsidP="00BD438D">
      <w:pPr>
        <w:pStyle w:val="Smlouva2"/>
        <w:numPr>
          <w:ilvl w:val="0"/>
          <w:numId w:val="23"/>
        </w:numPr>
        <w:jc w:val="both"/>
        <w:rPr>
          <w:b w:val="0"/>
          <w:szCs w:val="24"/>
        </w:rPr>
      </w:pPr>
      <w:r w:rsidRPr="008E3A10">
        <w:rPr>
          <w:b w:val="0"/>
          <w:szCs w:val="24"/>
        </w:rPr>
        <w:t>Poskytovatel porušil jakoukoli ze svých povinností vyplývajících ze Smlouvy a nenapravil takové porušení v přiměřené lhůtě určené Objednatelem v písemné výzvě k nápravě doručené Poskytovateli, kde bylo specifikováno příslušné porušení; lhůta k nápravě nesmí být kratší než 10 dní,</w:t>
      </w:r>
    </w:p>
    <w:p w:rsidR="00F6604D" w:rsidRDefault="008E3A10" w:rsidP="00BD438D">
      <w:pPr>
        <w:pStyle w:val="Smlouva2"/>
        <w:numPr>
          <w:ilvl w:val="0"/>
          <w:numId w:val="23"/>
        </w:numPr>
        <w:jc w:val="both"/>
        <w:rPr>
          <w:b w:val="0"/>
          <w:szCs w:val="24"/>
        </w:rPr>
      </w:pPr>
      <w:r w:rsidRPr="00F6604D">
        <w:rPr>
          <w:b w:val="0"/>
          <w:szCs w:val="24"/>
        </w:rPr>
        <w:t>Poskytovatel z jakéhokoli důvodu není schopen nebo oprávněn splnit své závazky vyplývající ze Smlouvy,</w:t>
      </w:r>
    </w:p>
    <w:p w:rsidR="00F6604D" w:rsidRDefault="008E3A10" w:rsidP="00BD438D">
      <w:pPr>
        <w:pStyle w:val="Smlouva2"/>
        <w:numPr>
          <w:ilvl w:val="0"/>
          <w:numId w:val="23"/>
        </w:numPr>
        <w:jc w:val="both"/>
        <w:rPr>
          <w:b w:val="0"/>
          <w:szCs w:val="24"/>
        </w:rPr>
      </w:pPr>
      <w:r w:rsidRPr="00F6604D">
        <w:rPr>
          <w:b w:val="0"/>
          <w:szCs w:val="24"/>
        </w:rPr>
        <w:t>realizace Díla, či jakékoliv části Díla byla zastavena a další pokračování v realizaci Díla nelze rozumně předpokládat (např. v důsledku zamítnutí, ukončení nebo omezení rozsahu financování realizace Díla nebo jeho části, rozhodnutí úřadů),</w:t>
      </w:r>
    </w:p>
    <w:p w:rsidR="00F6604D" w:rsidRDefault="008E3A10" w:rsidP="00BD438D">
      <w:pPr>
        <w:pStyle w:val="Smlouva2"/>
        <w:numPr>
          <w:ilvl w:val="0"/>
          <w:numId w:val="23"/>
        </w:numPr>
        <w:jc w:val="both"/>
        <w:rPr>
          <w:b w:val="0"/>
          <w:szCs w:val="24"/>
        </w:rPr>
      </w:pPr>
      <w:r w:rsidRPr="00F6604D">
        <w:rPr>
          <w:b w:val="0"/>
          <w:szCs w:val="24"/>
        </w:rPr>
        <w:t>nastane kterákoliv z následujících situací: (i) Poskytovatel vstoupí do likvidace či bude zrušen s likvidací; nebo (</w:t>
      </w:r>
      <w:proofErr w:type="spellStart"/>
      <w:r w:rsidRPr="00F6604D">
        <w:rPr>
          <w:b w:val="0"/>
          <w:szCs w:val="24"/>
        </w:rPr>
        <w:t>ii</w:t>
      </w:r>
      <w:proofErr w:type="spellEnd"/>
      <w:r w:rsidRPr="00F6604D">
        <w:rPr>
          <w:b w:val="0"/>
          <w:szCs w:val="24"/>
        </w:rPr>
        <w:t>) soud rozhodne o úpadku Poskytovatele; nebo (</w:t>
      </w:r>
      <w:proofErr w:type="spellStart"/>
      <w:r w:rsidRPr="00F6604D">
        <w:rPr>
          <w:b w:val="0"/>
          <w:szCs w:val="24"/>
        </w:rPr>
        <w:t>iii</w:t>
      </w:r>
      <w:proofErr w:type="spellEnd"/>
      <w:r w:rsidRPr="00F6604D">
        <w:rPr>
          <w:b w:val="0"/>
          <w:szCs w:val="24"/>
        </w:rPr>
        <w:t>) Poskytovatel podá insolvenční návrh na svou osobu; nebo (</w:t>
      </w:r>
      <w:proofErr w:type="spellStart"/>
      <w:r w:rsidRPr="00F6604D">
        <w:rPr>
          <w:b w:val="0"/>
          <w:szCs w:val="24"/>
        </w:rPr>
        <w:t>iv</w:t>
      </w:r>
      <w:proofErr w:type="spellEnd"/>
      <w:r w:rsidRPr="00F6604D">
        <w:rPr>
          <w:b w:val="0"/>
          <w:szCs w:val="24"/>
        </w:rPr>
        <w:t>) insolvenční návrh na Poskytovatele bude zamítnut pro nedostatek majetku ve smyslu ustanovení zákona č. 182/2006 Sb., insolvenční zákon, ve znění pozdějších předpisů,</w:t>
      </w:r>
    </w:p>
    <w:p w:rsidR="00F6604D" w:rsidRDefault="008E3A10" w:rsidP="00BD438D">
      <w:pPr>
        <w:pStyle w:val="Smlouva2"/>
        <w:numPr>
          <w:ilvl w:val="0"/>
          <w:numId w:val="23"/>
        </w:numPr>
        <w:jc w:val="both"/>
        <w:rPr>
          <w:b w:val="0"/>
          <w:szCs w:val="24"/>
        </w:rPr>
      </w:pPr>
      <w:r w:rsidRPr="00F6604D">
        <w:rPr>
          <w:b w:val="0"/>
          <w:szCs w:val="24"/>
        </w:rPr>
        <w:t xml:space="preserve">v důsledku právního nástupnictví v souvislosti s přeměnou Poskytovatele, nebo převodem jeho závodu (části závodu), kdy nový Poskytovatel nesplňuje kritéria kvalifikace stanovená v Zadávacím řízení, </w:t>
      </w:r>
    </w:p>
    <w:p w:rsidR="008E3A10" w:rsidRPr="00F6604D" w:rsidRDefault="008E3A10" w:rsidP="00BD438D">
      <w:pPr>
        <w:pStyle w:val="Smlouva2"/>
        <w:numPr>
          <w:ilvl w:val="0"/>
          <w:numId w:val="23"/>
        </w:numPr>
        <w:jc w:val="both"/>
        <w:rPr>
          <w:b w:val="0"/>
          <w:szCs w:val="24"/>
        </w:rPr>
      </w:pPr>
      <w:r w:rsidRPr="00F6604D">
        <w:rPr>
          <w:b w:val="0"/>
          <w:szCs w:val="24"/>
        </w:rPr>
        <w:t>Objednatel z jakéhokoliv důvodu, byť i jen zčásti, neobdrží finanční prostředky pro účely realizace Díla a úhrady ceny.</w:t>
      </w:r>
    </w:p>
    <w:p w:rsidR="008E3A10" w:rsidRPr="008E3A10" w:rsidRDefault="008E3A10" w:rsidP="00BD438D">
      <w:pPr>
        <w:pStyle w:val="Smlouva2"/>
        <w:numPr>
          <w:ilvl w:val="0"/>
          <w:numId w:val="19"/>
        </w:numPr>
        <w:spacing w:before="240"/>
        <w:jc w:val="both"/>
        <w:rPr>
          <w:b w:val="0"/>
          <w:szCs w:val="24"/>
        </w:rPr>
      </w:pPr>
      <w:r w:rsidRPr="008E3A10">
        <w:rPr>
          <w:b w:val="0"/>
          <w:szCs w:val="24"/>
        </w:rPr>
        <w:t>Poskytovatel je oprávněn odstoupit od Smlouvy, pokud je Objednatel v prodlení se zaplacením ceny nebo jakékoli její části, na níž Poskytovateli vznikl nárok, po dobu delší než 60 dnů.</w:t>
      </w:r>
    </w:p>
    <w:p w:rsidR="008E3A10" w:rsidRPr="008E3A10" w:rsidRDefault="008E3A10" w:rsidP="00BD438D">
      <w:pPr>
        <w:pStyle w:val="Smlouva2"/>
        <w:numPr>
          <w:ilvl w:val="0"/>
          <w:numId w:val="19"/>
        </w:numPr>
        <w:spacing w:before="240"/>
        <w:jc w:val="both"/>
        <w:rPr>
          <w:b w:val="0"/>
          <w:szCs w:val="24"/>
        </w:rPr>
      </w:pPr>
      <w:r w:rsidRPr="008E3A10">
        <w:rPr>
          <w:b w:val="0"/>
          <w:szCs w:val="24"/>
        </w:rPr>
        <w:t>Objednatel nebo Poskytovatel je oprávněn odstoupit od Smlouvy, jestliže okolnosti vyšší moci u druhé Smluvní strany trvají déle než 3 měsíce.</w:t>
      </w:r>
    </w:p>
    <w:p w:rsidR="008E3A10" w:rsidRPr="008E3A10" w:rsidRDefault="008E3A10" w:rsidP="00BD438D">
      <w:pPr>
        <w:pStyle w:val="Smlouva2"/>
        <w:numPr>
          <w:ilvl w:val="0"/>
          <w:numId w:val="19"/>
        </w:numPr>
        <w:spacing w:before="240"/>
        <w:jc w:val="both"/>
        <w:rPr>
          <w:b w:val="0"/>
          <w:szCs w:val="24"/>
        </w:rPr>
      </w:pPr>
      <w:r w:rsidRPr="008E3A10">
        <w:rPr>
          <w:b w:val="0"/>
          <w:szCs w:val="24"/>
        </w:rPr>
        <w:t xml:space="preserve">Odstoupení od Smlouvy musí být učiněno písemným oznámením odstupující strany a musí být řádně doručeno druhé smluvní straně s uvedením důvodu odstoupení od Smlouvy. </w:t>
      </w:r>
      <w:r w:rsidRPr="008E3A10">
        <w:rPr>
          <w:b w:val="0"/>
          <w:szCs w:val="24"/>
        </w:rPr>
        <w:lastRenderedPageBreak/>
        <w:t>Odstoupení nabude účinnosti dnem, kdy je oznámení o odstoupení příslušné smluvní straně řádně doručeno.</w:t>
      </w:r>
    </w:p>
    <w:p w:rsidR="008E3A10" w:rsidRPr="008E3A10" w:rsidRDefault="008E3A10" w:rsidP="00BD438D">
      <w:pPr>
        <w:pStyle w:val="Smlouva2"/>
        <w:numPr>
          <w:ilvl w:val="0"/>
          <w:numId w:val="19"/>
        </w:numPr>
        <w:spacing w:before="240"/>
        <w:jc w:val="both"/>
        <w:rPr>
          <w:b w:val="0"/>
          <w:szCs w:val="24"/>
        </w:rPr>
      </w:pPr>
      <w:r w:rsidRPr="008E3A10">
        <w:rPr>
          <w:b w:val="0"/>
          <w:szCs w:val="24"/>
        </w:rPr>
        <w:t>V případě předčasného ukončení Smlouvy je Poskytovatel povinen v přiměřené lhůtě stanovené Objednatelem, avšak v žádném případě ne kratší 15 dnů, zejména:</w:t>
      </w:r>
    </w:p>
    <w:p w:rsidR="00F6604D" w:rsidRDefault="008E3A10" w:rsidP="00BD438D">
      <w:pPr>
        <w:pStyle w:val="Smlouva2"/>
        <w:numPr>
          <w:ilvl w:val="0"/>
          <w:numId w:val="22"/>
        </w:numPr>
        <w:jc w:val="both"/>
        <w:rPr>
          <w:b w:val="0"/>
          <w:szCs w:val="24"/>
        </w:rPr>
      </w:pPr>
      <w:r w:rsidRPr="008E3A10">
        <w:rPr>
          <w:b w:val="0"/>
          <w:szCs w:val="24"/>
        </w:rPr>
        <w:t>zastavit poskytování služeb spočívajících ve výkonu činností TD</w:t>
      </w:r>
      <w:r w:rsidR="00A87C06">
        <w:rPr>
          <w:b w:val="0"/>
          <w:szCs w:val="24"/>
        </w:rPr>
        <w:t>S</w:t>
      </w:r>
      <w:r w:rsidRPr="008E3A10">
        <w:rPr>
          <w:b w:val="0"/>
          <w:szCs w:val="24"/>
        </w:rPr>
        <w:t xml:space="preserve"> a koordinátora BOZP, vyjma činností, k nimž dal Objednatel pokyn v zájmu ochrany života a majetku nebo bezpečnosti Stavby,</w:t>
      </w:r>
    </w:p>
    <w:p w:rsidR="00F6604D" w:rsidRDefault="008E3A10" w:rsidP="00BD438D">
      <w:pPr>
        <w:pStyle w:val="Smlouva2"/>
        <w:numPr>
          <w:ilvl w:val="0"/>
          <w:numId w:val="22"/>
        </w:numPr>
        <w:jc w:val="both"/>
        <w:rPr>
          <w:b w:val="0"/>
          <w:szCs w:val="24"/>
        </w:rPr>
      </w:pPr>
      <w:r w:rsidRPr="00F6604D">
        <w:rPr>
          <w:b w:val="0"/>
          <w:szCs w:val="24"/>
        </w:rPr>
        <w:t>předat Objednateli rozpracované dokumenty ve stavu, v jakém jsou k okamžiku ukončení Smlouvy,</w:t>
      </w:r>
    </w:p>
    <w:p w:rsidR="008E3A10" w:rsidRPr="00F6604D" w:rsidRDefault="008E3A10" w:rsidP="00BD438D">
      <w:pPr>
        <w:pStyle w:val="Smlouva2"/>
        <w:numPr>
          <w:ilvl w:val="0"/>
          <w:numId w:val="22"/>
        </w:numPr>
        <w:jc w:val="both"/>
        <w:rPr>
          <w:b w:val="0"/>
          <w:szCs w:val="24"/>
        </w:rPr>
      </w:pPr>
      <w:r w:rsidRPr="00F6604D">
        <w:rPr>
          <w:b w:val="0"/>
          <w:szCs w:val="24"/>
        </w:rPr>
        <w:t>dle pokynů Objednatele zajistit postoupení jakékoli smlouvy s Poddodavatelem na Objednatele, a</w:t>
      </w:r>
      <w:r w:rsidR="00F6604D">
        <w:rPr>
          <w:b w:val="0"/>
          <w:szCs w:val="24"/>
        </w:rPr>
        <w:t xml:space="preserve"> </w:t>
      </w:r>
      <w:r w:rsidRPr="00F6604D">
        <w:rPr>
          <w:b w:val="0"/>
          <w:szCs w:val="24"/>
        </w:rPr>
        <w:t xml:space="preserve">provést případná další opatření v rozsahu a s přihlédnutím k tomu, v jaké fázi zhotovování Díla byla tato Smlouva ukončena. </w:t>
      </w:r>
    </w:p>
    <w:p w:rsidR="00F6604D" w:rsidRDefault="00F6604D" w:rsidP="00A87C06">
      <w:pPr>
        <w:pStyle w:val="Smlouva2"/>
        <w:ind w:left="360"/>
        <w:jc w:val="both"/>
        <w:rPr>
          <w:b w:val="0"/>
          <w:szCs w:val="24"/>
        </w:rPr>
      </w:pPr>
    </w:p>
    <w:p w:rsidR="008E3A10" w:rsidRPr="008E3A10" w:rsidRDefault="008E3A10" w:rsidP="00A87C06">
      <w:pPr>
        <w:pStyle w:val="Smlouva2"/>
        <w:ind w:left="360"/>
        <w:jc w:val="both"/>
        <w:rPr>
          <w:b w:val="0"/>
          <w:szCs w:val="24"/>
        </w:rPr>
      </w:pPr>
      <w:r w:rsidRPr="008E3A10">
        <w:rPr>
          <w:b w:val="0"/>
          <w:szCs w:val="24"/>
        </w:rPr>
        <w:t>O předání a převzetí dle písm. b) a c) výše bude mezi Smluvními stranami sepsán písemný záznam.</w:t>
      </w:r>
    </w:p>
    <w:p w:rsidR="008E3A10" w:rsidRPr="008E3A10" w:rsidRDefault="008E3A10" w:rsidP="00BD438D">
      <w:pPr>
        <w:pStyle w:val="Smlouva2"/>
        <w:numPr>
          <w:ilvl w:val="0"/>
          <w:numId w:val="19"/>
        </w:numPr>
        <w:spacing w:before="240"/>
        <w:jc w:val="both"/>
        <w:rPr>
          <w:b w:val="0"/>
          <w:szCs w:val="24"/>
        </w:rPr>
      </w:pPr>
      <w:r w:rsidRPr="008E3A10">
        <w:rPr>
          <w:b w:val="0"/>
          <w:szCs w:val="24"/>
        </w:rPr>
        <w:t>Po odstoupení od Smlouvy může Objednatel pověřit poskytováním služeb spočívajících ve výkonu činností TD</w:t>
      </w:r>
      <w:r w:rsidR="00A87C06">
        <w:rPr>
          <w:b w:val="0"/>
          <w:szCs w:val="24"/>
        </w:rPr>
        <w:t>S</w:t>
      </w:r>
      <w:r w:rsidRPr="008E3A10">
        <w:rPr>
          <w:b w:val="0"/>
          <w:szCs w:val="24"/>
        </w:rPr>
        <w:t xml:space="preserve"> a koordinátora BOZP jinou osobu (osoby). Objednatel a tyto pověřené osoby mohou pak využít za tímto účelem výstupy a dokumenty převzaté od Poskytovatele. Poskytovatel podpisem Smlouvy výslovně souhlasí, že Objednatel je ve všech případech ukončení Smlouvy oprávněn využít dosavadní výstupy Poskytovatele pro řádnou realizaci Díla.</w:t>
      </w:r>
    </w:p>
    <w:p w:rsidR="008E3A10" w:rsidRPr="008E3A10" w:rsidRDefault="008E3A10" w:rsidP="00BD438D">
      <w:pPr>
        <w:pStyle w:val="Smlouva2"/>
        <w:numPr>
          <w:ilvl w:val="0"/>
          <w:numId w:val="19"/>
        </w:numPr>
        <w:spacing w:before="240"/>
        <w:jc w:val="both"/>
        <w:rPr>
          <w:b w:val="0"/>
          <w:szCs w:val="24"/>
        </w:rPr>
      </w:pPr>
      <w:r w:rsidRPr="008E3A10">
        <w:rPr>
          <w:b w:val="0"/>
          <w:szCs w:val="24"/>
        </w:rPr>
        <w:t>V případě předčasného ukončení Smlouvy je Poskytovatel povinen do 15 dnů od ukončení Smlouvy předat Objednateli kompletní přehled dosud provedených služeb a jedno vyhotovení veškeré dokumentace související s prováděním Díla, kterou má s ohledem na aktuální stav rozpracovanosti Díla k dispozici.</w:t>
      </w:r>
    </w:p>
    <w:p w:rsidR="008E3A10" w:rsidRPr="008E3A10" w:rsidRDefault="008E3A10" w:rsidP="00BD438D">
      <w:pPr>
        <w:pStyle w:val="Smlouva2"/>
        <w:numPr>
          <w:ilvl w:val="0"/>
          <w:numId w:val="19"/>
        </w:numPr>
        <w:spacing w:before="240"/>
        <w:jc w:val="both"/>
        <w:rPr>
          <w:b w:val="0"/>
          <w:szCs w:val="24"/>
        </w:rPr>
      </w:pPr>
      <w:r w:rsidRPr="008E3A10">
        <w:rPr>
          <w:b w:val="0"/>
          <w:szCs w:val="24"/>
        </w:rPr>
        <w:t>Po ukončení Smlouvy zařídí Poskytovatel vše, co nesnese odkladu, pokud Objednatel neprojeví jinou vůli. Ukončením účinnosti Smlouvy nejsou dotčena ustanovení Smlouvy týkající se nároků z odpovědnosti za škodu a nároků ze smluvních pokut, ustanovení o ochraně informací a mlčenlivosti, ani další ustanovení a nároky, z jejichž povahy vyplývá, že mají trvat i po zániku účinnosti Smlouvy.</w:t>
      </w:r>
    </w:p>
    <w:p w:rsidR="008E3A10" w:rsidRDefault="008E3A10" w:rsidP="000B7A1B">
      <w:pPr>
        <w:pStyle w:val="Smlouva2"/>
        <w:rPr>
          <w:szCs w:val="24"/>
        </w:rPr>
      </w:pPr>
    </w:p>
    <w:p w:rsidR="003A3B94" w:rsidRPr="002D2C8E" w:rsidRDefault="0019290A" w:rsidP="000B7A1B">
      <w:pPr>
        <w:pStyle w:val="Smlouva2"/>
        <w:rPr>
          <w:szCs w:val="24"/>
        </w:rPr>
      </w:pPr>
      <w:r>
        <w:rPr>
          <w:szCs w:val="24"/>
        </w:rPr>
        <w:t>XIV</w:t>
      </w:r>
      <w:r w:rsidR="003A3B94" w:rsidRPr="002D2C8E">
        <w:rPr>
          <w:szCs w:val="24"/>
        </w:rPr>
        <w:t>.</w:t>
      </w:r>
    </w:p>
    <w:p w:rsidR="003A3B94" w:rsidRPr="002D2C8E" w:rsidRDefault="003A3B94" w:rsidP="000B7A1B">
      <w:pPr>
        <w:pStyle w:val="Smlouva2"/>
        <w:rPr>
          <w:szCs w:val="24"/>
        </w:rPr>
      </w:pPr>
      <w:r w:rsidRPr="002D2C8E">
        <w:rPr>
          <w:szCs w:val="24"/>
        </w:rPr>
        <w:t>Závěrečná ujednání</w:t>
      </w:r>
    </w:p>
    <w:p w:rsidR="00EA3595" w:rsidRPr="00EA3595" w:rsidRDefault="00EA3595" w:rsidP="00686765">
      <w:pPr>
        <w:pStyle w:val="Smlouva-eslo"/>
        <w:numPr>
          <w:ilvl w:val="0"/>
          <w:numId w:val="16"/>
        </w:numPr>
        <w:ind w:left="426"/>
        <w:rPr>
          <w:szCs w:val="24"/>
        </w:rPr>
      </w:pPr>
      <w:r w:rsidRPr="00EA3595">
        <w:rPr>
          <w:szCs w:val="24"/>
        </w:rPr>
        <w:t>Smlouva nabývá platnosti dnem podpisu oprávněnými zástupci obou Smluvních stran. Dle zákona č. 340/2015 Sb., o zvláštních podmínkách účinnosti některých smluv, uveřejňování těchto smluv a o registru smluv (zákon o registru smluv), ve znění pozdějších předpisů, nabývá Smlouva účinnosti uveřejněním v registru smluv. Poskytovatel s uveřejněním Smlouvy včetně jejích příloh v registru smluv souhlasí.</w:t>
      </w:r>
    </w:p>
    <w:p w:rsidR="00EA3595" w:rsidRPr="00EA3595" w:rsidRDefault="00EA3595" w:rsidP="00686765">
      <w:pPr>
        <w:pStyle w:val="Smlouva-eslo"/>
        <w:numPr>
          <w:ilvl w:val="0"/>
          <w:numId w:val="16"/>
        </w:numPr>
        <w:ind w:left="426"/>
        <w:rPr>
          <w:szCs w:val="24"/>
        </w:rPr>
      </w:pPr>
      <w:r w:rsidRPr="00EA3595">
        <w:rPr>
          <w:szCs w:val="24"/>
        </w:rPr>
        <w:t>Veškeré dokumenty týkající se poskytovaných Služeb budou provedeny či vyhotoveny v jazyce českém.</w:t>
      </w:r>
    </w:p>
    <w:p w:rsidR="00EA3595" w:rsidRPr="00EA3595" w:rsidRDefault="00EA3595" w:rsidP="00686765">
      <w:pPr>
        <w:pStyle w:val="Smlouva-eslo"/>
        <w:numPr>
          <w:ilvl w:val="0"/>
          <w:numId w:val="16"/>
        </w:numPr>
        <w:ind w:left="426"/>
        <w:rPr>
          <w:szCs w:val="24"/>
        </w:rPr>
      </w:pPr>
      <w:r w:rsidRPr="00EA3595">
        <w:rPr>
          <w:szCs w:val="24"/>
        </w:rPr>
        <w:t>Smluvní strany na sebe přebírají nebezpečí změny okolností v souvislosti s povinnostmi Smluvních stran vzniklými na základě této Smlouvy. Ustanovení § 1765 odst. 1 a § 1766 Občanského zákoníku se nepoužije.</w:t>
      </w:r>
    </w:p>
    <w:p w:rsidR="00EA3595" w:rsidRPr="00EA3595" w:rsidRDefault="00EA3595" w:rsidP="00686765">
      <w:pPr>
        <w:pStyle w:val="Smlouva-eslo"/>
        <w:numPr>
          <w:ilvl w:val="0"/>
          <w:numId w:val="16"/>
        </w:numPr>
        <w:ind w:left="426"/>
        <w:rPr>
          <w:szCs w:val="24"/>
        </w:rPr>
      </w:pPr>
      <w:r w:rsidRPr="00EA3595">
        <w:rPr>
          <w:szCs w:val="24"/>
        </w:rPr>
        <w:t xml:space="preserve">Poskytovatel není oprávněn převést práva a závazky z této Smlouvy vyplývající na třetí stranu bez předchozího písemného souhlasu Objednatele, přičemž takovýto převod je možný pouze v případě, bude-li zajištěn soulad takového postupu se Závaznými předpisy, </w:t>
      </w:r>
      <w:r w:rsidRPr="00EA3595">
        <w:rPr>
          <w:szCs w:val="24"/>
        </w:rPr>
        <w:lastRenderedPageBreak/>
        <w:t>zejména ZZVZ.</w:t>
      </w:r>
    </w:p>
    <w:p w:rsidR="00EA3595" w:rsidRPr="00EA3595" w:rsidRDefault="00EA3595" w:rsidP="00686765">
      <w:pPr>
        <w:pStyle w:val="Smlouva-eslo"/>
        <w:numPr>
          <w:ilvl w:val="0"/>
          <w:numId w:val="16"/>
        </w:numPr>
        <w:ind w:left="426"/>
        <w:rPr>
          <w:szCs w:val="24"/>
        </w:rPr>
      </w:pPr>
      <w:r w:rsidRPr="00EA3595">
        <w:rPr>
          <w:szCs w:val="24"/>
        </w:rPr>
        <w:t>Pokud není ve Smlouvě pro konkrétní případ ujednáno jinak, pak opomene-li Objednatel kdykoli uplatnit jakákoli práva nebo vyžadovat jakákoli plnění, která mu přísluší podle Smlouvy, případně podle právních předpisů, neznamená to, že se takových práv vzdal.</w:t>
      </w:r>
    </w:p>
    <w:p w:rsidR="00EA3595" w:rsidRPr="00EA3595" w:rsidRDefault="00EA3595" w:rsidP="00686765">
      <w:pPr>
        <w:pStyle w:val="Smlouva-eslo"/>
        <w:numPr>
          <w:ilvl w:val="0"/>
          <w:numId w:val="16"/>
        </w:numPr>
        <w:ind w:left="426"/>
        <w:rPr>
          <w:szCs w:val="24"/>
        </w:rPr>
      </w:pPr>
      <w:r w:rsidRPr="00EA3595">
        <w:rPr>
          <w:szCs w:val="24"/>
        </w:rPr>
        <w:t>Pokud není ve Smlouvě pro konkrétní případ ujednáno jinak, pak jakékoli nároky Smluvních stran musí být uplatněny písemně doporučeným dopisem. Za datum uplatnění nároku platí datum razítka podacího poštovního úřadu.</w:t>
      </w:r>
    </w:p>
    <w:p w:rsidR="00EA3595" w:rsidRPr="00EA3595" w:rsidRDefault="00EA3595" w:rsidP="00686765">
      <w:pPr>
        <w:pStyle w:val="Smlouva-eslo"/>
        <w:numPr>
          <w:ilvl w:val="0"/>
          <w:numId w:val="16"/>
        </w:numPr>
        <w:ind w:left="426"/>
        <w:rPr>
          <w:szCs w:val="24"/>
        </w:rPr>
      </w:pPr>
      <w:r w:rsidRPr="00EA3595">
        <w:rPr>
          <w:szCs w:val="24"/>
        </w:rPr>
        <w:t>Smlouvu lze měnit nebo doplňovat pouze písemnými, oboustranně podepsanými a chronologicky číslovanými změnovými listy a dodatky, s výjimkou případů, kdy Smlouva předpokládá možnost jednostranné změny Smlouvy.</w:t>
      </w:r>
    </w:p>
    <w:p w:rsidR="00EA3595" w:rsidRPr="00EA3595" w:rsidRDefault="00EA3595" w:rsidP="00686765">
      <w:pPr>
        <w:pStyle w:val="Smlouva-eslo"/>
        <w:numPr>
          <w:ilvl w:val="0"/>
          <w:numId w:val="16"/>
        </w:numPr>
        <w:ind w:left="426"/>
        <w:rPr>
          <w:szCs w:val="24"/>
        </w:rPr>
      </w:pPr>
      <w:r w:rsidRPr="00EA3595">
        <w:rPr>
          <w:szCs w:val="24"/>
        </w:rPr>
        <w:t>Tato Smlouva je vyhotovena v 1 originále v elektronické podobě. Poskytovatel je povinen poskytnout Objednateli veškeré doklady související s poskytováním Služeb, které si vyžádají kontrolní orgány.</w:t>
      </w:r>
    </w:p>
    <w:p w:rsidR="00EA3595" w:rsidRPr="00EA3595" w:rsidRDefault="00EA3595" w:rsidP="00686765">
      <w:pPr>
        <w:pStyle w:val="Smlouva-eslo"/>
        <w:numPr>
          <w:ilvl w:val="0"/>
          <w:numId w:val="16"/>
        </w:numPr>
        <w:ind w:left="426"/>
        <w:rPr>
          <w:szCs w:val="24"/>
        </w:rPr>
      </w:pPr>
      <w:r w:rsidRPr="00EA3595">
        <w:rPr>
          <w:szCs w:val="24"/>
        </w:rPr>
        <w:t>Poskytovatel je povinen spolupůsobit při výkonu finanční kontroly dle § 2 písm. e) zákona č.320/2001 Sb. o finanční kontrole, ve znění pozdějších předpisů.</w:t>
      </w:r>
    </w:p>
    <w:p w:rsidR="00EA3595" w:rsidRPr="00EA3595" w:rsidRDefault="00EA3595" w:rsidP="00686765">
      <w:pPr>
        <w:pStyle w:val="Smlouva-eslo"/>
        <w:numPr>
          <w:ilvl w:val="0"/>
          <w:numId w:val="16"/>
        </w:numPr>
        <w:ind w:left="426"/>
        <w:rPr>
          <w:szCs w:val="24"/>
        </w:rPr>
      </w:pPr>
      <w:r w:rsidRPr="00EA3595">
        <w:rPr>
          <w:szCs w:val="24"/>
        </w:rPr>
        <w:t>V případě, že některé ustanovení této Smlouvy je nebo se stane neplatné, neúčinné, nevymahatelné, zůstávají ostatní ustanovení Smlouvy platná, účinná, vymahatelná. Smluvní strany se zavazují nahradit takové neplatné, neúčinné, nevymahatelné ustanovení této Smlouvy ustanovením jiným, platným, účinným, vymahatelným, které svým obsahem a smyslem odpovídá nejlépe obsahu a smyslu ustanovení původního.</w:t>
      </w:r>
    </w:p>
    <w:p w:rsidR="00EA3595" w:rsidRPr="00EA3595" w:rsidRDefault="00EA3595" w:rsidP="00686765">
      <w:pPr>
        <w:pStyle w:val="Smlouva-eslo"/>
        <w:numPr>
          <w:ilvl w:val="0"/>
          <w:numId w:val="16"/>
        </w:numPr>
        <w:ind w:left="426"/>
        <w:rPr>
          <w:szCs w:val="24"/>
        </w:rPr>
      </w:pPr>
      <w:r w:rsidRPr="00EA3595">
        <w:rPr>
          <w:szCs w:val="24"/>
        </w:rPr>
        <w:t>Součástí této Smlouvy jsou následující přílohy:</w:t>
      </w:r>
    </w:p>
    <w:p w:rsidR="00EA3595" w:rsidRPr="00EA3595" w:rsidRDefault="00EA3595" w:rsidP="00686765">
      <w:pPr>
        <w:pStyle w:val="Smlouva-eslo"/>
        <w:numPr>
          <w:ilvl w:val="0"/>
          <w:numId w:val="6"/>
        </w:numPr>
        <w:spacing w:before="0"/>
        <w:rPr>
          <w:szCs w:val="24"/>
        </w:rPr>
      </w:pPr>
      <w:r>
        <w:rPr>
          <w:szCs w:val="24"/>
        </w:rPr>
        <w:t xml:space="preserve">Příloha č. 1 – </w:t>
      </w:r>
      <w:r w:rsidRPr="00EA3595">
        <w:rPr>
          <w:szCs w:val="24"/>
        </w:rPr>
        <w:t xml:space="preserve">Realizační tým </w:t>
      </w:r>
      <w:r w:rsidR="00347D79">
        <w:rPr>
          <w:szCs w:val="24"/>
        </w:rPr>
        <w:t xml:space="preserve">poskytovatele </w:t>
      </w:r>
      <w:r w:rsidR="0091193D">
        <w:rPr>
          <w:szCs w:val="24"/>
        </w:rPr>
        <w:t>– osoby provádějící činnosti TDS a koordinátora</w:t>
      </w:r>
      <w:r w:rsidR="00347D79">
        <w:rPr>
          <w:szCs w:val="24"/>
        </w:rPr>
        <w:t xml:space="preserve">; </w:t>
      </w:r>
    </w:p>
    <w:p w:rsidR="00EA3595" w:rsidRPr="00EA3595" w:rsidRDefault="00EA3595" w:rsidP="00686765">
      <w:pPr>
        <w:pStyle w:val="Smlouva-eslo"/>
        <w:numPr>
          <w:ilvl w:val="0"/>
          <w:numId w:val="6"/>
        </w:numPr>
        <w:spacing w:before="0"/>
        <w:rPr>
          <w:szCs w:val="24"/>
        </w:rPr>
      </w:pPr>
      <w:r>
        <w:rPr>
          <w:szCs w:val="24"/>
        </w:rPr>
        <w:t xml:space="preserve">Příloha č. 2 – </w:t>
      </w:r>
      <w:r w:rsidRPr="00EA3595">
        <w:rPr>
          <w:szCs w:val="24"/>
        </w:rPr>
        <w:t>Cenová nabídka</w:t>
      </w:r>
      <w:r w:rsidR="00347D79">
        <w:rPr>
          <w:szCs w:val="24"/>
        </w:rPr>
        <w:t>;</w:t>
      </w:r>
    </w:p>
    <w:p w:rsidR="00943AC6" w:rsidRDefault="00943AC6" w:rsidP="000B7A1B">
      <w:pPr>
        <w:pStyle w:val="Smlouva-eslo"/>
        <w:tabs>
          <w:tab w:val="left" w:pos="426"/>
          <w:tab w:val="right" w:pos="9072"/>
        </w:tabs>
        <w:spacing w:before="0" w:line="240" w:lineRule="auto"/>
        <w:ind w:left="426"/>
        <w:rPr>
          <w:szCs w:val="24"/>
        </w:rPr>
      </w:pPr>
    </w:p>
    <w:tbl>
      <w:tblPr>
        <w:tblW w:w="5000" w:type="pct"/>
        <w:tblCellMar>
          <w:left w:w="70" w:type="dxa"/>
          <w:right w:w="70" w:type="dxa"/>
        </w:tblCellMar>
        <w:tblLook w:val="04A0" w:firstRow="1" w:lastRow="0" w:firstColumn="1" w:lastColumn="0" w:noHBand="0" w:noVBand="1"/>
      </w:tblPr>
      <w:tblGrid>
        <w:gridCol w:w="4535"/>
        <w:gridCol w:w="4535"/>
      </w:tblGrid>
      <w:tr w:rsidR="00943AC6" w:rsidRPr="001A4CFB" w:rsidTr="00BD438D">
        <w:tc>
          <w:tcPr>
            <w:tcW w:w="2500" w:type="pct"/>
          </w:tcPr>
          <w:p w:rsidR="00943AC6" w:rsidRPr="001A4CFB" w:rsidRDefault="00943AC6" w:rsidP="00BD438D">
            <w:r w:rsidRPr="001A4CFB">
              <w:rPr>
                <w:sz w:val="22"/>
                <w:szCs w:val="22"/>
              </w:rPr>
              <w:t>V</w:t>
            </w:r>
            <w:r w:rsidR="007A0E24">
              <w:rPr>
                <w:sz w:val="22"/>
                <w:szCs w:val="22"/>
              </w:rPr>
              <w:t> </w:t>
            </w:r>
            <w:r w:rsidRPr="001A4CFB">
              <w:rPr>
                <w:sz w:val="22"/>
                <w:szCs w:val="22"/>
              </w:rPr>
              <w:t>Opavě</w:t>
            </w:r>
            <w:r w:rsidR="007A0E24">
              <w:rPr>
                <w:sz w:val="22"/>
                <w:szCs w:val="22"/>
              </w:rPr>
              <w:t xml:space="preserve"> 20.10.2025</w:t>
            </w:r>
          </w:p>
        </w:tc>
        <w:tc>
          <w:tcPr>
            <w:tcW w:w="2500" w:type="pct"/>
          </w:tcPr>
          <w:p w:rsidR="00943AC6" w:rsidRPr="001A4CFB" w:rsidRDefault="00943AC6" w:rsidP="00BD438D">
            <w:r w:rsidRPr="00CB2555">
              <w:rPr>
                <w:sz w:val="22"/>
                <w:szCs w:val="22"/>
              </w:rPr>
              <w:t>V</w:t>
            </w:r>
            <w:r w:rsidR="007A0E24">
              <w:rPr>
                <w:sz w:val="22"/>
                <w:szCs w:val="22"/>
              </w:rPr>
              <w:t>e Václavovicích 2.10.2025</w:t>
            </w:r>
            <w:r w:rsidRPr="00CB2555">
              <w:rPr>
                <w:sz w:val="22"/>
                <w:szCs w:val="22"/>
              </w:rPr>
              <w:t xml:space="preserve"> </w:t>
            </w:r>
          </w:p>
          <w:p w:rsidR="00943AC6" w:rsidRPr="001A4CFB" w:rsidRDefault="00943AC6" w:rsidP="00BD438D"/>
          <w:p w:rsidR="00943AC6" w:rsidRPr="001A4CFB" w:rsidRDefault="00943AC6" w:rsidP="00BD438D"/>
          <w:p w:rsidR="00943AC6" w:rsidRPr="001A4CFB" w:rsidRDefault="00943AC6" w:rsidP="00BD438D"/>
          <w:p w:rsidR="00943AC6" w:rsidRPr="001A4CFB" w:rsidRDefault="00943AC6" w:rsidP="00BD438D"/>
        </w:tc>
      </w:tr>
      <w:tr w:rsidR="00943AC6" w:rsidRPr="001A4CFB" w:rsidTr="00BD438D">
        <w:trPr>
          <w:trHeight w:val="866"/>
        </w:trPr>
        <w:tc>
          <w:tcPr>
            <w:tcW w:w="2500" w:type="pct"/>
            <w:tcBorders>
              <w:top w:val="single" w:sz="4" w:space="0" w:color="auto"/>
              <w:left w:val="nil"/>
              <w:bottom w:val="nil"/>
              <w:right w:val="nil"/>
            </w:tcBorders>
          </w:tcPr>
          <w:p w:rsidR="00943AC6" w:rsidRPr="00CB2555" w:rsidRDefault="00943AC6" w:rsidP="00BD438D">
            <w:r w:rsidRPr="00CB2555">
              <w:rPr>
                <w:sz w:val="22"/>
                <w:szCs w:val="22"/>
              </w:rPr>
              <w:t>za objednatele</w:t>
            </w:r>
          </w:p>
          <w:p w:rsidR="00943AC6" w:rsidRPr="00CB2555" w:rsidRDefault="00943AC6" w:rsidP="00BD438D">
            <w:r w:rsidRPr="00CB2555">
              <w:rPr>
                <w:sz w:val="22"/>
                <w:szCs w:val="22"/>
              </w:rPr>
              <w:t>Ing. Zdeněk Jiříček</w:t>
            </w:r>
          </w:p>
          <w:p w:rsidR="00943AC6" w:rsidRPr="00CB2555" w:rsidRDefault="00943AC6" w:rsidP="00BD438D">
            <w:r w:rsidRPr="00CB2555">
              <w:rPr>
                <w:sz w:val="22"/>
                <w:szCs w:val="22"/>
              </w:rPr>
              <w:t>ředitel PN v Opavě</w:t>
            </w:r>
          </w:p>
        </w:tc>
        <w:tc>
          <w:tcPr>
            <w:tcW w:w="2500" w:type="pct"/>
            <w:tcBorders>
              <w:top w:val="single" w:sz="4" w:space="0" w:color="auto"/>
              <w:left w:val="nil"/>
              <w:bottom w:val="nil"/>
              <w:right w:val="nil"/>
            </w:tcBorders>
          </w:tcPr>
          <w:p w:rsidR="00943AC6" w:rsidRPr="00CB2555" w:rsidRDefault="00943AC6" w:rsidP="00BD438D">
            <w:r w:rsidRPr="00CB2555">
              <w:rPr>
                <w:sz w:val="22"/>
                <w:szCs w:val="22"/>
              </w:rPr>
              <w:t>za poskytovatele</w:t>
            </w:r>
          </w:p>
          <w:p w:rsidR="00943AC6" w:rsidRPr="00CB2555" w:rsidRDefault="00943AC6" w:rsidP="00BD438D">
            <w:pPr>
              <w:tabs>
                <w:tab w:val="left" w:pos="0"/>
              </w:tabs>
              <w:rPr>
                <w:i/>
                <w:iCs/>
              </w:rPr>
            </w:pPr>
            <w:r w:rsidRPr="00CB2555">
              <w:rPr>
                <w:i/>
                <w:iCs/>
                <w:sz w:val="22"/>
                <w:szCs w:val="22"/>
              </w:rPr>
              <w:t>…………………………..</w:t>
            </w:r>
          </w:p>
          <w:p w:rsidR="00943AC6" w:rsidRPr="001A4CFB" w:rsidRDefault="00943AC6" w:rsidP="00BD438D">
            <w:pPr>
              <w:tabs>
                <w:tab w:val="left" w:pos="0"/>
              </w:tabs>
              <w:rPr>
                <w:i/>
                <w:iCs/>
              </w:rPr>
            </w:pPr>
            <w:r w:rsidRPr="00CB2555">
              <w:rPr>
                <w:i/>
                <w:iCs/>
                <w:sz w:val="22"/>
                <w:szCs w:val="22"/>
              </w:rPr>
              <w:t>jméno příjmení, funkce</w:t>
            </w:r>
          </w:p>
        </w:tc>
      </w:tr>
    </w:tbl>
    <w:p w:rsidR="003509FC" w:rsidRPr="002D2C8E" w:rsidRDefault="003509FC" w:rsidP="00943AC6">
      <w:pPr>
        <w:pStyle w:val="Smlouva-eslo"/>
        <w:tabs>
          <w:tab w:val="left" w:pos="426"/>
          <w:tab w:val="right" w:pos="9072"/>
        </w:tabs>
        <w:spacing w:before="0" w:line="240" w:lineRule="auto"/>
        <w:ind w:left="426"/>
        <w:rPr>
          <w:b/>
          <w:szCs w:val="24"/>
        </w:rPr>
      </w:pPr>
    </w:p>
    <w:sectPr w:rsidR="003509FC" w:rsidRPr="002D2C8E" w:rsidSect="00A84B7E">
      <w:footerReference w:type="default" r:id="rId9"/>
      <w:endnotePr>
        <w:numFmt w:val="decimal"/>
        <w:numStart w:val="0"/>
      </w:endnotePr>
      <w:pgSz w:w="11906" w:h="16838"/>
      <w:pgMar w:top="1134" w:right="1418" w:bottom="1418" w:left="1418" w:header="851" w:footer="51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6217" w:rsidRDefault="00D66217">
      <w:r>
        <w:separator/>
      </w:r>
    </w:p>
  </w:endnote>
  <w:endnote w:type="continuationSeparator" w:id="0">
    <w:p w:rsidR="00D66217" w:rsidRDefault="00D66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A36" w:rsidRDefault="00A93A36" w:rsidP="007C36C0">
    <w:pPr>
      <w:pStyle w:val="Zpat"/>
      <w:jc w:val="center"/>
    </w:pPr>
    <w:r>
      <w:rPr>
        <w:rStyle w:val="slostrnky"/>
      </w:rPr>
      <w:fldChar w:fldCharType="begin"/>
    </w:r>
    <w:r>
      <w:rPr>
        <w:rStyle w:val="slostrnky"/>
      </w:rPr>
      <w:instrText xml:space="preserve"> PAGE </w:instrText>
    </w:r>
    <w:r>
      <w:rPr>
        <w:rStyle w:val="slostrnky"/>
      </w:rPr>
      <w:fldChar w:fldCharType="separate"/>
    </w:r>
    <w:r w:rsidR="001771C9">
      <w:rPr>
        <w:rStyle w:val="slostrnky"/>
        <w:noProof/>
      </w:rPr>
      <w:t>5</w:t>
    </w:r>
    <w:r>
      <w:rPr>
        <w:rStyle w:val="slostrnky"/>
      </w:rPr>
      <w:fldChar w:fldCharType="end"/>
    </w:r>
    <w:r>
      <w:rPr>
        <w:rStyle w:val="slostrnky"/>
      </w:rPr>
      <w:t xml:space="preserve"> / </w:t>
    </w:r>
    <w:r>
      <w:rPr>
        <w:rStyle w:val="slostrnky"/>
      </w:rPr>
      <w:fldChar w:fldCharType="begin"/>
    </w:r>
    <w:r>
      <w:rPr>
        <w:rStyle w:val="slostrnky"/>
      </w:rPr>
      <w:instrText xml:space="preserve"> NUMPAGES </w:instrText>
    </w:r>
    <w:r>
      <w:rPr>
        <w:rStyle w:val="slostrnky"/>
      </w:rPr>
      <w:fldChar w:fldCharType="separate"/>
    </w:r>
    <w:r w:rsidR="001771C9">
      <w:rPr>
        <w:rStyle w:val="slostrnky"/>
        <w:noProof/>
      </w:rPr>
      <w:t>5</w:t>
    </w:r>
    <w:r>
      <w:rPr>
        <w:rStyle w:val="slostrnky"/>
      </w:rPr>
      <w:fldChar w:fldCharType="end"/>
    </w:r>
    <w:r w:rsidRPr="007C36C0">
      <w:rPr>
        <w:color w:val="FFFFFF"/>
      </w:rPr>
      <w:fldChar w:fldCharType="begin"/>
    </w:r>
    <w:r w:rsidRPr="007C36C0">
      <w:rPr>
        <w:color w:val="FFFFFF"/>
      </w:rPr>
      <w:instrText xml:space="preserve"> PAGE  \* MERGEFORMAT </w:instrText>
    </w:r>
    <w:r w:rsidRPr="007C36C0">
      <w:rPr>
        <w:color w:val="FFFFFF"/>
      </w:rPr>
      <w:fldChar w:fldCharType="separate"/>
    </w:r>
    <w:r w:rsidR="001771C9">
      <w:rPr>
        <w:noProof/>
        <w:color w:val="FFFFFF"/>
      </w:rPr>
      <w:t>5</w:t>
    </w:r>
    <w:r w:rsidRPr="007C36C0">
      <w:rPr>
        <w:color w:val="FFFF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6217" w:rsidRDefault="00D66217">
      <w:r>
        <w:separator/>
      </w:r>
    </w:p>
  </w:footnote>
  <w:footnote w:type="continuationSeparator" w:id="0">
    <w:p w:rsidR="00D66217" w:rsidRDefault="00D66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649E4"/>
    <w:multiLevelType w:val="hybridMultilevel"/>
    <w:tmpl w:val="2BA00A38"/>
    <w:lvl w:ilvl="0" w:tplc="4AD8B3CE">
      <w:start w:val="1"/>
      <w:numFmt w:val="decimal"/>
      <w:lvlText w:val="%1."/>
      <w:lvlJc w:val="left"/>
      <w:pPr>
        <w:tabs>
          <w:tab w:val="num" w:pos="423"/>
        </w:tabs>
        <w:ind w:left="423" w:hanging="420"/>
      </w:pPr>
      <w:rPr>
        <w:rFonts w:hint="default"/>
        <w:b w:val="0"/>
        <w:color w:val="auto"/>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1" w15:restartNumberingAfterBreak="0">
    <w:nsid w:val="0873519C"/>
    <w:multiLevelType w:val="hybridMultilevel"/>
    <w:tmpl w:val="E8D2503A"/>
    <w:lvl w:ilvl="0" w:tplc="319696D2">
      <w:start w:val="1"/>
      <w:numFmt w:val="decimal"/>
      <w:lvlText w:val="%1."/>
      <w:lvlJc w:val="left"/>
      <w:pPr>
        <w:tabs>
          <w:tab w:val="num" w:pos="360"/>
        </w:tabs>
        <w:ind w:left="360" w:hanging="360"/>
      </w:pPr>
      <w:rPr>
        <w:rFonts w:hint="default"/>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A1875BE"/>
    <w:multiLevelType w:val="hybridMultilevel"/>
    <w:tmpl w:val="52ACF8A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0483F5F"/>
    <w:multiLevelType w:val="hybridMultilevel"/>
    <w:tmpl w:val="A84A888A"/>
    <w:lvl w:ilvl="0" w:tplc="85E2C4F4">
      <w:start w:val="2"/>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970EDC"/>
    <w:multiLevelType w:val="multilevel"/>
    <w:tmpl w:val="9AD8F498"/>
    <w:lvl w:ilvl="0">
      <w:start w:val="1"/>
      <w:numFmt w:val="decimal"/>
      <w:pStyle w:val="Zklad1"/>
      <w:lvlText w:val="%1."/>
      <w:lvlJc w:val="left"/>
      <w:pPr>
        <w:ind w:left="360" w:hanging="360"/>
      </w:pPr>
      <w:rPr>
        <w:rFonts w:hint="default"/>
      </w:rPr>
    </w:lvl>
    <w:lvl w:ilvl="1">
      <w:start w:val="1"/>
      <w:numFmt w:val="decimal"/>
      <w:pStyle w:val="Zklad2"/>
      <w:lvlText w:val="%1.%2."/>
      <w:lvlJc w:val="left"/>
      <w:pPr>
        <w:ind w:left="432" w:hanging="432"/>
      </w:pPr>
      <w:rPr>
        <w:rFonts w:hint="default"/>
        <w:b w:val="0"/>
        <w:sz w:val="22"/>
      </w:rPr>
    </w:lvl>
    <w:lvl w:ilvl="2">
      <w:start w:val="1"/>
      <w:numFmt w:val="lowerLetter"/>
      <w:pStyle w:val="Zklad3"/>
      <w:lvlText w:val="%3)"/>
      <w:lvlJc w:val="left"/>
      <w:pPr>
        <w:ind w:left="1214" w:hanging="504"/>
      </w:pPr>
      <w:rPr>
        <w:rFonts w:ascii="Times New Roman" w:eastAsia="Times New Roman" w:hAnsi="Times New Roman"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F668E8"/>
    <w:multiLevelType w:val="hybridMultilevel"/>
    <w:tmpl w:val="A314C0F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BF65502"/>
    <w:multiLevelType w:val="hybridMultilevel"/>
    <w:tmpl w:val="65D893B2"/>
    <w:lvl w:ilvl="0" w:tplc="93B4EF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C800094"/>
    <w:multiLevelType w:val="hybridMultilevel"/>
    <w:tmpl w:val="3D12471E"/>
    <w:lvl w:ilvl="0" w:tplc="85E2C4F4">
      <w:start w:val="2"/>
      <w:numFmt w:val="bullet"/>
      <w:lvlText w:val="-"/>
      <w:lvlJc w:val="left"/>
      <w:pPr>
        <w:ind w:left="717" w:hanging="360"/>
      </w:pPr>
      <w:rPr>
        <w:rFonts w:ascii="Times New Roman" w:eastAsia="Times New Roman" w:hAnsi="Times New Roman" w:cs="Times New Roman"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8" w15:restartNumberingAfterBreak="0">
    <w:nsid w:val="1D2D0250"/>
    <w:multiLevelType w:val="hybridMultilevel"/>
    <w:tmpl w:val="EE024B04"/>
    <w:lvl w:ilvl="0" w:tplc="04050017">
      <w:start w:val="1"/>
      <w:numFmt w:val="lowerLetter"/>
      <w:lvlText w:val="%1)"/>
      <w:lvlJc w:val="left"/>
      <w:pPr>
        <w:ind w:left="456" w:hanging="360"/>
      </w:pPr>
    </w:lvl>
    <w:lvl w:ilvl="1" w:tplc="04050019" w:tentative="1">
      <w:start w:val="1"/>
      <w:numFmt w:val="lowerLetter"/>
      <w:lvlText w:val="%2."/>
      <w:lvlJc w:val="left"/>
      <w:pPr>
        <w:ind w:left="1176" w:hanging="360"/>
      </w:pPr>
    </w:lvl>
    <w:lvl w:ilvl="2" w:tplc="0405001B" w:tentative="1">
      <w:start w:val="1"/>
      <w:numFmt w:val="lowerRoman"/>
      <w:lvlText w:val="%3."/>
      <w:lvlJc w:val="right"/>
      <w:pPr>
        <w:ind w:left="1896" w:hanging="180"/>
      </w:pPr>
    </w:lvl>
    <w:lvl w:ilvl="3" w:tplc="0405000F" w:tentative="1">
      <w:start w:val="1"/>
      <w:numFmt w:val="decimal"/>
      <w:lvlText w:val="%4."/>
      <w:lvlJc w:val="left"/>
      <w:pPr>
        <w:ind w:left="2616" w:hanging="360"/>
      </w:pPr>
    </w:lvl>
    <w:lvl w:ilvl="4" w:tplc="04050019" w:tentative="1">
      <w:start w:val="1"/>
      <w:numFmt w:val="lowerLetter"/>
      <w:lvlText w:val="%5."/>
      <w:lvlJc w:val="left"/>
      <w:pPr>
        <w:ind w:left="3336" w:hanging="360"/>
      </w:pPr>
    </w:lvl>
    <w:lvl w:ilvl="5" w:tplc="0405001B" w:tentative="1">
      <w:start w:val="1"/>
      <w:numFmt w:val="lowerRoman"/>
      <w:lvlText w:val="%6."/>
      <w:lvlJc w:val="right"/>
      <w:pPr>
        <w:ind w:left="4056" w:hanging="180"/>
      </w:pPr>
    </w:lvl>
    <w:lvl w:ilvl="6" w:tplc="0405000F" w:tentative="1">
      <w:start w:val="1"/>
      <w:numFmt w:val="decimal"/>
      <w:lvlText w:val="%7."/>
      <w:lvlJc w:val="left"/>
      <w:pPr>
        <w:ind w:left="4776" w:hanging="360"/>
      </w:pPr>
    </w:lvl>
    <w:lvl w:ilvl="7" w:tplc="04050019" w:tentative="1">
      <w:start w:val="1"/>
      <w:numFmt w:val="lowerLetter"/>
      <w:lvlText w:val="%8."/>
      <w:lvlJc w:val="left"/>
      <w:pPr>
        <w:ind w:left="5496" w:hanging="360"/>
      </w:pPr>
    </w:lvl>
    <w:lvl w:ilvl="8" w:tplc="0405001B" w:tentative="1">
      <w:start w:val="1"/>
      <w:numFmt w:val="lowerRoman"/>
      <w:lvlText w:val="%9."/>
      <w:lvlJc w:val="right"/>
      <w:pPr>
        <w:ind w:left="6216" w:hanging="180"/>
      </w:pPr>
    </w:lvl>
  </w:abstractNum>
  <w:abstractNum w:abstractNumId="9" w15:restartNumberingAfterBreak="0">
    <w:nsid w:val="37FA25B0"/>
    <w:multiLevelType w:val="hybridMultilevel"/>
    <w:tmpl w:val="2526892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A661A2F"/>
    <w:multiLevelType w:val="hybridMultilevel"/>
    <w:tmpl w:val="0414EA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AD4A6D"/>
    <w:multiLevelType w:val="hybridMultilevel"/>
    <w:tmpl w:val="FB1AC1B2"/>
    <w:lvl w:ilvl="0" w:tplc="04050017">
      <w:start w:val="1"/>
      <w:numFmt w:val="lowerLetter"/>
      <w:lvlText w:val="%1)"/>
      <w:lvlJc w:val="left"/>
      <w:pPr>
        <w:tabs>
          <w:tab w:val="num" w:pos="360"/>
        </w:tabs>
        <w:ind w:left="360" w:hanging="360"/>
      </w:pPr>
      <w:rPr>
        <w:rFonts w:hint="default"/>
        <w:b w:val="0"/>
      </w:rPr>
    </w:lvl>
    <w:lvl w:ilvl="1" w:tplc="8320DB00">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4B8270A7"/>
    <w:multiLevelType w:val="hybridMultilevel"/>
    <w:tmpl w:val="EC3EA242"/>
    <w:lvl w:ilvl="0" w:tplc="04050017">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51962BF0"/>
    <w:multiLevelType w:val="hybridMultilevel"/>
    <w:tmpl w:val="F8D254E0"/>
    <w:lvl w:ilvl="0" w:tplc="04050017">
      <w:start w:val="1"/>
      <w:numFmt w:val="lowerLetter"/>
      <w:lvlText w:val="%1)"/>
      <w:lvlJc w:val="left"/>
      <w:pPr>
        <w:ind w:left="1077" w:hanging="360"/>
      </w:pPr>
    </w:lvl>
    <w:lvl w:ilvl="1" w:tplc="04050017">
      <w:start w:val="1"/>
      <w:numFmt w:val="lowerLetter"/>
      <w:lvlText w:val="%2)"/>
      <w:lvlJc w:val="left"/>
      <w:pPr>
        <w:ind w:left="1797" w:hanging="360"/>
      </w:pPr>
    </w:lvl>
    <w:lvl w:ilvl="2" w:tplc="9644130E">
      <w:start w:val="8"/>
      <w:numFmt w:val="bullet"/>
      <w:lvlText w:val=""/>
      <w:lvlJc w:val="left"/>
      <w:pPr>
        <w:ind w:left="2697" w:hanging="360"/>
      </w:pPr>
      <w:rPr>
        <w:rFonts w:ascii="Symbol" w:eastAsia="Times New Roman" w:hAnsi="Symbol" w:cs="Times New Roman" w:hint="default"/>
      </w:r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4" w15:restartNumberingAfterBreak="0">
    <w:nsid w:val="62982A99"/>
    <w:multiLevelType w:val="hybridMultilevel"/>
    <w:tmpl w:val="DD32755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30A37DF"/>
    <w:multiLevelType w:val="hybridMultilevel"/>
    <w:tmpl w:val="5BA07A3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FA797E"/>
    <w:multiLevelType w:val="hybridMultilevel"/>
    <w:tmpl w:val="E7428D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2E51D21"/>
    <w:multiLevelType w:val="hybridMultilevel"/>
    <w:tmpl w:val="3FCCC7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3F25014"/>
    <w:multiLevelType w:val="hybridMultilevel"/>
    <w:tmpl w:val="A3C06C94"/>
    <w:lvl w:ilvl="0" w:tplc="0405000F">
      <w:start w:val="1"/>
      <w:numFmt w:val="decimal"/>
      <w:lvlText w:val="%1."/>
      <w:lvlJc w:val="left"/>
      <w:pPr>
        <w:ind w:left="-577" w:hanging="360"/>
      </w:pPr>
    </w:lvl>
    <w:lvl w:ilvl="1" w:tplc="04050019" w:tentative="1">
      <w:start w:val="1"/>
      <w:numFmt w:val="lowerLetter"/>
      <w:lvlText w:val="%2."/>
      <w:lvlJc w:val="left"/>
      <w:pPr>
        <w:ind w:left="143" w:hanging="360"/>
      </w:pPr>
    </w:lvl>
    <w:lvl w:ilvl="2" w:tplc="0405001B" w:tentative="1">
      <w:start w:val="1"/>
      <w:numFmt w:val="lowerRoman"/>
      <w:lvlText w:val="%3."/>
      <w:lvlJc w:val="right"/>
      <w:pPr>
        <w:ind w:left="863" w:hanging="180"/>
      </w:pPr>
    </w:lvl>
    <w:lvl w:ilvl="3" w:tplc="0405000F" w:tentative="1">
      <w:start w:val="1"/>
      <w:numFmt w:val="decimal"/>
      <w:lvlText w:val="%4."/>
      <w:lvlJc w:val="left"/>
      <w:pPr>
        <w:ind w:left="1583" w:hanging="360"/>
      </w:pPr>
    </w:lvl>
    <w:lvl w:ilvl="4" w:tplc="04050019" w:tentative="1">
      <w:start w:val="1"/>
      <w:numFmt w:val="lowerLetter"/>
      <w:lvlText w:val="%5."/>
      <w:lvlJc w:val="left"/>
      <w:pPr>
        <w:ind w:left="2303" w:hanging="360"/>
      </w:pPr>
    </w:lvl>
    <w:lvl w:ilvl="5" w:tplc="0405001B" w:tentative="1">
      <w:start w:val="1"/>
      <w:numFmt w:val="lowerRoman"/>
      <w:lvlText w:val="%6."/>
      <w:lvlJc w:val="right"/>
      <w:pPr>
        <w:ind w:left="3023" w:hanging="180"/>
      </w:pPr>
    </w:lvl>
    <w:lvl w:ilvl="6" w:tplc="0405000F" w:tentative="1">
      <w:start w:val="1"/>
      <w:numFmt w:val="decimal"/>
      <w:lvlText w:val="%7."/>
      <w:lvlJc w:val="left"/>
      <w:pPr>
        <w:ind w:left="3743" w:hanging="360"/>
      </w:pPr>
    </w:lvl>
    <w:lvl w:ilvl="7" w:tplc="04050019" w:tentative="1">
      <w:start w:val="1"/>
      <w:numFmt w:val="lowerLetter"/>
      <w:lvlText w:val="%8."/>
      <w:lvlJc w:val="left"/>
      <w:pPr>
        <w:ind w:left="4463" w:hanging="360"/>
      </w:pPr>
    </w:lvl>
    <w:lvl w:ilvl="8" w:tplc="0405001B" w:tentative="1">
      <w:start w:val="1"/>
      <w:numFmt w:val="lowerRoman"/>
      <w:lvlText w:val="%9."/>
      <w:lvlJc w:val="right"/>
      <w:pPr>
        <w:ind w:left="5183" w:hanging="180"/>
      </w:pPr>
    </w:lvl>
  </w:abstractNum>
  <w:abstractNum w:abstractNumId="19" w15:restartNumberingAfterBreak="0">
    <w:nsid w:val="76270EC8"/>
    <w:multiLevelType w:val="hybridMultilevel"/>
    <w:tmpl w:val="D4764D5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6A60A65"/>
    <w:multiLevelType w:val="hybridMultilevel"/>
    <w:tmpl w:val="366AD8C8"/>
    <w:lvl w:ilvl="0" w:tplc="319696D2">
      <w:start w:val="1"/>
      <w:numFmt w:val="decimal"/>
      <w:lvlText w:val="%1."/>
      <w:lvlJc w:val="left"/>
      <w:pPr>
        <w:tabs>
          <w:tab w:val="num" w:pos="360"/>
        </w:tabs>
        <w:ind w:left="360" w:hanging="360"/>
      </w:pPr>
      <w:rPr>
        <w:rFonts w:hint="default"/>
        <w:b w:val="0"/>
      </w:rPr>
    </w:lvl>
    <w:lvl w:ilvl="1" w:tplc="8320DB00">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77C062CC"/>
    <w:multiLevelType w:val="hybridMultilevel"/>
    <w:tmpl w:val="033C7C4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BEB2787"/>
    <w:multiLevelType w:val="hybridMultilevel"/>
    <w:tmpl w:val="5F06E7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0"/>
  </w:num>
  <w:num w:numId="3">
    <w:abstractNumId w:val="0"/>
  </w:num>
  <w:num w:numId="4">
    <w:abstractNumId w:val="6"/>
  </w:num>
  <w:num w:numId="5">
    <w:abstractNumId w:val="4"/>
  </w:num>
  <w:num w:numId="6">
    <w:abstractNumId w:val="7"/>
  </w:num>
  <w:num w:numId="7">
    <w:abstractNumId w:val="10"/>
  </w:num>
  <w:num w:numId="8">
    <w:abstractNumId w:val="13"/>
  </w:num>
  <w:num w:numId="9">
    <w:abstractNumId w:val="11"/>
  </w:num>
  <w:num w:numId="10">
    <w:abstractNumId w:val="12"/>
  </w:num>
  <w:num w:numId="11">
    <w:abstractNumId w:val="14"/>
  </w:num>
  <w:num w:numId="12">
    <w:abstractNumId w:val="21"/>
  </w:num>
  <w:num w:numId="13">
    <w:abstractNumId w:val="9"/>
  </w:num>
  <w:num w:numId="14">
    <w:abstractNumId w:val="17"/>
  </w:num>
  <w:num w:numId="15">
    <w:abstractNumId w:val="8"/>
  </w:num>
  <w:num w:numId="16">
    <w:abstractNumId w:val="18"/>
  </w:num>
  <w:num w:numId="17">
    <w:abstractNumId w:val="5"/>
  </w:num>
  <w:num w:numId="18">
    <w:abstractNumId w:val="19"/>
  </w:num>
  <w:num w:numId="19">
    <w:abstractNumId w:val="2"/>
  </w:num>
  <w:num w:numId="20">
    <w:abstractNumId w:val="16"/>
  </w:num>
  <w:num w:numId="21">
    <w:abstractNumId w:val="3"/>
  </w:num>
  <w:num w:numId="22">
    <w:abstractNumId w:val="22"/>
  </w:num>
  <w:num w:numId="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9B7"/>
    <w:rsid w:val="00000DEF"/>
    <w:rsid w:val="00004A73"/>
    <w:rsid w:val="00024329"/>
    <w:rsid w:val="00027105"/>
    <w:rsid w:val="000739B7"/>
    <w:rsid w:val="0008145E"/>
    <w:rsid w:val="00083422"/>
    <w:rsid w:val="000845B2"/>
    <w:rsid w:val="0008565C"/>
    <w:rsid w:val="000A3245"/>
    <w:rsid w:val="000B1F31"/>
    <w:rsid w:val="000B4301"/>
    <w:rsid w:val="000B6888"/>
    <w:rsid w:val="000B7A1B"/>
    <w:rsid w:val="000D197A"/>
    <w:rsid w:val="000D3F2F"/>
    <w:rsid w:val="000D6250"/>
    <w:rsid w:val="000F3FEF"/>
    <w:rsid w:val="000F7209"/>
    <w:rsid w:val="001016FB"/>
    <w:rsid w:val="00104413"/>
    <w:rsid w:val="00105B23"/>
    <w:rsid w:val="001146B2"/>
    <w:rsid w:val="00115DF6"/>
    <w:rsid w:val="00125364"/>
    <w:rsid w:val="00126F6E"/>
    <w:rsid w:val="001300FD"/>
    <w:rsid w:val="00137003"/>
    <w:rsid w:val="00142CB8"/>
    <w:rsid w:val="00156132"/>
    <w:rsid w:val="00171EDC"/>
    <w:rsid w:val="001771C9"/>
    <w:rsid w:val="00183251"/>
    <w:rsid w:val="0019290A"/>
    <w:rsid w:val="001A5203"/>
    <w:rsid w:val="001A521D"/>
    <w:rsid w:val="001A5FCF"/>
    <w:rsid w:val="001B1295"/>
    <w:rsid w:val="001B4BB9"/>
    <w:rsid w:val="001B6062"/>
    <w:rsid w:val="001B7FDE"/>
    <w:rsid w:val="001C0522"/>
    <w:rsid w:val="001C25EB"/>
    <w:rsid w:val="001C3ED0"/>
    <w:rsid w:val="001F29DC"/>
    <w:rsid w:val="001F3042"/>
    <w:rsid w:val="002069E0"/>
    <w:rsid w:val="0021434E"/>
    <w:rsid w:val="00217810"/>
    <w:rsid w:val="002207A7"/>
    <w:rsid w:val="00234F9F"/>
    <w:rsid w:val="00237368"/>
    <w:rsid w:val="002422EB"/>
    <w:rsid w:val="002446DB"/>
    <w:rsid w:val="00253A50"/>
    <w:rsid w:val="00253BFF"/>
    <w:rsid w:val="002548C0"/>
    <w:rsid w:val="002605DA"/>
    <w:rsid w:val="00267A3A"/>
    <w:rsid w:val="00270BCB"/>
    <w:rsid w:val="00281C29"/>
    <w:rsid w:val="00286639"/>
    <w:rsid w:val="00287320"/>
    <w:rsid w:val="002877DD"/>
    <w:rsid w:val="002A12E7"/>
    <w:rsid w:val="002B1A42"/>
    <w:rsid w:val="002C5B12"/>
    <w:rsid w:val="002D0698"/>
    <w:rsid w:val="002D2C8E"/>
    <w:rsid w:val="002F1D1A"/>
    <w:rsid w:val="002F2087"/>
    <w:rsid w:val="003153B8"/>
    <w:rsid w:val="00327F04"/>
    <w:rsid w:val="00344E3E"/>
    <w:rsid w:val="00347D79"/>
    <w:rsid w:val="003509FC"/>
    <w:rsid w:val="00350FD8"/>
    <w:rsid w:val="003608B7"/>
    <w:rsid w:val="003649DF"/>
    <w:rsid w:val="00377D12"/>
    <w:rsid w:val="00391152"/>
    <w:rsid w:val="00397679"/>
    <w:rsid w:val="003A25B0"/>
    <w:rsid w:val="003A3B94"/>
    <w:rsid w:val="003A4E2F"/>
    <w:rsid w:val="003C0BD8"/>
    <w:rsid w:val="003E1962"/>
    <w:rsid w:val="003F46F9"/>
    <w:rsid w:val="0041669F"/>
    <w:rsid w:val="004334B8"/>
    <w:rsid w:val="004432FE"/>
    <w:rsid w:val="00454469"/>
    <w:rsid w:val="00475A24"/>
    <w:rsid w:val="00476350"/>
    <w:rsid w:val="004A288E"/>
    <w:rsid w:val="004B1591"/>
    <w:rsid w:val="004C3EDD"/>
    <w:rsid w:val="004C5CD3"/>
    <w:rsid w:val="004E4CD1"/>
    <w:rsid w:val="004E71EB"/>
    <w:rsid w:val="00506653"/>
    <w:rsid w:val="00510D50"/>
    <w:rsid w:val="005174A8"/>
    <w:rsid w:val="00527239"/>
    <w:rsid w:val="005278C4"/>
    <w:rsid w:val="005340CB"/>
    <w:rsid w:val="00556944"/>
    <w:rsid w:val="005710EF"/>
    <w:rsid w:val="00575F26"/>
    <w:rsid w:val="00576F97"/>
    <w:rsid w:val="005803D8"/>
    <w:rsid w:val="005819D1"/>
    <w:rsid w:val="00596CC9"/>
    <w:rsid w:val="00597769"/>
    <w:rsid w:val="005A7032"/>
    <w:rsid w:val="005B65DD"/>
    <w:rsid w:val="005C2BDD"/>
    <w:rsid w:val="005D3811"/>
    <w:rsid w:val="005D5CD3"/>
    <w:rsid w:val="005F12B7"/>
    <w:rsid w:val="005F20AF"/>
    <w:rsid w:val="005F3A69"/>
    <w:rsid w:val="00604B9D"/>
    <w:rsid w:val="00605316"/>
    <w:rsid w:val="0060742A"/>
    <w:rsid w:val="00620EEA"/>
    <w:rsid w:val="0062465E"/>
    <w:rsid w:val="00635C83"/>
    <w:rsid w:val="00660C0B"/>
    <w:rsid w:val="00684DDD"/>
    <w:rsid w:val="00686765"/>
    <w:rsid w:val="00690A5F"/>
    <w:rsid w:val="00690E4D"/>
    <w:rsid w:val="00694039"/>
    <w:rsid w:val="006A3F25"/>
    <w:rsid w:val="006A66AF"/>
    <w:rsid w:val="006B6DBD"/>
    <w:rsid w:val="006C0585"/>
    <w:rsid w:val="006C6DC4"/>
    <w:rsid w:val="006C7ABD"/>
    <w:rsid w:val="006C7C17"/>
    <w:rsid w:val="006D4908"/>
    <w:rsid w:val="006E0799"/>
    <w:rsid w:val="00701F0B"/>
    <w:rsid w:val="0071414A"/>
    <w:rsid w:val="007159C9"/>
    <w:rsid w:val="007270FB"/>
    <w:rsid w:val="00730D56"/>
    <w:rsid w:val="00732830"/>
    <w:rsid w:val="00743984"/>
    <w:rsid w:val="0074510C"/>
    <w:rsid w:val="007668EC"/>
    <w:rsid w:val="00792D15"/>
    <w:rsid w:val="007A0E24"/>
    <w:rsid w:val="007B5154"/>
    <w:rsid w:val="007C36C0"/>
    <w:rsid w:val="007E2ADD"/>
    <w:rsid w:val="007F7924"/>
    <w:rsid w:val="00812165"/>
    <w:rsid w:val="00816CC5"/>
    <w:rsid w:val="00816D09"/>
    <w:rsid w:val="00820C8B"/>
    <w:rsid w:val="00862453"/>
    <w:rsid w:val="00862CDE"/>
    <w:rsid w:val="00864FE1"/>
    <w:rsid w:val="00873D18"/>
    <w:rsid w:val="00887A3A"/>
    <w:rsid w:val="00891B99"/>
    <w:rsid w:val="00894D33"/>
    <w:rsid w:val="008A3C2E"/>
    <w:rsid w:val="008A43D3"/>
    <w:rsid w:val="008A455F"/>
    <w:rsid w:val="008C2FD2"/>
    <w:rsid w:val="008C6CE6"/>
    <w:rsid w:val="008C779F"/>
    <w:rsid w:val="008D3980"/>
    <w:rsid w:val="008E3A10"/>
    <w:rsid w:val="008E7CAD"/>
    <w:rsid w:val="008F25F3"/>
    <w:rsid w:val="00902A7E"/>
    <w:rsid w:val="00905FC1"/>
    <w:rsid w:val="00907981"/>
    <w:rsid w:val="00910D05"/>
    <w:rsid w:val="00911842"/>
    <w:rsid w:val="0091193D"/>
    <w:rsid w:val="00921803"/>
    <w:rsid w:val="00930417"/>
    <w:rsid w:val="00937675"/>
    <w:rsid w:val="00943AC6"/>
    <w:rsid w:val="00944667"/>
    <w:rsid w:val="009458D1"/>
    <w:rsid w:val="00950809"/>
    <w:rsid w:val="009540FD"/>
    <w:rsid w:val="00981946"/>
    <w:rsid w:val="00994A4B"/>
    <w:rsid w:val="0099784B"/>
    <w:rsid w:val="009A7E0F"/>
    <w:rsid w:val="009B6B55"/>
    <w:rsid w:val="009C0618"/>
    <w:rsid w:val="009C349D"/>
    <w:rsid w:val="009C46A0"/>
    <w:rsid w:val="009C6381"/>
    <w:rsid w:val="009D2260"/>
    <w:rsid w:val="009E7052"/>
    <w:rsid w:val="009E7D8D"/>
    <w:rsid w:val="009F2AB0"/>
    <w:rsid w:val="009F42B7"/>
    <w:rsid w:val="009F53ED"/>
    <w:rsid w:val="00A01BB3"/>
    <w:rsid w:val="00A10A0F"/>
    <w:rsid w:val="00A21B4C"/>
    <w:rsid w:val="00A234B4"/>
    <w:rsid w:val="00A251FB"/>
    <w:rsid w:val="00A31124"/>
    <w:rsid w:val="00A36B05"/>
    <w:rsid w:val="00A43930"/>
    <w:rsid w:val="00A4425F"/>
    <w:rsid w:val="00A4467C"/>
    <w:rsid w:val="00A473AA"/>
    <w:rsid w:val="00A66754"/>
    <w:rsid w:val="00A7473F"/>
    <w:rsid w:val="00A83759"/>
    <w:rsid w:val="00A84B7E"/>
    <w:rsid w:val="00A87808"/>
    <w:rsid w:val="00A87C06"/>
    <w:rsid w:val="00A9078A"/>
    <w:rsid w:val="00A910F0"/>
    <w:rsid w:val="00A9280D"/>
    <w:rsid w:val="00A93A36"/>
    <w:rsid w:val="00A96419"/>
    <w:rsid w:val="00AB2F1F"/>
    <w:rsid w:val="00AB2F58"/>
    <w:rsid w:val="00AB5407"/>
    <w:rsid w:val="00AB6913"/>
    <w:rsid w:val="00AC24A6"/>
    <w:rsid w:val="00AC4B2D"/>
    <w:rsid w:val="00AC5716"/>
    <w:rsid w:val="00AE23BD"/>
    <w:rsid w:val="00AE7760"/>
    <w:rsid w:val="00AF1CC6"/>
    <w:rsid w:val="00B01818"/>
    <w:rsid w:val="00B07F7C"/>
    <w:rsid w:val="00B151EB"/>
    <w:rsid w:val="00B3119B"/>
    <w:rsid w:val="00B41AEC"/>
    <w:rsid w:val="00B45D37"/>
    <w:rsid w:val="00B45DEC"/>
    <w:rsid w:val="00B563F7"/>
    <w:rsid w:val="00B80D6E"/>
    <w:rsid w:val="00B91997"/>
    <w:rsid w:val="00BA160A"/>
    <w:rsid w:val="00BB521B"/>
    <w:rsid w:val="00BC772A"/>
    <w:rsid w:val="00BD3D59"/>
    <w:rsid w:val="00BD438D"/>
    <w:rsid w:val="00BD5E2B"/>
    <w:rsid w:val="00BE4812"/>
    <w:rsid w:val="00BF3208"/>
    <w:rsid w:val="00BF3BA2"/>
    <w:rsid w:val="00BF5C06"/>
    <w:rsid w:val="00C0051A"/>
    <w:rsid w:val="00C04594"/>
    <w:rsid w:val="00C067A8"/>
    <w:rsid w:val="00C06A68"/>
    <w:rsid w:val="00C10204"/>
    <w:rsid w:val="00C14532"/>
    <w:rsid w:val="00C31496"/>
    <w:rsid w:val="00C3338B"/>
    <w:rsid w:val="00C36B45"/>
    <w:rsid w:val="00C41A7B"/>
    <w:rsid w:val="00C57140"/>
    <w:rsid w:val="00C5761A"/>
    <w:rsid w:val="00C63411"/>
    <w:rsid w:val="00C76CEA"/>
    <w:rsid w:val="00C928E0"/>
    <w:rsid w:val="00C95BFE"/>
    <w:rsid w:val="00CB7A96"/>
    <w:rsid w:val="00CC0BEC"/>
    <w:rsid w:val="00CC1768"/>
    <w:rsid w:val="00CE62CF"/>
    <w:rsid w:val="00CE65CE"/>
    <w:rsid w:val="00CF1839"/>
    <w:rsid w:val="00CF1DA9"/>
    <w:rsid w:val="00D05669"/>
    <w:rsid w:val="00D0619C"/>
    <w:rsid w:val="00D1279C"/>
    <w:rsid w:val="00D2207A"/>
    <w:rsid w:val="00D31253"/>
    <w:rsid w:val="00D4497C"/>
    <w:rsid w:val="00D51E1B"/>
    <w:rsid w:val="00D637B0"/>
    <w:rsid w:val="00D66217"/>
    <w:rsid w:val="00D74331"/>
    <w:rsid w:val="00D75487"/>
    <w:rsid w:val="00D82A05"/>
    <w:rsid w:val="00D85D1C"/>
    <w:rsid w:val="00D910AA"/>
    <w:rsid w:val="00D9255F"/>
    <w:rsid w:val="00D9539F"/>
    <w:rsid w:val="00DA2E3B"/>
    <w:rsid w:val="00DA565E"/>
    <w:rsid w:val="00DA71B4"/>
    <w:rsid w:val="00DB0017"/>
    <w:rsid w:val="00DB63F0"/>
    <w:rsid w:val="00DC2C29"/>
    <w:rsid w:val="00DC5B08"/>
    <w:rsid w:val="00DC7730"/>
    <w:rsid w:val="00DF156A"/>
    <w:rsid w:val="00E0487D"/>
    <w:rsid w:val="00E12A94"/>
    <w:rsid w:val="00E172B3"/>
    <w:rsid w:val="00E209BF"/>
    <w:rsid w:val="00E21370"/>
    <w:rsid w:val="00E25908"/>
    <w:rsid w:val="00E323EC"/>
    <w:rsid w:val="00E43F75"/>
    <w:rsid w:val="00E45F79"/>
    <w:rsid w:val="00E4635F"/>
    <w:rsid w:val="00E54441"/>
    <w:rsid w:val="00E62AE8"/>
    <w:rsid w:val="00E64313"/>
    <w:rsid w:val="00E66123"/>
    <w:rsid w:val="00E70C20"/>
    <w:rsid w:val="00E7233D"/>
    <w:rsid w:val="00E8120F"/>
    <w:rsid w:val="00E843A0"/>
    <w:rsid w:val="00EA3595"/>
    <w:rsid w:val="00EC6881"/>
    <w:rsid w:val="00EC7429"/>
    <w:rsid w:val="00EE3849"/>
    <w:rsid w:val="00F05949"/>
    <w:rsid w:val="00F13E3A"/>
    <w:rsid w:val="00F21F48"/>
    <w:rsid w:val="00F51810"/>
    <w:rsid w:val="00F55C4E"/>
    <w:rsid w:val="00F57270"/>
    <w:rsid w:val="00F65DAF"/>
    <w:rsid w:val="00F6604D"/>
    <w:rsid w:val="00F80310"/>
    <w:rsid w:val="00F86951"/>
    <w:rsid w:val="00F91A8E"/>
    <w:rsid w:val="00F91AFF"/>
    <w:rsid w:val="00F934B7"/>
    <w:rsid w:val="00FA4F95"/>
    <w:rsid w:val="00FB2787"/>
    <w:rsid w:val="00FB4E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975A5"/>
  <w15:chartTrackingRefBased/>
  <w15:docId w15:val="{C7188637-726C-4215-8055-371D6B873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pPr>
    <w:rPr>
      <w:sz w:val="24"/>
    </w:rPr>
  </w:style>
  <w:style w:type="paragraph" w:styleId="Nadpis1">
    <w:name w:val="heading 1"/>
    <w:basedOn w:val="Normln"/>
    <w:next w:val="Normln"/>
    <w:link w:val="Nadpis1Char"/>
    <w:uiPriority w:val="9"/>
    <w:qFormat/>
    <w:rsid w:val="001A5FCF"/>
    <w:pPr>
      <w:keepNext/>
      <w:spacing w:before="240" w:after="60"/>
      <w:outlineLvl w:val="0"/>
    </w:pPr>
    <w:rPr>
      <w:rFonts w:ascii="Calibri Light" w:hAnsi="Calibri Light"/>
      <w:b/>
      <w:bCs/>
      <w:kern w:val="32"/>
      <w:sz w:val="32"/>
      <w:szCs w:val="32"/>
    </w:rPr>
  </w:style>
  <w:style w:type="paragraph" w:styleId="Nadpis2">
    <w:name w:val="heading 2"/>
    <w:basedOn w:val="Normln"/>
    <w:next w:val="Normln"/>
    <w:link w:val="Nadpis2Char"/>
    <w:uiPriority w:val="9"/>
    <w:semiHidden/>
    <w:unhideWhenUsed/>
    <w:qFormat/>
    <w:rsid w:val="00DF156A"/>
    <w:pPr>
      <w:keepNext/>
      <w:spacing w:before="240" w:after="60"/>
      <w:outlineLvl w:val="1"/>
    </w:pPr>
    <w:rPr>
      <w:rFonts w:ascii="Calibri Light" w:hAnsi="Calibri Light"/>
      <w:b/>
      <w:bCs/>
      <w:i/>
      <w:iCs/>
      <w:sz w:val="28"/>
      <w:szCs w:val="28"/>
    </w:rPr>
  </w:style>
  <w:style w:type="paragraph" w:styleId="Nadpis3">
    <w:name w:val="heading 3"/>
    <w:basedOn w:val="Normln"/>
    <w:next w:val="Normln"/>
    <w:qFormat/>
    <w:pPr>
      <w:jc w:val="right"/>
      <w:outlineLvl w:val="2"/>
    </w:pPr>
    <w:rPr>
      <w:b/>
      <w:u w:val="single"/>
    </w:rPr>
  </w:style>
  <w:style w:type="paragraph" w:styleId="Nadpis4">
    <w:name w:val="heading 4"/>
    <w:basedOn w:val="Normln"/>
    <w:next w:val="Normln"/>
    <w:link w:val="Nadpis4Char"/>
    <w:uiPriority w:val="9"/>
    <w:semiHidden/>
    <w:unhideWhenUsed/>
    <w:qFormat/>
    <w:rsid w:val="00EA3595"/>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
    <w:name w:val="platne"/>
    <w:basedOn w:val="Standardnpsmoodstavce"/>
    <w:rsid w:val="00BB521B"/>
  </w:style>
  <w:style w:type="paragraph" w:styleId="Zkladntext">
    <w:name w:val="Body Text"/>
    <w:basedOn w:val="Normln"/>
    <w:pPr>
      <w:jc w:val="both"/>
    </w:pPr>
  </w:style>
  <w:style w:type="paragraph" w:styleId="Podnadpis">
    <w:name w:val="Subtitle"/>
    <w:basedOn w:val="Normln"/>
    <w:qFormat/>
    <w:pPr>
      <w:jc w:val="center"/>
    </w:pPr>
    <w:rPr>
      <w:b/>
      <w:color w:val="000000"/>
      <w:sz w:val="28"/>
    </w:rPr>
  </w:style>
  <w:style w:type="paragraph" w:customStyle="1" w:styleId="Smlouva2">
    <w:name w:val="Smlouva2"/>
    <w:basedOn w:val="Normln"/>
    <w:pPr>
      <w:jc w:val="center"/>
    </w:pPr>
    <w:rPr>
      <w:b/>
    </w:rPr>
  </w:style>
  <w:style w:type="paragraph" w:customStyle="1" w:styleId="slovn">
    <w:name w:val="Číslování"/>
    <w:basedOn w:val="Normln"/>
    <w:pPr>
      <w:spacing w:before="120"/>
      <w:jc w:val="both"/>
    </w:pPr>
  </w:style>
  <w:style w:type="paragraph" w:customStyle="1" w:styleId="Smlouva-slo">
    <w:name w:val="Smlouva-číslo"/>
    <w:basedOn w:val="Normln"/>
    <w:pPr>
      <w:spacing w:before="120" w:line="240" w:lineRule="atLeast"/>
      <w:jc w:val="both"/>
    </w:pPr>
  </w:style>
  <w:style w:type="paragraph" w:customStyle="1" w:styleId="OdstavecSmlouvy">
    <w:name w:val="OdstavecSmlouvy"/>
    <w:basedOn w:val="Normln"/>
    <w:pPr>
      <w:tabs>
        <w:tab w:val="left" w:pos="426"/>
        <w:tab w:val="left" w:pos="1701"/>
      </w:tabs>
      <w:spacing w:after="120"/>
      <w:jc w:val="both"/>
    </w:pPr>
  </w:style>
  <w:style w:type="paragraph" w:customStyle="1" w:styleId="Smlouva-eslo">
    <w:name w:val="Smlouva-eíslo"/>
    <w:basedOn w:val="Normln"/>
    <w:pPr>
      <w:spacing w:before="120" w:line="240" w:lineRule="atLeast"/>
      <w:jc w:val="both"/>
    </w:pPr>
  </w:style>
  <w:style w:type="paragraph" w:customStyle="1" w:styleId="Zkladntext1">
    <w:name w:val="Základní text1"/>
    <w:aliases w:val="subtitle2,Zák"/>
    <w:basedOn w:val="Normln"/>
    <w:pPr>
      <w:spacing w:before="120"/>
      <w:jc w:val="both"/>
    </w:pPr>
    <w:rPr>
      <w:i/>
    </w:rPr>
  </w:style>
  <w:style w:type="paragraph" w:customStyle="1" w:styleId="Smlouva3">
    <w:name w:val="Smlouva3"/>
    <w:basedOn w:val="Normln"/>
    <w:pPr>
      <w:spacing w:before="120"/>
      <w:jc w:val="both"/>
    </w:pPr>
  </w:style>
  <w:style w:type="paragraph" w:styleId="Nzev">
    <w:name w:val="Title"/>
    <w:basedOn w:val="Normln"/>
    <w:qFormat/>
    <w:pPr>
      <w:jc w:val="center"/>
    </w:pPr>
    <w:rPr>
      <w:b/>
      <w:sz w:val="32"/>
    </w:rPr>
  </w:style>
  <w:style w:type="paragraph" w:styleId="Zhlav">
    <w:name w:val="header"/>
    <w:basedOn w:val="Normln"/>
    <w:pPr>
      <w:tabs>
        <w:tab w:val="center" w:pos="4536"/>
        <w:tab w:val="right" w:pos="9069"/>
      </w:tabs>
    </w:pPr>
  </w:style>
  <w:style w:type="paragraph" w:styleId="Zpat">
    <w:name w:val="footer"/>
    <w:basedOn w:val="Normln"/>
    <w:pPr>
      <w:tabs>
        <w:tab w:val="center" w:pos="4536"/>
        <w:tab w:val="right" w:pos="9069"/>
      </w:tabs>
    </w:pPr>
  </w:style>
  <w:style w:type="paragraph" w:customStyle="1" w:styleId="Normln0">
    <w:name w:val="Norm‡ln’"/>
    <w:basedOn w:val="Normln"/>
  </w:style>
  <w:style w:type="paragraph" w:styleId="Textbubliny">
    <w:name w:val="Balloon Text"/>
    <w:basedOn w:val="Normln"/>
    <w:rPr>
      <w:rFonts w:ascii="Tahoma" w:hAnsi="Tahoma"/>
      <w:sz w:val="16"/>
    </w:rPr>
  </w:style>
  <w:style w:type="character" w:styleId="slostrnky">
    <w:name w:val="page number"/>
    <w:basedOn w:val="Standardnpsmoodstavce"/>
    <w:rsid w:val="007C36C0"/>
  </w:style>
  <w:style w:type="paragraph" w:customStyle="1" w:styleId="CharCharCharCharChar">
    <w:name w:val="Char Char Char Char Char"/>
    <w:basedOn w:val="Normln"/>
    <w:rsid w:val="009F53ED"/>
    <w:pPr>
      <w:widowControl/>
      <w:spacing w:after="160" w:line="240" w:lineRule="exact"/>
    </w:pPr>
    <w:rPr>
      <w:rFonts w:ascii="Verdana" w:hAnsi="Verdana" w:cs="Verdana"/>
      <w:sz w:val="20"/>
      <w:lang w:val="en-US" w:eastAsia="en-US"/>
    </w:rPr>
  </w:style>
  <w:style w:type="paragraph" w:customStyle="1" w:styleId="Stednmka1zvraznn21">
    <w:name w:val="Střední mřížka 1 – zvýraznění 21"/>
    <w:basedOn w:val="Normln"/>
    <w:uiPriority w:val="34"/>
    <w:qFormat/>
    <w:rsid w:val="005803D8"/>
    <w:pPr>
      <w:widowControl/>
      <w:spacing w:after="200" w:line="276" w:lineRule="auto"/>
      <w:ind w:left="720"/>
      <w:contextualSpacing/>
    </w:pPr>
    <w:rPr>
      <w:rFonts w:ascii="Calibri" w:eastAsia="Calibri" w:hAnsi="Calibri"/>
      <w:sz w:val="22"/>
      <w:szCs w:val="22"/>
      <w:lang w:eastAsia="en-US"/>
    </w:rPr>
  </w:style>
  <w:style w:type="character" w:styleId="Odkaznakoment">
    <w:name w:val="annotation reference"/>
    <w:uiPriority w:val="99"/>
    <w:semiHidden/>
    <w:unhideWhenUsed/>
    <w:rsid w:val="00C95BFE"/>
    <w:rPr>
      <w:sz w:val="16"/>
      <w:szCs w:val="16"/>
    </w:rPr>
  </w:style>
  <w:style w:type="paragraph" w:styleId="Textkomente">
    <w:name w:val="annotation text"/>
    <w:basedOn w:val="Normln"/>
    <w:link w:val="TextkomenteChar"/>
    <w:uiPriority w:val="99"/>
    <w:semiHidden/>
    <w:unhideWhenUsed/>
    <w:rsid w:val="00C95BFE"/>
    <w:rPr>
      <w:sz w:val="20"/>
    </w:rPr>
  </w:style>
  <w:style w:type="character" w:customStyle="1" w:styleId="TextkomenteChar">
    <w:name w:val="Text komentáře Char"/>
    <w:basedOn w:val="Standardnpsmoodstavce"/>
    <w:link w:val="Textkomente"/>
    <w:uiPriority w:val="99"/>
    <w:semiHidden/>
    <w:rsid w:val="00C95BFE"/>
  </w:style>
  <w:style w:type="paragraph" w:styleId="Pedmtkomente">
    <w:name w:val="annotation subject"/>
    <w:basedOn w:val="Textkomente"/>
    <w:next w:val="Textkomente"/>
    <w:link w:val="PedmtkomenteChar"/>
    <w:uiPriority w:val="99"/>
    <w:semiHidden/>
    <w:unhideWhenUsed/>
    <w:rsid w:val="00C95BFE"/>
    <w:rPr>
      <w:b/>
      <w:bCs/>
      <w:lang w:val="x-none" w:eastAsia="x-none"/>
    </w:rPr>
  </w:style>
  <w:style w:type="character" w:customStyle="1" w:styleId="PedmtkomenteChar">
    <w:name w:val="Předmět komentáře Char"/>
    <w:link w:val="Pedmtkomente"/>
    <w:uiPriority w:val="99"/>
    <w:semiHidden/>
    <w:rsid w:val="00C95BFE"/>
    <w:rPr>
      <w:b/>
      <w:bCs/>
    </w:rPr>
  </w:style>
  <w:style w:type="paragraph" w:customStyle="1" w:styleId="Zklad1">
    <w:name w:val="Základ 1"/>
    <w:basedOn w:val="Normln"/>
    <w:uiPriority w:val="99"/>
    <w:qFormat/>
    <w:rsid w:val="00475A24"/>
    <w:pPr>
      <w:widowControl/>
      <w:numPr>
        <w:numId w:val="5"/>
      </w:numPr>
      <w:spacing w:before="240" w:after="120"/>
      <w:jc w:val="both"/>
    </w:pPr>
    <w:rPr>
      <w:b/>
      <w:bCs/>
      <w:smallCaps/>
      <w:szCs w:val="24"/>
    </w:rPr>
  </w:style>
  <w:style w:type="paragraph" w:customStyle="1" w:styleId="Zklad2">
    <w:name w:val="Základ 2"/>
    <w:basedOn w:val="Normln"/>
    <w:uiPriority w:val="99"/>
    <w:qFormat/>
    <w:rsid w:val="00475A24"/>
    <w:pPr>
      <w:widowControl/>
      <w:numPr>
        <w:ilvl w:val="1"/>
        <w:numId w:val="5"/>
      </w:numPr>
      <w:tabs>
        <w:tab w:val="left" w:pos="709"/>
      </w:tabs>
      <w:spacing w:after="120"/>
      <w:jc w:val="both"/>
    </w:pPr>
    <w:rPr>
      <w:bCs/>
      <w:szCs w:val="24"/>
    </w:rPr>
  </w:style>
  <w:style w:type="paragraph" w:customStyle="1" w:styleId="Zklad3">
    <w:name w:val="Základ 3"/>
    <w:basedOn w:val="Normln"/>
    <w:uiPriority w:val="99"/>
    <w:qFormat/>
    <w:rsid w:val="00475A24"/>
    <w:pPr>
      <w:widowControl/>
      <w:numPr>
        <w:ilvl w:val="2"/>
        <w:numId w:val="5"/>
      </w:numPr>
      <w:spacing w:after="120"/>
      <w:jc w:val="both"/>
    </w:pPr>
    <w:rPr>
      <w:bCs/>
      <w:szCs w:val="24"/>
    </w:rPr>
  </w:style>
  <w:style w:type="character" w:styleId="Hypertextovodkaz">
    <w:name w:val="Hyperlink"/>
    <w:uiPriority w:val="99"/>
    <w:unhideWhenUsed/>
    <w:rsid w:val="00556944"/>
    <w:rPr>
      <w:color w:val="0000FF"/>
      <w:u w:val="single"/>
    </w:rPr>
  </w:style>
  <w:style w:type="character" w:customStyle="1" w:styleId="Nadpis2Char">
    <w:name w:val="Nadpis 2 Char"/>
    <w:link w:val="Nadpis2"/>
    <w:uiPriority w:val="9"/>
    <w:semiHidden/>
    <w:rsid w:val="00DF156A"/>
    <w:rPr>
      <w:rFonts w:ascii="Calibri Light" w:eastAsia="Times New Roman" w:hAnsi="Calibri Light" w:cs="Times New Roman"/>
      <w:b/>
      <w:bCs/>
      <w:i/>
      <w:iCs/>
      <w:sz w:val="28"/>
      <w:szCs w:val="28"/>
    </w:rPr>
  </w:style>
  <w:style w:type="character" w:customStyle="1" w:styleId="Nadpis1Char">
    <w:name w:val="Nadpis 1 Char"/>
    <w:link w:val="Nadpis1"/>
    <w:uiPriority w:val="9"/>
    <w:rsid w:val="001A5FCF"/>
    <w:rPr>
      <w:rFonts w:ascii="Calibri Light" w:eastAsia="Times New Roman" w:hAnsi="Calibri Light" w:cs="Times New Roman"/>
      <w:b/>
      <w:bCs/>
      <w:kern w:val="32"/>
      <w:sz w:val="32"/>
      <w:szCs w:val="32"/>
    </w:rPr>
  </w:style>
  <w:style w:type="character" w:customStyle="1" w:styleId="Nadpis4Char">
    <w:name w:val="Nadpis 4 Char"/>
    <w:link w:val="Nadpis4"/>
    <w:uiPriority w:val="9"/>
    <w:semiHidden/>
    <w:rsid w:val="00EA3595"/>
    <w:rPr>
      <w:rFonts w:ascii="Calibri" w:eastAsia="Times New Roman" w:hAnsi="Calibri" w:cs="Times New Roman"/>
      <w:b/>
      <w:bCs/>
      <w:sz w:val="28"/>
      <w:szCs w:val="28"/>
    </w:rPr>
  </w:style>
  <w:style w:type="character" w:styleId="Nevyeenzmnka">
    <w:name w:val="Unresolved Mention"/>
    <w:basedOn w:val="Standardnpsmoodstavce"/>
    <w:uiPriority w:val="99"/>
    <w:semiHidden/>
    <w:unhideWhenUsed/>
    <w:rsid w:val="003F4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065223">
      <w:bodyDiv w:val="1"/>
      <w:marLeft w:val="0"/>
      <w:marRight w:val="0"/>
      <w:marTop w:val="0"/>
      <w:marBottom w:val="0"/>
      <w:divBdr>
        <w:top w:val="none" w:sz="0" w:space="0" w:color="auto"/>
        <w:left w:val="none" w:sz="0" w:space="0" w:color="auto"/>
        <w:bottom w:val="none" w:sz="0" w:space="0" w:color="auto"/>
        <w:right w:val="none" w:sz="0" w:space="0" w:color="auto"/>
      </w:divBdr>
    </w:div>
    <w:div w:id="208641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nopava@pnopav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058753-D7FE-47E2-A8F7-B6CD76388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6734</Words>
  <Characters>39736</Characters>
  <Application>Microsoft Office Word</Application>
  <DocSecurity>0</DocSecurity>
  <Lines>331</Lines>
  <Paragraphs>92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MANDÁTNÍ SMLOUVA</vt:lpstr>
      <vt:lpstr>MANDÁTNÍ SMLOUVA</vt:lpstr>
    </vt:vector>
  </TitlesOfParts>
  <Company/>
  <LinksUpToDate>false</LinksUpToDate>
  <CharactersWithSpaces>46378</CharactersWithSpaces>
  <SharedDoc>false</SharedDoc>
  <HLinks>
    <vt:vector size="6" baseType="variant">
      <vt:variant>
        <vt:i4>65572</vt:i4>
      </vt:variant>
      <vt:variant>
        <vt:i4>0</vt:i4>
      </vt:variant>
      <vt:variant>
        <vt:i4>0</vt:i4>
      </vt:variant>
      <vt:variant>
        <vt:i4>5</vt:i4>
      </vt:variant>
      <vt:variant>
        <vt:lpwstr>mailto:pnopava@pnopava.cz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dc:title>
  <dc:subject/>
  <dc:creator>eva hodorová</dc:creator>
  <cp:keywords/>
  <cp:lastModifiedBy>Škaroupka Michal</cp:lastModifiedBy>
  <cp:revision>9</cp:revision>
  <cp:lastPrinted>2025-01-27T09:10:00Z</cp:lastPrinted>
  <dcterms:created xsi:type="dcterms:W3CDTF">2025-03-04T07:08:00Z</dcterms:created>
  <dcterms:modified xsi:type="dcterms:W3CDTF">2025-10-20T11:20:00Z</dcterms:modified>
</cp:coreProperties>
</file>