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B2A30" w14:textId="64A6BDA6" w:rsidR="000C6D05" w:rsidRPr="005214A9" w:rsidRDefault="000C6D05" w:rsidP="000C6D05">
      <w:pPr>
        <w:contextualSpacing/>
        <w:rPr>
          <w:lang w:val="cs-CZ"/>
        </w:rPr>
      </w:pPr>
      <w:r w:rsidRPr="005214A9"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1B912088" wp14:editId="2999B45C">
            <wp:simplePos x="0" y="0"/>
            <wp:positionH relativeFrom="margin">
              <wp:posOffset>3600450</wp:posOffset>
            </wp:positionH>
            <wp:positionV relativeFrom="paragraph">
              <wp:posOffset>-360045</wp:posOffset>
            </wp:positionV>
            <wp:extent cx="2667600" cy="720000"/>
            <wp:effectExtent l="0" t="0" r="0" b="4445"/>
            <wp:wrapNone/>
            <wp:docPr id="22985204" name="Obrázek 1" descr="Obsah obrázku text, Písmo, Grafika,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5204" name="Obrázek 1" descr="Obsah obrázku text, Písmo, Grafika,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4A9">
        <w:rPr>
          <w:lang w:val="cs-CZ"/>
        </w:rPr>
        <w:t>LEANCAT ELECTROLYZER</w:t>
      </w:r>
      <w:r w:rsidR="00E6172C" w:rsidRPr="005214A9">
        <w:rPr>
          <w:lang w:val="cs-CZ"/>
        </w:rPr>
        <w:t>S</w:t>
      </w:r>
      <w:r w:rsidRPr="005214A9">
        <w:rPr>
          <w:lang w:val="cs-CZ"/>
        </w:rPr>
        <w:t xml:space="preserve"> s.r.o.</w:t>
      </w:r>
      <w:r w:rsidRPr="005214A9">
        <w:rPr>
          <w:noProof/>
          <w:lang w:val="cs-CZ"/>
        </w:rPr>
        <w:t xml:space="preserve"> </w:t>
      </w:r>
    </w:p>
    <w:p w14:paraId="0FDE64CF" w14:textId="77777777" w:rsidR="000C6D05" w:rsidRPr="005214A9" w:rsidRDefault="000C6D05" w:rsidP="000C6D05">
      <w:pPr>
        <w:contextualSpacing/>
        <w:rPr>
          <w:lang w:val="cs-CZ"/>
        </w:rPr>
      </w:pPr>
      <w:r w:rsidRPr="005214A9">
        <w:rPr>
          <w:lang w:val="cs-CZ"/>
        </w:rPr>
        <w:t>U Pergamenky 1145/12</w:t>
      </w:r>
    </w:p>
    <w:p w14:paraId="61CE05DB" w14:textId="77777777" w:rsidR="000C6D05" w:rsidRPr="005214A9" w:rsidRDefault="000C6D05" w:rsidP="000C6D05">
      <w:pPr>
        <w:contextualSpacing/>
        <w:rPr>
          <w:lang w:val="cs-CZ"/>
        </w:rPr>
      </w:pPr>
      <w:r w:rsidRPr="005214A9">
        <w:rPr>
          <w:lang w:val="cs-CZ"/>
        </w:rPr>
        <w:t>Prague, 170 00</w:t>
      </w:r>
    </w:p>
    <w:p w14:paraId="630395A7" w14:textId="21AB5DE9" w:rsidR="000C6D05" w:rsidRPr="005214A9" w:rsidRDefault="000C6D05" w:rsidP="000C6D05">
      <w:pPr>
        <w:contextualSpacing/>
        <w:rPr>
          <w:lang w:val="cs-CZ"/>
        </w:rPr>
      </w:pPr>
      <w:r w:rsidRPr="005214A9">
        <w:rPr>
          <w:lang w:val="cs-CZ"/>
        </w:rPr>
        <w:t>Czech Republic</w:t>
      </w:r>
    </w:p>
    <w:p w14:paraId="3CA79BCC" w14:textId="2405D237" w:rsidR="00E6172C" w:rsidRPr="005214A9" w:rsidRDefault="008369BC" w:rsidP="000C6D05">
      <w:pPr>
        <w:contextualSpacing/>
        <w:rPr>
          <w:lang w:val="cs-CZ"/>
        </w:rPr>
      </w:pPr>
      <w:hyperlink r:id="rId11" w:history="1">
        <w:r w:rsidR="00E6172C" w:rsidRPr="005214A9">
          <w:rPr>
            <w:rStyle w:val="Hypertextovodkaz"/>
            <w:lang w:val="cs-CZ"/>
          </w:rPr>
          <w:t>www.leancatwe.com</w:t>
        </w:r>
      </w:hyperlink>
    </w:p>
    <w:p w14:paraId="6804AF19" w14:textId="21BE87A0" w:rsidR="00D323CB" w:rsidRPr="005214A9" w:rsidRDefault="00D323CB" w:rsidP="000C6D05">
      <w:pPr>
        <w:contextualSpacing/>
        <w:rPr>
          <w:lang w:val="cs-CZ"/>
        </w:rPr>
      </w:pPr>
      <w:bookmarkStart w:id="0" w:name="_Hlk167432444"/>
      <w:r w:rsidRPr="005214A9">
        <w:rPr>
          <w:lang w:val="cs-CZ"/>
        </w:rPr>
        <w:t xml:space="preserve">IČO: </w:t>
      </w:r>
      <w:r w:rsidR="005105E0" w:rsidRPr="005214A9">
        <w:rPr>
          <w:lang w:val="cs-CZ"/>
        </w:rPr>
        <w:t xml:space="preserve">21528110, </w:t>
      </w:r>
      <w:r w:rsidR="00E6172C" w:rsidRPr="005214A9">
        <w:rPr>
          <w:lang w:val="cs-CZ"/>
        </w:rPr>
        <w:t>DIČ: CZ21528110</w:t>
      </w:r>
    </w:p>
    <w:bookmarkEnd w:id="0"/>
    <w:p w14:paraId="5E29AED4" w14:textId="77777777" w:rsidR="004E6C1A" w:rsidRPr="005214A9" w:rsidRDefault="004E6C1A" w:rsidP="004E6C1A">
      <w:pPr>
        <w:contextualSpacing/>
        <w:jc w:val="center"/>
        <w:rPr>
          <w:rFonts w:ascii="Sinkin Sans 800 Black" w:hAnsi="Sinkin Sans 800 Black"/>
          <w:b/>
          <w:bCs/>
          <w:sz w:val="38"/>
          <w:szCs w:val="38"/>
          <w:lang w:val="cs-CZ"/>
        </w:rPr>
      </w:pPr>
    </w:p>
    <w:p w14:paraId="0024E3FF" w14:textId="4E730393" w:rsidR="004E6C1A" w:rsidRPr="005214A9" w:rsidRDefault="004E6C1A" w:rsidP="004E6C1A">
      <w:pPr>
        <w:contextualSpacing/>
        <w:jc w:val="center"/>
        <w:rPr>
          <w:rFonts w:ascii="Sinkin Sans 800 Black" w:hAnsi="Sinkin Sans 800 Black"/>
          <w:b/>
          <w:bCs/>
          <w:sz w:val="38"/>
          <w:szCs w:val="38"/>
          <w:lang w:val="cs-CZ"/>
        </w:rPr>
      </w:pPr>
      <w:r w:rsidRPr="005214A9">
        <w:rPr>
          <w:rFonts w:ascii="Sinkin Sans 800 Black" w:hAnsi="Sinkin Sans 800 Black"/>
          <w:b/>
          <w:bCs/>
          <w:sz w:val="38"/>
          <w:szCs w:val="38"/>
          <w:lang w:val="cs-CZ"/>
        </w:rPr>
        <w:t xml:space="preserve">Cenová nabídka č. </w:t>
      </w:r>
      <w:sdt>
        <w:sdtPr>
          <w:rPr>
            <w:rFonts w:ascii="Sinkin Sans 800 Black" w:hAnsi="Sinkin Sans 800 Black"/>
            <w:b/>
            <w:bCs/>
            <w:sz w:val="38"/>
            <w:szCs w:val="38"/>
            <w:lang w:val="cs-CZ"/>
          </w:rPr>
          <w:alias w:val="Cislo nabidky"/>
          <w:tag w:val="Cislo nabidky"/>
          <w:id w:val="2076229295"/>
          <w:placeholder>
            <w:docPart w:val="119EDA38B6874FEFBA45A4662EAA268C"/>
          </w:placeholder>
          <w:text/>
        </w:sdtPr>
        <w:sdtEndPr/>
        <w:sdtContent>
          <w:r w:rsidR="00DF782D" w:rsidRPr="005214A9">
            <w:rPr>
              <w:rFonts w:ascii="Sinkin Sans 800 Black" w:hAnsi="Sinkin Sans 800 Black"/>
              <w:b/>
              <w:bCs/>
              <w:sz w:val="38"/>
              <w:szCs w:val="38"/>
              <w:lang w:val="cs-CZ"/>
            </w:rPr>
            <w:t>2</w:t>
          </w:r>
          <w:r w:rsidR="00F32EB1" w:rsidRPr="005214A9">
            <w:rPr>
              <w:rFonts w:ascii="Sinkin Sans 800 Black" w:hAnsi="Sinkin Sans 800 Black"/>
              <w:b/>
              <w:bCs/>
              <w:sz w:val="38"/>
              <w:szCs w:val="38"/>
              <w:lang w:val="cs-CZ"/>
            </w:rPr>
            <w:t>5</w:t>
          </w:r>
          <w:r w:rsidR="00810256" w:rsidRPr="005214A9">
            <w:rPr>
              <w:rFonts w:ascii="Sinkin Sans 800 Black" w:hAnsi="Sinkin Sans 800 Black"/>
              <w:b/>
              <w:bCs/>
              <w:sz w:val="38"/>
              <w:szCs w:val="38"/>
              <w:lang w:val="cs-CZ"/>
            </w:rPr>
            <w:t>00</w:t>
          </w:r>
          <w:r w:rsidR="00670F80">
            <w:rPr>
              <w:rFonts w:ascii="Sinkin Sans 800 Black" w:hAnsi="Sinkin Sans 800 Black"/>
              <w:b/>
              <w:bCs/>
              <w:sz w:val="38"/>
              <w:szCs w:val="38"/>
              <w:lang w:val="cs-CZ"/>
            </w:rPr>
            <w:t>88</w:t>
          </w:r>
        </w:sdtContent>
      </w:sdt>
    </w:p>
    <w:p w14:paraId="224B4D1C" w14:textId="77777777" w:rsidR="004E6C1A" w:rsidRDefault="004E6C1A" w:rsidP="004E6C1A">
      <w:pPr>
        <w:rPr>
          <w:lang w:val="cs-CZ"/>
        </w:rPr>
      </w:pPr>
    </w:p>
    <w:p w14:paraId="6A593887" w14:textId="77777777" w:rsidR="00A57CBE" w:rsidRDefault="00A57CBE" w:rsidP="004E6C1A">
      <w:pPr>
        <w:rPr>
          <w:lang w:val="cs-CZ"/>
        </w:rPr>
      </w:pPr>
    </w:p>
    <w:p w14:paraId="06CEFD6C" w14:textId="77777777" w:rsidR="00A57CBE" w:rsidRPr="005214A9" w:rsidRDefault="00A57CBE" w:rsidP="004E6C1A">
      <w:pPr>
        <w:rPr>
          <w:lang w:val="cs-CZ"/>
        </w:rPr>
      </w:pPr>
    </w:p>
    <w:p w14:paraId="3DD9E9BD" w14:textId="77777777" w:rsidR="004E6C1A" w:rsidRPr="005214A9" w:rsidRDefault="004E6C1A" w:rsidP="004E6C1A">
      <w:pPr>
        <w:rPr>
          <w:lang w:val="cs-CZ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  <w:gridCol w:w="3446"/>
      </w:tblGrid>
      <w:tr w:rsidR="004E6C1A" w:rsidRPr="005214A9" w14:paraId="3D27EB6E" w14:textId="77777777" w:rsidTr="25015534">
        <w:tc>
          <w:tcPr>
            <w:tcW w:w="3232" w:type="pct"/>
          </w:tcPr>
          <w:sdt>
            <w:sdtPr>
              <w:rPr>
                <w:rFonts w:eastAsia="Malgun Gothic"/>
                <w:b/>
                <w:bCs/>
                <w:lang w:val="cs-CZ"/>
              </w:rPr>
              <w:alias w:val="Jméno"/>
              <w:tag w:val="Name"/>
              <w:id w:val="-488719341"/>
              <w:placeholder>
                <w:docPart w:val="AA1BB471BED54518830FEC5E65F10665"/>
              </w:placeholder>
              <w:text/>
            </w:sdtPr>
            <w:sdtEndPr/>
            <w:sdtContent>
              <w:p w14:paraId="7830A1B1" w14:textId="5D3684E5" w:rsidR="00641E91" w:rsidRPr="00866256" w:rsidRDefault="00641E91" w:rsidP="00641E91">
                <w:pPr>
                  <w:spacing w:line="259" w:lineRule="auto"/>
                  <w:rPr>
                    <w:rFonts w:eastAsia="Malgun Gothic"/>
                    <w:b/>
                    <w:bCs/>
                    <w:lang w:val="cs-CZ"/>
                  </w:rPr>
                </w:pPr>
                <w:r w:rsidRPr="00E2544F">
                  <w:rPr>
                    <w:rFonts w:eastAsia="Malgun Gothic"/>
                    <w:b/>
                    <w:bCs/>
                    <w:lang w:val="cs-CZ"/>
                  </w:rPr>
                  <w:t xml:space="preserve">doc. </w:t>
                </w:r>
                <w:r w:rsidR="004F4DC2">
                  <w:rPr>
                    <w:rFonts w:eastAsia="Malgun Gothic"/>
                    <w:b/>
                    <w:bCs/>
                    <w:lang w:val="cs-CZ"/>
                  </w:rPr>
                  <w:t>RNDr. Jaroslav Koutský,</w:t>
                </w:r>
                <w:r w:rsidRPr="00E2544F">
                  <w:rPr>
                    <w:rFonts w:eastAsia="Malgun Gothic"/>
                    <w:b/>
                    <w:bCs/>
                    <w:lang w:val="cs-CZ"/>
                  </w:rPr>
                  <w:t xml:space="preserve"> Ph.D.</w:t>
                </w:r>
                <w:r w:rsidR="004F4DC2">
                  <w:rPr>
                    <w:rFonts w:eastAsia="Malgun Gothic"/>
                    <w:b/>
                    <w:bCs/>
                    <w:lang w:val="cs-CZ"/>
                  </w:rPr>
                  <w:t>, rektor</w:t>
                </w:r>
              </w:p>
            </w:sdtContent>
          </w:sdt>
          <w:p w14:paraId="7CB7F26B" w14:textId="081B52C8" w:rsidR="00641E91" w:rsidRPr="00866256" w:rsidRDefault="008369BC" w:rsidP="00641E91">
            <w:pPr>
              <w:spacing w:line="259" w:lineRule="auto"/>
              <w:rPr>
                <w:rFonts w:eastAsia="Malgun Gothic"/>
                <w:b/>
                <w:bCs/>
                <w:lang w:val="cs-CZ"/>
              </w:rPr>
            </w:pPr>
            <w:sdt>
              <w:sdtPr>
                <w:rPr>
                  <w:rFonts w:eastAsia="Malgun Gothic"/>
                  <w:b/>
                  <w:bCs/>
                  <w:lang w:val="cs-CZ"/>
                </w:rPr>
                <w:alias w:val="Jméno"/>
                <w:tag w:val="Name"/>
                <w:id w:val="1593585280"/>
                <w:placeholder>
                  <w:docPart w:val="3CB873AE7FAF413083229BE5020988D7"/>
                </w:placeholder>
                <w:text/>
              </w:sdtPr>
              <w:sdtEndPr/>
              <w:sdtContent>
                <w:r w:rsidR="00641E91" w:rsidRPr="00866256">
                  <w:rPr>
                    <w:rFonts w:eastAsia="Malgun Gothic"/>
                    <w:b/>
                    <w:bCs/>
                    <w:lang w:val="cs-CZ"/>
                  </w:rPr>
                  <w:t>U</w:t>
                </w:r>
                <w:r w:rsidR="004F4DC2">
                  <w:rPr>
                    <w:rFonts w:eastAsia="Malgun Gothic"/>
                    <w:b/>
                    <w:bCs/>
                    <w:lang w:val="cs-CZ"/>
                  </w:rPr>
                  <w:t>niverzita Jana Evangelisty Purkyně v Ústí nad Labem</w:t>
                </w:r>
              </w:sdtContent>
            </w:sdt>
          </w:p>
          <w:sdt>
            <w:sdtPr>
              <w:rPr>
                <w:rFonts w:eastAsia="Malgun Gothic"/>
                <w:lang w:val="cs-CZ"/>
              </w:rPr>
              <w:alias w:val="Adresa"/>
              <w:tag w:val="Adresa"/>
              <w:id w:val="573241996"/>
              <w:placeholder>
                <w:docPart w:val="357ED45E819A4EA382887940C333E0A7"/>
              </w:placeholder>
              <w:text w:multiLine="1"/>
            </w:sdtPr>
            <w:sdtEndPr/>
            <w:sdtContent>
              <w:p w14:paraId="37DBDB19" w14:textId="77777777" w:rsidR="00641E91" w:rsidRPr="00866256" w:rsidRDefault="00641E91" w:rsidP="00641E91">
                <w:pPr>
                  <w:spacing w:line="259" w:lineRule="auto"/>
                  <w:rPr>
                    <w:rFonts w:eastAsia="Malgun Gothic"/>
                    <w:lang w:val="cs-CZ"/>
                  </w:rPr>
                </w:pPr>
                <w:r w:rsidRPr="00866256">
                  <w:rPr>
                    <w:rFonts w:eastAsia="Malgun Gothic"/>
                    <w:lang w:val="cs-CZ"/>
                  </w:rPr>
                  <w:t>Pasteurova 3544/1, 400 96 Ústí nad Labem</w:t>
                </w:r>
              </w:p>
            </w:sdtContent>
          </w:sdt>
          <w:p w14:paraId="08711B09" w14:textId="77777777" w:rsidR="00641E91" w:rsidRPr="00866256" w:rsidRDefault="008369BC" w:rsidP="00641E91">
            <w:pPr>
              <w:spacing w:line="259" w:lineRule="auto"/>
              <w:rPr>
                <w:rFonts w:eastAsia="Malgun Gothic"/>
                <w:lang w:val="cs-CZ"/>
              </w:rPr>
            </w:pPr>
            <w:sdt>
              <w:sdtPr>
                <w:rPr>
                  <w:rFonts w:eastAsia="Malgun Gothic"/>
                  <w:lang w:val="cs-CZ"/>
                </w:rPr>
                <w:alias w:val="Země"/>
                <w:tag w:val="Země"/>
                <w:id w:val="-1526164886"/>
                <w:placeholder>
                  <w:docPart w:val="CB1DB8A71F1546E99030179133B31F18"/>
                </w:placeholder>
                <w:text/>
              </w:sdtPr>
              <w:sdtEndPr/>
              <w:sdtContent>
                <w:r w:rsidR="00641E91" w:rsidRPr="00866256">
                  <w:rPr>
                    <w:rFonts w:eastAsia="Malgun Gothic"/>
                    <w:lang w:val="cs-CZ"/>
                  </w:rPr>
                  <w:t>Česká republika</w:t>
                </w:r>
              </w:sdtContent>
            </w:sdt>
            <w:r w:rsidR="00641E91" w:rsidRPr="00866256">
              <w:rPr>
                <w:rFonts w:eastAsia="Malgun Gothic"/>
                <w:lang w:val="cs-CZ"/>
              </w:rPr>
              <w:tab/>
            </w:r>
          </w:p>
          <w:p w14:paraId="7626F0A6" w14:textId="77777777" w:rsidR="00641E91" w:rsidRPr="00866256" w:rsidRDefault="008369BC" w:rsidP="00641E91">
            <w:pPr>
              <w:spacing w:line="259" w:lineRule="auto"/>
              <w:rPr>
                <w:rFonts w:eastAsia="Malgun Gothic"/>
                <w:lang w:val="cs-CZ"/>
              </w:rPr>
            </w:pPr>
            <w:sdt>
              <w:sdtPr>
                <w:rPr>
                  <w:rFonts w:eastAsia="Malgun Gothic"/>
                  <w:lang w:val="cs-CZ"/>
                </w:rPr>
                <w:id w:val="-1669162745"/>
                <w:placeholder>
                  <w:docPart w:val="B34CDCAE454A4EB595B8C6CF44F95CDE"/>
                </w:placeholder>
                <w:comboBox>
                  <w:listItem w:displayText="IČO:" w:value="IČO:"/>
                  <w:listItem w:displayText="VAT ID:" w:value="VAT ID:"/>
                </w:comboBox>
              </w:sdtPr>
              <w:sdtEndPr/>
              <w:sdtContent>
                <w:r w:rsidR="00641E91" w:rsidRPr="00866256">
                  <w:rPr>
                    <w:rFonts w:eastAsia="Malgun Gothic"/>
                    <w:lang w:val="cs-CZ"/>
                  </w:rPr>
                  <w:t>VAT ID:</w:t>
                </w:r>
              </w:sdtContent>
            </w:sdt>
            <w:r w:rsidR="00641E91" w:rsidRPr="00866256">
              <w:rPr>
                <w:rFonts w:eastAsia="Malgun Gothic"/>
                <w:lang w:val="cs-CZ"/>
              </w:rPr>
              <w:t xml:space="preserve"> </w:t>
            </w:r>
            <w:sdt>
              <w:sdtPr>
                <w:rPr>
                  <w:rFonts w:eastAsia="Malgun Gothic"/>
                  <w:lang w:val="cs-CZ"/>
                </w:rPr>
                <w:alias w:val="VAT ID/IČO"/>
                <w:tag w:val="Země"/>
                <w:id w:val="-203493310"/>
                <w:placeholder>
                  <w:docPart w:val="5444A50062C04FC8811EF92B3C0AC3DA"/>
                </w:placeholder>
                <w:text/>
              </w:sdtPr>
              <w:sdtEndPr/>
              <w:sdtContent>
                <w:r w:rsidR="00641E91" w:rsidRPr="00866256">
                  <w:rPr>
                    <w:rFonts w:eastAsia="Malgun Gothic"/>
                    <w:lang w:val="cs-CZ"/>
                  </w:rPr>
                  <w:t>CZ44555601</w:t>
                </w:r>
              </w:sdtContent>
            </w:sdt>
          </w:p>
          <w:p w14:paraId="7D376309" w14:textId="56C25480" w:rsidR="004E6C1A" w:rsidRPr="005214A9" w:rsidRDefault="004E6C1A" w:rsidP="00AE2B41">
            <w:pPr>
              <w:rPr>
                <w:rFonts w:eastAsia="Malgun Gothic"/>
                <w:b/>
                <w:bCs/>
                <w:lang w:val="cs-CZ"/>
              </w:rPr>
            </w:pPr>
          </w:p>
          <w:p w14:paraId="20D75273" w14:textId="77777777" w:rsidR="00AE2B41" w:rsidRPr="005214A9" w:rsidRDefault="00AE2B41" w:rsidP="00AE2B41">
            <w:pPr>
              <w:rPr>
                <w:rFonts w:eastAsia="Malgun Gothic"/>
                <w:b/>
                <w:bCs/>
                <w:lang w:val="cs-CZ"/>
              </w:rPr>
            </w:pPr>
          </w:p>
          <w:p w14:paraId="273C3B8F" w14:textId="2E5C596B" w:rsidR="00AE2B41" w:rsidRPr="005214A9" w:rsidRDefault="00AE2B41" w:rsidP="00AE2B41">
            <w:pPr>
              <w:rPr>
                <w:lang w:val="cs-CZ"/>
              </w:rPr>
            </w:pPr>
          </w:p>
        </w:tc>
        <w:tc>
          <w:tcPr>
            <w:tcW w:w="1768" w:type="pct"/>
          </w:tcPr>
          <w:p w14:paraId="3899F698" w14:textId="6E83A58C" w:rsidR="00DF782D" w:rsidRPr="005214A9" w:rsidRDefault="00DF782D" w:rsidP="00DF782D">
            <w:pPr>
              <w:jc w:val="right"/>
              <w:rPr>
                <w:lang w:val="cs-CZ"/>
              </w:rPr>
            </w:pPr>
            <w:r w:rsidRPr="005214A9">
              <w:rPr>
                <w:lang w:val="cs-CZ"/>
              </w:rPr>
              <w:t xml:space="preserve">Date: </w:t>
            </w:r>
            <w:r w:rsidRPr="005214A9">
              <w:rPr>
                <w:lang w:val="cs-CZ"/>
              </w:rPr>
              <w:fldChar w:fldCharType="begin"/>
            </w:r>
            <w:r w:rsidRPr="005214A9">
              <w:rPr>
                <w:lang w:val="cs-CZ"/>
              </w:rPr>
              <w:instrText xml:space="preserve"> TIME \@ "dd.MM.yyyy" </w:instrText>
            </w:r>
            <w:r w:rsidRPr="005214A9">
              <w:rPr>
                <w:lang w:val="cs-CZ"/>
              </w:rPr>
              <w:fldChar w:fldCharType="separate"/>
            </w:r>
            <w:r w:rsidR="008369BC">
              <w:rPr>
                <w:noProof/>
                <w:lang w:val="cs-CZ"/>
              </w:rPr>
              <w:t>17.10.2025</w:t>
            </w:r>
            <w:r w:rsidRPr="005214A9">
              <w:rPr>
                <w:lang w:val="cs-CZ"/>
              </w:rPr>
              <w:fldChar w:fldCharType="end"/>
            </w:r>
          </w:p>
          <w:p w14:paraId="4CC598AB" w14:textId="6B9EFA4B" w:rsidR="004E6C1A" w:rsidRPr="005214A9" w:rsidRDefault="004E6C1A" w:rsidP="00420B24">
            <w:pPr>
              <w:jc w:val="right"/>
              <w:rPr>
                <w:lang w:val="cs-CZ"/>
              </w:rPr>
            </w:pPr>
          </w:p>
          <w:p w14:paraId="537EA90B" w14:textId="77777777" w:rsidR="004E6C1A" w:rsidRPr="005214A9" w:rsidRDefault="004E6C1A" w:rsidP="00420B24">
            <w:pPr>
              <w:rPr>
                <w:lang w:val="cs-CZ"/>
              </w:rPr>
            </w:pPr>
          </w:p>
        </w:tc>
      </w:tr>
    </w:tbl>
    <w:p w14:paraId="65602992" w14:textId="10873B88" w:rsidR="00CA5FBA" w:rsidRPr="005214A9" w:rsidRDefault="00CA5FBA" w:rsidP="004E6C1A">
      <w:pPr>
        <w:rPr>
          <w:lang w:val="cs-CZ"/>
        </w:rPr>
      </w:pPr>
      <w:r w:rsidRPr="005214A9">
        <w:rPr>
          <w:lang w:val="cs-CZ"/>
        </w:rPr>
        <w:t xml:space="preserve">Vážený </w:t>
      </w:r>
      <w:r w:rsidR="00810256" w:rsidRPr="005214A9">
        <w:rPr>
          <w:lang w:val="cs-CZ"/>
        </w:rPr>
        <w:t>pane</w:t>
      </w:r>
      <w:r w:rsidR="00641E91">
        <w:rPr>
          <w:lang w:val="cs-CZ"/>
        </w:rPr>
        <w:t xml:space="preserve"> </w:t>
      </w:r>
      <w:r w:rsidR="004F4DC2">
        <w:rPr>
          <w:lang w:val="cs-CZ"/>
        </w:rPr>
        <w:t>Koutský</w:t>
      </w:r>
      <w:r w:rsidRPr="005214A9">
        <w:rPr>
          <w:lang w:val="cs-CZ"/>
        </w:rPr>
        <w:t>,</w:t>
      </w:r>
    </w:p>
    <w:p w14:paraId="3F7FAC09" w14:textId="2E57B228" w:rsidR="004E6C1A" w:rsidRPr="005214A9" w:rsidRDefault="004F4DC2" w:rsidP="004E6C1A">
      <w:pPr>
        <w:rPr>
          <w:lang w:val="cs-CZ"/>
        </w:rPr>
      </w:pPr>
      <w:r>
        <w:rPr>
          <w:lang w:val="cs-CZ"/>
        </w:rPr>
        <w:t xml:space="preserve">Na základě výzvy Hybrid lab systém – elektrolyzér – 2025/0111 si Vám </w:t>
      </w:r>
      <w:r w:rsidR="00CA5FBA" w:rsidRPr="005214A9">
        <w:rPr>
          <w:lang w:val="cs-CZ"/>
        </w:rPr>
        <w:t xml:space="preserve">dovolujeme předložit následující obchodní nabídku na dodávku zařízení </w:t>
      </w:r>
      <w:r>
        <w:rPr>
          <w:lang w:val="cs-CZ"/>
        </w:rPr>
        <w:t xml:space="preserve">modulárního generátoru vodíku H2Gem – elektrolyzéru naší firmy </w:t>
      </w:r>
      <w:r w:rsidR="00CA5FBA" w:rsidRPr="005214A9">
        <w:rPr>
          <w:lang w:val="cs-CZ"/>
        </w:rPr>
        <w:t>Leancat Electrolyzers. Technická specifikace výrobků je přiložena k této nabídce.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359"/>
        <w:gridCol w:w="201"/>
        <w:gridCol w:w="1938"/>
        <w:gridCol w:w="377"/>
        <w:gridCol w:w="665"/>
        <w:gridCol w:w="1130"/>
        <w:gridCol w:w="142"/>
        <w:gridCol w:w="1134"/>
        <w:gridCol w:w="1418"/>
        <w:gridCol w:w="992"/>
      </w:tblGrid>
      <w:tr w:rsidR="004B7570" w:rsidRPr="004B7570" w14:paraId="58DFC97C" w14:textId="77777777" w:rsidTr="004B7570">
        <w:trPr>
          <w:trHeight w:val="375"/>
        </w:trPr>
        <w:tc>
          <w:tcPr>
            <w:tcW w:w="15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E52C04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Objednací číslo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D67E8B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Popis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FC157A4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Počet modulů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4BEA73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Cena / modul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66DF646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Celkem</w:t>
            </w:r>
          </w:p>
        </w:tc>
      </w:tr>
      <w:tr w:rsidR="004B7570" w:rsidRPr="004B7570" w14:paraId="00674EDE" w14:textId="77777777" w:rsidTr="004B7570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418CEA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H2GEM-DM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C7B1F2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 - Dryer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24897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A77AC1" w14:textId="77C421B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226 306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1D3D44" w14:textId="6B2B27E9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226 306</w:t>
            </w:r>
          </w:p>
        </w:tc>
      </w:tr>
      <w:tr w:rsidR="004B7570" w:rsidRPr="004B7570" w14:paraId="57A89B97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4950AD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H2GEM-GC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8AEE7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 - Switching cabinet, PLC &amp; Safety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AA2A7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4E9852" w14:textId="1BDAFB85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308 473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661E8" w14:textId="1CF60FC0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308 473</w:t>
            </w:r>
          </w:p>
        </w:tc>
      </w:tr>
      <w:tr w:rsidR="004B7570" w:rsidRPr="004B7570" w14:paraId="0E0C890B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65E497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H2GEM-GR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FF74E9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 - Rack &amp; Piping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34D275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7A94BD" w14:textId="5270CA71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198 178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A90660" w14:textId="17B46F3E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198 178</w:t>
            </w:r>
          </w:p>
        </w:tc>
      </w:tr>
      <w:tr w:rsidR="004B7570" w:rsidRPr="004B7570" w14:paraId="2432A96F" w14:textId="77777777" w:rsidTr="004B7570">
        <w:trPr>
          <w:trHeight w:val="36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F213C3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H2GEM-PEMWE 1000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ECCC20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 - PEM Water Electrolyzer Module 1000 Nl/h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5FA884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D08EF8" w14:textId="45C82E0B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505 010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0990B7" w14:textId="7BAF6CF2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1 515 030</w:t>
            </w:r>
          </w:p>
        </w:tc>
      </w:tr>
      <w:tr w:rsidR="004B7570" w:rsidRPr="004B7570" w14:paraId="69DF5E91" w14:textId="77777777" w:rsidTr="004B7570">
        <w:trPr>
          <w:trHeight w:val="36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AD5C6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H2GEM-ROWM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07ED96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H2Gem - Water management module with Reverse Osmosis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327977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6AD299" w14:textId="0D6BB830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142 844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1E27E6" w14:textId="413C65AF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142 844</w:t>
            </w:r>
          </w:p>
        </w:tc>
      </w:tr>
      <w:tr w:rsidR="004B7570" w:rsidRPr="004B7570" w14:paraId="4BDAEF14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BCDEC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57AA21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Packaging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269433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1024B1" w14:textId="1A4D8FE5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5C9509" w14:textId="134D8A23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-</w:t>
            </w:r>
          </w:p>
        </w:tc>
      </w:tr>
      <w:tr w:rsidR="004B7570" w:rsidRPr="004B7570" w14:paraId="3214C52D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12A643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812391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Dellivery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3E599A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004050" w14:textId="04DAB4B8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13 440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B00EF6" w14:textId="06B9B1F4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13 440</w:t>
            </w:r>
          </w:p>
        </w:tc>
      </w:tr>
      <w:tr w:rsidR="004B7570" w:rsidRPr="004B7570" w14:paraId="46755EFF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DD18DA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0F444D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Installation - 2 Workers, 3 days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BC2766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403D68" w14:textId="0ECF924B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73 920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0B851" w14:textId="4D89450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73 920</w:t>
            </w:r>
          </w:p>
        </w:tc>
      </w:tr>
      <w:tr w:rsidR="004B7570" w:rsidRPr="004B7570" w14:paraId="507E7477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CA405E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1426EC" w14:textId="77777777" w:rsidR="004B7570" w:rsidRPr="004B7570" w:rsidRDefault="004B7570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Visualisation - WinCC runnunig on PC, Data located on additional PC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25FE3A" w14:textId="77777777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96F6C0" w14:textId="0E5A68EB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</w:t>
            </w:r>
            <w:r w:rsidR="008764E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84EB01" w14:textId="3556F205" w:rsidR="004B7570" w:rsidRPr="004B7570" w:rsidRDefault="004B7570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4</w:t>
            </w:r>
            <w:r w:rsidR="008764E2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</w:t>
            </w:r>
            <w:r w:rsidRPr="004B7570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2 750</w:t>
            </w:r>
          </w:p>
        </w:tc>
      </w:tr>
      <w:tr w:rsidR="008764E2" w:rsidRPr="004B7570" w14:paraId="317C033B" w14:textId="77777777" w:rsidTr="004B7570">
        <w:trPr>
          <w:trHeight w:val="300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8F8B78" w14:textId="77777777" w:rsidR="008764E2" w:rsidRPr="004B7570" w:rsidRDefault="008764E2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1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E65D5A" w14:textId="4D450FBA" w:rsidR="008764E2" w:rsidRPr="00965EB1" w:rsidRDefault="008764E2" w:rsidP="004B75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it-IT"/>
              </w:rPr>
            </w:pPr>
            <w:r w:rsidRPr="00965EB1">
              <w:rPr>
                <w:rFonts w:ascii="Calibri" w:eastAsia="Times New Roman" w:hAnsi="Calibri" w:cs="Calibri"/>
                <w:color w:val="000000"/>
                <w:sz w:val="14"/>
                <w:szCs w:val="14"/>
                <w:lang w:val="it-IT"/>
              </w:rPr>
              <w:t>Servisní prohlídka 1x ročne po dobu 5 let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98089C" w14:textId="6D7920F2" w:rsidR="008764E2" w:rsidRPr="004B7570" w:rsidRDefault="008764E2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8F0404" w14:textId="43208963" w:rsidR="008764E2" w:rsidRPr="004B7570" w:rsidRDefault="008764E2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99E1E6" w14:textId="2CF6C30B" w:rsidR="008764E2" w:rsidRPr="004B7570" w:rsidRDefault="008764E2" w:rsidP="004B7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10 000</w:t>
            </w:r>
          </w:p>
        </w:tc>
      </w:tr>
      <w:tr w:rsidR="004B7570" w:rsidRPr="004B7570" w14:paraId="64A2A38F" w14:textId="77777777" w:rsidTr="004B7570">
        <w:trPr>
          <w:trHeight w:val="330"/>
        </w:trPr>
        <w:tc>
          <w:tcPr>
            <w:tcW w:w="13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A12F989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4FBB126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6C7B102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1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049A744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                    2 970 940 Kč </w:t>
            </w:r>
          </w:p>
        </w:tc>
      </w:tr>
      <w:tr w:rsidR="004B7570" w:rsidRPr="004B7570" w14:paraId="20141992" w14:textId="77777777" w:rsidTr="002E130F">
        <w:trPr>
          <w:trHeight w:val="315"/>
        </w:trPr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98635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4E7040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352EA6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4B89A0" w14:textId="77777777" w:rsidR="004B7570" w:rsidRPr="004B7570" w:rsidRDefault="004B7570" w:rsidP="004B7570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color w:val="000000"/>
                <w:sz w:val="14"/>
                <w:szCs w:val="14"/>
              </w:rPr>
              <w:t xml:space="preserve"> DPH (21 %) 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EB6137" w14:textId="714C87E5" w:rsidR="004B7570" w:rsidRPr="004B7570" w:rsidRDefault="004B7570" w:rsidP="002E13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4B7570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  <w:r w:rsidR="002E130F" w:rsidRPr="002E130F">
              <w:rPr>
                <w:rFonts w:ascii="Calibri" w:eastAsia="Times New Roman" w:hAnsi="Calibri" w:cs="Calibri"/>
                <w:color w:val="000000"/>
                <w:sz w:val="22"/>
              </w:rPr>
              <w:t>623 897 Kč</w:t>
            </w:r>
          </w:p>
        </w:tc>
      </w:tr>
      <w:tr w:rsidR="004B7570" w:rsidRPr="004B7570" w14:paraId="1C0D6B94" w14:textId="77777777" w:rsidTr="004B7570">
        <w:trPr>
          <w:trHeight w:val="30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5A6D1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7D8348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23573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9862D" w14:textId="77777777" w:rsidR="004B7570" w:rsidRPr="004B7570" w:rsidRDefault="004B7570" w:rsidP="004B75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</w:pPr>
            <w:r w:rsidRPr="004B7570">
              <w:rPr>
                <w:rFonts w:eastAsia="Times New Roman" w:cs="Calibri"/>
                <w:b/>
                <w:bCs/>
                <w:color w:val="000000"/>
                <w:sz w:val="14"/>
                <w:szCs w:val="14"/>
              </w:rPr>
              <w:t xml:space="preserve">                     3 594 837 Kč </w:t>
            </w:r>
          </w:p>
        </w:tc>
      </w:tr>
    </w:tbl>
    <w:p w14:paraId="414E8379" w14:textId="77777777" w:rsidR="001B755D" w:rsidRPr="005214A9" w:rsidRDefault="001B755D" w:rsidP="004E6C1A">
      <w:pPr>
        <w:rPr>
          <w:b/>
          <w:bCs/>
          <w:lang w:val="cs-CZ"/>
        </w:rPr>
      </w:pPr>
    </w:p>
    <w:p w14:paraId="1EF74BAD" w14:textId="5B615D8B" w:rsidR="004E6C1A" w:rsidRPr="005214A9" w:rsidRDefault="004E6C1A" w:rsidP="004E6C1A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t>Platební podmínky:</w:t>
      </w:r>
    </w:p>
    <w:sdt>
      <w:sdtPr>
        <w:rPr>
          <w:lang w:val="cs-CZ"/>
        </w:rPr>
        <w:id w:val="-401296515"/>
        <w:placeholder>
          <w:docPart w:val="BD5032CD36AD42DAAC6CC26B0A1CD06A"/>
        </w:placeholder>
        <w:comboBox>
          <w:listItem w:displayText="100% Zálohová platba předem" w:value="100% Zálohová platba předem"/>
          <w:listItem w:displayText="60% po potvrzení objednávky, 30% po dodání, 10% po převzetí nebo 1 měsíc po dodání" w:value="60% po potvrzení objednávky, 30% po dodání, 10% po převzetí nebo 1 měsíc po dodání"/>
          <w:listItem w:displayText="70% po potvrzení objednávky, 30% po dodání " w:value="70% po potvrzení objednávky, 30% po dodání "/>
          <w:listItem w:displayText="80% po potvrzení objednávky, 20% po dodání" w:value="80% po potvrzení objednávky, 20% po dodání"/>
          <w:listItem w:displayText="90% po potvrzení objednávky, 10% po dodání" w:value="90% po potvrzení objednávky, 10% po dodání"/>
        </w:comboBox>
      </w:sdtPr>
      <w:sdtEndPr/>
      <w:sdtContent>
        <w:p w14:paraId="147BAEA5" w14:textId="0D6A384F" w:rsidR="002E130F" w:rsidRPr="005214A9" w:rsidRDefault="002E130F" w:rsidP="002E130F">
          <w:pPr>
            <w:pStyle w:val="Odstavecseseznamem"/>
            <w:numPr>
              <w:ilvl w:val="0"/>
              <w:numId w:val="1"/>
            </w:numPr>
            <w:rPr>
              <w:lang w:val="cs-CZ"/>
            </w:rPr>
          </w:pPr>
          <w:r>
            <w:rPr>
              <w:lang w:val="cs-CZ"/>
            </w:rPr>
            <w:t xml:space="preserve">100% po dodání </w:t>
          </w:r>
        </w:p>
      </w:sdtContent>
    </w:sdt>
    <w:p w14:paraId="76AF22AC" w14:textId="77777777" w:rsidR="004E6C1A" w:rsidRPr="005214A9" w:rsidRDefault="004E6C1A" w:rsidP="004E6C1A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Splatnost faktur je 14 dni.</w:t>
      </w:r>
    </w:p>
    <w:p w14:paraId="37D21F44" w14:textId="77777777" w:rsidR="004E6C1A" w:rsidRPr="005214A9" w:rsidRDefault="004E6C1A" w:rsidP="004E6C1A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t>Dodací podmínky:</w:t>
      </w:r>
    </w:p>
    <w:sdt>
      <w:sdtPr>
        <w:rPr>
          <w:lang w:val="cs-CZ"/>
        </w:rPr>
        <w:id w:val="-202556786"/>
        <w:placeholder>
          <w:docPart w:val="929B27B68EC644F4BF38AC3B5FC339C8"/>
        </w:placeholder>
        <w:comboBox>
          <w:listItem w:value="Zvolte položku."/>
          <w:listItem w:displayText="EXW: Dodávka se uskuteční v prostorách společnosti Leancat Electrolyzers. Riziko ztráty nebo poškození a vlastnické právo k výrobkům přechází na kupujícího v prostorách společnosti Leancat Electrolyzers." w:value="EXW: Dodávka se uskuteční v prostorách společnosti Leancat Electrolyzers. Riziko ztráty nebo poškození a vlastnické právo k výrobkům přechází na kupujícího v prostorách společnosti Leancat Electrolyzers."/>
          <w:listItem w:displayText="​FCA: Dodání proběhne v dohodnutých prostorách přepravce. Riziko ztráty nebo poškození a vlastnické právo k Výrobkům přechází na Kupujícího předáním přepravci." w:value="​FCA: Dodání proběhne v dohodnutých prostorách přepravce. Riziko ztráty nebo poškození a vlastnické právo k Výrobkům přechází na Kupujícího předáním přepravci."/>
          <w:listItem w:displayText="DAP: Doručení se uskuteční na místo určené zákazníkem." w:value="DAP: Doručení se uskuteční na místo určené zákazníkem."/>
        </w:comboBox>
      </w:sdtPr>
      <w:sdtEndPr/>
      <w:sdtContent>
        <w:p w14:paraId="13063412" w14:textId="20314A51" w:rsidR="004E6C1A" w:rsidRDefault="00641E91" w:rsidP="009572FD">
          <w:pPr>
            <w:pStyle w:val="Odstavecseseznamem"/>
            <w:numPr>
              <w:ilvl w:val="0"/>
              <w:numId w:val="2"/>
            </w:numPr>
            <w:rPr>
              <w:lang w:val="cs-CZ"/>
            </w:rPr>
          </w:pPr>
          <w:r>
            <w:rPr>
              <w:lang w:val="cs-CZ"/>
            </w:rPr>
            <w:t>DAP: Doručení se uskuteční na místo určené zákazníkem.</w:t>
          </w:r>
        </w:p>
      </w:sdtContent>
    </w:sdt>
    <w:p w14:paraId="1A703D1B" w14:textId="2032361D" w:rsidR="00641E91" w:rsidRPr="00641E91" w:rsidRDefault="00641E91" w:rsidP="00641E91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>Součástí dodávky je i instalace a uvedení do provozu v maximálním rozsahu 3 pracovních dnů.</w:t>
      </w:r>
    </w:p>
    <w:p w14:paraId="70084B23" w14:textId="77777777" w:rsidR="004E6C1A" w:rsidRPr="005214A9" w:rsidRDefault="004E6C1A" w:rsidP="004E6C1A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t>Datum dodání:</w:t>
      </w:r>
    </w:p>
    <w:p w14:paraId="09376B30" w14:textId="363CFCA4" w:rsidR="004E6C1A" w:rsidRPr="005214A9" w:rsidRDefault="004E6C1A" w:rsidP="004E6C1A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Dodací lhůta</w:t>
      </w:r>
      <w:r w:rsidR="009572FD" w:rsidRPr="005214A9">
        <w:rPr>
          <w:lang w:val="cs-CZ"/>
        </w:rPr>
        <w:t xml:space="preserve"> do </w:t>
      </w:r>
      <w:sdt>
        <w:sdtPr>
          <w:rPr>
            <w:lang w:val="cs-CZ"/>
          </w:rPr>
          <w:alias w:val="Dodaci lhuta"/>
          <w:tag w:val="Dodaci lhuta"/>
          <w:id w:val="-413396841"/>
          <w:placeholder>
            <w:docPart w:val="177F2F08F87040DAB1FCED99BE96EA05"/>
          </w:placeholder>
          <w:comboBox>
            <w:listItem w:value="Choose an item."/>
            <w:listItem w:displayText="6" w:value="6"/>
            <w:listItem w:displayText="12" w:value="12"/>
          </w:comboBox>
        </w:sdtPr>
        <w:sdtEndPr/>
        <w:sdtContent>
          <w:r w:rsidR="00667908" w:rsidRPr="005214A9">
            <w:rPr>
              <w:lang w:val="cs-CZ"/>
            </w:rPr>
            <w:t>6</w:t>
          </w:r>
        </w:sdtContent>
      </w:sdt>
      <w:r w:rsidRPr="005214A9">
        <w:rPr>
          <w:lang w:val="cs-CZ"/>
        </w:rPr>
        <w:t xml:space="preserve"> </w:t>
      </w:r>
      <w:r w:rsidR="009572FD" w:rsidRPr="005214A9">
        <w:rPr>
          <w:lang w:val="cs-CZ"/>
        </w:rPr>
        <w:t>měsíců od potvrzení objednávky a zaplacení zálohové faktury.</w:t>
      </w:r>
      <w:r w:rsidRPr="005214A9">
        <w:rPr>
          <w:lang w:val="cs-CZ"/>
        </w:rPr>
        <w:t xml:space="preserve"> </w:t>
      </w:r>
    </w:p>
    <w:p w14:paraId="2E17D273" w14:textId="77777777" w:rsidR="004E6C1A" w:rsidRPr="005214A9" w:rsidRDefault="004E6C1A" w:rsidP="004E6C1A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lastRenderedPageBreak/>
        <w:t>Záruční a prodejní podmínky</w:t>
      </w:r>
    </w:p>
    <w:p w14:paraId="12A83ABE" w14:textId="3C736903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Všechny ceny za produkty a služby jsou uváděny bez DPH.</w:t>
      </w:r>
    </w:p>
    <w:p w14:paraId="5AE24A57" w14:textId="6B443F8F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Záruční doba na výrobky je doba končící buď 12 měsíců po konečném převzetí, nebo 13 měsíců po datu převzetí výrobků kupujícím, podle toho, co nastane dříve. Záruka je poskytována pouze v případě, že jsou splněny provozní podmínky popsané v návodu.</w:t>
      </w:r>
    </w:p>
    <w:p w14:paraId="364AC8BE" w14:textId="2F3A9454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Reklamace týkající se neúplné nebo nesprávné dodávky je třeba společnosti Leancat Electrolyzers oznámit písemně ihned po dodání, vady ihned po jejich zjištění, nejpozději však do 48 hodin po dodání.</w:t>
      </w:r>
    </w:p>
    <w:p w14:paraId="6E03F265" w14:textId="7A59F74E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Nároky ze záruky nebo škody nejsou přípustné, pokud se zakládají na poškozeních způsobených nesprávnou manipulací, údržbou, používáním zpracování zákazníkem nebo třetími osobami nebo způsobených běžným opotřebením či poškozením během přepravy.</w:t>
      </w:r>
    </w:p>
    <w:p w14:paraId="2876F093" w14:textId="4A9D164D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Cenové nabídky a cenové podmínky jsou sjednávány a mohou být pro zákazníka jedinečné, zákazník se proto tímto zavazuje zachovávat mlčenlivost o všech cenových nabídkách a fakturovaných částkách obdržených od společnosti Leancat Electrolyzers.</w:t>
      </w:r>
    </w:p>
    <w:p w14:paraId="75F7EFD2" w14:textId="0982236C" w:rsidR="009572FD" w:rsidRPr="005214A9" w:rsidRDefault="009572FD" w:rsidP="009572FD">
      <w:pPr>
        <w:pStyle w:val="Odstavecseseznamem"/>
        <w:numPr>
          <w:ilvl w:val="0"/>
          <w:numId w:val="1"/>
        </w:numPr>
        <w:rPr>
          <w:lang w:val="cs-CZ"/>
        </w:rPr>
      </w:pPr>
      <w:r w:rsidRPr="005214A9">
        <w:rPr>
          <w:lang w:val="cs-CZ"/>
        </w:rPr>
        <w:t>Tato nezávazná nabídka je platná po dobu 30 dnů ode dne jejího zveřejnění.</w:t>
      </w:r>
    </w:p>
    <w:p w14:paraId="68CE826B" w14:textId="77777777" w:rsidR="009572FD" w:rsidRPr="005214A9" w:rsidRDefault="009572FD" w:rsidP="004E6C1A">
      <w:pPr>
        <w:rPr>
          <w:lang w:val="cs-CZ"/>
        </w:rPr>
      </w:pPr>
    </w:p>
    <w:p w14:paraId="3F65A682" w14:textId="3BAFF81F" w:rsidR="004E6C1A" w:rsidRPr="005214A9" w:rsidRDefault="004E6C1A" w:rsidP="004E6C1A">
      <w:pPr>
        <w:rPr>
          <w:lang w:val="cs-CZ"/>
        </w:rPr>
      </w:pPr>
      <w:r w:rsidRPr="005214A9">
        <w:rPr>
          <w:lang w:val="cs-CZ"/>
        </w:rPr>
        <w:t>V případě dotazů nás neváhejte kontaktovat.</w:t>
      </w:r>
    </w:p>
    <w:p w14:paraId="6CE550AE" w14:textId="77777777" w:rsidR="009572FD" w:rsidRPr="005214A9" w:rsidRDefault="009572FD" w:rsidP="004E6C1A">
      <w:pPr>
        <w:rPr>
          <w:lang w:val="cs-CZ"/>
        </w:rPr>
      </w:pPr>
    </w:p>
    <w:p w14:paraId="2DE033B6" w14:textId="6C1B7AF2" w:rsidR="009572FD" w:rsidRPr="005214A9" w:rsidRDefault="008369BC" w:rsidP="009572FD">
      <w:pPr>
        <w:spacing w:line="256" w:lineRule="auto"/>
        <w:contextualSpacing/>
        <w:rPr>
          <w:rFonts w:eastAsia="Calibri" w:cs="Times New Roman"/>
          <w:sz w:val="14"/>
          <w:szCs w:val="20"/>
          <w:lang w:val="cs-CZ"/>
        </w:rPr>
      </w:pPr>
      <w:r>
        <w:rPr>
          <w:rFonts w:eastAsia="Calibri" w:cs="Times New Roman"/>
          <w:sz w:val="14"/>
          <w:szCs w:val="20"/>
          <w:lang w:val="cs-CZ"/>
        </w:rPr>
        <w:t>xxx</w:t>
      </w:r>
    </w:p>
    <w:p w14:paraId="0D2CA78F" w14:textId="77777777" w:rsidR="009572FD" w:rsidRPr="005214A9" w:rsidRDefault="009572FD" w:rsidP="009572FD">
      <w:pPr>
        <w:spacing w:line="256" w:lineRule="auto"/>
        <w:contextualSpacing/>
        <w:rPr>
          <w:rFonts w:eastAsia="Calibri" w:cs="Times New Roman"/>
          <w:sz w:val="14"/>
          <w:szCs w:val="20"/>
          <w:lang w:val="cs-CZ"/>
        </w:rPr>
      </w:pPr>
      <w:r w:rsidRPr="005214A9">
        <w:rPr>
          <w:rFonts w:eastAsia="Calibri" w:cs="Times New Roman"/>
          <w:sz w:val="14"/>
          <w:szCs w:val="20"/>
          <w:lang w:val="cs-CZ"/>
        </w:rPr>
        <w:t>Product manager – H2 Generators</w:t>
      </w:r>
    </w:p>
    <w:p w14:paraId="0524D5A5" w14:textId="1E281212" w:rsidR="009572FD" w:rsidRPr="005214A9" w:rsidRDefault="009572FD" w:rsidP="009572FD">
      <w:pPr>
        <w:spacing w:line="256" w:lineRule="auto"/>
        <w:contextualSpacing/>
        <w:rPr>
          <w:rFonts w:eastAsia="Calibri" w:cs="Times New Roman"/>
          <w:sz w:val="14"/>
          <w:szCs w:val="20"/>
          <w:lang w:val="cs-CZ"/>
        </w:rPr>
      </w:pPr>
      <w:r w:rsidRPr="005214A9">
        <w:rPr>
          <w:rFonts w:eastAsia="Calibri" w:cs="Times New Roman"/>
          <w:sz w:val="14"/>
          <w:szCs w:val="20"/>
          <w:lang w:val="cs-CZ"/>
        </w:rPr>
        <w:t>LEANCAT ELECTROLYZER</w:t>
      </w:r>
      <w:r w:rsidR="00E6172C" w:rsidRPr="005214A9">
        <w:rPr>
          <w:rFonts w:eastAsia="Calibri" w:cs="Times New Roman"/>
          <w:sz w:val="14"/>
          <w:szCs w:val="20"/>
          <w:lang w:val="cs-CZ"/>
        </w:rPr>
        <w:t>S</w:t>
      </w:r>
      <w:r w:rsidRPr="005214A9">
        <w:rPr>
          <w:rFonts w:eastAsia="Calibri" w:cs="Times New Roman"/>
          <w:sz w:val="14"/>
          <w:szCs w:val="20"/>
          <w:lang w:val="cs-CZ"/>
        </w:rPr>
        <w:t xml:space="preserve"> s.r.o.</w:t>
      </w:r>
    </w:p>
    <w:p w14:paraId="7124D35C" w14:textId="2EB1EBB8" w:rsidR="009572FD" w:rsidRPr="005214A9" w:rsidRDefault="008369BC" w:rsidP="009572FD">
      <w:pPr>
        <w:spacing w:line="256" w:lineRule="auto"/>
        <w:contextualSpacing/>
        <w:rPr>
          <w:rFonts w:eastAsia="Calibri" w:cs="Times New Roman"/>
          <w:sz w:val="14"/>
          <w:szCs w:val="20"/>
          <w:lang w:val="cs-CZ"/>
        </w:rPr>
      </w:pPr>
      <w:r>
        <w:rPr>
          <w:rFonts w:eastAsia="Calibri" w:cs="Times New Roman"/>
          <w:sz w:val="14"/>
          <w:szCs w:val="20"/>
          <w:lang w:val="cs-CZ"/>
        </w:rPr>
        <w:t>xxx</w:t>
      </w:r>
    </w:p>
    <w:p w14:paraId="2CCD6802" w14:textId="10CA19AF" w:rsidR="009572FD" w:rsidRPr="005214A9" w:rsidRDefault="008369BC" w:rsidP="009572FD">
      <w:pPr>
        <w:spacing w:line="256" w:lineRule="auto"/>
        <w:rPr>
          <w:rFonts w:eastAsia="Calibri" w:cs="Times New Roman"/>
          <w:sz w:val="14"/>
          <w:szCs w:val="20"/>
          <w:lang w:val="cs-CZ"/>
        </w:rPr>
      </w:pPr>
      <w:hyperlink r:id="rId12" w:history="1">
        <w:r>
          <w:rPr>
            <w:rStyle w:val="Hypertextovodkaz"/>
            <w:rFonts w:eastAsia="Calibri" w:cs="Times New Roman"/>
            <w:sz w:val="14"/>
            <w:szCs w:val="20"/>
            <w:lang w:val="cs-CZ"/>
          </w:rPr>
          <w:t>xxx</w:t>
        </w:r>
        <w:bookmarkStart w:id="1" w:name="_GoBack"/>
        <w:bookmarkEnd w:id="1"/>
      </w:hyperlink>
    </w:p>
    <w:p w14:paraId="39B34BC2" w14:textId="77777777" w:rsidR="009572FD" w:rsidRPr="005214A9" w:rsidRDefault="009572FD" w:rsidP="004E6C1A">
      <w:pPr>
        <w:rPr>
          <w:lang w:val="cs-CZ"/>
        </w:rPr>
      </w:pPr>
    </w:p>
    <w:p w14:paraId="39B19C53" w14:textId="77777777" w:rsidR="004E6C1A" w:rsidRPr="005214A9" w:rsidRDefault="004E6C1A" w:rsidP="004E6C1A">
      <w:pPr>
        <w:rPr>
          <w:lang w:val="cs-CZ"/>
        </w:rPr>
      </w:pPr>
    </w:p>
    <w:p w14:paraId="69F5D19E" w14:textId="77777777" w:rsidR="00600221" w:rsidRPr="005214A9" w:rsidRDefault="00600221">
      <w:pPr>
        <w:rPr>
          <w:lang w:val="cs-CZ"/>
        </w:rPr>
      </w:pPr>
    </w:p>
    <w:p w14:paraId="3BCA69DC" w14:textId="77777777" w:rsidR="000C6D05" w:rsidRDefault="000C6D05">
      <w:pPr>
        <w:rPr>
          <w:lang w:val="cs-CZ"/>
        </w:rPr>
      </w:pPr>
    </w:p>
    <w:p w14:paraId="1593F7B5" w14:textId="77777777" w:rsidR="00A57CBE" w:rsidRPr="005214A9" w:rsidRDefault="00A57CBE">
      <w:pPr>
        <w:rPr>
          <w:lang w:val="cs-CZ"/>
        </w:rPr>
      </w:pPr>
    </w:p>
    <w:p w14:paraId="7E04A281" w14:textId="77777777" w:rsidR="000C6D05" w:rsidRPr="005214A9" w:rsidRDefault="000C6D05">
      <w:pPr>
        <w:rPr>
          <w:lang w:val="cs-CZ"/>
        </w:rPr>
      </w:pPr>
    </w:p>
    <w:p w14:paraId="2482C4A3" w14:textId="77777777" w:rsidR="00A57CBE" w:rsidRDefault="00A57CBE" w:rsidP="00A57CBE">
      <w:pPr>
        <w:rPr>
          <w:sz w:val="20"/>
        </w:rPr>
      </w:pPr>
      <w:r>
        <w:rPr>
          <w:sz w:val="20"/>
        </w:rPr>
        <w:t>Za uchazeče: LEANCAT ELECTROLYZERS s.r.o.</w:t>
      </w:r>
    </w:p>
    <w:p w14:paraId="47BE621A" w14:textId="77777777" w:rsidR="00A57CBE" w:rsidRDefault="00A57CBE" w:rsidP="00A57CBE">
      <w:pPr>
        <w:rPr>
          <w:sz w:val="20"/>
        </w:rPr>
      </w:pPr>
      <w:r>
        <w:rPr>
          <w:sz w:val="20"/>
        </w:rPr>
        <w:t xml:space="preserve">Datum: 12. 09. 2025    </w:t>
      </w:r>
    </w:p>
    <w:p w14:paraId="6DC664D2" w14:textId="77777777" w:rsidR="00A57CBE" w:rsidRDefault="00A57CBE" w:rsidP="00A57CBE">
      <w:pPr>
        <w:rPr>
          <w:sz w:val="20"/>
        </w:rPr>
      </w:pPr>
    </w:p>
    <w:p w14:paraId="6F16C346" w14:textId="77777777" w:rsidR="00A57CBE" w:rsidRDefault="00A57CBE" w:rsidP="00A57CBE">
      <w:pPr>
        <w:rPr>
          <w:sz w:val="20"/>
        </w:rPr>
      </w:pPr>
    </w:p>
    <w:p w14:paraId="574E3F5A" w14:textId="77777777" w:rsidR="00A57CBE" w:rsidRDefault="00A57CBE" w:rsidP="00A57CBE">
      <w:pPr>
        <w:rPr>
          <w:sz w:val="20"/>
        </w:rPr>
      </w:pPr>
      <w:r>
        <w:rPr>
          <w:sz w:val="20"/>
        </w:rPr>
        <w:t>Podpis: ........................................................................................</w:t>
      </w:r>
    </w:p>
    <w:p w14:paraId="6FE14153" w14:textId="77777777" w:rsidR="00A57CBE" w:rsidRPr="00913818" w:rsidRDefault="00A57CBE" w:rsidP="00A57CBE">
      <w:r w:rsidRPr="00913818">
        <w:rPr>
          <w:sz w:val="20"/>
        </w:rPr>
        <w:t>Jméno a funkce: Adam Šesták, jedn</w:t>
      </w:r>
      <w:r>
        <w:rPr>
          <w:sz w:val="20"/>
        </w:rPr>
        <w:t>atel společnosti</w:t>
      </w:r>
    </w:p>
    <w:p w14:paraId="7B3F6CA6" w14:textId="77777777" w:rsidR="000C6D05" w:rsidRPr="00A57CBE" w:rsidRDefault="000C6D05"/>
    <w:p w14:paraId="4326137D" w14:textId="77777777" w:rsidR="000C6D05" w:rsidRPr="005214A9" w:rsidRDefault="000C6D05">
      <w:pPr>
        <w:rPr>
          <w:lang w:val="cs-CZ"/>
        </w:rPr>
      </w:pPr>
    </w:p>
    <w:p w14:paraId="260FA6A4" w14:textId="77777777" w:rsidR="000C6D05" w:rsidRPr="005214A9" w:rsidRDefault="000C6D05">
      <w:pPr>
        <w:rPr>
          <w:lang w:val="cs-CZ"/>
        </w:rPr>
      </w:pPr>
    </w:p>
    <w:p w14:paraId="4E08BD12" w14:textId="77777777" w:rsidR="000C6D05" w:rsidRPr="005214A9" w:rsidRDefault="000C6D05">
      <w:pPr>
        <w:rPr>
          <w:lang w:val="cs-CZ"/>
        </w:rPr>
      </w:pPr>
    </w:p>
    <w:p w14:paraId="7B222E12" w14:textId="77777777" w:rsidR="000C6D05" w:rsidRPr="005214A9" w:rsidRDefault="000C6D05">
      <w:pPr>
        <w:rPr>
          <w:lang w:val="cs-CZ"/>
        </w:rPr>
      </w:pPr>
    </w:p>
    <w:p w14:paraId="782FFC61" w14:textId="77777777" w:rsidR="00F005E6" w:rsidRPr="005214A9" w:rsidRDefault="00F005E6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br w:type="page"/>
      </w:r>
    </w:p>
    <w:p w14:paraId="52234938" w14:textId="2B5F0AD9" w:rsidR="00F005E6" w:rsidRPr="005214A9" w:rsidRDefault="00F005E6" w:rsidP="00F005E6">
      <w:pPr>
        <w:rPr>
          <w:b/>
          <w:bCs/>
          <w:lang w:val="cs-CZ"/>
        </w:rPr>
      </w:pPr>
      <w:r w:rsidRPr="005214A9">
        <w:rPr>
          <w:b/>
          <w:bCs/>
          <w:lang w:val="cs-CZ"/>
        </w:rPr>
        <w:lastRenderedPageBreak/>
        <w:t>Příloha:</w:t>
      </w:r>
    </w:p>
    <w:p w14:paraId="1AF1CFBD" w14:textId="77777777" w:rsidR="00F005E6" w:rsidRPr="005214A9" w:rsidRDefault="00F005E6" w:rsidP="00F005E6">
      <w:pPr>
        <w:pStyle w:val="Odstavecseseznamem"/>
        <w:numPr>
          <w:ilvl w:val="0"/>
          <w:numId w:val="3"/>
        </w:numPr>
        <w:rPr>
          <w:lang w:val="cs-CZ"/>
        </w:rPr>
      </w:pPr>
      <w:r w:rsidRPr="005214A9">
        <w:rPr>
          <w:lang w:val="cs-CZ"/>
        </w:rPr>
        <w:t>Technická specifikace</w:t>
      </w:r>
    </w:p>
    <w:p w14:paraId="49BB5263" w14:textId="44C72FC5" w:rsidR="00F005E6" w:rsidRPr="005214A9" w:rsidRDefault="00F005E6" w:rsidP="00F005E6">
      <w:pPr>
        <w:rPr>
          <w:b/>
          <w:bCs/>
          <w:sz w:val="28"/>
          <w:szCs w:val="28"/>
          <w:lang w:val="cs-CZ"/>
        </w:rPr>
      </w:pPr>
      <w:bookmarkStart w:id="2" w:name="_Hlk153449793"/>
      <w:r w:rsidRPr="005214A9">
        <w:rPr>
          <w:b/>
          <w:bCs/>
          <w:color w:val="00B0F0"/>
          <w:sz w:val="28"/>
          <w:szCs w:val="28"/>
          <w:lang w:val="cs-CZ"/>
        </w:rPr>
        <w:t>H2Gem</w:t>
      </w:r>
      <w:r w:rsidRPr="005214A9">
        <w:rPr>
          <w:b/>
          <w:bCs/>
          <w:sz w:val="28"/>
          <w:szCs w:val="28"/>
          <w:lang w:val="cs-CZ"/>
        </w:rPr>
        <w:t xml:space="preserve"> </w:t>
      </w:r>
      <w:r w:rsidR="006051AF" w:rsidRPr="005214A9">
        <w:rPr>
          <w:b/>
          <w:bCs/>
          <w:sz w:val="28"/>
          <w:szCs w:val="28"/>
          <w:lang w:val="cs-CZ"/>
        </w:rPr>
        <w:t>–</w:t>
      </w:r>
      <w:r w:rsidRPr="005214A9">
        <w:rPr>
          <w:b/>
          <w:bCs/>
          <w:sz w:val="28"/>
          <w:szCs w:val="28"/>
          <w:lang w:val="cs-CZ"/>
        </w:rPr>
        <w:t xml:space="preserve"> Generátor vodíku vodní elektrolýzou pomocí PEM elektrolyzéru.</w:t>
      </w:r>
    </w:p>
    <w:p w14:paraId="325479CE" w14:textId="071FA6A6" w:rsidR="00F005E6" w:rsidRPr="005214A9" w:rsidRDefault="00F005E6" w:rsidP="00F005E6">
      <w:pPr>
        <w:rPr>
          <w:lang w:val="cs-CZ"/>
        </w:rPr>
      </w:pPr>
      <w:r w:rsidRPr="005214A9">
        <w:rPr>
          <w:lang w:val="cs-CZ"/>
        </w:rPr>
        <w:t>Generátor vodíku pracuje na principu elektrolýzy vody pomocí PEM elektrolyzéru vyráběného v naší firmě Lean</w:t>
      </w:r>
      <w:r w:rsidR="00AD2353">
        <w:rPr>
          <w:lang w:val="cs-CZ"/>
        </w:rPr>
        <w:t>c</w:t>
      </w:r>
      <w:r w:rsidRPr="005214A9">
        <w:rPr>
          <w:lang w:val="cs-CZ"/>
        </w:rPr>
        <w:t>at</w:t>
      </w:r>
      <w:r w:rsidR="00AD2353">
        <w:rPr>
          <w:lang w:val="cs-CZ"/>
        </w:rPr>
        <w:t xml:space="preserve"> Electrolyzers</w:t>
      </w:r>
      <w:r w:rsidRPr="005214A9">
        <w:rPr>
          <w:lang w:val="cs-CZ"/>
        </w:rPr>
        <w:t xml:space="preserve"> typu - LCWE25-45-HEX .</w:t>
      </w:r>
    </w:p>
    <w:p w14:paraId="6DD1A581" w14:textId="10EF2952" w:rsidR="00F005E6" w:rsidRPr="005214A9" w:rsidRDefault="00EA3FE0" w:rsidP="00F005E6">
      <w:pPr>
        <w:rPr>
          <w:lang w:val="cs-CZ"/>
        </w:rPr>
      </w:pPr>
      <w:r w:rsidRPr="005214A9">
        <w:rPr>
          <w:noProof/>
          <w:color w:val="00B0F0"/>
          <w:sz w:val="28"/>
          <w:szCs w:val="28"/>
          <w:lang w:val="cs-CZ" w:eastAsia="cs-CZ"/>
        </w:rPr>
        <w:drawing>
          <wp:anchor distT="0" distB="0" distL="114300" distR="114300" simplePos="0" relativeHeight="251663872" behindDoc="1" locked="0" layoutInCell="1" allowOverlap="1" wp14:anchorId="0DC7211F" wp14:editId="7000D0B0">
            <wp:simplePos x="0" y="0"/>
            <wp:positionH relativeFrom="margin">
              <wp:posOffset>3638550</wp:posOffset>
            </wp:positionH>
            <wp:positionV relativeFrom="paragraph">
              <wp:posOffset>158750</wp:posOffset>
            </wp:positionV>
            <wp:extent cx="3041650" cy="3041650"/>
            <wp:effectExtent l="0" t="0" r="0" b="0"/>
            <wp:wrapSquare wrapText="bothSides"/>
            <wp:docPr id="293683809" name="Picture 29368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3809" name="Picture 2936838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2"/>
        <w:tblpPr w:leftFromText="180" w:rightFromText="180" w:vertAnchor="text" w:horzAnchor="margin" w:tblpY="37"/>
        <w:tblW w:w="7436" w:type="dxa"/>
        <w:tblLook w:val="0620" w:firstRow="1" w:lastRow="0" w:firstColumn="0" w:lastColumn="0" w:noHBand="1" w:noVBand="1"/>
      </w:tblPr>
      <w:tblGrid>
        <w:gridCol w:w="2732"/>
        <w:gridCol w:w="2428"/>
        <w:gridCol w:w="2276"/>
      </w:tblGrid>
      <w:tr w:rsidR="00F005E6" w:rsidRPr="005214A9" w14:paraId="054E6A9C" w14:textId="77777777" w:rsidTr="002E13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2732" w:type="dxa"/>
          </w:tcPr>
          <w:p w14:paraId="1EC7459E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Základní parametry systému</w:t>
            </w:r>
          </w:p>
        </w:tc>
        <w:tc>
          <w:tcPr>
            <w:tcW w:w="2428" w:type="dxa"/>
          </w:tcPr>
          <w:p w14:paraId="5DC68CB2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Nabízená konfigurace</w:t>
            </w:r>
          </w:p>
        </w:tc>
        <w:tc>
          <w:tcPr>
            <w:tcW w:w="2276" w:type="dxa"/>
          </w:tcPr>
          <w:p w14:paraId="251081C0" w14:textId="3DA98825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Maximální konfigurace</w:t>
            </w:r>
          </w:p>
        </w:tc>
      </w:tr>
      <w:tr w:rsidR="00F005E6" w:rsidRPr="005214A9" w14:paraId="591EDE6A" w14:textId="77777777" w:rsidTr="002E130F">
        <w:trPr>
          <w:trHeight w:val="256"/>
        </w:trPr>
        <w:tc>
          <w:tcPr>
            <w:tcW w:w="2732" w:type="dxa"/>
          </w:tcPr>
          <w:p w14:paraId="2C5C9D91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Počet modulů WE</w:t>
            </w:r>
          </w:p>
        </w:tc>
        <w:tc>
          <w:tcPr>
            <w:tcW w:w="2428" w:type="dxa"/>
          </w:tcPr>
          <w:p w14:paraId="781594AC" w14:textId="765C2069" w:rsidR="00CA6797" w:rsidRPr="005214A9" w:rsidRDefault="00641E91" w:rsidP="000808BD">
            <w:pPr>
              <w:rPr>
                <w:lang w:val="cs-CZ"/>
              </w:rPr>
            </w:pPr>
            <w:r>
              <w:rPr>
                <w:lang w:val="cs-CZ"/>
              </w:rPr>
              <w:fldChar w:fldCharType="begin">
                <w:ffData>
                  <w:name w:val="ModulesNumber"/>
                  <w:enabled w:val="0"/>
                  <w:calcOnExit/>
                  <w:textInput>
                    <w:type w:val="number"/>
                    <w:default w:val="3"/>
                    <w:format w:val="0"/>
                  </w:textInput>
                </w:ffData>
              </w:fldChar>
            </w:r>
            <w:bookmarkStart w:id="3" w:name="ModulesNumber"/>
            <w:r>
              <w:rPr>
                <w:lang w:val="cs-CZ"/>
              </w:rPr>
              <w:instrText xml:space="preserve"> FORMTEXT </w:instrText>
            </w:r>
            <w:r>
              <w:rPr>
                <w:lang w:val="cs-CZ"/>
              </w:rPr>
            </w:r>
            <w:r>
              <w:rPr>
                <w:lang w:val="cs-CZ"/>
              </w:rPr>
              <w:fldChar w:fldCharType="separate"/>
            </w:r>
            <w:r>
              <w:rPr>
                <w:noProof/>
                <w:lang w:val="cs-CZ"/>
              </w:rPr>
              <w:t>3</w:t>
            </w:r>
            <w:r>
              <w:rPr>
                <w:lang w:val="cs-CZ"/>
              </w:rPr>
              <w:fldChar w:fldCharType="end"/>
            </w:r>
            <w:bookmarkEnd w:id="3"/>
          </w:p>
        </w:tc>
        <w:tc>
          <w:tcPr>
            <w:tcW w:w="2276" w:type="dxa"/>
          </w:tcPr>
          <w:p w14:paraId="6EF571E2" w14:textId="7777777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6</w:t>
            </w:r>
          </w:p>
        </w:tc>
      </w:tr>
      <w:tr w:rsidR="00F005E6" w:rsidRPr="005214A9" w14:paraId="433A681D" w14:textId="77777777" w:rsidTr="002E130F">
        <w:trPr>
          <w:trHeight w:val="256"/>
        </w:trPr>
        <w:tc>
          <w:tcPr>
            <w:tcW w:w="2732" w:type="dxa"/>
          </w:tcPr>
          <w:p w14:paraId="1047775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Výkon H2Gem</w:t>
            </w:r>
          </w:p>
        </w:tc>
        <w:tc>
          <w:tcPr>
            <w:tcW w:w="2428" w:type="dxa"/>
          </w:tcPr>
          <w:p w14:paraId="20B99DCB" w14:textId="654A5C68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2,5 –</w:t>
            </w:r>
            <w:r w:rsidR="00D66B39" w:rsidRPr="005214A9">
              <w:rPr>
                <w:lang w:val="cs-CZ"/>
              </w:rPr>
              <w:t xml:space="preserve"> </w:t>
            </w:r>
            <w:r w:rsidR="00EA3FE0" w:rsidRPr="005214A9">
              <w:rPr>
                <w:lang w:val="cs-CZ"/>
              </w:rPr>
              <w:fldChar w:fldCharType="begin">
                <w:ffData>
                  <w:name w:val="VykonkW"/>
                  <w:enabled w:val="0"/>
                  <w:calcOnExit/>
                  <w:textInput>
                    <w:type w:val="calculated"/>
                    <w:default w:val="=ModulesNumber *4,5"/>
                  </w:textInput>
                </w:ffData>
              </w:fldChar>
            </w:r>
            <w:bookmarkStart w:id="4" w:name="VykonkW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=ModulesNumber *4,5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13,5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13,5</w:t>
            </w:r>
            <w:r w:rsidR="00EA3FE0" w:rsidRPr="005214A9">
              <w:rPr>
                <w:lang w:val="cs-CZ"/>
              </w:rPr>
              <w:fldChar w:fldCharType="end"/>
            </w:r>
            <w:bookmarkEnd w:id="4"/>
            <w:r w:rsidR="00EA3FE0" w:rsidRPr="005214A9">
              <w:rPr>
                <w:lang w:val="cs-CZ"/>
              </w:rPr>
              <w:t xml:space="preserve"> </w:t>
            </w:r>
            <w:r w:rsidR="00D66B39" w:rsidRPr="005214A9">
              <w:rPr>
                <w:lang w:val="cs-CZ"/>
              </w:rPr>
              <w:t xml:space="preserve"> </w:t>
            </w:r>
            <w:r w:rsidRPr="005214A9">
              <w:rPr>
                <w:lang w:val="cs-CZ"/>
              </w:rPr>
              <w:t>kW</w:t>
            </w:r>
          </w:p>
        </w:tc>
        <w:tc>
          <w:tcPr>
            <w:tcW w:w="2276" w:type="dxa"/>
          </w:tcPr>
          <w:p w14:paraId="0BE74B24" w14:textId="7777777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2,5 – 27 kW</w:t>
            </w:r>
          </w:p>
        </w:tc>
      </w:tr>
      <w:tr w:rsidR="00F005E6" w:rsidRPr="005214A9" w14:paraId="3DC9D840" w14:textId="77777777" w:rsidTr="002E130F">
        <w:trPr>
          <w:trHeight w:val="268"/>
        </w:trPr>
        <w:tc>
          <w:tcPr>
            <w:tcW w:w="2732" w:type="dxa"/>
          </w:tcPr>
          <w:p w14:paraId="32B8F7AE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Produkce H2</w:t>
            </w:r>
          </w:p>
        </w:tc>
        <w:tc>
          <w:tcPr>
            <w:tcW w:w="2428" w:type="dxa"/>
          </w:tcPr>
          <w:p w14:paraId="7D028B33" w14:textId="13A42B6C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499.5 - </w:t>
            </w:r>
            <w:r w:rsidR="00EA3FE0" w:rsidRPr="005214A9">
              <w:rPr>
                <w:lang w:val="cs-CZ"/>
              </w:rPr>
              <w:fldChar w:fldCharType="begin">
                <w:ffData>
                  <w:name w:val="ProductionH2"/>
                  <w:enabled w:val="0"/>
                  <w:calcOnExit/>
                  <w:textInput>
                    <w:type w:val="calculated"/>
                    <w:default w:val="= ModulesNumber * 1012,5 - 63"/>
                  </w:textInput>
                </w:ffData>
              </w:fldChar>
            </w:r>
            <w:bookmarkStart w:id="5" w:name="ProductionH2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 ModulesNumber * 1012,5 - 63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2974,5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2974,5</w:t>
            </w:r>
            <w:r w:rsidR="00EA3FE0" w:rsidRPr="005214A9">
              <w:rPr>
                <w:lang w:val="cs-CZ"/>
              </w:rPr>
              <w:fldChar w:fldCharType="end"/>
            </w:r>
            <w:bookmarkEnd w:id="5"/>
            <w:r w:rsidRPr="005214A9">
              <w:rPr>
                <w:lang w:val="cs-CZ"/>
              </w:rPr>
              <w:t xml:space="preserve"> Nl/h</w:t>
            </w:r>
          </w:p>
        </w:tc>
        <w:tc>
          <w:tcPr>
            <w:tcW w:w="2276" w:type="dxa"/>
          </w:tcPr>
          <w:p w14:paraId="65A31E2F" w14:textId="7777777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499.5 – 6012 Nl/h</w:t>
            </w:r>
          </w:p>
        </w:tc>
      </w:tr>
      <w:tr w:rsidR="00F005E6" w:rsidRPr="005214A9" w14:paraId="20CCDD92" w14:textId="77777777" w:rsidTr="002E130F">
        <w:trPr>
          <w:trHeight w:val="268"/>
        </w:trPr>
        <w:tc>
          <w:tcPr>
            <w:tcW w:w="2732" w:type="dxa"/>
          </w:tcPr>
          <w:p w14:paraId="0379EDAA" w14:textId="77777777" w:rsidR="00F005E6" w:rsidRPr="005214A9" w:rsidRDefault="00F005E6" w:rsidP="000808BD">
            <w:pPr>
              <w:rPr>
                <w:lang w:val="cs-CZ"/>
              </w:rPr>
            </w:pPr>
          </w:p>
        </w:tc>
        <w:tc>
          <w:tcPr>
            <w:tcW w:w="2428" w:type="dxa"/>
          </w:tcPr>
          <w:p w14:paraId="779F4123" w14:textId="43AE8AFA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0.05 -</w:t>
            </w:r>
            <w:r w:rsidR="00D66B39" w:rsidRPr="005214A9">
              <w:rPr>
                <w:lang w:val="cs-CZ"/>
              </w:rPr>
              <w:t xml:space="preserve"> </w:t>
            </w:r>
            <w:r w:rsidR="00EA3FE0" w:rsidRPr="005214A9">
              <w:rPr>
                <w:lang w:val="cs-CZ"/>
              </w:rPr>
              <w:fldChar w:fldCharType="begin">
                <w:ffData>
                  <w:name w:val="ProductionH2_24H"/>
                  <w:enabled w:val="0"/>
                  <w:calcOnExit/>
                  <w:textInput>
                    <w:type w:val="calculated"/>
                    <w:default w:val="=(ModulesNumber*1012,5-63)/11000"/>
                    <w:format w:val="0,000"/>
                  </w:textInput>
                </w:ffData>
              </w:fldChar>
            </w:r>
            <w:bookmarkStart w:id="6" w:name="ProductionH2_24H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=(ModulesNumber*1012,5-63)/11000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0,27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0,270</w:t>
            </w:r>
            <w:r w:rsidR="00EA3FE0" w:rsidRPr="005214A9">
              <w:rPr>
                <w:lang w:val="cs-CZ"/>
              </w:rPr>
              <w:fldChar w:fldCharType="end"/>
            </w:r>
            <w:bookmarkEnd w:id="6"/>
            <w:r w:rsidRPr="005214A9">
              <w:rPr>
                <w:lang w:val="cs-CZ"/>
              </w:rPr>
              <w:t xml:space="preserve"> kg/h</w:t>
            </w:r>
          </w:p>
        </w:tc>
        <w:tc>
          <w:tcPr>
            <w:tcW w:w="2276" w:type="dxa"/>
          </w:tcPr>
          <w:p w14:paraId="3392C644" w14:textId="38AF1898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0.05 – 0.5</w:t>
            </w:r>
            <w:r w:rsidR="00EA3FE0" w:rsidRPr="005214A9">
              <w:rPr>
                <w:color w:val="A6A6A6" w:themeColor="background1" w:themeShade="A6"/>
                <w:lang w:val="cs-CZ"/>
              </w:rPr>
              <w:t>465</w:t>
            </w:r>
            <w:r w:rsidRPr="005214A9">
              <w:rPr>
                <w:color w:val="A6A6A6" w:themeColor="background1" w:themeShade="A6"/>
                <w:lang w:val="cs-CZ"/>
              </w:rPr>
              <w:t xml:space="preserve"> kg/h</w:t>
            </w:r>
          </w:p>
        </w:tc>
      </w:tr>
      <w:tr w:rsidR="00F005E6" w:rsidRPr="005214A9" w14:paraId="6C5F2848" w14:textId="77777777" w:rsidTr="002E130F">
        <w:trPr>
          <w:trHeight w:val="268"/>
        </w:trPr>
        <w:tc>
          <w:tcPr>
            <w:tcW w:w="2732" w:type="dxa"/>
          </w:tcPr>
          <w:p w14:paraId="6E5CECB9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Max. produkce H2 / 24 hod.</w:t>
            </w:r>
          </w:p>
        </w:tc>
        <w:tc>
          <w:tcPr>
            <w:tcW w:w="2428" w:type="dxa"/>
          </w:tcPr>
          <w:p w14:paraId="7DF2685E" w14:textId="00F533F2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fldChar w:fldCharType="begin">
                <w:ffData>
                  <w:name w:val="MaxProduction_24H_Nl"/>
                  <w:enabled w:val="0"/>
                  <w:calcOnExit/>
                  <w:textInput>
                    <w:type w:val="calculated"/>
                    <w:default w:val="=(ModulesNumber*1012,5-63)*24"/>
                    <w:format w:val="#.##0,0"/>
                  </w:textInput>
                </w:ffData>
              </w:fldChar>
            </w:r>
            <w:bookmarkStart w:id="7" w:name="MaxProduction_24H_Nl"/>
            <w:r w:rsidRPr="005214A9">
              <w:rPr>
                <w:lang w:val="cs-CZ"/>
              </w:rPr>
              <w:instrText xml:space="preserve"> FORMTEXT </w:instrText>
            </w:r>
            <w:r w:rsidRPr="005214A9">
              <w:rPr>
                <w:lang w:val="cs-CZ"/>
              </w:rPr>
              <w:fldChar w:fldCharType="begin"/>
            </w:r>
            <w:r w:rsidRPr="005214A9">
              <w:rPr>
                <w:lang w:val="cs-CZ"/>
              </w:rPr>
              <w:instrText xml:space="preserve"> =(ModulesNumber*1012,5-63)*24 </w:instrText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71388</w:instrText>
            </w:r>
            <w:r w:rsidRPr="005214A9">
              <w:rPr>
                <w:lang w:val="cs-CZ"/>
              </w:rPr>
              <w:fldChar w:fldCharType="end"/>
            </w:r>
            <w:r w:rsidRPr="005214A9">
              <w:rPr>
                <w:lang w:val="cs-CZ"/>
              </w:rPr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71.388,0</w:t>
            </w:r>
            <w:r w:rsidRPr="005214A9">
              <w:rPr>
                <w:lang w:val="cs-CZ"/>
              </w:rPr>
              <w:fldChar w:fldCharType="end"/>
            </w:r>
            <w:bookmarkEnd w:id="7"/>
            <w:r w:rsidR="008B0845" w:rsidRPr="005214A9">
              <w:rPr>
                <w:lang w:val="cs-CZ"/>
              </w:rPr>
              <w:t xml:space="preserve"> </w:t>
            </w:r>
            <w:r w:rsidR="00F005E6" w:rsidRPr="005214A9">
              <w:rPr>
                <w:lang w:val="cs-CZ"/>
              </w:rPr>
              <w:t>Nl/24h</w:t>
            </w:r>
          </w:p>
        </w:tc>
        <w:tc>
          <w:tcPr>
            <w:tcW w:w="2276" w:type="dxa"/>
          </w:tcPr>
          <w:p w14:paraId="579AE565" w14:textId="7D68B0B5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144</w:t>
            </w:r>
            <w:r w:rsidR="0057480B" w:rsidRPr="005214A9">
              <w:rPr>
                <w:color w:val="A6A6A6" w:themeColor="background1" w:themeShade="A6"/>
                <w:lang w:val="cs-CZ"/>
              </w:rPr>
              <w:t>.</w:t>
            </w:r>
            <w:r w:rsidRPr="005214A9">
              <w:rPr>
                <w:color w:val="A6A6A6" w:themeColor="background1" w:themeShade="A6"/>
                <w:lang w:val="cs-CZ"/>
              </w:rPr>
              <w:t>288</w:t>
            </w:r>
            <w:r w:rsidR="0057480B" w:rsidRPr="005214A9">
              <w:rPr>
                <w:color w:val="A6A6A6" w:themeColor="background1" w:themeShade="A6"/>
                <w:lang w:val="cs-CZ"/>
              </w:rPr>
              <w:t>,0</w:t>
            </w:r>
            <w:r w:rsidRPr="005214A9">
              <w:rPr>
                <w:color w:val="A6A6A6" w:themeColor="background1" w:themeShade="A6"/>
                <w:lang w:val="cs-CZ"/>
              </w:rPr>
              <w:t xml:space="preserve"> Nl/24h</w:t>
            </w:r>
          </w:p>
        </w:tc>
      </w:tr>
      <w:tr w:rsidR="00F005E6" w:rsidRPr="005214A9" w14:paraId="4A5F4EE6" w14:textId="77777777" w:rsidTr="002E130F">
        <w:trPr>
          <w:trHeight w:val="268"/>
        </w:trPr>
        <w:tc>
          <w:tcPr>
            <w:tcW w:w="2732" w:type="dxa"/>
          </w:tcPr>
          <w:p w14:paraId="19995522" w14:textId="77777777" w:rsidR="00F005E6" w:rsidRPr="005214A9" w:rsidRDefault="00F005E6" w:rsidP="000808BD">
            <w:pPr>
              <w:rPr>
                <w:lang w:val="cs-CZ"/>
              </w:rPr>
            </w:pPr>
          </w:p>
        </w:tc>
        <w:tc>
          <w:tcPr>
            <w:tcW w:w="2428" w:type="dxa"/>
          </w:tcPr>
          <w:p w14:paraId="2A63C04F" w14:textId="384CAA54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fldChar w:fldCharType="begin">
                <w:ffData>
                  <w:name w:val="MaxProduction_24H_kg"/>
                  <w:enabled w:val="0"/>
                  <w:calcOnExit/>
                  <w:textInput>
                    <w:type w:val="calculated"/>
                    <w:default w:val="=((ModulesNumber*1012,5-63)/11000)*24"/>
                    <w:format w:val="0,00"/>
                  </w:textInput>
                </w:ffData>
              </w:fldChar>
            </w:r>
            <w:bookmarkStart w:id="8" w:name="MaxProduction_24H_kg"/>
            <w:r w:rsidRPr="005214A9">
              <w:rPr>
                <w:lang w:val="cs-CZ"/>
              </w:rPr>
              <w:instrText xml:space="preserve"> FORMTEXT </w:instrText>
            </w:r>
            <w:r w:rsidRPr="005214A9">
              <w:rPr>
                <w:lang w:val="cs-CZ"/>
              </w:rPr>
              <w:fldChar w:fldCharType="begin"/>
            </w:r>
            <w:r w:rsidRPr="005214A9">
              <w:rPr>
                <w:lang w:val="cs-CZ"/>
              </w:rPr>
              <w:instrText xml:space="preserve"> =((ModulesNumber*1012,5-63)/11000)*24 </w:instrText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6,49</w:instrText>
            </w:r>
            <w:r w:rsidRPr="005214A9">
              <w:rPr>
                <w:lang w:val="cs-CZ"/>
              </w:rPr>
              <w:fldChar w:fldCharType="end"/>
            </w:r>
            <w:r w:rsidRPr="005214A9">
              <w:rPr>
                <w:lang w:val="cs-CZ"/>
              </w:rPr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6,49</w:t>
            </w:r>
            <w:r w:rsidRPr="005214A9">
              <w:rPr>
                <w:lang w:val="cs-CZ"/>
              </w:rPr>
              <w:fldChar w:fldCharType="end"/>
            </w:r>
            <w:bookmarkEnd w:id="8"/>
            <w:r w:rsidR="008B0845" w:rsidRPr="005214A9">
              <w:rPr>
                <w:lang w:val="cs-CZ"/>
              </w:rPr>
              <w:t xml:space="preserve"> </w:t>
            </w:r>
            <w:r w:rsidR="00F005E6" w:rsidRPr="005214A9">
              <w:rPr>
                <w:lang w:val="cs-CZ"/>
              </w:rPr>
              <w:t>kg/24h</w:t>
            </w:r>
          </w:p>
        </w:tc>
        <w:tc>
          <w:tcPr>
            <w:tcW w:w="2276" w:type="dxa"/>
          </w:tcPr>
          <w:p w14:paraId="4FD57110" w14:textId="7777777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13.12 kg/24h</w:t>
            </w:r>
          </w:p>
        </w:tc>
      </w:tr>
      <w:tr w:rsidR="00F005E6" w:rsidRPr="005214A9" w14:paraId="07325143" w14:textId="77777777" w:rsidTr="002E130F">
        <w:trPr>
          <w:trHeight w:val="268"/>
        </w:trPr>
        <w:tc>
          <w:tcPr>
            <w:tcW w:w="2732" w:type="dxa"/>
          </w:tcPr>
          <w:p w14:paraId="4562B076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Příkon H2Gem</w:t>
            </w:r>
          </w:p>
        </w:tc>
        <w:tc>
          <w:tcPr>
            <w:tcW w:w="2428" w:type="dxa"/>
          </w:tcPr>
          <w:p w14:paraId="76186FB6" w14:textId="4DB2A0F6" w:rsidR="00F005E6" w:rsidRPr="005214A9" w:rsidRDefault="00EC4C14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4</w:t>
            </w:r>
            <w:r w:rsidR="00F005E6" w:rsidRPr="005214A9">
              <w:rPr>
                <w:lang w:val="cs-CZ"/>
              </w:rPr>
              <w:t>.</w:t>
            </w:r>
            <w:r w:rsidRPr="005214A9">
              <w:rPr>
                <w:lang w:val="cs-CZ"/>
              </w:rPr>
              <w:t>7</w:t>
            </w:r>
            <w:r w:rsidR="00F005E6" w:rsidRPr="005214A9">
              <w:rPr>
                <w:lang w:val="cs-CZ"/>
              </w:rPr>
              <w:t xml:space="preserve"> -</w:t>
            </w:r>
            <w:r w:rsidR="00963D03" w:rsidRPr="005214A9">
              <w:rPr>
                <w:lang w:val="cs-CZ"/>
              </w:rPr>
              <w:t xml:space="preserve"> </w:t>
            </w:r>
            <w:r w:rsidR="00F005E6" w:rsidRPr="005214A9">
              <w:rPr>
                <w:lang w:val="cs-CZ"/>
              </w:rPr>
              <w:t xml:space="preserve"> </w:t>
            </w:r>
            <w:r w:rsidR="00EA3FE0" w:rsidRPr="005214A9">
              <w:rPr>
                <w:lang w:val="cs-CZ"/>
              </w:rPr>
              <w:fldChar w:fldCharType="begin">
                <w:ffData>
                  <w:name w:val="Prikon"/>
                  <w:enabled w:val="0"/>
                  <w:calcOnExit/>
                  <w:textInput>
                    <w:type w:val="calculated"/>
                    <w:default w:val="=(ModulesNumber*5,02+0,6)+(ModulesNumber/6*0,3)+1,7+(ModulesNumber*0,05+0,5)"/>
                  </w:textInput>
                </w:ffData>
              </w:fldChar>
            </w:r>
            <w:bookmarkStart w:id="9" w:name="Prikon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=(ModulesNumber*5,02+0,6)+(ModulesNumber/6*0,3)+1,7+(ModulesNumber*0,05+0,5)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18,16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18,16</w:t>
            </w:r>
            <w:r w:rsidR="00EA3FE0" w:rsidRPr="005214A9">
              <w:rPr>
                <w:lang w:val="cs-CZ"/>
              </w:rPr>
              <w:fldChar w:fldCharType="end"/>
            </w:r>
            <w:bookmarkEnd w:id="9"/>
            <w:r w:rsidR="00B5237C" w:rsidRPr="005214A9">
              <w:rPr>
                <w:lang w:val="cs-CZ"/>
              </w:rPr>
              <w:t xml:space="preserve"> k</w:t>
            </w:r>
            <w:r w:rsidR="00F005E6" w:rsidRPr="005214A9">
              <w:rPr>
                <w:lang w:val="cs-CZ"/>
              </w:rPr>
              <w:t>W</w:t>
            </w:r>
          </w:p>
        </w:tc>
        <w:tc>
          <w:tcPr>
            <w:tcW w:w="2276" w:type="dxa"/>
          </w:tcPr>
          <w:p w14:paraId="228298F2" w14:textId="2802F8F3" w:rsidR="00F005E6" w:rsidRPr="005214A9" w:rsidRDefault="00EA3FE0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3.4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– </w:t>
            </w:r>
            <w:r w:rsidRPr="005214A9">
              <w:rPr>
                <w:color w:val="A6A6A6" w:themeColor="background1" w:themeShade="A6"/>
                <w:lang w:val="cs-CZ"/>
              </w:rPr>
              <w:t>30.7</w:t>
            </w:r>
            <w:r w:rsidR="0057480B" w:rsidRPr="005214A9">
              <w:rPr>
                <w:color w:val="A6A6A6" w:themeColor="background1" w:themeShade="A6"/>
                <w:lang w:val="cs-CZ"/>
              </w:rPr>
              <w:t xml:space="preserve"> kW</w:t>
            </w:r>
          </w:p>
        </w:tc>
      </w:tr>
      <w:tr w:rsidR="00F005E6" w:rsidRPr="005214A9" w14:paraId="63DA7E1F" w14:textId="77777777" w:rsidTr="002E130F">
        <w:trPr>
          <w:trHeight w:val="268"/>
        </w:trPr>
        <w:tc>
          <w:tcPr>
            <w:tcW w:w="2732" w:type="dxa"/>
          </w:tcPr>
          <w:p w14:paraId="3064268C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Celková energie na 1kg H2</w:t>
            </w:r>
          </w:p>
        </w:tc>
        <w:tc>
          <w:tcPr>
            <w:tcW w:w="2428" w:type="dxa"/>
          </w:tcPr>
          <w:p w14:paraId="0D278CF9" w14:textId="3D095AEB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fldChar w:fldCharType="begin">
                <w:ffData>
                  <w:name w:val="Energy_kg"/>
                  <w:enabled w:val="0"/>
                  <w:calcOnExit/>
                  <w:textInput>
                    <w:type w:val="calculated"/>
                    <w:default w:val="=1/((ModulesNumber*1012,5-63)/11000)*((ModulesNumber*5,02+0,6)+(ModulesNumber/6*0,3)+1,7+(ModulesNumber*0,05+0,5))"/>
                  </w:textInput>
                </w:ffData>
              </w:fldChar>
            </w:r>
            <w:bookmarkStart w:id="10" w:name="Energy_kg"/>
            <w:r w:rsidRPr="005214A9">
              <w:rPr>
                <w:lang w:val="cs-CZ"/>
              </w:rPr>
              <w:instrText xml:space="preserve"> FORMTEXT </w:instrText>
            </w:r>
            <w:r w:rsidRPr="005214A9">
              <w:rPr>
                <w:lang w:val="cs-CZ"/>
              </w:rPr>
              <w:fldChar w:fldCharType="begin"/>
            </w:r>
            <w:r w:rsidRPr="005214A9">
              <w:rPr>
                <w:lang w:val="cs-CZ"/>
              </w:rPr>
              <w:instrText xml:space="preserve"> =1/((ModulesNumber*1012,5-63)/11000)*((ModulesNumber*5,02+0,6)+(ModulesNumber/6*0,3)+1,7+(ModulesNumber*0,05+0,5)) </w:instrText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67,16</w:instrText>
            </w:r>
            <w:r w:rsidRPr="005214A9">
              <w:rPr>
                <w:lang w:val="cs-CZ"/>
              </w:rPr>
              <w:fldChar w:fldCharType="end"/>
            </w:r>
            <w:r w:rsidRPr="005214A9">
              <w:rPr>
                <w:lang w:val="cs-CZ"/>
              </w:rPr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67,16</w:t>
            </w:r>
            <w:r w:rsidRPr="005214A9">
              <w:rPr>
                <w:lang w:val="cs-CZ"/>
              </w:rPr>
              <w:fldChar w:fldCharType="end"/>
            </w:r>
            <w:bookmarkEnd w:id="10"/>
            <w:r w:rsidRPr="005214A9">
              <w:rPr>
                <w:lang w:val="cs-CZ"/>
              </w:rPr>
              <w:t xml:space="preserve"> </w:t>
            </w:r>
            <w:r w:rsidR="00F005E6" w:rsidRPr="005214A9">
              <w:rPr>
                <w:lang w:val="cs-CZ"/>
              </w:rPr>
              <w:t>kW</w:t>
            </w:r>
          </w:p>
        </w:tc>
        <w:tc>
          <w:tcPr>
            <w:tcW w:w="2276" w:type="dxa"/>
          </w:tcPr>
          <w:p w14:paraId="4157E434" w14:textId="4CBF7CB5" w:rsidR="00F005E6" w:rsidRPr="005214A9" w:rsidRDefault="00EA3FE0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56.21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kW</w:t>
            </w:r>
          </w:p>
        </w:tc>
      </w:tr>
      <w:tr w:rsidR="00F005E6" w:rsidRPr="005214A9" w14:paraId="6660AEEE" w14:textId="77777777" w:rsidTr="002E130F">
        <w:trPr>
          <w:trHeight w:val="268"/>
        </w:trPr>
        <w:tc>
          <w:tcPr>
            <w:tcW w:w="2732" w:type="dxa"/>
          </w:tcPr>
          <w:p w14:paraId="5025664B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Max. Energetická účinnost</w:t>
            </w:r>
          </w:p>
        </w:tc>
        <w:tc>
          <w:tcPr>
            <w:tcW w:w="2428" w:type="dxa"/>
          </w:tcPr>
          <w:p w14:paraId="45D22ED3" w14:textId="7B7CB4CE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fldChar w:fldCharType="begin">
                <w:ffData>
                  <w:name w:val="Energ_ucinnost"/>
                  <w:enabled w:val="0"/>
                  <w:calcOnExit w:val="0"/>
                  <w:textInput>
                    <w:type w:val="calculated"/>
                    <w:default w:val="=39,3/(1/((ModulesNumber*1012,5-63)/11000)*((ModulesNumber*5,02+0,6)+(ModulesNumber/6*0,3)+1,7+(ModulesNumber*0,05+0,5)))"/>
                    <w:format w:val="0,00%"/>
                  </w:textInput>
                </w:ffData>
              </w:fldChar>
            </w:r>
            <w:bookmarkStart w:id="11" w:name="Energ_ucinnost"/>
            <w:r w:rsidRPr="005214A9">
              <w:rPr>
                <w:lang w:val="cs-CZ"/>
              </w:rPr>
              <w:instrText xml:space="preserve"> FORMTEXT </w:instrText>
            </w:r>
            <w:r w:rsidRPr="005214A9">
              <w:rPr>
                <w:lang w:val="cs-CZ"/>
              </w:rPr>
              <w:fldChar w:fldCharType="begin"/>
            </w:r>
            <w:r w:rsidRPr="005214A9">
              <w:rPr>
                <w:lang w:val="cs-CZ"/>
              </w:rPr>
              <w:instrText xml:space="preserve"> =39,3/(1/((ModulesNumber*1012,5-63)/11000)*((ModulesNumber*5,02+0,6)+(ModulesNumber/6*0,3)+1,7+(ModulesNumber*0,05+0,5))) </w:instrText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0,585</w:instrText>
            </w:r>
            <w:r w:rsidRPr="005214A9">
              <w:rPr>
                <w:lang w:val="cs-CZ"/>
              </w:rPr>
              <w:fldChar w:fldCharType="end"/>
            </w:r>
            <w:r w:rsidRPr="005214A9">
              <w:rPr>
                <w:lang w:val="cs-CZ"/>
              </w:rPr>
            </w:r>
            <w:r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58,50%</w:t>
            </w:r>
            <w:r w:rsidRPr="005214A9">
              <w:rPr>
                <w:lang w:val="cs-CZ"/>
              </w:rPr>
              <w:fldChar w:fldCharType="end"/>
            </w:r>
            <w:bookmarkEnd w:id="11"/>
          </w:p>
        </w:tc>
        <w:tc>
          <w:tcPr>
            <w:tcW w:w="2276" w:type="dxa"/>
          </w:tcPr>
          <w:p w14:paraId="2B5B3DDA" w14:textId="059AABE3" w:rsidR="00F005E6" w:rsidRPr="005214A9" w:rsidRDefault="00EA3FE0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69.9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%</w:t>
            </w:r>
          </w:p>
        </w:tc>
      </w:tr>
      <w:tr w:rsidR="00F005E6" w:rsidRPr="005214A9" w14:paraId="08721B7A" w14:textId="77777777" w:rsidTr="002E130F">
        <w:trPr>
          <w:trHeight w:val="268"/>
        </w:trPr>
        <w:tc>
          <w:tcPr>
            <w:tcW w:w="2732" w:type="dxa"/>
          </w:tcPr>
          <w:p w14:paraId="2623DF6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Provozní tlak vodíku</w:t>
            </w:r>
          </w:p>
        </w:tc>
        <w:tc>
          <w:tcPr>
            <w:tcW w:w="2428" w:type="dxa"/>
          </w:tcPr>
          <w:p w14:paraId="493DCDA1" w14:textId="2F3C8473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3</w:t>
            </w:r>
            <w:r w:rsidR="00BC270E" w:rsidRPr="005214A9">
              <w:rPr>
                <w:lang w:val="cs-CZ"/>
              </w:rPr>
              <w:t>5</w:t>
            </w:r>
            <w:r w:rsidR="00F005E6" w:rsidRPr="005214A9">
              <w:rPr>
                <w:lang w:val="cs-CZ"/>
              </w:rPr>
              <w:t xml:space="preserve"> bar</w:t>
            </w:r>
            <w:r w:rsidR="00BC270E" w:rsidRPr="005214A9">
              <w:rPr>
                <w:lang w:val="cs-CZ"/>
              </w:rPr>
              <w:t>g</w:t>
            </w:r>
          </w:p>
        </w:tc>
        <w:tc>
          <w:tcPr>
            <w:tcW w:w="2276" w:type="dxa"/>
          </w:tcPr>
          <w:p w14:paraId="63066C35" w14:textId="28E62994" w:rsidR="00F005E6" w:rsidRPr="005214A9" w:rsidRDefault="00EA3FE0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3</w:t>
            </w:r>
            <w:r w:rsidR="00BC270E" w:rsidRPr="005214A9">
              <w:rPr>
                <w:color w:val="A6A6A6" w:themeColor="background1" w:themeShade="A6"/>
                <w:lang w:val="cs-CZ"/>
              </w:rPr>
              <w:t>5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bar</w:t>
            </w:r>
            <w:r w:rsidR="00BC270E" w:rsidRPr="005214A9">
              <w:rPr>
                <w:color w:val="A6A6A6" w:themeColor="background1" w:themeShade="A6"/>
                <w:lang w:val="cs-CZ"/>
              </w:rPr>
              <w:t>g</w:t>
            </w:r>
          </w:p>
        </w:tc>
      </w:tr>
      <w:tr w:rsidR="00F005E6" w:rsidRPr="005214A9" w14:paraId="202B95A9" w14:textId="77777777" w:rsidTr="002E130F">
        <w:trPr>
          <w:trHeight w:val="256"/>
        </w:trPr>
        <w:tc>
          <w:tcPr>
            <w:tcW w:w="2732" w:type="dxa"/>
          </w:tcPr>
          <w:p w14:paraId="1C94D237" w14:textId="69FBFAB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Provozní tlak kyslíku</w:t>
            </w:r>
          </w:p>
        </w:tc>
        <w:tc>
          <w:tcPr>
            <w:tcW w:w="2428" w:type="dxa"/>
          </w:tcPr>
          <w:p w14:paraId="145158FB" w14:textId="3DB8E23B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beztlakový</w:t>
            </w:r>
          </w:p>
        </w:tc>
        <w:tc>
          <w:tcPr>
            <w:tcW w:w="2276" w:type="dxa"/>
          </w:tcPr>
          <w:p w14:paraId="0FCF563A" w14:textId="57132554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beztlakový</w:t>
            </w:r>
          </w:p>
        </w:tc>
      </w:tr>
      <w:tr w:rsidR="00F005E6" w:rsidRPr="005214A9" w14:paraId="35C9A387" w14:textId="77777777" w:rsidTr="002E130F">
        <w:trPr>
          <w:trHeight w:val="256"/>
        </w:trPr>
        <w:tc>
          <w:tcPr>
            <w:tcW w:w="2732" w:type="dxa"/>
          </w:tcPr>
          <w:p w14:paraId="43193CC7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Čistota vodíku</w:t>
            </w:r>
          </w:p>
        </w:tc>
        <w:tc>
          <w:tcPr>
            <w:tcW w:w="2428" w:type="dxa"/>
          </w:tcPr>
          <w:p w14:paraId="3A3D639A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99.99%</w:t>
            </w:r>
          </w:p>
        </w:tc>
        <w:tc>
          <w:tcPr>
            <w:tcW w:w="2276" w:type="dxa"/>
          </w:tcPr>
          <w:p w14:paraId="6022E575" w14:textId="55465AE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99.99%</w:t>
            </w:r>
          </w:p>
        </w:tc>
      </w:tr>
      <w:tr w:rsidR="00F005E6" w:rsidRPr="005214A9" w14:paraId="12E3B93F" w14:textId="77777777" w:rsidTr="002E130F">
        <w:trPr>
          <w:trHeight w:val="256"/>
        </w:trPr>
        <w:tc>
          <w:tcPr>
            <w:tcW w:w="2732" w:type="dxa"/>
          </w:tcPr>
          <w:p w14:paraId="13934CB6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Spotřeba demi vody</w:t>
            </w:r>
          </w:p>
        </w:tc>
        <w:tc>
          <w:tcPr>
            <w:tcW w:w="2428" w:type="dxa"/>
          </w:tcPr>
          <w:p w14:paraId="14F28D5B" w14:textId="5140A181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0.675 –</w:t>
            </w:r>
            <w:r w:rsidR="00B5237C" w:rsidRPr="005214A9">
              <w:rPr>
                <w:lang w:val="cs-CZ"/>
              </w:rPr>
              <w:t xml:space="preserve"> </w:t>
            </w:r>
            <w:r w:rsidR="00EA3FE0" w:rsidRPr="005214A9">
              <w:rPr>
                <w:lang w:val="cs-CZ"/>
              </w:rPr>
              <w:fldChar w:fldCharType="begin">
                <w:ffData>
                  <w:name w:val="DIconsumptionMax"/>
                  <w:enabled w:val="0"/>
                  <w:calcOnExit/>
                  <w:textInput>
                    <w:type w:val="calculated"/>
                    <w:default w:val="=ModulesNumber*1,5"/>
                  </w:textInput>
                </w:ffData>
              </w:fldChar>
            </w:r>
            <w:bookmarkStart w:id="12" w:name="DIconsumptionMax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=ModulesNumber*1,5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4,5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4,5</w:t>
            </w:r>
            <w:r w:rsidR="00EA3FE0" w:rsidRPr="005214A9">
              <w:rPr>
                <w:lang w:val="cs-CZ"/>
              </w:rPr>
              <w:fldChar w:fldCharType="end"/>
            </w:r>
            <w:bookmarkEnd w:id="12"/>
            <w:r w:rsidRPr="005214A9">
              <w:rPr>
                <w:lang w:val="cs-CZ"/>
              </w:rPr>
              <w:t xml:space="preserve"> L/h</w:t>
            </w:r>
          </w:p>
        </w:tc>
        <w:tc>
          <w:tcPr>
            <w:tcW w:w="2276" w:type="dxa"/>
          </w:tcPr>
          <w:p w14:paraId="3825881E" w14:textId="0A1CA61E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0.675 – 9 L/h</w:t>
            </w:r>
          </w:p>
        </w:tc>
      </w:tr>
      <w:tr w:rsidR="00F005E6" w:rsidRPr="005214A9" w14:paraId="461C9319" w14:textId="77777777" w:rsidTr="002E130F">
        <w:trPr>
          <w:trHeight w:val="256"/>
        </w:trPr>
        <w:tc>
          <w:tcPr>
            <w:tcW w:w="2732" w:type="dxa"/>
          </w:tcPr>
          <w:p w14:paraId="4546714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Požadována kvalita vody </w:t>
            </w:r>
          </w:p>
        </w:tc>
        <w:tc>
          <w:tcPr>
            <w:tcW w:w="2428" w:type="dxa"/>
          </w:tcPr>
          <w:p w14:paraId="3A740D34" w14:textId="645024D7" w:rsidR="00F005E6" w:rsidRPr="005214A9" w:rsidRDefault="00EA3FE0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DIN ISO3696 type 1 – 0.1 μS/cm2</w:t>
            </w:r>
          </w:p>
        </w:tc>
        <w:tc>
          <w:tcPr>
            <w:tcW w:w="2276" w:type="dxa"/>
          </w:tcPr>
          <w:p w14:paraId="112B5305" w14:textId="69EA54BF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DIN ISO 3696 type 1 – 0.1 μS</w:t>
            </w:r>
            <w:r w:rsidR="00EA3FE0" w:rsidRPr="005214A9">
              <w:rPr>
                <w:color w:val="A6A6A6" w:themeColor="background1" w:themeShade="A6"/>
                <w:lang w:val="cs-CZ"/>
              </w:rPr>
              <w:t>/cm2</w:t>
            </w:r>
          </w:p>
        </w:tc>
      </w:tr>
      <w:tr w:rsidR="00F005E6" w:rsidRPr="005214A9" w14:paraId="5A51AF81" w14:textId="77777777" w:rsidTr="002E130F">
        <w:trPr>
          <w:trHeight w:val="256"/>
        </w:trPr>
        <w:tc>
          <w:tcPr>
            <w:tcW w:w="2732" w:type="dxa"/>
          </w:tcPr>
          <w:p w14:paraId="51440D55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Průtok chladící vody</w:t>
            </w:r>
          </w:p>
        </w:tc>
        <w:tc>
          <w:tcPr>
            <w:tcW w:w="2428" w:type="dxa"/>
          </w:tcPr>
          <w:p w14:paraId="3AC05B42" w14:textId="75A2E6BD" w:rsidR="00F005E6" w:rsidRPr="005214A9" w:rsidRDefault="00C558D7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220</w:t>
            </w:r>
            <w:r w:rsidR="00F005E6" w:rsidRPr="005214A9">
              <w:rPr>
                <w:lang w:val="cs-CZ"/>
              </w:rPr>
              <w:t xml:space="preserve"> –</w:t>
            </w:r>
            <w:r w:rsidR="0057480B" w:rsidRPr="005214A9">
              <w:rPr>
                <w:lang w:val="cs-CZ"/>
              </w:rPr>
              <w:t xml:space="preserve"> </w:t>
            </w:r>
            <w:r w:rsidR="00EA3FE0" w:rsidRPr="005214A9">
              <w:rPr>
                <w:lang w:val="cs-CZ"/>
              </w:rPr>
              <w:fldChar w:fldCharType="begin">
                <w:ffData>
                  <w:name w:val="CoolingWater"/>
                  <w:enabled w:val="0"/>
                  <w:calcOnExit/>
                  <w:textInput>
                    <w:type w:val="calculated"/>
                    <w:default w:val="=ModulesNumber * 670"/>
                  </w:textInput>
                </w:ffData>
              </w:fldChar>
            </w:r>
            <w:bookmarkStart w:id="13" w:name="CoolingWater"/>
            <w:r w:rsidR="00EA3FE0" w:rsidRPr="005214A9">
              <w:rPr>
                <w:lang w:val="cs-CZ"/>
              </w:rPr>
              <w:instrText xml:space="preserve"> FORMTEXT </w:instrText>
            </w:r>
            <w:r w:rsidR="00EA3FE0" w:rsidRPr="005214A9">
              <w:rPr>
                <w:lang w:val="cs-CZ"/>
              </w:rPr>
              <w:fldChar w:fldCharType="begin"/>
            </w:r>
            <w:r w:rsidR="00EA3FE0" w:rsidRPr="005214A9">
              <w:rPr>
                <w:lang w:val="cs-CZ"/>
              </w:rPr>
              <w:instrText xml:space="preserve"> =ModulesNumber * 670 </w:instrText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instrText>2010</w:instrText>
            </w:r>
            <w:r w:rsidR="00EA3FE0" w:rsidRPr="005214A9">
              <w:rPr>
                <w:lang w:val="cs-CZ"/>
              </w:rPr>
              <w:fldChar w:fldCharType="end"/>
            </w:r>
            <w:r w:rsidR="00EA3FE0" w:rsidRPr="005214A9">
              <w:rPr>
                <w:lang w:val="cs-CZ"/>
              </w:rPr>
            </w:r>
            <w:r w:rsidR="00EA3FE0" w:rsidRPr="005214A9">
              <w:rPr>
                <w:lang w:val="cs-CZ"/>
              </w:rPr>
              <w:fldChar w:fldCharType="separate"/>
            </w:r>
            <w:r w:rsidR="00641E91">
              <w:rPr>
                <w:noProof/>
                <w:lang w:val="cs-CZ"/>
              </w:rPr>
              <w:t>2010</w:t>
            </w:r>
            <w:r w:rsidR="00EA3FE0" w:rsidRPr="005214A9">
              <w:rPr>
                <w:lang w:val="cs-CZ"/>
              </w:rPr>
              <w:fldChar w:fldCharType="end"/>
            </w:r>
            <w:bookmarkEnd w:id="13"/>
            <w:r w:rsidR="00EA3FE0" w:rsidRPr="005214A9">
              <w:rPr>
                <w:lang w:val="cs-CZ"/>
              </w:rPr>
              <w:t xml:space="preserve"> </w:t>
            </w:r>
            <w:r w:rsidR="00F005E6" w:rsidRPr="005214A9">
              <w:rPr>
                <w:lang w:val="cs-CZ"/>
              </w:rPr>
              <w:t>L/hod</w:t>
            </w:r>
          </w:p>
        </w:tc>
        <w:tc>
          <w:tcPr>
            <w:tcW w:w="2276" w:type="dxa"/>
          </w:tcPr>
          <w:p w14:paraId="0079C39B" w14:textId="3055DF0F" w:rsidR="00F005E6" w:rsidRPr="005214A9" w:rsidRDefault="00C558D7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220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– </w:t>
            </w:r>
            <w:r w:rsidRPr="005214A9">
              <w:rPr>
                <w:color w:val="A6A6A6" w:themeColor="background1" w:themeShade="A6"/>
                <w:lang w:val="cs-CZ"/>
              </w:rPr>
              <w:t>4020</w:t>
            </w:r>
            <w:r w:rsidR="00F005E6" w:rsidRPr="005214A9">
              <w:rPr>
                <w:color w:val="A6A6A6" w:themeColor="background1" w:themeShade="A6"/>
                <w:lang w:val="cs-CZ"/>
              </w:rPr>
              <w:t xml:space="preserve"> L/hod</w:t>
            </w:r>
          </w:p>
        </w:tc>
      </w:tr>
      <w:tr w:rsidR="00F005E6" w:rsidRPr="005214A9" w14:paraId="26893246" w14:textId="77777777" w:rsidTr="002E130F">
        <w:trPr>
          <w:trHeight w:val="268"/>
        </w:trPr>
        <w:tc>
          <w:tcPr>
            <w:tcW w:w="2732" w:type="dxa"/>
          </w:tcPr>
          <w:p w14:paraId="0AC6C96D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Rozměry racku (š x h x v)</w:t>
            </w:r>
          </w:p>
        </w:tc>
        <w:tc>
          <w:tcPr>
            <w:tcW w:w="2428" w:type="dxa"/>
          </w:tcPr>
          <w:p w14:paraId="072A0636" w14:textId="70EBAE2C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10</w:t>
            </w:r>
            <w:r w:rsidR="00F87689" w:rsidRPr="005214A9">
              <w:rPr>
                <w:lang w:val="cs-CZ"/>
              </w:rPr>
              <w:t>7</w:t>
            </w:r>
            <w:r w:rsidRPr="005214A9">
              <w:rPr>
                <w:lang w:val="cs-CZ"/>
              </w:rPr>
              <w:t>0 x 6</w:t>
            </w:r>
            <w:r w:rsidR="00F87689" w:rsidRPr="005214A9">
              <w:rPr>
                <w:lang w:val="cs-CZ"/>
              </w:rPr>
              <w:t>6</w:t>
            </w:r>
            <w:r w:rsidRPr="005214A9">
              <w:rPr>
                <w:lang w:val="cs-CZ"/>
              </w:rPr>
              <w:t>0 x 2</w:t>
            </w:r>
            <w:r w:rsidR="002E130F">
              <w:rPr>
                <w:lang w:val="cs-CZ"/>
              </w:rPr>
              <w:t>2</w:t>
            </w:r>
            <w:r w:rsidRPr="005214A9">
              <w:rPr>
                <w:lang w:val="cs-CZ"/>
              </w:rPr>
              <w:t>00 mm</w:t>
            </w:r>
          </w:p>
        </w:tc>
        <w:tc>
          <w:tcPr>
            <w:tcW w:w="2276" w:type="dxa"/>
          </w:tcPr>
          <w:p w14:paraId="723CEE27" w14:textId="52978C87" w:rsidR="00F005E6" w:rsidRPr="005214A9" w:rsidRDefault="00F005E6" w:rsidP="000808BD">
            <w:pPr>
              <w:rPr>
                <w:color w:val="A6A6A6" w:themeColor="background1" w:themeShade="A6"/>
                <w:lang w:val="cs-CZ"/>
              </w:rPr>
            </w:pPr>
            <w:r w:rsidRPr="005214A9">
              <w:rPr>
                <w:color w:val="A6A6A6" w:themeColor="background1" w:themeShade="A6"/>
                <w:lang w:val="cs-CZ"/>
              </w:rPr>
              <w:t>10</w:t>
            </w:r>
            <w:r w:rsidR="00F87689" w:rsidRPr="005214A9">
              <w:rPr>
                <w:color w:val="A6A6A6" w:themeColor="background1" w:themeShade="A6"/>
                <w:lang w:val="cs-CZ"/>
              </w:rPr>
              <w:t>7</w:t>
            </w:r>
            <w:r w:rsidRPr="005214A9">
              <w:rPr>
                <w:color w:val="A6A6A6" w:themeColor="background1" w:themeShade="A6"/>
                <w:lang w:val="cs-CZ"/>
              </w:rPr>
              <w:t>0 x 6</w:t>
            </w:r>
            <w:r w:rsidR="00F87689" w:rsidRPr="005214A9">
              <w:rPr>
                <w:color w:val="A6A6A6" w:themeColor="background1" w:themeShade="A6"/>
                <w:lang w:val="cs-CZ"/>
              </w:rPr>
              <w:t>6</w:t>
            </w:r>
            <w:r w:rsidRPr="005214A9">
              <w:rPr>
                <w:color w:val="A6A6A6" w:themeColor="background1" w:themeShade="A6"/>
                <w:lang w:val="cs-CZ"/>
              </w:rPr>
              <w:t>0 x 2</w:t>
            </w:r>
            <w:r w:rsidR="002E130F">
              <w:rPr>
                <w:color w:val="A6A6A6" w:themeColor="background1" w:themeShade="A6"/>
                <w:lang w:val="cs-CZ"/>
              </w:rPr>
              <w:t>2</w:t>
            </w:r>
            <w:r w:rsidRPr="005214A9">
              <w:rPr>
                <w:color w:val="A6A6A6" w:themeColor="background1" w:themeShade="A6"/>
                <w:lang w:val="cs-CZ"/>
              </w:rPr>
              <w:t>00 mm</w:t>
            </w:r>
          </w:p>
        </w:tc>
      </w:tr>
    </w:tbl>
    <w:p w14:paraId="785A74AD" w14:textId="6F32F508" w:rsidR="00F005E6" w:rsidRPr="005214A9" w:rsidRDefault="00F005E6" w:rsidP="00F005E6">
      <w:pPr>
        <w:rPr>
          <w:lang w:val="cs-CZ"/>
        </w:rPr>
      </w:pPr>
    </w:p>
    <w:p w14:paraId="79C572DB" w14:textId="410C769D" w:rsidR="00D01658" w:rsidRPr="005214A9" w:rsidRDefault="00D01658" w:rsidP="00F005E6">
      <w:pPr>
        <w:rPr>
          <w:lang w:val="cs-CZ"/>
        </w:rPr>
      </w:pPr>
    </w:p>
    <w:p w14:paraId="34E6321B" w14:textId="515F5D1D" w:rsidR="00D01658" w:rsidRPr="005214A9" w:rsidRDefault="00D01658" w:rsidP="00F005E6">
      <w:pPr>
        <w:rPr>
          <w:lang w:val="cs-CZ"/>
        </w:rPr>
      </w:pPr>
    </w:p>
    <w:p w14:paraId="413B1B77" w14:textId="0AA4A34B" w:rsidR="00F005E6" w:rsidRPr="005214A9" w:rsidRDefault="00F005E6" w:rsidP="00F005E6">
      <w:pPr>
        <w:rPr>
          <w:lang w:val="cs-CZ"/>
        </w:rPr>
      </w:pPr>
      <w:r w:rsidRPr="005214A9">
        <w:rPr>
          <w:lang w:val="cs-CZ"/>
        </w:rPr>
        <w:t>Systém je navrhnut jako modulový systém a je složen z následovných modulů:</w:t>
      </w:r>
      <w:r w:rsidRPr="005214A9">
        <w:rPr>
          <w:noProof/>
          <w:color w:val="00B0F0"/>
          <w:sz w:val="28"/>
          <w:szCs w:val="28"/>
          <w:lang w:val="cs-CZ"/>
        </w:rPr>
        <w:t xml:space="preserve"> </w:t>
      </w:r>
    </w:p>
    <w:p w14:paraId="13997F92" w14:textId="022D4C2F" w:rsidR="00F005E6" w:rsidRPr="005214A9" w:rsidRDefault="00F005E6" w:rsidP="00F005E6">
      <w:pPr>
        <w:pStyle w:val="Odstavecseseznamem"/>
        <w:numPr>
          <w:ilvl w:val="0"/>
          <w:numId w:val="7"/>
        </w:numPr>
        <w:rPr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>Gem-</w:t>
      </w:r>
      <w:r w:rsidR="008A6442" w:rsidRPr="005214A9">
        <w:rPr>
          <w:b/>
          <w:bCs/>
          <w:lang w:val="cs-CZ"/>
        </w:rPr>
        <w:t>PEMWE 1000</w:t>
      </w:r>
      <w:r w:rsidRPr="005214A9">
        <w:rPr>
          <w:b/>
          <w:bCs/>
          <w:lang w:val="cs-CZ"/>
        </w:rPr>
        <w:t xml:space="preserve"> - </w:t>
      </w:r>
      <w:r w:rsidRPr="005214A9">
        <w:rPr>
          <w:lang w:val="cs-CZ"/>
        </w:rPr>
        <w:t>Modul samotných elektr</w:t>
      </w:r>
      <w:r w:rsidR="00AD3959" w:rsidRPr="005214A9">
        <w:rPr>
          <w:lang w:val="cs-CZ"/>
        </w:rPr>
        <w:t>ol</w:t>
      </w:r>
      <w:r w:rsidRPr="005214A9">
        <w:rPr>
          <w:lang w:val="cs-CZ"/>
        </w:rPr>
        <w:t>yzérů – WE</w:t>
      </w:r>
      <w:r w:rsidRPr="005214A9">
        <w:rPr>
          <w:lang w:val="cs-CZ"/>
        </w:rPr>
        <w:br/>
        <w:t xml:space="preserve">dle konfigurace aplikace je možné osadit </w:t>
      </w:r>
      <w:r w:rsidR="00E3393E" w:rsidRPr="005214A9">
        <w:rPr>
          <w:lang w:val="cs-CZ"/>
        </w:rPr>
        <w:t xml:space="preserve">do jednoho racku </w:t>
      </w:r>
      <w:r w:rsidRPr="005214A9">
        <w:rPr>
          <w:lang w:val="cs-CZ"/>
        </w:rPr>
        <w:t xml:space="preserve">1 až </w:t>
      </w:r>
      <w:r w:rsidR="00301E79" w:rsidRPr="005214A9">
        <w:rPr>
          <w:lang w:val="cs-CZ"/>
        </w:rPr>
        <w:t>6</w:t>
      </w:r>
      <w:r w:rsidRPr="005214A9">
        <w:rPr>
          <w:lang w:val="cs-CZ"/>
        </w:rPr>
        <w:t xml:space="preserve"> modulů</w:t>
      </w:r>
    </w:p>
    <w:p w14:paraId="47B17481" w14:textId="5F7BE190" w:rsidR="00EA3FE0" w:rsidRPr="005214A9" w:rsidRDefault="00EA3FE0" w:rsidP="00EA3FE0">
      <w:pPr>
        <w:pStyle w:val="Odstavecseseznamem"/>
        <w:numPr>
          <w:ilvl w:val="0"/>
          <w:numId w:val="7"/>
        </w:numPr>
        <w:rPr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 xml:space="preserve">Gem-ROWM - </w:t>
      </w:r>
      <w:r w:rsidRPr="005214A9">
        <w:rPr>
          <w:lang w:val="cs-CZ"/>
        </w:rPr>
        <w:t>Modul Water  - managementu se zabudovanou Reverzní Osmózou</w:t>
      </w:r>
    </w:p>
    <w:p w14:paraId="7353ACBC" w14:textId="77777777" w:rsidR="00EA3FE0" w:rsidRPr="005214A9" w:rsidRDefault="00EA3FE0" w:rsidP="00EA3FE0">
      <w:pPr>
        <w:pStyle w:val="Odstavecseseznamem"/>
        <w:numPr>
          <w:ilvl w:val="0"/>
          <w:numId w:val="7"/>
        </w:numPr>
        <w:rPr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 xml:space="preserve">Gem-DM - </w:t>
      </w:r>
      <w:r w:rsidRPr="005214A9">
        <w:rPr>
          <w:lang w:val="cs-CZ"/>
        </w:rPr>
        <w:t>Sušička vodíku</w:t>
      </w:r>
    </w:p>
    <w:p w14:paraId="25770603" w14:textId="0BA09C02" w:rsidR="00F005E6" w:rsidRPr="005214A9" w:rsidRDefault="00F005E6" w:rsidP="00F005E6">
      <w:pPr>
        <w:pStyle w:val="Odstavecseseznamem"/>
        <w:numPr>
          <w:ilvl w:val="0"/>
          <w:numId w:val="7"/>
        </w:numPr>
        <w:rPr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 xml:space="preserve">Gem-GR - </w:t>
      </w:r>
      <w:r w:rsidRPr="005214A9">
        <w:rPr>
          <w:lang w:val="cs-CZ"/>
        </w:rPr>
        <w:t>Rackovou technologickou skřín</w:t>
      </w:r>
    </w:p>
    <w:p w14:paraId="622E63C6" w14:textId="12853781" w:rsidR="00F005E6" w:rsidRPr="005214A9" w:rsidRDefault="00301E79" w:rsidP="00F005E6">
      <w:pPr>
        <w:pStyle w:val="Odstavecseseznamem"/>
        <w:numPr>
          <w:ilvl w:val="0"/>
          <w:numId w:val="7"/>
        </w:numPr>
        <w:rPr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 xml:space="preserve">Gem-GC </w:t>
      </w:r>
      <w:r w:rsidRPr="005214A9">
        <w:rPr>
          <w:lang w:val="cs-CZ"/>
        </w:rPr>
        <w:t xml:space="preserve">- </w:t>
      </w:r>
      <w:r w:rsidR="00F005E6" w:rsidRPr="005214A9">
        <w:rPr>
          <w:lang w:val="cs-CZ"/>
        </w:rPr>
        <w:t>Řídicí systém na bázi PLC</w:t>
      </w:r>
    </w:p>
    <w:p w14:paraId="1AAEE561" w14:textId="77777777" w:rsidR="00EE6598" w:rsidRPr="005214A9" w:rsidRDefault="00EE6598" w:rsidP="00EE6598">
      <w:pPr>
        <w:pStyle w:val="Odstavecseseznamem"/>
        <w:rPr>
          <w:lang w:val="cs-CZ"/>
        </w:rPr>
      </w:pPr>
    </w:p>
    <w:p w14:paraId="5F13213D" w14:textId="77777777" w:rsidR="00EA3FE0" w:rsidRPr="005214A9" w:rsidRDefault="00EA3FE0" w:rsidP="00F005E6">
      <w:pPr>
        <w:rPr>
          <w:lang w:val="cs-CZ"/>
        </w:rPr>
      </w:pPr>
    </w:p>
    <w:p w14:paraId="7FA8F786" w14:textId="2E86C203" w:rsidR="00F005E6" w:rsidRPr="005214A9" w:rsidRDefault="00F005E6" w:rsidP="00F005E6">
      <w:pPr>
        <w:rPr>
          <w:lang w:val="cs-CZ"/>
        </w:rPr>
      </w:pPr>
    </w:p>
    <w:p w14:paraId="102CC399" w14:textId="498930A7" w:rsidR="00F005E6" w:rsidRPr="005214A9" w:rsidRDefault="00F005E6" w:rsidP="00F005E6">
      <w:pPr>
        <w:rPr>
          <w:lang w:val="cs-CZ"/>
        </w:rPr>
      </w:pPr>
      <w:r w:rsidRPr="005214A9">
        <w:rPr>
          <w:lang w:val="cs-CZ"/>
        </w:rPr>
        <w:t xml:space="preserve">Výkon celého systému elektrolyzérů je možno spojitě regulovat v rozsahu od 2,5 do maximálního výkonu </w:t>
      </w:r>
      <w:r w:rsidR="00EA3FE0" w:rsidRPr="005214A9">
        <w:rPr>
          <w:lang w:val="cs-CZ"/>
        </w:rPr>
        <w:fldChar w:fldCharType="begin"/>
      </w:r>
      <w:r w:rsidR="00EA3FE0" w:rsidRPr="005214A9">
        <w:rPr>
          <w:lang w:val="cs-CZ"/>
        </w:rPr>
        <w:instrText xml:space="preserve"> =ModulesNumber*4,5 </w:instrText>
      </w:r>
      <w:r w:rsidR="00EA3FE0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t>13,5</w:t>
      </w:r>
      <w:r w:rsidR="00EA3FE0" w:rsidRPr="005214A9">
        <w:rPr>
          <w:lang w:val="cs-CZ"/>
        </w:rPr>
        <w:fldChar w:fldCharType="end"/>
      </w:r>
      <w:r w:rsidR="00EA3FE0" w:rsidRPr="005214A9">
        <w:rPr>
          <w:lang w:val="cs-CZ"/>
        </w:rPr>
        <w:t xml:space="preserve">  </w:t>
      </w:r>
      <w:r w:rsidRPr="005214A9">
        <w:rPr>
          <w:lang w:val="cs-CZ"/>
        </w:rPr>
        <w:t xml:space="preserve">kW. Garantované množství vodíku </w:t>
      </w:r>
      <w:r w:rsidR="00EA3FE0" w:rsidRPr="005214A9">
        <w:rPr>
          <w:lang w:val="cs-CZ"/>
        </w:rPr>
        <w:fldChar w:fldCharType="begin"/>
      </w:r>
      <w:r w:rsidR="00EA3FE0" w:rsidRPr="005214A9">
        <w:rPr>
          <w:lang w:val="cs-CZ"/>
        </w:rPr>
        <w:instrText xml:space="preserve"> =ModulesNumber*1012,5-63 </w:instrText>
      </w:r>
      <w:r w:rsidR="00EA3FE0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t>2974,5</w:t>
      </w:r>
      <w:r w:rsidR="00EA3FE0" w:rsidRPr="005214A9">
        <w:rPr>
          <w:lang w:val="cs-CZ"/>
        </w:rPr>
        <w:fldChar w:fldCharType="end"/>
      </w:r>
      <w:r w:rsidR="0057480B" w:rsidRPr="005214A9">
        <w:rPr>
          <w:lang w:val="cs-CZ"/>
        </w:rPr>
        <w:t xml:space="preserve"> </w:t>
      </w:r>
      <w:r w:rsidRPr="005214A9">
        <w:rPr>
          <w:lang w:val="cs-CZ"/>
        </w:rPr>
        <w:t>NL/h je schopný systém dodávat při dodržení provozních podmínek po dobu minimálně 1 roku. Výkon elektrolyzérů může časem klesnout, při dodržení provozních podmínek bude výkon dosahovat minimálně 95% původního výkonu po 5 letech.</w:t>
      </w:r>
    </w:p>
    <w:p w14:paraId="2058780F" w14:textId="3991A7FC" w:rsidR="00F005E6" w:rsidRPr="005214A9" w:rsidRDefault="00F005E6" w:rsidP="00F005E6">
      <w:pPr>
        <w:rPr>
          <w:lang w:val="cs-CZ"/>
        </w:rPr>
      </w:pPr>
      <w:r w:rsidRPr="005214A9">
        <w:rPr>
          <w:lang w:val="cs-CZ"/>
        </w:rPr>
        <w:t xml:space="preserve">Výstupný tlak produkovaného vodíku se pohybuje v rozmezí 0 – </w:t>
      </w:r>
      <w:r w:rsidR="00EA3507" w:rsidRPr="005214A9">
        <w:rPr>
          <w:lang w:val="cs-CZ"/>
        </w:rPr>
        <w:t>3</w:t>
      </w:r>
      <w:r w:rsidRPr="005214A9">
        <w:rPr>
          <w:lang w:val="cs-CZ"/>
        </w:rPr>
        <w:t>5 bar</w:t>
      </w:r>
      <w:r w:rsidR="00EA3507" w:rsidRPr="005214A9">
        <w:rPr>
          <w:lang w:val="cs-CZ"/>
        </w:rPr>
        <w:t>g</w:t>
      </w:r>
      <w:r w:rsidRPr="005214A9">
        <w:rPr>
          <w:lang w:val="cs-CZ"/>
        </w:rPr>
        <w:t xml:space="preserve">. Při optimálním nastavení Backpressure ventilu se bude tlak vodíku v systému pohybovat mezi </w:t>
      </w:r>
      <w:r w:rsidR="00EA3507" w:rsidRPr="005214A9">
        <w:rPr>
          <w:lang w:val="cs-CZ"/>
        </w:rPr>
        <w:t>25</w:t>
      </w:r>
      <w:r w:rsidRPr="005214A9">
        <w:rPr>
          <w:lang w:val="cs-CZ"/>
        </w:rPr>
        <w:t xml:space="preserve"> – </w:t>
      </w:r>
      <w:r w:rsidR="00EA3507" w:rsidRPr="005214A9">
        <w:rPr>
          <w:lang w:val="cs-CZ"/>
        </w:rPr>
        <w:t>30</w:t>
      </w:r>
      <w:r w:rsidRPr="005214A9">
        <w:rPr>
          <w:lang w:val="cs-CZ"/>
        </w:rPr>
        <w:t xml:space="preserve"> bar</w:t>
      </w:r>
      <w:r w:rsidR="00EA3507" w:rsidRPr="005214A9">
        <w:rPr>
          <w:lang w:val="cs-CZ"/>
        </w:rPr>
        <w:t>g</w:t>
      </w:r>
      <w:r w:rsidRPr="005214A9">
        <w:rPr>
          <w:lang w:val="cs-CZ"/>
        </w:rPr>
        <w:t>.</w:t>
      </w:r>
    </w:p>
    <w:p w14:paraId="7D02A91E" w14:textId="1A192A87" w:rsidR="00F005E6" w:rsidRPr="005214A9" w:rsidRDefault="00F005E6" w:rsidP="00F005E6">
      <w:pPr>
        <w:rPr>
          <w:lang w:val="cs-CZ"/>
        </w:rPr>
      </w:pPr>
    </w:p>
    <w:p w14:paraId="6A1EE3A6" w14:textId="1A84A7EE" w:rsidR="00F005E6" w:rsidRPr="005214A9" w:rsidRDefault="00CE61F7" w:rsidP="00F005E6">
      <w:pPr>
        <w:rPr>
          <w:lang w:val="cs-CZ"/>
        </w:rPr>
      </w:pPr>
      <w:r w:rsidRPr="005214A9">
        <w:rPr>
          <w:noProof/>
          <w:lang w:val="cs-CZ" w:eastAsia="cs-CZ"/>
        </w:rPr>
        <w:lastRenderedPageBreak/>
        <w:drawing>
          <wp:anchor distT="0" distB="0" distL="114300" distR="114300" simplePos="0" relativeHeight="251652608" behindDoc="0" locked="0" layoutInCell="1" allowOverlap="1" wp14:anchorId="4D2D5D61" wp14:editId="6E2B1F1D">
            <wp:simplePos x="0" y="0"/>
            <wp:positionH relativeFrom="margin">
              <wp:align>left</wp:align>
            </wp:positionH>
            <wp:positionV relativeFrom="paragraph">
              <wp:posOffset>512445</wp:posOffset>
            </wp:positionV>
            <wp:extent cx="3489960" cy="3096260"/>
            <wp:effectExtent l="0" t="0" r="0" b="8890"/>
            <wp:wrapTopAndBottom/>
            <wp:docPr id="1435913270" name="Picture 143591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5E6" w:rsidRPr="005214A9">
        <w:rPr>
          <w:lang w:val="cs-CZ"/>
        </w:rPr>
        <w:t>Na výstupné straně O2 bude instalovaný katalyzátor H2. Řešení neobsahuje proplach systému WE a námi dodaných modulů za pomoci dusíku.</w:t>
      </w:r>
    </w:p>
    <w:p w14:paraId="3E104BF8" w14:textId="4F416320" w:rsidR="00F005E6" w:rsidRPr="005214A9" w:rsidRDefault="00F005E6" w:rsidP="00F005E6">
      <w:pPr>
        <w:rPr>
          <w:lang w:val="cs-CZ"/>
        </w:rPr>
      </w:pPr>
    </w:p>
    <w:p w14:paraId="123F3BD1" w14:textId="29F368F2" w:rsidR="00F005E6" w:rsidRPr="005214A9" w:rsidRDefault="00F005E6" w:rsidP="00F005E6">
      <w:pPr>
        <w:rPr>
          <w:lang w:val="cs-CZ"/>
        </w:rPr>
      </w:pPr>
    </w:p>
    <w:p w14:paraId="1EE688C9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  <w:r w:rsidRPr="005214A9">
        <w:rPr>
          <w:lang w:val="cs-CZ"/>
        </w:rPr>
        <w:t>Funkční schéma systému generátoru H2Gem – univerzální schéma</w:t>
      </w:r>
    </w:p>
    <w:p w14:paraId="0D1A41EB" w14:textId="77777777" w:rsidR="00F005E6" w:rsidRPr="005214A9" w:rsidRDefault="00F005E6" w:rsidP="00F005E6">
      <w:pPr>
        <w:rPr>
          <w:b/>
          <w:bCs/>
          <w:lang w:val="cs-CZ"/>
        </w:rPr>
      </w:pPr>
      <w:r w:rsidRPr="005214A9">
        <w:rPr>
          <w:lang w:val="cs-CZ"/>
        </w:rPr>
        <w:br w:type="page"/>
      </w:r>
    </w:p>
    <w:p w14:paraId="435F7F01" w14:textId="77777777" w:rsidR="00F005E6" w:rsidRPr="005214A9" w:rsidRDefault="00F005E6" w:rsidP="00F005E6">
      <w:pPr>
        <w:rPr>
          <w:b/>
          <w:bCs/>
          <w:sz w:val="28"/>
          <w:szCs w:val="28"/>
          <w:lang w:val="cs-CZ"/>
        </w:rPr>
      </w:pPr>
      <w:r w:rsidRPr="005214A9">
        <w:rPr>
          <w:b/>
          <w:bCs/>
          <w:sz w:val="28"/>
          <w:szCs w:val="28"/>
          <w:lang w:val="cs-CZ"/>
        </w:rPr>
        <w:lastRenderedPageBreak/>
        <w:t>Popis jednotlivých modulů</w:t>
      </w:r>
    </w:p>
    <w:p w14:paraId="419830C4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06939C29" w14:textId="7BCA6546" w:rsidR="00F005E6" w:rsidRPr="005214A9" w:rsidRDefault="00F005E6" w:rsidP="00F005E6">
      <w:pPr>
        <w:pStyle w:val="Odstavecseseznamem"/>
        <w:numPr>
          <w:ilvl w:val="0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>Gem-</w:t>
      </w:r>
      <w:r w:rsidR="008A6442" w:rsidRPr="005214A9">
        <w:rPr>
          <w:b/>
          <w:bCs/>
          <w:lang w:val="cs-CZ"/>
        </w:rPr>
        <w:t>PEMWE 1000</w:t>
      </w:r>
      <w:r w:rsidRPr="005214A9">
        <w:rPr>
          <w:b/>
          <w:bCs/>
          <w:lang w:val="cs-CZ"/>
        </w:rPr>
        <w:t xml:space="preserve"> - Modul Elektrolyzéru</w:t>
      </w:r>
    </w:p>
    <w:p w14:paraId="67DA72E9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42774051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  <w:r w:rsidRPr="005214A9">
        <w:rPr>
          <w:lang w:val="cs-CZ"/>
        </w:rPr>
        <w:t>Základem modulu elektrolyzéru je stack Advanced PEMWE elektrolyzéru - LCWE25-45-HEX. Jedná se o vodní elektrolyzér na bázi PEM (Proton-exchange membrane) o aktivní ploše 25cm</w:t>
      </w:r>
      <w:r w:rsidRPr="005214A9">
        <w:rPr>
          <w:vertAlign w:val="superscript"/>
          <w:lang w:val="cs-CZ"/>
        </w:rPr>
        <w:t xml:space="preserve">2 </w:t>
      </w:r>
      <w:r w:rsidRPr="005214A9">
        <w:rPr>
          <w:lang w:val="cs-CZ"/>
        </w:rPr>
        <w:t>s integrovaným výměníkem tepla pro chlazení stacku elektrolyzéru typu voda/voda.</w:t>
      </w:r>
      <w:r w:rsidRPr="005214A9">
        <w:rPr>
          <w:lang w:val="cs-CZ"/>
        </w:rPr>
        <w:br/>
      </w:r>
    </w:p>
    <w:p w14:paraId="73EB3DF0" w14:textId="607CCA60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  <w:r w:rsidRPr="005214A9">
        <w:rPr>
          <w:lang w:val="cs-CZ"/>
        </w:rPr>
        <w:t>Provozní doporučená výroba vodíku</w:t>
      </w:r>
      <w:r w:rsidR="0057480B" w:rsidRPr="005214A9">
        <w:rPr>
          <w:lang w:val="cs-CZ"/>
        </w:rPr>
        <w:t xml:space="preserve"> </w:t>
      </w:r>
      <w:r w:rsidR="00EA3507" w:rsidRPr="005214A9">
        <w:rPr>
          <w:lang w:val="cs-CZ"/>
        </w:rPr>
        <w:fldChar w:fldCharType="begin">
          <w:ffData>
            <w:name w:val=""/>
            <w:enabled w:val="0"/>
            <w:calcOnExit/>
            <w:textInput>
              <w:type w:val="calculated"/>
              <w:default w:val="=((ModulesNumber*1012,5-63)/11000)*24"/>
              <w:format w:val="0,00"/>
            </w:textInput>
          </w:ffData>
        </w:fldChar>
      </w:r>
      <w:r w:rsidR="00EA3507" w:rsidRPr="005214A9">
        <w:rPr>
          <w:lang w:val="cs-CZ"/>
        </w:rPr>
        <w:instrText xml:space="preserve"> FORMTEXT </w:instrText>
      </w:r>
      <w:r w:rsidR="00EA3507" w:rsidRPr="005214A9">
        <w:rPr>
          <w:lang w:val="cs-CZ"/>
        </w:rPr>
        <w:fldChar w:fldCharType="begin"/>
      </w:r>
      <w:r w:rsidR="00EA3507" w:rsidRPr="005214A9">
        <w:rPr>
          <w:lang w:val="cs-CZ"/>
        </w:rPr>
        <w:instrText xml:space="preserve"> =((ModulesNumber*1012,5-63)/11000)*24 </w:instrText>
      </w:r>
      <w:r w:rsidR="00EA3507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instrText>6,49</w:instrText>
      </w:r>
      <w:r w:rsidR="00EA3507" w:rsidRPr="005214A9">
        <w:rPr>
          <w:lang w:val="cs-CZ"/>
        </w:rPr>
        <w:fldChar w:fldCharType="end"/>
      </w:r>
      <w:r w:rsidR="00EA3507" w:rsidRPr="005214A9">
        <w:rPr>
          <w:lang w:val="cs-CZ"/>
        </w:rPr>
      </w:r>
      <w:r w:rsidR="00EA3507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t>6,49</w:t>
      </w:r>
      <w:r w:rsidR="00EA3507" w:rsidRPr="005214A9">
        <w:rPr>
          <w:lang w:val="cs-CZ"/>
        </w:rPr>
        <w:fldChar w:fldCharType="end"/>
      </w:r>
      <w:r w:rsidR="0057480B" w:rsidRPr="005214A9">
        <w:rPr>
          <w:lang w:val="cs-CZ"/>
        </w:rPr>
        <w:t xml:space="preserve"> kg/24hod ( </w:t>
      </w:r>
      <w:r w:rsidR="00EA3507" w:rsidRPr="005214A9">
        <w:rPr>
          <w:lang w:val="cs-CZ"/>
        </w:rPr>
        <w:fldChar w:fldCharType="begin">
          <w:ffData>
            <w:name w:val=""/>
            <w:enabled w:val="0"/>
            <w:calcOnExit/>
            <w:textInput>
              <w:type w:val="calculated"/>
              <w:default w:val="=(ModulesNumber*1012,5-63)*24"/>
              <w:format w:val="#.##0,0"/>
            </w:textInput>
          </w:ffData>
        </w:fldChar>
      </w:r>
      <w:r w:rsidR="00EA3507" w:rsidRPr="005214A9">
        <w:rPr>
          <w:lang w:val="cs-CZ"/>
        </w:rPr>
        <w:instrText xml:space="preserve"> FORMTEXT </w:instrText>
      </w:r>
      <w:r w:rsidR="00EA3507" w:rsidRPr="005214A9">
        <w:rPr>
          <w:lang w:val="cs-CZ"/>
        </w:rPr>
        <w:fldChar w:fldCharType="begin"/>
      </w:r>
      <w:r w:rsidR="00EA3507" w:rsidRPr="005214A9">
        <w:rPr>
          <w:lang w:val="cs-CZ"/>
        </w:rPr>
        <w:instrText xml:space="preserve"> =(ModulesNumber*1012,5-63)*24 </w:instrText>
      </w:r>
      <w:r w:rsidR="00EA3507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instrText>71388</w:instrText>
      </w:r>
      <w:r w:rsidR="00EA3507" w:rsidRPr="005214A9">
        <w:rPr>
          <w:lang w:val="cs-CZ"/>
        </w:rPr>
        <w:fldChar w:fldCharType="end"/>
      </w:r>
      <w:r w:rsidR="00EA3507" w:rsidRPr="005214A9">
        <w:rPr>
          <w:lang w:val="cs-CZ"/>
        </w:rPr>
      </w:r>
      <w:r w:rsidR="00EA3507" w:rsidRPr="005214A9">
        <w:rPr>
          <w:lang w:val="cs-CZ"/>
        </w:rPr>
        <w:fldChar w:fldCharType="separate"/>
      </w:r>
      <w:r w:rsidR="00641E91">
        <w:rPr>
          <w:noProof/>
          <w:lang w:val="cs-CZ"/>
        </w:rPr>
        <w:t>71.388,0</w:t>
      </w:r>
      <w:r w:rsidR="00EA3507" w:rsidRPr="005214A9">
        <w:rPr>
          <w:lang w:val="cs-CZ"/>
        </w:rPr>
        <w:fldChar w:fldCharType="end"/>
      </w:r>
      <w:r w:rsidR="0057480B" w:rsidRPr="005214A9">
        <w:rPr>
          <w:lang w:val="cs-CZ"/>
        </w:rPr>
        <w:t xml:space="preserve"> Nl/24hod) </w:t>
      </w:r>
      <w:r w:rsidRPr="005214A9">
        <w:rPr>
          <w:lang w:val="cs-CZ"/>
        </w:rPr>
        <w:t>při provozní teplotě 6</w:t>
      </w:r>
      <w:r w:rsidR="00EA3507" w:rsidRPr="005214A9">
        <w:rPr>
          <w:lang w:val="cs-CZ"/>
        </w:rPr>
        <w:t>0</w:t>
      </w:r>
      <w:r w:rsidRPr="005214A9">
        <w:rPr>
          <w:lang w:val="cs-CZ"/>
        </w:rPr>
        <w:t>°C při plném výkonu pro modul. Provozní výstupní tlak vodíku je maximálně 25 Bar.</w:t>
      </w:r>
    </w:p>
    <w:p w14:paraId="22B40A37" w14:textId="111D1228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  <w:r w:rsidRPr="005214A9">
        <w:rPr>
          <w:lang w:val="cs-CZ"/>
        </w:rPr>
        <w:t>Životnost PEMWE - LCWE25-45-HEX garantujeme po dobu minimálně 30.000 hodin provozu za dodržení provozních podmínek. Provozní podmínky budou specifikovány v dodané projektové dokumentaci.</w:t>
      </w:r>
    </w:p>
    <w:p w14:paraId="6FF8945A" w14:textId="11E196E5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2E603FA0" w14:textId="16669660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  <w:r w:rsidRPr="005214A9"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 wp14:anchorId="35D1173C" wp14:editId="79504D64">
            <wp:simplePos x="0" y="0"/>
            <wp:positionH relativeFrom="page">
              <wp:posOffset>4451803</wp:posOffset>
            </wp:positionH>
            <wp:positionV relativeFrom="paragraph">
              <wp:posOffset>112939</wp:posOffset>
            </wp:positionV>
            <wp:extent cx="2771775" cy="2771775"/>
            <wp:effectExtent l="0" t="0" r="0" b="0"/>
            <wp:wrapThrough wrapText="bothSides">
              <wp:wrapPolygon edited="0">
                <wp:start x="5196" y="5196"/>
                <wp:lineTo x="1633" y="5493"/>
                <wp:lineTo x="1633" y="12619"/>
                <wp:lineTo x="445" y="12619"/>
                <wp:lineTo x="445" y="14994"/>
                <wp:lineTo x="1188" y="14994"/>
                <wp:lineTo x="1188" y="15588"/>
                <wp:lineTo x="5196" y="17221"/>
                <wp:lineTo x="6829" y="17221"/>
                <wp:lineTo x="9501" y="16924"/>
                <wp:lineTo x="20932" y="15291"/>
                <wp:lineTo x="20784" y="6384"/>
                <wp:lineTo x="15291" y="5493"/>
                <wp:lineTo x="6977" y="5196"/>
                <wp:lineTo x="5196" y="5196"/>
              </wp:wrapPolygon>
            </wp:wrapThrough>
            <wp:docPr id="961036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36057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4A9">
        <w:rPr>
          <w:lang w:val="cs-CZ"/>
        </w:rPr>
        <w:t>Modul elektrolyzéru je řízený embeded řízením, které dokáže samostatně ovládat jednotlivé prvky modulu na základě požadovaného spotřebovávaného příkonu na tvorbu H2. Řízení komunikuje s nadřazeným PLC. Vestavěný displej umožnuje vizualizaci základních stavů a hodnot výkonu, zobrazení parametrů a případných chybových hlášení.</w:t>
      </w:r>
    </w:p>
    <w:p w14:paraId="3D75AB93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6644070F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5ACFB06D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6CB0279A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  <w:r w:rsidRPr="005214A9">
        <w:rPr>
          <w:lang w:val="cs-CZ"/>
        </w:rPr>
        <w:t>Modul elektrolyzéru obsahuje:</w:t>
      </w:r>
    </w:p>
    <w:p w14:paraId="3CEC2F43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Stack elekrolyzéru - LCWE25-45-HEX</w:t>
      </w:r>
    </w:p>
    <w:p w14:paraId="4BDE01F8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>3-fázový DC zdroj pro napájení WE</w:t>
      </w:r>
    </w:p>
    <w:p w14:paraId="1EFE5EC3" w14:textId="07E0686B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Nádobu na de</w:t>
      </w:r>
      <w:r w:rsidR="00BF1720" w:rsidRPr="005214A9">
        <w:rPr>
          <w:lang w:val="cs-CZ"/>
        </w:rPr>
        <w:t>ioni</w:t>
      </w:r>
      <w:r w:rsidRPr="005214A9">
        <w:rPr>
          <w:lang w:val="cs-CZ"/>
        </w:rPr>
        <w:t>zovanou vodu o objemu 5L</w:t>
      </w:r>
    </w:p>
    <w:p w14:paraId="1F862640" w14:textId="4D7EC274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Ventil přívodu de</w:t>
      </w:r>
      <w:r w:rsidR="00BF1720" w:rsidRPr="005214A9">
        <w:rPr>
          <w:lang w:val="cs-CZ"/>
        </w:rPr>
        <w:t>ioni</w:t>
      </w:r>
      <w:r w:rsidRPr="005214A9">
        <w:rPr>
          <w:lang w:val="cs-CZ"/>
        </w:rPr>
        <w:t>zované vody</w:t>
      </w:r>
    </w:p>
    <w:p w14:paraId="78761CB2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Iontovou past se snadnou výměnou náplně</w:t>
      </w:r>
    </w:p>
    <w:p w14:paraId="6637C263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Cirkulační pumpu primárního okruhu elektrolyzéru</w:t>
      </w:r>
    </w:p>
    <w:p w14:paraId="04293532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 xml:space="preserve">Výměník voda/voda </w:t>
      </w:r>
    </w:p>
    <w:p w14:paraId="3BEA81DA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Sekundární okruh teplé vody s 3-cestním ventilem</w:t>
      </w:r>
    </w:p>
    <w:p w14:paraId="2E845500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>vodivostní čidlo na kontrolu kvality demi. vody</w:t>
      </w:r>
    </w:p>
    <w:p w14:paraId="25BD9B72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rFonts w:eastAsia="Times New Roman" w:cs="Calibri"/>
          <w:color w:val="000000"/>
          <w:lang w:val="cs-CZ" w:eastAsia="cs-CZ"/>
        </w:rPr>
        <w:t>Shut-Off ventil vodíku</w:t>
      </w:r>
    </w:p>
    <w:p w14:paraId="760131F6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Potřebné senzory</w:t>
      </w:r>
    </w:p>
    <w:p w14:paraId="26E6AA7F" w14:textId="77777777" w:rsidR="00F005E6" w:rsidRPr="005214A9" w:rsidRDefault="00F005E6" w:rsidP="00F005E6">
      <w:pPr>
        <w:pStyle w:val="Odstavecseseznamem"/>
        <w:numPr>
          <w:ilvl w:val="0"/>
          <w:numId w:val="6"/>
        </w:numPr>
        <w:rPr>
          <w:lang w:val="cs-CZ"/>
        </w:rPr>
      </w:pPr>
      <w:r w:rsidRPr="005214A9">
        <w:rPr>
          <w:lang w:val="cs-CZ"/>
        </w:rPr>
        <w:t>Embeded řízení zajištující ovládání všech zařízení, diagnostiku a vizualizaci stavu modulu</w:t>
      </w:r>
    </w:p>
    <w:p w14:paraId="7A2794FD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5B8B995B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1587242F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7C83D6AB" w14:textId="77777777" w:rsidR="00F005E6" w:rsidRPr="005214A9" w:rsidRDefault="00F005E6" w:rsidP="00F005E6">
      <w:pPr>
        <w:pStyle w:val="Odstavecseseznamem"/>
        <w:ind w:left="0" w:firstLine="720"/>
        <w:rPr>
          <w:lang w:val="cs-CZ"/>
        </w:rPr>
      </w:pPr>
    </w:p>
    <w:p w14:paraId="68CF55C8" w14:textId="2CBDC035" w:rsidR="00AD2353" w:rsidRDefault="00AD2353">
      <w:pPr>
        <w:rPr>
          <w:lang w:val="cs-CZ"/>
        </w:rPr>
      </w:pPr>
      <w:r>
        <w:rPr>
          <w:lang w:val="cs-CZ"/>
        </w:rPr>
        <w:br w:type="page"/>
      </w:r>
    </w:p>
    <w:p w14:paraId="0683778A" w14:textId="77777777" w:rsidR="00F005E6" w:rsidRPr="005214A9" w:rsidRDefault="00F005E6" w:rsidP="00F005E6">
      <w:pPr>
        <w:rPr>
          <w:lang w:val="cs-CZ"/>
        </w:rPr>
      </w:pPr>
    </w:p>
    <w:tbl>
      <w:tblPr>
        <w:tblStyle w:val="Prosttabulka2"/>
        <w:tblpPr w:leftFromText="180" w:rightFromText="180" w:vertAnchor="text" w:horzAnchor="page" w:tblpX="5711" w:tblpY="188"/>
        <w:tblW w:w="4543" w:type="dxa"/>
        <w:tblLook w:val="0620" w:firstRow="1" w:lastRow="0" w:firstColumn="0" w:lastColumn="0" w:noHBand="1" w:noVBand="1"/>
      </w:tblPr>
      <w:tblGrid>
        <w:gridCol w:w="2258"/>
        <w:gridCol w:w="2285"/>
      </w:tblGrid>
      <w:tr w:rsidR="00F005E6" w:rsidRPr="005214A9" w14:paraId="7C9E9DFE" w14:textId="77777777" w:rsidTr="00080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tcW w:w="0" w:type="auto"/>
          </w:tcPr>
          <w:p w14:paraId="751AB6A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Parametry LCWE25-45-HEX</w:t>
            </w:r>
            <w:r w:rsidRPr="005214A9">
              <w:rPr>
                <w:noProof/>
                <w:lang w:val="cs-CZ"/>
              </w:rPr>
              <w:t xml:space="preserve"> </w:t>
            </w:r>
          </w:p>
        </w:tc>
        <w:tc>
          <w:tcPr>
            <w:tcW w:w="0" w:type="auto"/>
          </w:tcPr>
          <w:p w14:paraId="1CDD9B61" w14:textId="77777777" w:rsidR="00F005E6" w:rsidRPr="005214A9" w:rsidRDefault="00F005E6" w:rsidP="000808BD">
            <w:pPr>
              <w:rPr>
                <w:lang w:val="cs-CZ"/>
              </w:rPr>
            </w:pPr>
          </w:p>
        </w:tc>
      </w:tr>
      <w:tr w:rsidR="00F005E6" w:rsidRPr="005214A9" w14:paraId="03041F78" w14:textId="77777777" w:rsidTr="000808BD">
        <w:trPr>
          <w:trHeight w:val="246"/>
        </w:trPr>
        <w:tc>
          <w:tcPr>
            <w:tcW w:w="0" w:type="auto"/>
          </w:tcPr>
          <w:p w14:paraId="6C201D98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Příkon</w:t>
            </w:r>
          </w:p>
        </w:tc>
        <w:tc>
          <w:tcPr>
            <w:tcW w:w="0" w:type="auto"/>
          </w:tcPr>
          <w:p w14:paraId="271C4808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4,5 kW</w:t>
            </w:r>
          </w:p>
        </w:tc>
      </w:tr>
      <w:tr w:rsidR="00F005E6" w:rsidRPr="005214A9" w14:paraId="733B98BF" w14:textId="77777777" w:rsidTr="000808BD">
        <w:trPr>
          <w:trHeight w:val="258"/>
        </w:trPr>
        <w:tc>
          <w:tcPr>
            <w:tcW w:w="0" w:type="auto"/>
          </w:tcPr>
          <w:p w14:paraId="5037F9C9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Aktivní plocha membrány</w:t>
            </w:r>
          </w:p>
        </w:tc>
        <w:tc>
          <w:tcPr>
            <w:tcW w:w="0" w:type="auto"/>
          </w:tcPr>
          <w:p w14:paraId="0E7680E5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25 cm</w:t>
            </w:r>
            <w:r w:rsidRPr="005214A9">
              <w:rPr>
                <w:vertAlign w:val="superscript"/>
                <w:lang w:val="cs-CZ"/>
              </w:rPr>
              <w:t>2</w:t>
            </w:r>
          </w:p>
        </w:tc>
      </w:tr>
      <w:tr w:rsidR="00F005E6" w:rsidRPr="005214A9" w14:paraId="66D72105" w14:textId="77777777" w:rsidTr="000808BD">
        <w:trPr>
          <w:trHeight w:val="258"/>
        </w:trPr>
        <w:tc>
          <w:tcPr>
            <w:tcW w:w="0" w:type="auto"/>
          </w:tcPr>
          <w:p w14:paraId="505FC322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Max. proud</w:t>
            </w:r>
          </w:p>
        </w:tc>
        <w:tc>
          <w:tcPr>
            <w:tcW w:w="0" w:type="auto"/>
          </w:tcPr>
          <w:p w14:paraId="04CDD0FD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2 A / cm</w:t>
            </w:r>
            <w:r w:rsidRPr="005214A9">
              <w:rPr>
                <w:vertAlign w:val="superscript"/>
                <w:lang w:val="cs-CZ"/>
              </w:rPr>
              <w:t>2</w:t>
            </w:r>
          </w:p>
        </w:tc>
      </w:tr>
      <w:tr w:rsidR="00F005E6" w:rsidRPr="005214A9" w14:paraId="6A468E18" w14:textId="77777777" w:rsidTr="000808BD">
        <w:trPr>
          <w:trHeight w:val="258"/>
        </w:trPr>
        <w:tc>
          <w:tcPr>
            <w:tcW w:w="0" w:type="auto"/>
          </w:tcPr>
          <w:p w14:paraId="661AB5F9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Pracovní napětí </w:t>
            </w:r>
          </w:p>
        </w:tc>
        <w:tc>
          <w:tcPr>
            <w:tcW w:w="0" w:type="auto"/>
          </w:tcPr>
          <w:p w14:paraId="29C406A6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67,5 V -  bezproudý stav</w:t>
            </w:r>
          </w:p>
          <w:p w14:paraId="603FC513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90 V  - začátek životnosti</w:t>
            </w:r>
          </w:p>
          <w:p w14:paraId="097861A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112,5 V - konec životnosti</w:t>
            </w:r>
          </w:p>
        </w:tc>
      </w:tr>
      <w:tr w:rsidR="00F005E6" w:rsidRPr="005214A9" w14:paraId="3A34BB0C" w14:textId="77777777" w:rsidTr="000808BD">
        <w:trPr>
          <w:trHeight w:val="246"/>
        </w:trPr>
        <w:tc>
          <w:tcPr>
            <w:tcW w:w="0" w:type="auto"/>
          </w:tcPr>
          <w:p w14:paraId="2FC60D6E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Vstupní proud</w:t>
            </w:r>
          </w:p>
        </w:tc>
        <w:tc>
          <w:tcPr>
            <w:tcW w:w="0" w:type="auto"/>
          </w:tcPr>
          <w:p w14:paraId="5BFDFF37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15 - 60 A</w:t>
            </w:r>
          </w:p>
        </w:tc>
      </w:tr>
      <w:tr w:rsidR="00F005E6" w:rsidRPr="005214A9" w14:paraId="0823E250" w14:textId="77777777" w:rsidTr="000808BD">
        <w:trPr>
          <w:trHeight w:val="258"/>
        </w:trPr>
        <w:tc>
          <w:tcPr>
            <w:tcW w:w="0" w:type="auto"/>
          </w:tcPr>
          <w:p w14:paraId="13F87B93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Provozní tlak vodíku</w:t>
            </w:r>
          </w:p>
        </w:tc>
        <w:tc>
          <w:tcPr>
            <w:tcW w:w="0" w:type="auto"/>
          </w:tcPr>
          <w:p w14:paraId="3EA9836E" w14:textId="5C597E8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0 – </w:t>
            </w:r>
            <w:r w:rsidR="00EA3507" w:rsidRPr="005214A9">
              <w:rPr>
                <w:lang w:val="cs-CZ"/>
              </w:rPr>
              <w:t>3</w:t>
            </w:r>
            <w:r w:rsidRPr="005214A9">
              <w:rPr>
                <w:lang w:val="cs-CZ"/>
              </w:rPr>
              <w:t>5 bar</w:t>
            </w:r>
            <w:r w:rsidR="00EA3507" w:rsidRPr="005214A9">
              <w:rPr>
                <w:lang w:val="cs-CZ"/>
              </w:rPr>
              <w:t>g</w:t>
            </w:r>
          </w:p>
        </w:tc>
      </w:tr>
      <w:tr w:rsidR="00F005E6" w:rsidRPr="005214A9" w14:paraId="0B1C2738" w14:textId="77777777" w:rsidTr="000808BD">
        <w:trPr>
          <w:trHeight w:val="246"/>
        </w:trPr>
        <w:tc>
          <w:tcPr>
            <w:tcW w:w="0" w:type="auto"/>
          </w:tcPr>
          <w:p w14:paraId="63ADD840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Provozní tlak kyslíku</w:t>
            </w:r>
          </w:p>
        </w:tc>
        <w:tc>
          <w:tcPr>
            <w:tcW w:w="0" w:type="auto"/>
          </w:tcPr>
          <w:p w14:paraId="1F4DEA2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beztlakový</w:t>
            </w:r>
          </w:p>
        </w:tc>
      </w:tr>
      <w:tr w:rsidR="00F005E6" w:rsidRPr="005214A9" w14:paraId="3AE3A2A4" w14:textId="77777777" w:rsidTr="000808BD">
        <w:trPr>
          <w:trHeight w:val="258"/>
        </w:trPr>
        <w:tc>
          <w:tcPr>
            <w:tcW w:w="0" w:type="auto"/>
          </w:tcPr>
          <w:p w14:paraId="52195567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Provozní teplota</w:t>
            </w:r>
          </w:p>
        </w:tc>
        <w:tc>
          <w:tcPr>
            <w:tcW w:w="0" w:type="auto"/>
          </w:tcPr>
          <w:p w14:paraId="30EE23E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30 - 75 °C</w:t>
            </w:r>
          </w:p>
        </w:tc>
      </w:tr>
      <w:tr w:rsidR="00F005E6" w:rsidRPr="005214A9" w14:paraId="4B9DDA37" w14:textId="77777777" w:rsidTr="000808BD">
        <w:trPr>
          <w:trHeight w:val="246"/>
        </w:trPr>
        <w:tc>
          <w:tcPr>
            <w:tcW w:w="0" w:type="auto"/>
          </w:tcPr>
          <w:p w14:paraId="49E34BFD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Výroba vodíku</w:t>
            </w:r>
          </w:p>
        </w:tc>
        <w:tc>
          <w:tcPr>
            <w:tcW w:w="0" w:type="auto"/>
          </w:tcPr>
          <w:p w14:paraId="2FE6FDA8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Max. 1012,5 NL/h (při 50 A)</w:t>
            </w:r>
          </w:p>
        </w:tc>
      </w:tr>
      <w:tr w:rsidR="00F005E6" w:rsidRPr="005214A9" w14:paraId="234F985C" w14:textId="77777777" w:rsidTr="000808BD">
        <w:trPr>
          <w:trHeight w:val="246"/>
        </w:trPr>
        <w:tc>
          <w:tcPr>
            <w:tcW w:w="0" w:type="auto"/>
          </w:tcPr>
          <w:p w14:paraId="01C95510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Čistota vodíku</w:t>
            </w:r>
          </w:p>
        </w:tc>
        <w:tc>
          <w:tcPr>
            <w:tcW w:w="0" w:type="auto"/>
          </w:tcPr>
          <w:p w14:paraId="23D0FB90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99.99%</w:t>
            </w:r>
          </w:p>
        </w:tc>
      </w:tr>
      <w:tr w:rsidR="00F005E6" w:rsidRPr="005214A9" w14:paraId="0003B4D3" w14:textId="77777777" w:rsidTr="000808BD">
        <w:trPr>
          <w:trHeight w:val="246"/>
        </w:trPr>
        <w:tc>
          <w:tcPr>
            <w:tcW w:w="0" w:type="auto"/>
          </w:tcPr>
          <w:p w14:paraId="3F94D21F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Spotřeba vody</w:t>
            </w:r>
          </w:p>
        </w:tc>
        <w:tc>
          <w:tcPr>
            <w:tcW w:w="0" w:type="auto"/>
          </w:tcPr>
          <w:p w14:paraId="4B4DBACA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0.25 – 1.5 L/h</w:t>
            </w:r>
          </w:p>
        </w:tc>
      </w:tr>
      <w:tr w:rsidR="00F005E6" w:rsidRPr="005214A9" w14:paraId="14FE5146" w14:textId="77777777" w:rsidTr="000808BD">
        <w:trPr>
          <w:trHeight w:val="246"/>
        </w:trPr>
        <w:tc>
          <w:tcPr>
            <w:tcW w:w="0" w:type="auto"/>
          </w:tcPr>
          <w:p w14:paraId="293CA32C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Požadována kvalita vody </w:t>
            </w:r>
          </w:p>
        </w:tc>
        <w:tc>
          <w:tcPr>
            <w:tcW w:w="0" w:type="auto"/>
          </w:tcPr>
          <w:p w14:paraId="164CA262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DIN ISO 3696 type 1 - 0.1 μS</w:t>
            </w:r>
          </w:p>
        </w:tc>
      </w:tr>
      <w:tr w:rsidR="00F005E6" w:rsidRPr="005214A9" w14:paraId="5F2E7BBF" w14:textId="77777777" w:rsidTr="000808BD">
        <w:trPr>
          <w:trHeight w:val="258"/>
        </w:trPr>
        <w:tc>
          <w:tcPr>
            <w:tcW w:w="0" w:type="auto"/>
          </w:tcPr>
          <w:p w14:paraId="7B80A715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Průtok chladící vody</w:t>
            </w:r>
          </w:p>
        </w:tc>
        <w:tc>
          <w:tcPr>
            <w:tcW w:w="0" w:type="auto"/>
          </w:tcPr>
          <w:p w14:paraId="1196BF1D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220 – 420 L/hod</w:t>
            </w:r>
          </w:p>
        </w:tc>
      </w:tr>
      <w:tr w:rsidR="00F005E6" w:rsidRPr="005214A9" w14:paraId="4CF60121" w14:textId="77777777" w:rsidTr="000808BD">
        <w:trPr>
          <w:trHeight w:val="258"/>
        </w:trPr>
        <w:tc>
          <w:tcPr>
            <w:tcW w:w="0" w:type="auto"/>
          </w:tcPr>
          <w:p w14:paraId="154E41C7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Pt coated Ti felt</w:t>
            </w:r>
          </w:p>
        </w:tc>
        <w:tc>
          <w:tcPr>
            <w:tcW w:w="0" w:type="auto"/>
          </w:tcPr>
          <w:p w14:paraId="763E3EA4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Pt coated Ti felt </w:t>
            </w:r>
          </w:p>
        </w:tc>
      </w:tr>
      <w:tr w:rsidR="00F005E6" w:rsidRPr="005214A9" w14:paraId="5A71BD94" w14:textId="77777777" w:rsidTr="000808BD">
        <w:trPr>
          <w:trHeight w:val="258"/>
        </w:trPr>
        <w:tc>
          <w:tcPr>
            <w:tcW w:w="0" w:type="auto"/>
          </w:tcPr>
          <w:p w14:paraId="14962A07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Bipolar plates</w:t>
            </w:r>
          </w:p>
        </w:tc>
        <w:tc>
          <w:tcPr>
            <w:tcW w:w="0" w:type="auto"/>
          </w:tcPr>
          <w:p w14:paraId="5FD71C9E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TiN coated titanium </w:t>
            </w:r>
          </w:p>
        </w:tc>
      </w:tr>
      <w:tr w:rsidR="00F005E6" w:rsidRPr="005214A9" w14:paraId="4CD79FC6" w14:textId="77777777" w:rsidTr="000808BD">
        <w:trPr>
          <w:trHeight w:val="258"/>
        </w:trPr>
        <w:tc>
          <w:tcPr>
            <w:tcW w:w="0" w:type="auto"/>
          </w:tcPr>
          <w:p w14:paraId="5882AAFC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 xml:space="preserve">CVM connectors </w:t>
            </w:r>
          </w:p>
        </w:tc>
        <w:tc>
          <w:tcPr>
            <w:tcW w:w="0" w:type="auto"/>
          </w:tcPr>
          <w:p w14:paraId="27E665AF" w14:textId="77777777" w:rsidR="00F005E6" w:rsidRPr="005214A9" w:rsidRDefault="00F005E6" w:rsidP="000808BD">
            <w:pPr>
              <w:rPr>
                <w:lang w:val="cs-CZ"/>
              </w:rPr>
            </w:pPr>
            <w:r w:rsidRPr="005214A9">
              <w:rPr>
                <w:lang w:val="cs-CZ"/>
              </w:rPr>
              <w:t>Faston 2.8 mm</w:t>
            </w:r>
          </w:p>
        </w:tc>
      </w:tr>
    </w:tbl>
    <w:p w14:paraId="0719476C" w14:textId="008A5C41" w:rsidR="00F005E6" w:rsidRPr="005214A9" w:rsidRDefault="00CE61F7" w:rsidP="00F005E6">
      <w:pPr>
        <w:pStyle w:val="Odstavecseseznamem"/>
        <w:ind w:left="0"/>
        <w:rPr>
          <w:lang w:val="cs-CZ"/>
        </w:rPr>
      </w:pPr>
      <w:r w:rsidRPr="005214A9">
        <w:rPr>
          <w:noProof/>
          <w:lang w:val="cs-CZ" w:eastAsia="cs-CZ"/>
        </w:rPr>
        <w:drawing>
          <wp:anchor distT="0" distB="0" distL="114300" distR="114300" simplePos="0" relativeHeight="251656704" behindDoc="0" locked="0" layoutInCell="1" allowOverlap="1" wp14:anchorId="240AFE9D" wp14:editId="4610B2AB">
            <wp:simplePos x="0" y="0"/>
            <wp:positionH relativeFrom="margin">
              <wp:posOffset>-29210</wp:posOffset>
            </wp:positionH>
            <wp:positionV relativeFrom="paragraph">
              <wp:posOffset>0</wp:posOffset>
            </wp:positionV>
            <wp:extent cx="2843530" cy="2843530"/>
            <wp:effectExtent l="0" t="0" r="0" b="0"/>
            <wp:wrapSquare wrapText="bothSides"/>
            <wp:docPr id="1790929195" name="Picture 1790929195" descr="A metal rectangular object with metal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29195" name="Picture 1" descr="A metal rectangular object with metal ba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C190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766FAE84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3586EBE0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1413B5D6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533394D4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7CE16ACB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6ECAEF85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7A53B23B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77E97771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52982D8D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33184BAC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461BC9F8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332009AF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6F204933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44A5266F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0EC04260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00BF0C62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3C4AC539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1B7CE956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22104E14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669013D4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40559F8E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2FD6E7DF" w14:textId="77777777" w:rsidR="00F005E6" w:rsidRPr="005214A9" w:rsidRDefault="00F005E6" w:rsidP="00F005E6">
      <w:pPr>
        <w:pStyle w:val="Odstavecseseznamem"/>
        <w:ind w:left="0"/>
        <w:rPr>
          <w:lang w:val="cs-CZ"/>
        </w:rPr>
      </w:pPr>
    </w:p>
    <w:p w14:paraId="47F74DB7" w14:textId="77777777" w:rsidR="00AD2353" w:rsidRDefault="00AD2353" w:rsidP="00F005E6">
      <w:pPr>
        <w:pStyle w:val="Odstavecseseznamem"/>
        <w:rPr>
          <w:lang w:val="cs-CZ"/>
        </w:rPr>
      </w:pPr>
    </w:p>
    <w:p w14:paraId="7ADE0190" w14:textId="77777777" w:rsidR="00AD2353" w:rsidRDefault="00AD2353" w:rsidP="00F005E6">
      <w:pPr>
        <w:pStyle w:val="Odstavecseseznamem"/>
        <w:rPr>
          <w:lang w:val="cs-CZ"/>
        </w:rPr>
      </w:pPr>
    </w:p>
    <w:p w14:paraId="343BC327" w14:textId="77777777" w:rsidR="00AD2353" w:rsidRDefault="00AD2353" w:rsidP="00F005E6">
      <w:pPr>
        <w:pStyle w:val="Odstavecseseznamem"/>
        <w:rPr>
          <w:lang w:val="cs-CZ"/>
        </w:rPr>
      </w:pPr>
    </w:p>
    <w:p w14:paraId="55049076" w14:textId="77777777" w:rsidR="00AD2353" w:rsidRDefault="00AD2353" w:rsidP="00F005E6">
      <w:pPr>
        <w:pStyle w:val="Odstavecseseznamem"/>
        <w:rPr>
          <w:lang w:val="cs-CZ"/>
        </w:rPr>
      </w:pPr>
    </w:p>
    <w:p w14:paraId="628A3552" w14:textId="73BA8170" w:rsidR="00F005E6" w:rsidRPr="005214A9" w:rsidRDefault="00F005E6" w:rsidP="00F005E6">
      <w:pPr>
        <w:pStyle w:val="Odstavecseseznamem"/>
        <w:rPr>
          <w:lang w:val="cs-CZ"/>
        </w:rPr>
      </w:pPr>
      <w:r w:rsidRPr="005214A9">
        <w:rPr>
          <w:noProof/>
          <w:lang w:val="cs-CZ" w:eastAsia="cs-CZ"/>
        </w:rPr>
        <w:drawing>
          <wp:inline distT="0" distB="0" distL="0" distR="0" wp14:anchorId="45D60A33" wp14:editId="2DFABD20">
            <wp:extent cx="3459480" cy="3238500"/>
            <wp:effectExtent l="0" t="0" r="7620" b="0"/>
            <wp:docPr id="1518147809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27F803-15D1-4F00-A4AA-BA1673BC5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B2C666D" w14:textId="77777777" w:rsidR="00F005E6" w:rsidRPr="005214A9" w:rsidRDefault="00F005E6" w:rsidP="00F005E6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V/A charakteristika WE 5kW v závislosti na tlaku</w:t>
      </w:r>
    </w:p>
    <w:p w14:paraId="2162430F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51B359CF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68893F5A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1ABB9830" w14:textId="77777777" w:rsidR="005214A9" w:rsidRPr="005214A9" w:rsidRDefault="005214A9" w:rsidP="00F005E6">
      <w:pPr>
        <w:pStyle w:val="Odstavecseseznamem"/>
        <w:rPr>
          <w:lang w:val="cs-CZ"/>
        </w:rPr>
      </w:pPr>
    </w:p>
    <w:p w14:paraId="745041C6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45F84037" w14:textId="77777777" w:rsidR="00F005E6" w:rsidRPr="005214A9" w:rsidRDefault="00F005E6" w:rsidP="00F005E6">
      <w:pPr>
        <w:pStyle w:val="Odstavecseseznamem"/>
        <w:rPr>
          <w:b/>
          <w:bCs/>
          <w:lang w:val="cs-CZ"/>
        </w:rPr>
      </w:pPr>
    </w:p>
    <w:p w14:paraId="67DBD22F" w14:textId="77777777" w:rsidR="005214A9" w:rsidRPr="005214A9" w:rsidRDefault="005214A9" w:rsidP="005214A9">
      <w:pPr>
        <w:pStyle w:val="Odstavecseseznamem"/>
        <w:numPr>
          <w:ilvl w:val="0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H</w:t>
      </w:r>
      <w:r w:rsidRPr="005214A9">
        <w:rPr>
          <w:b/>
          <w:bCs/>
          <w:vertAlign w:val="subscript"/>
          <w:lang w:val="cs-CZ"/>
        </w:rPr>
        <w:t>2</w:t>
      </w:r>
      <w:r w:rsidRPr="005214A9">
        <w:rPr>
          <w:b/>
          <w:bCs/>
          <w:lang w:val="cs-CZ"/>
        </w:rPr>
        <w:t xml:space="preserve">Gem-DM </w:t>
      </w:r>
      <w:r w:rsidRPr="005214A9">
        <w:rPr>
          <w:lang w:val="cs-CZ"/>
        </w:rPr>
        <w:t>– Modul sušení vodíku</w:t>
      </w:r>
    </w:p>
    <w:p w14:paraId="771B35E1" w14:textId="77777777" w:rsidR="005214A9" w:rsidRPr="005214A9" w:rsidRDefault="005214A9" w:rsidP="005214A9">
      <w:pPr>
        <w:pStyle w:val="Odstavecseseznamem"/>
        <w:rPr>
          <w:lang w:val="cs-CZ"/>
        </w:rPr>
      </w:pPr>
    </w:p>
    <w:p w14:paraId="69EEECA6" w14:textId="77777777" w:rsidR="005214A9" w:rsidRPr="005214A9" w:rsidRDefault="005214A9" w:rsidP="005214A9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Sušící jednotka vodíku zabezpečuje odloučení vody z produkovaného H2 v odlučovači a následně jeho vysušení v jednom ze dvou molekulových sít – samotná sušička</w:t>
      </w:r>
    </w:p>
    <w:p w14:paraId="0DF99C83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3BF5F8E6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  <w:r w:rsidRPr="005214A9">
        <w:rPr>
          <w:lang w:val="cs-CZ"/>
        </w:rPr>
        <w:t xml:space="preserve">Odloučení vody probíhá na bázi mechanicko-gravitačního principu. </w:t>
      </w:r>
    </w:p>
    <w:p w14:paraId="665A68F1" w14:textId="77777777" w:rsidR="005214A9" w:rsidRPr="005214A9" w:rsidRDefault="005214A9" w:rsidP="005214A9">
      <w:pPr>
        <w:pStyle w:val="Odstavecseseznamem"/>
        <w:rPr>
          <w:lang w:val="cs-CZ"/>
        </w:rPr>
      </w:pPr>
    </w:p>
    <w:p w14:paraId="3578DA24" w14:textId="77777777" w:rsidR="005214A9" w:rsidRPr="005214A9" w:rsidRDefault="005214A9" w:rsidP="005214A9">
      <w:pPr>
        <w:pStyle w:val="Odstavecseseznamem"/>
        <w:rPr>
          <w:lang w:val="cs-CZ"/>
        </w:rPr>
      </w:pPr>
      <w:r w:rsidRPr="005214A9">
        <w:rPr>
          <w:lang w:val="cs-CZ"/>
        </w:rPr>
        <w:t>Dvou kolonový sušící systém se senzorem vlhkosti zajišťuje automatické přepínání mezi režimy sušení a regenerace pro zajištění kontinuálního sušení. Sušení probíhá za pomoci absorpce vody pomocí pryskyřice – tzv. molekulární síto</w:t>
      </w:r>
      <w:r w:rsidRPr="005214A9">
        <w:rPr>
          <w:color w:val="FF0000"/>
          <w:lang w:val="cs-CZ"/>
        </w:rPr>
        <w:t xml:space="preserve">. </w:t>
      </w:r>
      <w:r w:rsidRPr="005214A9">
        <w:rPr>
          <w:lang w:val="cs-CZ"/>
        </w:rPr>
        <w:t>Po jejím nasycení v jedné ze dvou kolon, systém přepne na sušení v druhé koloně a nasycená pryskyřice se v koloně regeneruje pomocí ohřívání a pomalého přefukování vodíkem. Po regeneraci – vysušení je kolona opětovně připravena na provoz.</w:t>
      </w:r>
    </w:p>
    <w:p w14:paraId="785562D4" w14:textId="77777777" w:rsidR="005214A9" w:rsidRPr="005214A9" w:rsidRDefault="005214A9" w:rsidP="005214A9">
      <w:pPr>
        <w:pStyle w:val="Odstavecseseznamem"/>
        <w:rPr>
          <w:lang w:val="cs-CZ"/>
        </w:rPr>
      </w:pPr>
    </w:p>
    <w:p w14:paraId="7EBD515A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3FE6F117" w14:textId="7E6B0995" w:rsidR="005214A9" w:rsidRPr="005214A9" w:rsidRDefault="005214A9" w:rsidP="005214A9">
      <w:pPr>
        <w:ind w:firstLine="720"/>
        <w:rPr>
          <w:lang w:val="cs-CZ"/>
        </w:rPr>
      </w:pPr>
      <w:r w:rsidRPr="005214A9">
        <w:rPr>
          <w:lang w:val="cs-CZ"/>
        </w:rPr>
        <w:t>Sušící modul obsahuje:</w:t>
      </w:r>
    </w:p>
    <w:p w14:paraId="19BBE1E4" w14:textId="7090F468" w:rsidR="005214A9" w:rsidRPr="005214A9" w:rsidRDefault="005214A9" w:rsidP="005214A9">
      <w:pPr>
        <w:pStyle w:val="Odstavecseseznamem"/>
        <w:numPr>
          <w:ilvl w:val="5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noProof/>
          <w:lang w:val="cs-CZ" w:eastAsia="cs-CZ"/>
        </w:rPr>
        <w:drawing>
          <wp:anchor distT="0" distB="0" distL="114300" distR="114300" simplePos="0" relativeHeight="251665920" behindDoc="0" locked="0" layoutInCell="1" allowOverlap="1" wp14:anchorId="5730B5B9" wp14:editId="7A62B3C4">
            <wp:simplePos x="0" y="0"/>
            <wp:positionH relativeFrom="column">
              <wp:posOffset>255270</wp:posOffset>
            </wp:positionH>
            <wp:positionV relativeFrom="paragraph">
              <wp:posOffset>7620</wp:posOffset>
            </wp:positionV>
            <wp:extent cx="1951355" cy="1951355"/>
            <wp:effectExtent l="0" t="0" r="0" b="0"/>
            <wp:wrapSquare wrapText="bothSides"/>
            <wp:docPr id="848479054" name="Picture 3" descr="A white box with silver pipes and val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79054" name="Picture 3" descr="A white box with silver pipes and val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4A9">
        <w:rPr>
          <w:rFonts w:eastAsia="Times New Roman" w:cs="Calibri"/>
          <w:color w:val="000000"/>
          <w:lang w:val="cs-CZ" w:eastAsia="cs-CZ"/>
        </w:rPr>
        <w:t>Odlučovač vody z produkovaného vodíku</w:t>
      </w:r>
      <w:r w:rsidR="000F4441">
        <w:rPr>
          <w:rFonts w:eastAsia="Times New Roman" w:cs="Calibri"/>
          <w:color w:val="000000"/>
          <w:lang w:val="cs-CZ" w:eastAsia="cs-CZ"/>
        </w:rPr>
        <w:t xml:space="preserve"> – součást H2Gem.GR</w:t>
      </w:r>
    </w:p>
    <w:p w14:paraId="57D595D5" w14:textId="77777777" w:rsidR="005214A9" w:rsidRPr="005214A9" w:rsidRDefault="005214A9" w:rsidP="005214A9">
      <w:pPr>
        <w:pStyle w:val="Odstavecseseznamem"/>
        <w:numPr>
          <w:ilvl w:val="5"/>
          <w:numId w:val="6"/>
        </w:numPr>
        <w:rPr>
          <w:lang w:val="cs-CZ"/>
        </w:rPr>
      </w:pPr>
      <w:r w:rsidRPr="005214A9">
        <w:rPr>
          <w:lang w:val="cs-CZ"/>
        </w:rPr>
        <w:t>2x sušící kolona na bázi molekulárního síta</w:t>
      </w:r>
    </w:p>
    <w:p w14:paraId="37E1FA73" w14:textId="77777777" w:rsidR="005214A9" w:rsidRPr="005214A9" w:rsidRDefault="005214A9" w:rsidP="005214A9">
      <w:pPr>
        <w:pStyle w:val="Odstavecseseznamem"/>
        <w:numPr>
          <w:ilvl w:val="5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>Senzor vlhkosti</w:t>
      </w:r>
    </w:p>
    <w:p w14:paraId="7351E118" w14:textId="77777777" w:rsidR="005214A9" w:rsidRPr="005214A9" w:rsidRDefault="005214A9" w:rsidP="005214A9">
      <w:pPr>
        <w:pStyle w:val="Odstavecseseznamem"/>
        <w:numPr>
          <w:ilvl w:val="5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>Senzor tlaku, teploty</w:t>
      </w:r>
    </w:p>
    <w:p w14:paraId="27355553" w14:textId="77777777" w:rsidR="005214A9" w:rsidRPr="005214A9" w:rsidRDefault="005214A9" w:rsidP="005214A9">
      <w:pPr>
        <w:pStyle w:val="Odstavecseseznamem"/>
        <w:numPr>
          <w:ilvl w:val="5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 xml:space="preserve">2x ohřev pro sušení kolon </w:t>
      </w:r>
    </w:p>
    <w:p w14:paraId="44171184" w14:textId="77777777" w:rsidR="005214A9" w:rsidRPr="005214A9" w:rsidRDefault="005214A9" w:rsidP="005214A9">
      <w:pPr>
        <w:pStyle w:val="Odstavecseseznamem"/>
        <w:numPr>
          <w:ilvl w:val="5"/>
          <w:numId w:val="6"/>
        </w:numPr>
        <w:spacing w:after="20" w:line="240" w:lineRule="auto"/>
        <w:rPr>
          <w:rFonts w:eastAsia="Times New Roman" w:cs="Calibri"/>
          <w:color w:val="000000"/>
          <w:lang w:val="cs-CZ" w:eastAsia="cs-CZ"/>
        </w:rPr>
      </w:pPr>
      <w:r w:rsidRPr="005214A9">
        <w:rPr>
          <w:rFonts w:eastAsia="Times New Roman" w:cs="Calibri"/>
          <w:color w:val="000000"/>
          <w:lang w:val="cs-CZ" w:eastAsia="cs-CZ"/>
        </w:rPr>
        <w:t>Regulátor zpětného tlaku - Back-pressure ventil</w:t>
      </w:r>
    </w:p>
    <w:p w14:paraId="3A36FD9F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6AAC909B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79346DF6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6B6B6688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12496C77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25D2CADA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22BCDAD3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42238B06" w14:textId="77777777" w:rsidR="005214A9" w:rsidRPr="005214A9" w:rsidRDefault="005214A9" w:rsidP="005214A9">
      <w:pPr>
        <w:pStyle w:val="Odstavecseseznamem"/>
        <w:ind w:left="0" w:firstLine="720"/>
        <w:rPr>
          <w:lang w:val="cs-CZ"/>
        </w:rPr>
      </w:pPr>
    </w:p>
    <w:p w14:paraId="09DFBF03" w14:textId="2623DD0F" w:rsidR="005214A9" w:rsidRPr="005214A9" w:rsidRDefault="005214A9" w:rsidP="005214A9">
      <w:pPr>
        <w:pStyle w:val="Odstavecseseznamem"/>
        <w:rPr>
          <w:b/>
          <w:bCs/>
          <w:lang w:val="cs-CZ"/>
        </w:rPr>
      </w:pPr>
      <w:r w:rsidRPr="005214A9"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 wp14:anchorId="5AC2CD85" wp14:editId="1C80BDD1">
            <wp:simplePos x="0" y="0"/>
            <wp:positionH relativeFrom="page">
              <wp:posOffset>5096510</wp:posOffset>
            </wp:positionH>
            <wp:positionV relativeFrom="paragraph">
              <wp:posOffset>73025</wp:posOffset>
            </wp:positionV>
            <wp:extent cx="2463800" cy="2463800"/>
            <wp:effectExtent l="0" t="0" r="0" b="0"/>
            <wp:wrapSquare wrapText="bothSides"/>
            <wp:docPr id="514757207" name="Picture 2" descr="A white box with black and blue acc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57207" name="Picture 2" descr="A white box with black and blue accent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DC00" w14:textId="188B1BD5" w:rsidR="005214A9" w:rsidRPr="005214A9" w:rsidRDefault="005214A9" w:rsidP="005214A9">
      <w:pPr>
        <w:pStyle w:val="Odstavecseseznamem"/>
        <w:rPr>
          <w:b/>
          <w:bCs/>
          <w:highlight w:val="yellow"/>
          <w:lang w:val="cs-CZ"/>
        </w:rPr>
      </w:pPr>
    </w:p>
    <w:p w14:paraId="6206862C" w14:textId="53ED6DF0" w:rsidR="005214A9" w:rsidRPr="005214A9" w:rsidRDefault="005214A9" w:rsidP="00E601F5">
      <w:pPr>
        <w:pStyle w:val="Odstavecseseznamem"/>
        <w:numPr>
          <w:ilvl w:val="0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H2Gem-ROWM – Modul Water - managementu se zabudovanou Reverzní Osmózou</w:t>
      </w:r>
    </w:p>
    <w:p w14:paraId="599D3157" w14:textId="77777777" w:rsidR="005214A9" w:rsidRPr="005214A9" w:rsidRDefault="005214A9" w:rsidP="005214A9">
      <w:pPr>
        <w:pStyle w:val="Odstavecseseznamem"/>
        <w:ind w:firstLine="720"/>
        <w:rPr>
          <w:lang w:val="cs-CZ"/>
        </w:rPr>
      </w:pPr>
    </w:p>
    <w:p w14:paraId="56E3513F" w14:textId="4E2E890D" w:rsidR="005214A9" w:rsidRPr="005214A9" w:rsidRDefault="005214A9" w:rsidP="005214A9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Modul Water Management</w:t>
      </w:r>
      <w:r>
        <w:rPr>
          <w:lang w:val="cs-CZ"/>
        </w:rPr>
        <w:t xml:space="preserve"> s Reverzní Osmózou</w:t>
      </w:r>
      <w:r w:rsidRPr="005214A9">
        <w:rPr>
          <w:lang w:val="cs-CZ"/>
        </w:rPr>
        <w:t xml:space="preserve"> zajišťuje přívod deionizované vody pro moduly WE. Tento modul je alternativou k modulu H2Gem.WM v případě, že potřebujete pro svůj systém reverzní osmózu.</w:t>
      </w:r>
    </w:p>
    <w:p w14:paraId="4470CFD8" w14:textId="77777777" w:rsidR="005214A9" w:rsidRPr="005214A9" w:rsidRDefault="005214A9" w:rsidP="005214A9">
      <w:pPr>
        <w:pStyle w:val="Odstavecseseznamem"/>
        <w:ind w:firstLine="720"/>
        <w:rPr>
          <w:lang w:val="cs-CZ"/>
        </w:rPr>
      </w:pPr>
    </w:p>
    <w:p w14:paraId="1528C21E" w14:textId="4A33BC9F" w:rsidR="005214A9" w:rsidRDefault="005214A9" w:rsidP="005214A9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 xml:space="preserve">Reverzní osmóza je zabudována v modulu H2Gem.ROWM a je doplňována vodou z vodovodu. Předpokládaný tlak vody z vodovodu je </w:t>
      </w:r>
      <w:r w:rsidR="000F4441">
        <w:rPr>
          <w:lang w:val="cs-CZ"/>
        </w:rPr>
        <w:t xml:space="preserve">3,5 </w:t>
      </w:r>
      <w:r w:rsidRPr="005214A9">
        <w:rPr>
          <w:lang w:val="cs-CZ"/>
        </w:rPr>
        <w:t>-</w:t>
      </w:r>
      <w:r w:rsidR="000F4441">
        <w:rPr>
          <w:lang w:val="cs-CZ"/>
        </w:rPr>
        <w:t>5</w:t>
      </w:r>
      <w:r w:rsidRPr="005214A9">
        <w:rPr>
          <w:lang w:val="cs-CZ"/>
        </w:rPr>
        <w:t xml:space="preserve"> bar</w:t>
      </w:r>
      <w:r w:rsidR="000F4441">
        <w:rPr>
          <w:lang w:val="cs-CZ"/>
        </w:rPr>
        <w:t>u</w:t>
      </w:r>
      <w:r w:rsidRPr="005214A9">
        <w:rPr>
          <w:lang w:val="cs-CZ"/>
        </w:rPr>
        <w:t xml:space="preserve">. </w:t>
      </w:r>
    </w:p>
    <w:p w14:paraId="69B0CFA0" w14:textId="208F8621" w:rsidR="005214A9" w:rsidRPr="005214A9" w:rsidRDefault="005214A9" w:rsidP="005214A9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 xml:space="preserve">Intervaly údržby závisí na kvalitě vstupní vody. Minimální očekávaný interval údržby </w:t>
      </w:r>
      <w:r w:rsidR="000F4441">
        <w:rPr>
          <w:lang w:val="cs-CZ"/>
        </w:rPr>
        <w:t>2</w:t>
      </w:r>
      <w:r w:rsidRPr="005214A9">
        <w:rPr>
          <w:lang w:val="cs-CZ"/>
        </w:rPr>
        <w:t xml:space="preserve">x/rok. Kvalita vyráběné vody odpovídá normě DIN ISO 3696 typ 1 - vodivost &lt; 0,2 μS/cm2. Systém řídí přívod vody z vodovodu pomocí ventilu, který je součástí </w:t>
      </w:r>
      <w:r>
        <w:rPr>
          <w:lang w:val="cs-CZ"/>
        </w:rPr>
        <w:t>Racku</w:t>
      </w:r>
      <w:r w:rsidRPr="005214A9">
        <w:rPr>
          <w:lang w:val="cs-CZ"/>
        </w:rPr>
        <w:t>.</w:t>
      </w:r>
    </w:p>
    <w:p w14:paraId="15EDEB33" w14:textId="3F1A22FD" w:rsidR="005214A9" w:rsidRDefault="005214A9" w:rsidP="005214A9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DI voda je pak přiváděna do jednotlivých modulů WE pomocí čerpadla. Nádrž na DI vodu má kapacitu 12 l a zaručuje provoz systému i v případě výpadku reverzní osmózy po dobu přibližně 1,5 - 10 hodin v závislosti na konfiguraci a produkci vodíku.</w:t>
      </w:r>
    </w:p>
    <w:p w14:paraId="537A36F2" w14:textId="77777777" w:rsidR="005214A9" w:rsidRDefault="005214A9" w:rsidP="005214A9">
      <w:pPr>
        <w:pStyle w:val="Odstavecseseznamem"/>
        <w:ind w:firstLine="720"/>
        <w:rPr>
          <w:lang w:val="cs-CZ"/>
        </w:rPr>
      </w:pPr>
    </w:p>
    <w:p w14:paraId="564C9F56" w14:textId="77777777" w:rsidR="005214A9" w:rsidRPr="005214A9" w:rsidRDefault="005214A9" w:rsidP="005214A9">
      <w:pPr>
        <w:pStyle w:val="Odstavecseseznamem"/>
        <w:ind w:firstLine="720"/>
        <w:rPr>
          <w:lang w:val="cs-CZ"/>
        </w:rPr>
      </w:pPr>
    </w:p>
    <w:p w14:paraId="4BB7CAAD" w14:textId="013629CA" w:rsidR="00FF5526" w:rsidRPr="005D6647" w:rsidRDefault="00FF5526" w:rsidP="00FF5526">
      <w:pPr>
        <w:pStyle w:val="Odstavecseseznamem"/>
        <w:numPr>
          <w:ilvl w:val="0"/>
          <w:numId w:val="5"/>
        </w:numPr>
        <w:rPr>
          <w:b/>
          <w:bCs/>
          <w:lang w:val="cs-CZ"/>
        </w:rPr>
      </w:pPr>
      <w:r w:rsidRPr="005D6647">
        <w:rPr>
          <w:b/>
          <w:bCs/>
          <w:lang w:val="cs-CZ"/>
        </w:rPr>
        <w:t>H2Gem-GR - Racková technologická skříň</w:t>
      </w:r>
    </w:p>
    <w:p w14:paraId="64E73905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15835D6B" w14:textId="77777777" w:rsidR="00FF5526" w:rsidRPr="005214A9" w:rsidRDefault="00FF5526" w:rsidP="00FF5526">
      <w:pPr>
        <w:pStyle w:val="Odstavecseseznamem"/>
        <w:ind w:firstLine="360"/>
        <w:rPr>
          <w:lang w:val="cs-CZ"/>
        </w:rPr>
      </w:pPr>
      <w:r w:rsidRPr="005214A9">
        <w:rPr>
          <w:lang w:val="cs-CZ"/>
        </w:rPr>
        <w:t>Celý systém je zabudován do dvou skříní – technologického a elektro rozvaděče.</w:t>
      </w:r>
    </w:p>
    <w:p w14:paraId="6BA39B39" w14:textId="77777777" w:rsidR="00FF5526" w:rsidRPr="005214A9" w:rsidRDefault="00FF5526" w:rsidP="00FF5526">
      <w:pPr>
        <w:pStyle w:val="Odstavecseseznamem"/>
        <w:ind w:firstLine="360"/>
        <w:rPr>
          <w:lang w:val="cs-CZ"/>
        </w:rPr>
      </w:pPr>
    </w:p>
    <w:p w14:paraId="7E86D33D" w14:textId="55644EB4" w:rsidR="00FF5526" w:rsidRPr="005214A9" w:rsidRDefault="00FF5526" w:rsidP="00FF5526">
      <w:pPr>
        <w:pStyle w:val="Odstavecseseznamem"/>
        <w:ind w:firstLine="360"/>
        <w:rPr>
          <w:lang w:val="cs-CZ"/>
        </w:rPr>
      </w:pPr>
      <w:r w:rsidRPr="005214A9">
        <w:rPr>
          <w:lang w:val="cs-CZ"/>
        </w:rPr>
        <w:t xml:space="preserve">Technologický rackový rozvaděč obsahuje </w:t>
      </w:r>
      <w:r w:rsidR="000F0856">
        <w:rPr>
          <w:lang w:val="cs-CZ"/>
        </w:rPr>
        <w:t xml:space="preserve">1 – 6 </w:t>
      </w:r>
      <w:r w:rsidRPr="005214A9">
        <w:rPr>
          <w:lang w:val="cs-CZ"/>
        </w:rPr>
        <w:t>modul</w:t>
      </w:r>
      <w:r w:rsidR="000F0856">
        <w:rPr>
          <w:lang w:val="cs-CZ"/>
        </w:rPr>
        <w:t>ů</w:t>
      </w:r>
      <w:r w:rsidRPr="005214A9">
        <w:rPr>
          <w:lang w:val="cs-CZ"/>
        </w:rPr>
        <w:t xml:space="preserve"> WE a modul Water managementu. Potřebné rozvody médií jsou připraveny pro případné plné osazení – tedy pro 6 WE modulů. Vstupy a výstupy médií do jednotlivých modulů se dají samostatně uzavřít.</w:t>
      </w:r>
    </w:p>
    <w:p w14:paraId="1562BCFB" w14:textId="77777777" w:rsidR="00FF5526" w:rsidRPr="005214A9" w:rsidRDefault="00FF5526" w:rsidP="00FF5526">
      <w:pPr>
        <w:pStyle w:val="Odstavecseseznamem"/>
        <w:ind w:firstLine="360"/>
        <w:rPr>
          <w:lang w:val="cs-CZ"/>
        </w:rPr>
      </w:pPr>
    </w:p>
    <w:p w14:paraId="07F8995E" w14:textId="77777777" w:rsidR="00FF5526" w:rsidRPr="005214A9" w:rsidRDefault="00FF5526" w:rsidP="00FF5526">
      <w:pPr>
        <w:ind w:firstLine="720"/>
        <w:rPr>
          <w:lang w:val="cs-CZ"/>
        </w:rPr>
      </w:pPr>
      <w:r w:rsidRPr="005214A9">
        <w:rPr>
          <w:lang w:val="cs-CZ"/>
        </w:rPr>
        <w:t>Rozvody médií pro jednotlivé WE moduly umožňující odpojení modulu za zachování produkce v ostatních modulech – HotSwap funkce:</w:t>
      </w:r>
    </w:p>
    <w:p w14:paraId="672056C1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Výstup produkovaného vodíku</w:t>
      </w:r>
    </w:p>
    <w:p w14:paraId="5EAD1F60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Výstup odpadního vodíku</w:t>
      </w:r>
    </w:p>
    <w:p w14:paraId="329989FB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Výstup odpadního kyslíku</w:t>
      </w:r>
    </w:p>
    <w:p w14:paraId="474F2F6F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Vstup deionizované vody</w:t>
      </w:r>
    </w:p>
    <w:p w14:paraId="43DB9994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Vstup chladící vody</w:t>
      </w:r>
    </w:p>
    <w:p w14:paraId="5A9F9DF4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Výstup chladící vody</w:t>
      </w:r>
    </w:p>
    <w:p w14:paraId="387B75A7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Výstup přebytečné deionizované vody</w:t>
      </w:r>
    </w:p>
    <w:p w14:paraId="735D639A" w14:textId="77777777" w:rsidR="00FF5526" w:rsidRPr="005214A9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Propojení a napájení modulů WE – elektro</w:t>
      </w:r>
    </w:p>
    <w:p w14:paraId="60C30647" w14:textId="77777777" w:rsidR="00FF5526" w:rsidRPr="005214A9" w:rsidRDefault="00FF5526" w:rsidP="00FF5526">
      <w:pPr>
        <w:rPr>
          <w:lang w:val="cs-CZ"/>
        </w:rPr>
      </w:pPr>
    </w:p>
    <w:p w14:paraId="193099F2" w14:textId="77777777" w:rsidR="00FF5526" w:rsidRPr="005214A9" w:rsidRDefault="00FF5526" w:rsidP="00FF5526">
      <w:pPr>
        <w:ind w:left="720"/>
        <w:rPr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3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981"/>
        <w:gridCol w:w="1463"/>
        <w:gridCol w:w="1463"/>
        <w:gridCol w:w="1463"/>
        <w:gridCol w:w="1251"/>
      </w:tblGrid>
      <w:tr w:rsidR="00FF5526" w:rsidRPr="005214A9" w14:paraId="133BE102" w14:textId="77777777" w:rsidTr="00BE441E">
        <w:trPr>
          <w:trHeight w:val="236"/>
        </w:trPr>
        <w:tc>
          <w:tcPr>
            <w:tcW w:w="8254" w:type="dxa"/>
            <w:gridSpan w:val="6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88EA424" w14:textId="77777777" w:rsidR="00FF5526" w:rsidRPr="005214A9" w:rsidRDefault="00FF5526" w:rsidP="00BE441E">
            <w:pPr>
              <w:jc w:val="center"/>
              <w:rPr>
                <w:rFonts w:cs="Times New Roman"/>
                <w:b/>
                <w:bCs/>
                <w:sz w:val="20"/>
                <w:szCs w:val="20"/>
                <w:lang w:val="cs-CZ"/>
              </w:rPr>
            </w:pPr>
            <w:bookmarkStart w:id="14" w:name="_Hlk165886257"/>
            <w:bookmarkStart w:id="15" w:name="_Hlk150172063"/>
            <w:r w:rsidRPr="005214A9">
              <w:rPr>
                <w:rFonts w:cs="Times New Roman"/>
                <w:b/>
                <w:bCs/>
                <w:sz w:val="20"/>
                <w:szCs w:val="20"/>
                <w:lang w:val="cs-CZ"/>
              </w:rPr>
              <w:t>Utility connections</w:t>
            </w:r>
          </w:p>
        </w:tc>
      </w:tr>
      <w:tr w:rsidR="00FF5526" w:rsidRPr="005214A9" w14:paraId="24486C1F" w14:textId="77777777" w:rsidTr="00BE441E">
        <w:trPr>
          <w:trHeight w:val="435"/>
        </w:trPr>
        <w:tc>
          <w:tcPr>
            <w:tcW w:w="1633" w:type="dxa"/>
            <w:tcBorders>
              <w:top w:val="single" w:sz="8" w:space="0" w:color="auto"/>
              <w:bottom w:val="single" w:sz="4" w:space="0" w:color="auto"/>
            </w:tcBorders>
          </w:tcPr>
          <w:p w14:paraId="7B33BACD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Médium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4" w:space="0" w:color="auto"/>
            </w:tcBorders>
          </w:tcPr>
          <w:p w14:paraId="0A9249B4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IN/OUT</w:t>
            </w:r>
          </w:p>
        </w:tc>
        <w:tc>
          <w:tcPr>
            <w:tcW w:w="1463" w:type="dxa"/>
            <w:tcBorders>
              <w:top w:val="single" w:sz="8" w:space="0" w:color="auto"/>
              <w:bottom w:val="single" w:sz="4" w:space="0" w:color="auto"/>
            </w:tcBorders>
          </w:tcPr>
          <w:p w14:paraId="2922425A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Typ konektoru</w:t>
            </w:r>
          </w:p>
        </w:tc>
        <w:tc>
          <w:tcPr>
            <w:tcW w:w="1463" w:type="dxa"/>
            <w:tcBorders>
              <w:top w:val="single" w:sz="8" w:space="0" w:color="auto"/>
              <w:bottom w:val="single" w:sz="4" w:space="0" w:color="auto"/>
            </w:tcBorders>
          </w:tcPr>
          <w:p w14:paraId="225846DF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Označení komponenty</w:t>
            </w:r>
          </w:p>
        </w:tc>
        <w:tc>
          <w:tcPr>
            <w:tcW w:w="1463" w:type="dxa"/>
            <w:tcBorders>
              <w:top w:val="single" w:sz="8" w:space="0" w:color="auto"/>
              <w:bottom w:val="single" w:sz="4" w:space="0" w:color="auto"/>
            </w:tcBorders>
          </w:tcPr>
          <w:p w14:paraId="2FA39A20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Doporučené připojení</w:t>
            </w:r>
          </w:p>
        </w:tc>
        <w:tc>
          <w:tcPr>
            <w:tcW w:w="1248" w:type="dxa"/>
            <w:tcBorders>
              <w:top w:val="single" w:sz="8" w:space="0" w:color="auto"/>
              <w:bottom w:val="single" w:sz="4" w:space="0" w:color="auto"/>
            </w:tcBorders>
          </w:tcPr>
          <w:p w14:paraId="325C918C" w14:textId="77777777" w:rsidR="00FF5526" w:rsidRPr="005214A9" w:rsidRDefault="00FF5526" w:rsidP="00BE441E">
            <w:pPr>
              <w:rPr>
                <w:rFonts w:cs="Times New Roman"/>
                <w:b/>
                <w:bCs/>
                <w:sz w:val="18"/>
                <w:szCs w:val="18"/>
                <w:lang w:val="cs-CZ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Obrázek</w:t>
            </w:r>
          </w:p>
        </w:tc>
      </w:tr>
      <w:tr w:rsidR="00FF5526" w:rsidRPr="005214A9" w14:paraId="46C6843C" w14:textId="77777777" w:rsidTr="00BE441E">
        <w:trPr>
          <w:trHeight w:val="576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0968A6F3" w14:textId="0B88255E" w:rsidR="00FF5526" w:rsidRPr="005214A9" w:rsidRDefault="004F4DC2" w:rsidP="00BE441E">
            <w:pPr>
              <w:rPr>
                <w:rFonts w:cs="Times New Roman"/>
                <w:lang w:val="cs-CZ"/>
              </w:rPr>
            </w:pPr>
            <w:r>
              <w:rPr>
                <w:rFonts w:cs="Times New Roman"/>
                <w:lang w:val="cs-CZ"/>
              </w:rPr>
              <w:t>Vstupní voda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0ED968E9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IN_1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459A61B3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Push fit panelová průchodka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4EA2EC90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IQSS 60 FDA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5B5A36AA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PTFE trubička OD</w:t>
            </w:r>
            <w:r w:rsidRPr="005214A9">
              <w:rPr>
                <w:rFonts w:cs="Times New Roman"/>
                <w:vertAlign w:val="superscript"/>
                <w:lang w:val="cs-CZ"/>
              </w:rPr>
              <w:t>1</w:t>
            </w:r>
            <w:r w:rsidRPr="005214A9">
              <w:rPr>
                <w:rFonts w:cs="Times New Roman"/>
                <w:lang w:val="cs-CZ"/>
              </w:rPr>
              <w:t xml:space="preserve"> 6 mm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14:paraId="2EEFF63E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40DB0FCB" wp14:editId="2EF9A554">
                  <wp:extent cx="496842" cy="370300"/>
                  <wp:effectExtent l="0" t="0" r="0" b="0"/>
                  <wp:docPr id="2042256197" name="Picture 1" descr="A black plastic connector with a black plastic inse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256197" name="Picture 1" descr="A black plastic connector with a black plastic insert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9" cy="38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527B7543" w14:textId="77777777" w:rsidTr="00BE441E">
        <w:trPr>
          <w:trHeight w:val="772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48CBD839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Chladicí voda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4F32E829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IN_2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6F01447C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Mosazná panelová průchodka s vnitřním závitem G ½”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1EAD2FDA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SV 12 MSV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751179C3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Dle zákazníka (Hadicový/Push fit konektor s vnějším závitem G ½”)</w:t>
            </w:r>
            <w:r w:rsidRPr="005214A9">
              <w:rPr>
                <w:rFonts w:cs="Times New Roman"/>
                <w:vertAlign w:val="superscript"/>
                <w:lang w:val="cs-CZ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91731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3A486567" wp14:editId="0666EAC0">
                  <wp:extent cx="354132" cy="336782"/>
                  <wp:effectExtent l="0" t="0" r="8255" b="6350"/>
                  <wp:docPr id="607131989" name="Picture 1" descr="A close-up of a metal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65086" name="Picture 1" descr="A close-up of a metal nu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29" cy="34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595E92ED" w14:textId="77777777" w:rsidTr="00BE441E">
        <w:trPr>
          <w:trHeight w:val="576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654E6999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Čistý vodík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0C35FFC2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OUT_1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0EA15B8B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Panelová průchodka s kompresním šroubením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5F41A176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SBHU–6M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73DC0E05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Nerezová trubka (316 L) OD</w:t>
            </w:r>
            <w:r w:rsidRPr="005214A9">
              <w:rPr>
                <w:rFonts w:cs="Times New Roman"/>
                <w:vertAlign w:val="superscript"/>
                <w:lang w:val="cs-CZ"/>
              </w:rPr>
              <w:t>1</w:t>
            </w:r>
            <w:r w:rsidRPr="005214A9">
              <w:rPr>
                <w:rFonts w:cs="Times New Roman"/>
                <w:lang w:val="cs-CZ"/>
              </w:rPr>
              <w:t xml:space="preserve"> 6 mm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2D412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3548826B" wp14:editId="39C02554">
                  <wp:extent cx="449272" cy="369975"/>
                  <wp:effectExtent l="0" t="0" r="8255" b="0"/>
                  <wp:docPr id="1950740063" name="Picture 2" descr="A close-up of a metal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0063" name="Picture 2" descr="A close-up of a metal nu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6" t="11345" r="11963" b="23301"/>
                          <a:stretch/>
                        </pic:blipFill>
                        <pic:spPr bwMode="auto">
                          <a:xfrm>
                            <a:off x="0" y="0"/>
                            <a:ext cx="457377" cy="3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7D1B55A3" w14:textId="77777777" w:rsidTr="00BE441E">
        <w:trPr>
          <w:trHeight w:val="583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1C376684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Odpadní vodík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14649652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OUT_2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71E77C63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Panelová průchodka s kompresním šroubením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589BCF6F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SBHU–6M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6C71BDB2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Nerezová trubka (316 L) OD</w:t>
            </w:r>
            <w:r w:rsidRPr="005214A9">
              <w:rPr>
                <w:rFonts w:cs="Times New Roman"/>
                <w:vertAlign w:val="superscript"/>
                <w:lang w:val="cs-CZ"/>
              </w:rPr>
              <w:t>1</w:t>
            </w:r>
            <w:r w:rsidRPr="005214A9">
              <w:rPr>
                <w:rFonts w:cs="Times New Roman"/>
                <w:lang w:val="cs-CZ"/>
              </w:rPr>
              <w:t xml:space="preserve"> 6 mm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756D7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1B64D4EB" wp14:editId="06490734">
                  <wp:extent cx="449272" cy="369975"/>
                  <wp:effectExtent l="0" t="0" r="8255" b="0"/>
                  <wp:docPr id="1175427894" name="Picture 2" descr="A close-up of a metal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40063" name="Picture 2" descr="A close-up of a metal nu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6" t="11345" r="11963" b="23301"/>
                          <a:stretch/>
                        </pic:blipFill>
                        <pic:spPr bwMode="auto">
                          <a:xfrm>
                            <a:off x="0" y="0"/>
                            <a:ext cx="457377" cy="3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1F4D463A" w14:textId="77777777" w:rsidTr="00BE441E">
        <w:trPr>
          <w:trHeight w:val="513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1CB13EC2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Kyslík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56C16BB9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OUT_3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554E6A7A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Push fit panelová průchodka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3C57B518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IQSS 100 FDA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0BCB2D58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PTFE trubička OD</w:t>
            </w:r>
            <w:r w:rsidRPr="005214A9">
              <w:rPr>
                <w:rFonts w:cs="Times New Roman"/>
                <w:vertAlign w:val="superscript"/>
                <w:lang w:val="cs-CZ"/>
              </w:rPr>
              <w:t>1</w:t>
            </w:r>
            <w:r w:rsidRPr="005214A9">
              <w:rPr>
                <w:rFonts w:cs="Times New Roman"/>
                <w:lang w:val="cs-CZ"/>
              </w:rPr>
              <w:t xml:space="preserve"> 6 mm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7315C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3AA60279" wp14:editId="0DB9B8B9">
                  <wp:extent cx="385845" cy="329133"/>
                  <wp:effectExtent l="0" t="0" r="0" b="0"/>
                  <wp:docPr id="715122784" name="Picture 1" descr="A black plastic connector with a black plastic inse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122784" name="Picture 1" descr="A black plastic connector with a black plastic insert&#10;&#10;Description automatically generated with medium confidenc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83" cy="3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33616E3F" w14:textId="77777777" w:rsidTr="00BE441E">
        <w:trPr>
          <w:trHeight w:val="772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728BF490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Chladicí voda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7E321BD0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OUT_4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63620328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Mosazná panelová průchodka s vnitřním závitem G ½”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421FF477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SV 12 MSV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14:paraId="5EF25863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Dle zákazníka (Hadicový/Push fit konektor s vnějším závitem G ½”)</w:t>
            </w:r>
            <w:r w:rsidRPr="005214A9">
              <w:rPr>
                <w:rFonts w:cs="Times New Roman"/>
                <w:vertAlign w:val="superscript"/>
                <w:lang w:val="cs-CZ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5C208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28F03FBD" wp14:editId="23CA07C9">
                  <wp:extent cx="354132" cy="336782"/>
                  <wp:effectExtent l="0" t="0" r="8255" b="6350"/>
                  <wp:docPr id="700965086" name="Picture 1" descr="A close-up of a metal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65086" name="Picture 1" descr="A close-up of a metal nut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29" cy="34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526" w:rsidRPr="005214A9" w14:paraId="3F022A17" w14:textId="77777777" w:rsidTr="00BE441E">
        <w:trPr>
          <w:trHeight w:val="506"/>
        </w:trPr>
        <w:tc>
          <w:tcPr>
            <w:tcW w:w="1633" w:type="dxa"/>
            <w:tcBorders>
              <w:top w:val="single" w:sz="4" w:space="0" w:color="auto"/>
              <w:bottom w:val="single" w:sz="8" w:space="0" w:color="auto"/>
            </w:tcBorders>
          </w:tcPr>
          <w:p w14:paraId="3BCF2959" w14:textId="7E1E5B6B" w:rsidR="00FF5526" w:rsidRPr="005214A9" w:rsidRDefault="004F4DC2" w:rsidP="00BE441E">
            <w:pPr>
              <w:rPr>
                <w:rFonts w:cs="Times New Roman"/>
                <w:lang w:val="cs-CZ"/>
              </w:rPr>
            </w:pPr>
            <w:r>
              <w:rPr>
                <w:rFonts w:cs="Times New Roman"/>
                <w:lang w:val="cs-CZ"/>
              </w:rPr>
              <w:t xml:space="preserve">Odpadní </w:t>
            </w:r>
            <w:r w:rsidR="00FF5526" w:rsidRPr="005214A9">
              <w:rPr>
                <w:rFonts w:cs="Times New Roman"/>
                <w:lang w:val="cs-CZ"/>
              </w:rPr>
              <w:t>voda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8" w:space="0" w:color="auto"/>
            </w:tcBorders>
          </w:tcPr>
          <w:p w14:paraId="15721998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OUT_5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8" w:space="0" w:color="auto"/>
            </w:tcBorders>
          </w:tcPr>
          <w:p w14:paraId="554CA306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Push fit panelová průchodka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8" w:space="0" w:color="auto"/>
            </w:tcBorders>
          </w:tcPr>
          <w:p w14:paraId="78170FF7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IQSS 60 FDA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8" w:space="0" w:color="auto"/>
            </w:tcBorders>
          </w:tcPr>
          <w:p w14:paraId="27CC816D" w14:textId="77777777" w:rsidR="00FF5526" w:rsidRPr="005214A9" w:rsidRDefault="00FF5526" w:rsidP="00BE441E">
            <w:pPr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lang w:val="cs-CZ"/>
              </w:rPr>
              <w:t>PTFE trubička OD</w:t>
            </w:r>
            <w:r w:rsidRPr="005214A9">
              <w:rPr>
                <w:rFonts w:cs="Times New Roman"/>
                <w:vertAlign w:val="superscript"/>
                <w:lang w:val="cs-CZ"/>
              </w:rPr>
              <w:t>1</w:t>
            </w:r>
            <w:r w:rsidRPr="005214A9">
              <w:rPr>
                <w:rFonts w:cs="Times New Roman"/>
                <w:lang w:val="cs-CZ"/>
              </w:rPr>
              <w:t xml:space="preserve"> 6 mm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B8DEE77" w14:textId="77777777" w:rsidR="00FF5526" w:rsidRPr="005214A9" w:rsidRDefault="00FF5526" w:rsidP="00BE441E">
            <w:pPr>
              <w:jc w:val="center"/>
              <w:rPr>
                <w:rFonts w:cs="Times New Roman"/>
                <w:lang w:val="cs-CZ"/>
              </w:rPr>
            </w:pPr>
            <w:r w:rsidRPr="005214A9">
              <w:rPr>
                <w:rFonts w:cs="Times New Roman"/>
                <w:noProof/>
                <w:lang w:val="cs-CZ" w:eastAsia="cs-CZ"/>
              </w:rPr>
              <w:drawing>
                <wp:inline distT="0" distB="0" distL="0" distR="0" wp14:anchorId="1899607F" wp14:editId="4F179DA3">
                  <wp:extent cx="438374" cy="326723"/>
                  <wp:effectExtent l="0" t="0" r="0" b="0"/>
                  <wp:docPr id="724168739" name="Picture 1" descr="A black plastic connector with a black plastic inse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68739" name="Picture 1" descr="A black plastic connector with a black plastic insert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01" cy="3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4"/>
    <w:p w14:paraId="51158CB2" w14:textId="77777777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Napojení externích médií</w:t>
      </w:r>
    </w:p>
    <w:p w14:paraId="42C3686C" w14:textId="77777777" w:rsidR="00FF5526" w:rsidRPr="005214A9" w:rsidRDefault="00FF5526" w:rsidP="00FF5526">
      <w:pPr>
        <w:pStyle w:val="Odstavecseseznamem"/>
        <w:rPr>
          <w:vertAlign w:val="superscript"/>
          <w:lang w:val="cs-CZ"/>
        </w:rPr>
      </w:pPr>
    </w:p>
    <w:p w14:paraId="5D89D651" w14:textId="77777777" w:rsidR="00FF5526" w:rsidRPr="005214A9" w:rsidRDefault="00FF5526" w:rsidP="00FF5526">
      <w:pPr>
        <w:pStyle w:val="Odstavecseseznamem"/>
        <w:rPr>
          <w:vertAlign w:val="superscript"/>
          <w:lang w:val="cs-CZ"/>
        </w:rPr>
      </w:pPr>
    </w:p>
    <w:p w14:paraId="0BEFCE86" w14:textId="77777777" w:rsidR="00FF5526" w:rsidRPr="005214A9" w:rsidRDefault="00FF5526" w:rsidP="00FF5526">
      <w:pPr>
        <w:pStyle w:val="Odstavecseseznamem"/>
        <w:rPr>
          <w:vertAlign w:val="superscript"/>
          <w:lang w:val="cs-CZ"/>
        </w:rPr>
      </w:pPr>
    </w:p>
    <w:p w14:paraId="3E060B65" w14:textId="77777777" w:rsidR="00FF5526" w:rsidRPr="005214A9" w:rsidRDefault="00FF5526" w:rsidP="00FF5526">
      <w:pPr>
        <w:pStyle w:val="Odstavecseseznamem"/>
        <w:rPr>
          <w:lang w:val="cs-CZ"/>
        </w:rPr>
      </w:pPr>
      <w:r w:rsidRPr="005214A9">
        <w:rPr>
          <w:vertAlign w:val="superscript"/>
          <w:lang w:val="cs-CZ"/>
        </w:rPr>
        <w:t>1</w:t>
      </w:r>
      <w:r w:rsidRPr="005214A9">
        <w:rPr>
          <w:lang w:val="cs-CZ"/>
        </w:rPr>
        <w:t>OD – vnější průměr</w:t>
      </w:r>
    </w:p>
    <w:p w14:paraId="08EFE67B" w14:textId="77777777" w:rsidR="00FF5526" w:rsidRPr="005214A9" w:rsidRDefault="00FF5526" w:rsidP="00FF5526">
      <w:pPr>
        <w:pStyle w:val="Odstavecseseznamem"/>
        <w:rPr>
          <w:lang w:val="cs-CZ"/>
        </w:rPr>
      </w:pPr>
      <w:r w:rsidRPr="005214A9">
        <w:rPr>
          <w:vertAlign w:val="superscript"/>
          <w:lang w:val="cs-CZ"/>
        </w:rPr>
        <w:t>2</w:t>
      </w:r>
      <w:r w:rsidRPr="005214A9">
        <w:rPr>
          <w:lang w:val="cs-CZ"/>
        </w:rPr>
        <w:t>Závisí na preferencích zákazníka</w:t>
      </w:r>
    </w:p>
    <w:p w14:paraId="7669A66A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4E223761" w14:textId="77777777" w:rsidR="00FF5526" w:rsidRPr="005214A9" w:rsidRDefault="00FF5526" w:rsidP="00FF5526">
      <w:pPr>
        <w:pStyle w:val="Odstavecseseznamem"/>
        <w:spacing w:after="200"/>
        <w:rPr>
          <w:lang w:val="cs-CZ"/>
        </w:rPr>
      </w:pPr>
      <w:r w:rsidRPr="005214A9">
        <w:rPr>
          <w:lang w:val="cs-CZ"/>
        </w:rPr>
        <w:t>Příklad konektorů na chladicí vodu jsou uvedeny na obrázku níže:</w:t>
      </w:r>
    </w:p>
    <w:p w14:paraId="11B35C48" w14:textId="77777777" w:rsidR="00FF5526" w:rsidRPr="005214A9" w:rsidRDefault="00FF5526" w:rsidP="00FF5526">
      <w:pPr>
        <w:pStyle w:val="Odstavecseseznamem"/>
        <w:spacing w:after="200"/>
        <w:rPr>
          <w:lang w:val="cs-CZ"/>
        </w:rPr>
      </w:pPr>
    </w:p>
    <w:p w14:paraId="28E7FA0B" w14:textId="77777777" w:rsidR="00FF5526" w:rsidRPr="005214A9" w:rsidRDefault="00FF5526" w:rsidP="00FF5526">
      <w:pPr>
        <w:pStyle w:val="Odstavecseseznamem"/>
        <w:spacing w:before="200"/>
        <w:jc w:val="center"/>
        <w:rPr>
          <w:lang w:val="cs-CZ"/>
        </w:rPr>
      </w:pPr>
      <w:r w:rsidRPr="005214A9">
        <w:rPr>
          <w:rFonts w:ascii="Times New Roman" w:hAnsi="Times New Roman" w:cs="Times New Roman"/>
          <w:noProof/>
          <w:sz w:val="22"/>
          <w:lang w:val="cs-CZ" w:eastAsia="cs-CZ"/>
        </w:rPr>
        <w:drawing>
          <wp:inline distT="0" distB="0" distL="0" distR="0" wp14:anchorId="58074437" wp14:editId="29D0CF31">
            <wp:extent cx="457200" cy="359972"/>
            <wp:effectExtent l="0" t="0" r="0" b="2540"/>
            <wp:docPr id="1861942311" name="Picture 1" descr="A black plastic pipe f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42311" name="Picture 1" descr="A black plastic pipe fittin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818" cy="3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4A9">
        <w:rPr>
          <w:lang w:val="cs-CZ"/>
        </w:rPr>
        <w:tab/>
      </w:r>
      <w:r w:rsidRPr="005214A9">
        <w:rPr>
          <w:rFonts w:ascii="Times New Roman" w:hAnsi="Times New Roman" w:cs="Times New Roman"/>
          <w:noProof/>
          <w:sz w:val="22"/>
          <w:lang w:val="cs-CZ" w:eastAsia="cs-CZ"/>
        </w:rPr>
        <w:drawing>
          <wp:inline distT="0" distB="0" distL="0" distR="0" wp14:anchorId="4AA96324" wp14:editId="5F4D3BD6">
            <wp:extent cx="513354" cy="344385"/>
            <wp:effectExtent l="0" t="0" r="1270" b="0"/>
            <wp:docPr id="706610926" name="Picture 1" descr="A close-up of a brass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0926" name="Picture 1" descr="A close-up of a brass pip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894" cy="3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 w14:paraId="66704133" w14:textId="77777777" w:rsidR="00FF5526" w:rsidRPr="005214A9" w:rsidRDefault="00FF5526" w:rsidP="00FF5526">
      <w:pPr>
        <w:pStyle w:val="Odstavecseseznamem"/>
        <w:spacing w:before="160"/>
        <w:rPr>
          <w:lang w:val="cs-CZ"/>
        </w:rPr>
      </w:pPr>
    </w:p>
    <w:p w14:paraId="7B822D1F" w14:textId="77777777" w:rsidR="00FF5526" w:rsidRPr="005214A9" w:rsidRDefault="00FF5526" w:rsidP="00FF5526">
      <w:pPr>
        <w:pStyle w:val="Odstavecseseznamem"/>
        <w:rPr>
          <w:lang w:val="cs-CZ"/>
        </w:rPr>
      </w:pPr>
      <w:r w:rsidRPr="005214A9">
        <w:rPr>
          <w:lang w:val="cs-CZ"/>
        </w:rPr>
        <w:t>Elektrické připojení je zobrazeno na obrázku níže:</w:t>
      </w:r>
    </w:p>
    <w:p w14:paraId="2C59F723" w14:textId="77777777" w:rsidR="00FF5526" w:rsidRPr="005214A9" w:rsidRDefault="00FF5526" w:rsidP="00FF5526">
      <w:pPr>
        <w:pStyle w:val="Odstavecseseznamem"/>
        <w:rPr>
          <w:lang w:val="cs-CZ"/>
        </w:rPr>
      </w:pPr>
    </w:p>
    <w:tbl>
      <w:tblPr>
        <w:tblStyle w:val="Mkatabulky"/>
        <w:tblpPr w:leftFromText="141" w:rightFromText="141" w:vertAnchor="text" w:horzAnchor="margin" w:tblpXSpec="center" w:tblpY="111"/>
        <w:tblW w:w="0" w:type="auto"/>
        <w:tblLook w:val="04A0" w:firstRow="1" w:lastRow="0" w:firstColumn="1" w:lastColumn="0" w:noHBand="0" w:noVBand="1"/>
      </w:tblPr>
      <w:tblGrid>
        <w:gridCol w:w="2044"/>
        <w:gridCol w:w="2090"/>
        <w:gridCol w:w="1984"/>
        <w:gridCol w:w="2076"/>
      </w:tblGrid>
      <w:tr w:rsidR="000F0856" w:rsidRPr="000E015D" w14:paraId="2108734E" w14:textId="77777777" w:rsidTr="000F0856">
        <w:trPr>
          <w:trHeight w:val="134"/>
        </w:trPr>
        <w:tc>
          <w:tcPr>
            <w:tcW w:w="81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BBA3177" w14:textId="71572593" w:rsidR="000F0856" w:rsidRPr="000E015D" w:rsidRDefault="000F0856" w:rsidP="008F04E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214A9">
              <w:rPr>
                <w:rFonts w:cs="Times New Roman"/>
                <w:b/>
                <w:bCs/>
                <w:sz w:val="20"/>
                <w:szCs w:val="20"/>
                <w:lang w:val="cs-CZ"/>
              </w:rPr>
              <w:t>Elektrické připojení</w:t>
            </w:r>
          </w:p>
        </w:tc>
      </w:tr>
      <w:tr w:rsidR="000F0856" w:rsidRPr="000E015D" w14:paraId="7CD3759D" w14:textId="77777777" w:rsidTr="000F0856">
        <w:trPr>
          <w:trHeight w:val="497"/>
        </w:trPr>
        <w:tc>
          <w:tcPr>
            <w:tcW w:w="2044" w:type="dxa"/>
            <w:tcBorders>
              <w:top w:val="single" w:sz="8" w:space="0" w:color="auto"/>
              <w:left w:val="nil"/>
              <w:right w:val="nil"/>
            </w:tcBorders>
          </w:tcPr>
          <w:p w14:paraId="5C3C3F57" w14:textId="1A741D49" w:rsidR="000F0856" w:rsidRPr="000E015D" w:rsidRDefault="000F0856" w:rsidP="008F04E6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0E015D">
              <w:rPr>
                <w:rFonts w:cs="Times New Roman"/>
                <w:b/>
                <w:bCs/>
                <w:sz w:val="18"/>
                <w:szCs w:val="18"/>
              </w:rPr>
              <w:t>Typ</w:t>
            </w:r>
          </w:p>
        </w:tc>
        <w:tc>
          <w:tcPr>
            <w:tcW w:w="2090" w:type="dxa"/>
            <w:tcBorders>
              <w:top w:val="single" w:sz="8" w:space="0" w:color="auto"/>
              <w:left w:val="nil"/>
              <w:right w:val="nil"/>
            </w:tcBorders>
          </w:tcPr>
          <w:p w14:paraId="0E56DBCD" w14:textId="2138FCE8" w:rsidR="000F0856" w:rsidRPr="000E015D" w:rsidRDefault="000F0856" w:rsidP="008F04E6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Připojení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right w:val="nil"/>
            </w:tcBorders>
          </w:tcPr>
          <w:p w14:paraId="353B103B" w14:textId="210D89C9" w:rsidR="000F0856" w:rsidRPr="000E015D" w:rsidRDefault="000F0856" w:rsidP="008F04E6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Objednací číslo</w:t>
            </w:r>
          </w:p>
        </w:tc>
        <w:tc>
          <w:tcPr>
            <w:tcW w:w="2075" w:type="dxa"/>
            <w:tcBorders>
              <w:top w:val="single" w:sz="8" w:space="0" w:color="auto"/>
              <w:left w:val="nil"/>
              <w:right w:val="nil"/>
            </w:tcBorders>
          </w:tcPr>
          <w:p w14:paraId="35EA6939" w14:textId="76C30FE1" w:rsidR="000F0856" w:rsidRPr="000E015D" w:rsidRDefault="000F0856" w:rsidP="008F04E6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5214A9">
              <w:rPr>
                <w:rFonts w:cs="Times New Roman"/>
                <w:b/>
                <w:bCs/>
                <w:sz w:val="18"/>
                <w:szCs w:val="18"/>
                <w:lang w:val="cs-CZ"/>
              </w:rPr>
              <w:t>Obrázek</w:t>
            </w:r>
          </w:p>
        </w:tc>
      </w:tr>
      <w:tr w:rsidR="000F0856" w:rsidRPr="000E015D" w14:paraId="151B9681" w14:textId="77777777" w:rsidTr="000F0856">
        <w:trPr>
          <w:trHeight w:val="48"/>
        </w:trPr>
        <w:tc>
          <w:tcPr>
            <w:tcW w:w="2044" w:type="dxa"/>
            <w:tcBorders>
              <w:left w:val="nil"/>
              <w:right w:val="nil"/>
            </w:tcBorders>
          </w:tcPr>
          <w:p w14:paraId="5753F3EE" w14:textId="77777777" w:rsidR="000F0856" w:rsidRPr="000E015D" w:rsidRDefault="000F0856" w:rsidP="008F04E6">
            <w:pPr>
              <w:rPr>
                <w:rFonts w:cs="Times New Roman"/>
                <w:szCs w:val="16"/>
              </w:rPr>
            </w:pPr>
            <w:r w:rsidRPr="000E015D">
              <w:rPr>
                <w:rFonts w:cs="Times New Roman"/>
                <w:szCs w:val="16"/>
              </w:rPr>
              <w:t>WAN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 w14:paraId="4AC1E0E1" w14:textId="77777777" w:rsidR="000F0856" w:rsidRPr="000E015D" w:rsidRDefault="000F0856" w:rsidP="008F04E6">
            <w:pPr>
              <w:jc w:val="center"/>
              <w:rPr>
                <w:rFonts w:cs="Times New Roman"/>
                <w:szCs w:val="16"/>
              </w:rPr>
            </w:pPr>
            <w:r w:rsidRPr="000E015D">
              <w:rPr>
                <w:rFonts w:cs="Times New Roman"/>
                <w:szCs w:val="16"/>
              </w:rPr>
              <w:t>RJ45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0ADCF567" w14:textId="77777777" w:rsidR="000F0856" w:rsidRPr="000E015D" w:rsidRDefault="000F0856" w:rsidP="008F04E6">
            <w:pPr>
              <w:jc w:val="center"/>
              <w:rPr>
                <w:rFonts w:cs="Times New Roman"/>
                <w:noProof/>
                <w:sz w:val="22"/>
              </w:rPr>
            </w:pP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59BF25D7" w14:textId="77777777" w:rsidR="000F0856" w:rsidRPr="000E015D" w:rsidRDefault="000F0856" w:rsidP="008F04E6">
            <w:pPr>
              <w:jc w:val="center"/>
              <w:rPr>
                <w:rFonts w:cs="Times New Roman"/>
                <w:sz w:val="22"/>
              </w:rPr>
            </w:pPr>
            <w:r w:rsidRPr="000E015D">
              <w:rPr>
                <w:rFonts w:cs="Times New Roman"/>
                <w:noProof/>
                <w:sz w:val="22"/>
                <w:lang w:val="cs-CZ" w:eastAsia="cs-CZ"/>
              </w:rPr>
              <w:drawing>
                <wp:inline distT="0" distB="0" distL="0" distR="0" wp14:anchorId="133FF3CA" wp14:editId="17784BDA">
                  <wp:extent cx="380010" cy="375196"/>
                  <wp:effectExtent l="0" t="0" r="1270" b="6350"/>
                  <wp:docPr id="181307869" name="Picture 1" descr="AlzaPower Patch CAT5E UTP 0.5m šedý - Síťový kabel - Hlavn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zaPower Patch CAT5E UTP 0.5m šedý - Síťový kabel - Hlavn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23" cy="38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56" w:rsidRPr="000E015D" w14:paraId="5EBC1DA0" w14:textId="77777777" w:rsidTr="000F0856">
        <w:trPr>
          <w:trHeight w:val="494"/>
        </w:trPr>
        <w:tc>
          <w:tcPr>
            <w:tcW w:w="2044" w:type="dxa"/>
            <w:tcBorders>
              <w:left w:val="nil"/>
              <w:right w:val="nil"/>
            </w:tcBorders>
          </w:tcPr>
          <w:p w14:paraId="5E698DD5" w14:textId="77777777" w:rsidR="000F0856" w:rsidRPr="000E015D" w:rsidRDefault="000F0856" w:rsidP="008F04E6">
            <w:pPr>
              <w:rPr>
                <w:rFonts w:cs="Times New Roman"/>
                <w:szCs w:val="16"/>
              </w:rPr>
            </w:pPr>
            <w:r w:rsidRPr="000E015D">
              <w:rPr>
                <w:rFonts w:cs="Times New Roman"/>
                <w:szCs w:val="16"/>
              </w:rPr>
              <w:t>LAN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 w14:paraId="1272FC59" w14:textId="77777777" w:rsidR="000F0856" w:rsidRPr="000E015D" w:rsidRDefault="000F0856" w:rsidP="008F04E6">
            <w:pPr>
              <w:jc w:val="center"/>
              <w:rPr>
                <w:rFonts w:cs="Times New Roman"/>
                <w:szCs w:val="16"/>
              </w:rPr>
            </w:pPr>
            <w:r w:rsidRPr="000E015D">
              <w:rPr>
                <w:rFonts w:cs="Times New Roman"/>
                <w:szCs w:val="16"/>
              </w:rPr>
              <w:t>RJ45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60479F3F" w14:textId="77777777" w:rsidR="000F0856" w:rsidRPr="002554B6" w:rsidRDefault="000F0856" w:rsidP="008F04E6">
            <w:pPr>
              <w:jc w:val="center"/>
              <w:rPr>
                <w:rFonts w:cs="Times New Roman"/>
                <w:szCs w:val="16"/>
              </w:rPr>
            </w:pP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36B52794" w14:textId="77777777" w:rsidR="000F0856" w:rsidRPr="000E015D" w:rsidRDefault="000F0856" w:rsidP="008F04E6">
            <w:pPr>
              <w:jc w:val="center"/>
              <w:rPr>
                <w:rFonts w:cs="Times New Roman"/>
                <w:sz w:val="22"/>
              </w:rPr>
            </w:pPr>
            <w:r w:rsidRPr="000E015D">
              <w:rPr>
                <w:rFonts w:cs="Times New Roman"/>
                <w:noProof/>
                <w:sz w:val="22"/>
                <w:lang w:val="cs-CZ" w:eastAsia="cs-CZ"/>
              </w:rPr>
              <w:drawing>
                <wp:inline distT="0" distB="0" distL="0" distR="0" wp14:anchorId="7D0297E6" wp14:editId="128F16DF">
                  <wp:extent cx="403761" cy="398646"/>
                  <wp:effectExtent l="0" t="0" r="0" b="1905"/>
                  <wp:docPr id="2081171677" name="Picture 1" descr="AlzaPower Patch CAT5E UTP 0.5m šedý - Síťový kabel - Hlavn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zaPower Patch CAT5E UTP 0.5m šedý - Síťový kabel - Hlavn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42" cy="40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56" w:rsidRPr="000E015D" w14:paraId="08730E57" w14:textId="77777777" w:rsidTr="000F0856">
        <w:trPr>
          <w:trHeight w:val="550"/>
        </w:trPr>
        <w:tc>
          <w:tcPr>
            <w:tcW w:w="2044" w:type="dxa"/>
            <w:tcBorders>
              <w:left w:val="nil"/>
              <w:right w:val="nil"/>
            </w:tcBorders>
          </w:tcPr>
          <w:p w14:paraId="71C95A30" w14:textId="77777777" w:rsidR="000F0856" w:rsidRPr="000E015D" w:rsidRDefault="000F0856" w:rsidP="008F04E6">
            <w:pPr>
              <w:rPr>
                <w:rFonts w:cs="Times New Roman"/>
                <w:szCs w:val="16"/>
              </w:rPr>
            </w:pPr>
            <w:r w:rsidRPr="000E015D">
              <w:rPr>
                <w:rFonts w:cs="Times New Roman"/>
                <w:szCs w:val="16"/>
              </w:rPr>
              <w:t xml:space="preserve">Power </w:t>
            </w:r>
            <w:r w:rsidRPr="000E015D">
              <w:rPr>
                <w:rFonts w:cs="Times New Roman"/>
                <w:b/>
                <w:bCs/>
                <w:szCs w:val="16"/>
              </w:rPr>
              <w:t>supply</w:t>
            </w:r>
          </w:p>
        </w:tc>
        <w:tc>
          <w:tcPr>
            <w:tcW w:w="2090" w:type="dxa"/>
            <w:tcBorders>
              <w:left w:val="nil"/>
              <w:right w:val="nil"/>
            </w:tcBorders>
          </w:tcPr>
          <w:p w14:paraId="5495E630" w14:textId="77777777" w:rsidR="000F0856" w:rsidRPr="000E015D" w:rsidRDefault="000F0856" w:rsidP="008F04E6">
            <w:pPr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Connector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15AC97EE" w14:textId="77777777" w:rsidR="000F0856" w:rsidRDefault="000F0856" w:rsidP="008F04E6">
            <w:pPr>
              <w:jc w:val="center"/>
              <w:rPr>
                <w:rFonts w:cs="Times New Roman"/>
                <w:szCs w:val="16"/>
              </w:rPr>
            </w:pPr>
            <w:r w:rsidRPr="002554B6">
              <w:rPr>
                <w:rFonts w:cs="Times New Roman"/>
                <w:szCs w:val="16"/>
              </w:rPr>
              <w:t>HC-COM-HHFS-1SGM25-PL-BK</w:t>
            </w:r>
          </w:p>
          <w:p w14:paraId="194D4CCC" w14:textId="77777777" w:rsidR="000F0856" w:rsidRPr="002554B6" w:rsidRDefault="000F0856" w:rsidP="008F04E6">
            <w:pPr>
              <w:jc w:val="center"/>
              <w:rPr>
                <w:rFonts w:cs="Times New Roman"/>
                <w:szCs w:val="16"/>
              </w:rPr>
            </w:pPr>
            <w:r w:rsidRPr="002554B6">
              <w:rPr>
                <w:rFonts w:cs="Times New Roman"/>
                <w:szCs w:val="16"/>
              </w:rPr>
              <w:t>HC-COM-Q4/2-I-AT/PT-F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14:paraId="4587DE97" w14:textId="77777777" w:rsidR="000F0856" w:rsidRPr="000E015D" w:rsidRDefault="000F0856" w:rsidP="008F04E6">
            <w:pPr>
              <w:jc w:val="center"/>
              <w:rPr>
                <w:rFonts w:cs="Times New Roman"/>
                <w:sz w:val="22"/>
              </w:rPr>
            </w:pPr>
            <w:r w:rsidRPr="000E015D">
              <w:rPr>
                <w:rFonts w:cs="Times New Roman"/>
                <w:noProof/>
                <w:sz w:val="22"/>
                <w:lang w:val="cs-CZ" w:eastAsia="cs-CZ"/>
              </w:rPr>
              <w:drawing>
                <wp:inline distT="0" distB="0" distL="0" distR="0" wp14:anchorId="3F707B6A" wp14:editId="1FCD1A3B">
                  <wp:extent cx="390275" cy="390275"/>
                  <wp:effectExtent l="0" t="0" r="0" b="0"/>
                  <wp:docPr id="253489567" name="Picture 2" descr="A black device with a black han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89567" name="Picture 2" descr="A black device with a black hand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5" cy="39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56" w:rsidRPr="000E015D" w14:paraId="5D11E9B7" w14:textId="77777777" w:rsidTr="000F0856">
        <w:trPr>
          <w:trHeight w:val="550"/>
        </w:trPr>
        <w:tc>
          <w:tcPr>
            <w:tcW w:w="2044" w:type="dxa"/>
            <w:tcBorders>
              <w:left w:val="nil"/>
              <w:bottom w:val="single" w:sz="8" w:space="0" w:color="auto"/>
              <w:right w:val="nil"/>
            </w:tcBorders>
          </w:tcPr>
          <w:p w14:paraId="40F9DE05" w14:textId="77777777" w:rsidR="000F0856" w:rsidRPr="000E015D" w:rsidRDefault="000F0856" w:rsidP="008F04E6">
            <w:pPr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External ex-Fan</w:t>
            </w:r>
          </w:p>
        </w:tc>
        <w:tc>
          <w:tcPr>
            <w:tcW w:w="2090" w:type="dxa"/>
            <w:tcBorders>
              <w:left w:val="nil"/>
              <w:bottom w:val="single" w:sz="8" w:space="0" w:color="auto"/>
              <w:right w:val="nil"/>
            </w:tcBorders>
          </w:tcPr>
          <w:p w14:paraId="4CC74B6B" w14:textId="77777777" w:rsidR="000F0856" w:rsidRPr="000E015D" w:rsidRDefault="000F0856" w:rsidP="008F04E6">
            <w:pPr>
              <w:jc w:val="center"/>
              <w:rPr>
                <w:rFonts w:cs="Times New Roman"/>
                <w:szCs w:val="16"/>
              </w:rPr>
            </w:pPr>
            <w:r>
              <w:rPr>
                <w:rFonts w:cs="Times New Roman"/>
                <w:szCs w:val="16"/>
              </w:rPr>
              <w:t>Connector</w:t>
            </w:r>
          </w:p>
        </w:tc>
        <w:tc>
          <w:tcPr>
            <w:tcW w:w="1984" w:type="dxa"/>
            <w:tcBorders>
              <w:left w:val="nil"/>
              <w:bottom w:val="single" w:sz="8" w:space="0" w:color="auto"/>
              <w:right w:val="nil"/>
            </w:tcBorders>
          </w:tcPr>
          <w:p w14:paraId="14A52D67" w14:textId="77777777" w:rsidR="000F0856" w:rsidRPr="000E015D" w:rsidRDefault="000F0856" w:rsidP="008F04E6">
            <w:pPr>
              <w:jc w:val="center"/>
              <w:rPr>
                <w:rFonts w:cs="Times New Roman"/>
                <w:noProof/>
                <w:sz w:val="22"/>
              </w:rPr>
            </w:pPr>
            <w:r w:rsidRPr="00906130">
              <w:rPr>
                <w:rFonts w:cs="Times New Roman"/>
                <w:szCs w:val="16"/>
              </w:rPr>
              <w:t>IPD PL 3P2,5 M GY</w:t>
            </w:r>
          </w:p>
        </w:tc>
        <w:tc>
          <w:tcPr>
            <w:tcW w:w="2075" w:type="dxa"/>
            <w:tcBorders>
              <w:left w:val="nil"/>
              <w:bottom w:val="single" w:sz="8" w:space="0" w:color="auto"/>
              <w:right w:val="nil"/>
            </w:tcBorders>
          </w:tcPr>
          <w:p w14:paraId="1FCB809E" w14:textId="77777777" w:rsidR="000F0856" w:rsidRPr="000E015D" w:rsidRDefault="000F0856" w:rsidP="008F04E6">
            <w:pPr>
              <w:jc w:val="center"/>
              <w:rPr>
                <w:rFonts w:cs="Times New Roman"/>
                <w:noProof/>
                <w:sz w:val="22"/>
              </w:rPr>
            </w:pPr>
            <w:r>
              <w:rPr>
                <w:rFonts w:cs="Times New Roman"/>
                <w:noProof/>
                <w:sz w:val="22"/>
                <w:lang w:val="cs-CZ" w:eastAsia="cs-CZ"/>
              </w:rPr>
              <w:drawing>
                <wp:inline distT="0" distB="0" distL="0" distR="0" wp14:anchorId="584CDE99" wp14:editId="4B72EA30">
                  <wp:extent cx="326923" cy="326923"/>
                  <wp:effectExtent l="0" t="0" r="0" b="0"/>
                  <wp:docPr id="648899041" name="Picture 1" descr="A close-up of a couple of connect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728534" name="Picture 1" descr="A close-up of a couple of connectors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6" cy="33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ACD7D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2659EABC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628EFC38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226EECF4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148502BE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4DC6EC0B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635A449A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1906A349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2EB2EB1B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20F23E81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0854B096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3407162D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0EEA9238" w14:textId="77777777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 xml:space="preserve">Propojení mezi technologickým rozváděčem a rozvaděčem elektro je provedeno pevnou instalací na místě. Předpokládáme instalaci rozváděče elektro přímo na technologický rozváděč. </w:t>
      </w:r>
    </w:p>
    <w:p w14:paraId="57F827F6" w14:textId="77777777" w:rsidR="00FF5526" w:rsidRPr="005214A9" w:rsidRDefault="00FF5526" w:rsidP="00FF5526">
      <w:pPr>
        <w:ind w:left="720"/>
        <w:rPr>
          <w:lang w:val="cs-CZ"/>
        </w:rPr>
      </w:pPr>
      <w:bookmarkStart w:id="16" w:name="_Hlk165897377"/>
      <w:r w:rsidRPr="005214A9">
        <w:rPr>
          <w:lang w:val="cs-CZ"/>
        </w:rPr>
        <w:tab/>
      </w:r>
      <w:bookmarkEnd w:id="16"/>
      <w:r w:rsidRPr="005214A9">
        <w:rPr>
          <w:lang w:val="cs-CZ"/>
        </w:rPr>
        <w:t>Technologický rozváděč je možno v případě zajmu osadit kolečky pro lehčí manipulaci.</w:t>
      </w:r>
    </w:p>
    <w:p w14:paraId="6621FC5B" w14:textId="46F32C34" w:rsidR="00FF5526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Celkový ztrátový tepelný výkon modulů elektrolyzérů bude maximálně 1,1kW</w:t>
      </w:r>
      <w:r w:rsidR="004F4DC2">
        <w:rPr>
          <w:lang w:val="cs-CZ"/>
        </w:rPr>
        <w:t>/modul</w:t>
      </w:r>
      <w:r w:rsidRPr="005214A9">
        <w:rPr>
          <w:lang w:val="cs-CZ"/>
        </w:rPr>
        <w:t xml:space="preserve">. Chlazení okruhů elektrolyzérů je v sekundárních okruzích řešeno výměníkem typu voda/voda. Při maximálním průtoku chladící vody definovaném v základních parametrech systému je delta T max 5 °C. Vstupní chladící vodu požadujeme v rozmezí 20 - </w:t>
      </w:r>
      <w:r w:rsidR="000F0856">
        <w:rPr>
          <w:lang w:val="cs-CZ"/>
        </w:rPr>
        <w:t>40</w:t>
      </w:r>
      <w:r w:rsidRPr="005214A9">
        <w:rPr>
          <w:lang w:val="cs-CZ"/>
        </w:rPr>
        <w:t xml:space="preserve"> °C. </w:t>
      </w:r>
    </w:p>
    <w:p w14:paraId="269CF110" w14:textId="77777777" w:rsidR="000F0856" w:rsidRPr="005214A9" w:rsidRDefault="000F0856" w:rsidP="00FF5526">
      <w:pPr>
        <w:ind w:left="720"/>
        <w:rPr>
          <w:lang w:val="cs-CZ"/>
        </w:rPr>
      </w:pPr>
    </w:p>
    <w:p w14:paraId="68AA6278" w14:textId="77777777" w:rsidR="00FF5526" w:rsidRPr="005214A9" w:rsidRDefault="00FF5526" w:rsidP="00FF5526">
      <w:pPr>
        <w:pStyle w:val="Odstavecseseznamem"/>
        <w:numPr>
          <w:ilvl w:val="0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H2Gem-GC – Modul Řízení PLC a bezpečnost</w:t>
      </w:r>
    </w:p>
    <w:p w14:paraId="6B908310" w14:textId="77777777" w:rsidR="00FF5526" w:rsidRPr="005214A9" w:rsidRDefault="00FF5526" w:rsidP="00FF5526">
      <w:pPr>
        <w:pStyle w:val="Odstavecseseznamem"/>
        <w:numPr>
          <w:ilvl w:val="1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Řízení PLC</w:t>
      </w:r>
    </w:p>
    <w:p w14:paraId="2200E51D" w14:textId="5DBF1876" w:rsidR="00FF5526" w:rsidRPr="005214A9" w:rsidRDefault="005D6647" w:rsidP="00FF5526">
      <w:pPr>
        <w:ind w:left="720"/>
        <w:rPr>
          <w:lang w:val="cs-CZ"/>
        </w:rPr>
      </w:pPr>
      <w:r>
        <w:rPr>
          <w:lang w:val="cs-CZ"/>
        </w:rPr>
        <w:t>Řízení generátora vodíku H</w:t>
      </w:r>
      <w:r w:rsidRPr="005D6647">
        <w:rPr>
          <w:vertAlign w:val="subscript"/>
          <w:lang w:val="cs-CZ"/>
        </w:rPr>
        <w:t>2</w:t>
      </w:r>
      <w:r>
        <w:rPr>
          <w:lang w:val="cs-CZ"/>
        </w:rPr>
        <w:t xml:space="preserve">Gem </w:t>
      </w:r>
      <w:r w:rsidR="00FF5526" w:rsidRPr="005214A9">
        <w:rPr>
          <w:lang w:val="cs-CZ"/>
        </w:rPr>
        <w:t xml:space="preserve">je postaveno na bázi </w:t>
      </w:r>
      <w:r w:rsidR="00301E79" w:rsidRPr="005214A9">
        <w:rPr>
          <w:lang w:val="cs-CZ"/>
        </w:rPr>
        <w:t xml:space="preserve">Siemens </w:t>
      </w:r>
      <w:r w:rsidR="00FF5526" w:rsidRPr="005214A9">
        <w:rPr>
          <w:lang w:val="cs-CZ"/>
        </w:rPr>
        <w:t>PLC s potřebnými I/O. Komunikace mezi PLC a moduly WE probíhá přes komunikaci CanOPen.</w:t>
      </w:r>
    </w:p>
    <w:p w14:paraId="17625D62" w14:textId="77777777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Pro propojení na externí nadřazený systém je k dispozici komunikace přes sběrnici ProfiNet.</w:t>
      </w:r>
    </w:p>
    <w:p w14:paraId="0279F5BD" w14:textId="1CD2414F" w:rsidR="000F0856" w:rsidRDefault="000F0856" w:rsidP="00FF5526">
      <w:pPr>
        <w:ind w:left="720"/>
        <w:rPr>
          <w:lang w:val="cs-CZ"/>
        </w:rPr>
      </w:pPr>
      <w:r w:rsidRPr="000F0856">
        <w:rPr>
          <w:lang w:val="cs-CZ"/>
        </w:rPr>
        <w:t xml:space="preserve">Systém generátoru očekává řízení na základě nastavené hodnoty výkonu, </w:t>
      </w:r>
      <w:r>
        <w:rPr>
          <w:lang w:val="cs-CZ"/>
        </w:rPr>
        <w:t xml:space="preserve">příkazu </w:t>
      </w:r>
      <w:r w:rsidRPr="000F0856">
        <w:rPr>
          <w:lang w:val="cs-CZ"/>
        </w:rPr>
        <w:t>Start - výroba H2 podle požadovaného výkonu a Stop - vypnutí výroby vodíku. Současně jsou externímu nadřazenému systému poskytovány informace o stavu systému, aktuální výrobě a případných poruchových stavech.</w:t>
      </w:r>
    </w:p>
    <w:p w14:paraId="553ACA00" w14:textId="77777777" w:rsidR="000F0856" w:rsidRDefault="000F0856" w:rsidP="00FF5526">
      <w:pPr>
        <w:ind w:left="720"/>
        <w:rPr>
          <w:lang w:val="cs-CZ"/>
        </w:rPr>
      </w:pPr>
    </w:p>
    <w:p w14:paraId="5EE826F4" w14:textId="13989E91" w:rsidR="000F0856" w:rsidRPr="005214A9" w:rsidRDefault="000F0856" w:rsidP="00FF5526">
      <w:pPr>
        <w:ind w:left="720"/>
        <w:rPr>
          <w:lang w:val="cs-CZ"/>
        </w:rPr>
      </w:pPr>
      <w:r w:rsidRPr="000F0856">
        <w:rPr>
          <w:lang w:val="cs-CZ"/>
        </w:rPr>
        <w:t>Vizualizace systému je k dispozici pomocí 7" HMI zařízení. Systém pracuje ve dvou možných režimech - místním a vzdáleném. V režimu Local je výroba řízena pomocí HMI, v režimu Remote je ovládání možné prostřednictvím připojení ProfiNet.</w:t>
      </w:r>
    </w:p>
    <w:p w14:paraId="64115BFE" w14:textId="2CBECA38" w:rsidR="00FF5526" w:rsidRPr="005214A9" w:rsidRDefault="00CE61F7" w:rsidP="00FF5526">
      <w:pPr>
        <w:ind w:left="720"/>
        <w:rPr>
          <w:lang w:val="cs-CZ"/>
        </w:rPr>
      </w:pPr>
      <w:r>
        <w:rPr>
          <w:lang w:val="cs-CZ"/>
        </w:rPr>
        <w:t>Sou</w:t>
      </w:r>
      <w:r>
        <w:rPr>
          <w:lang w:val="sk-SK"/>
        </w:rPr>
        <w:t>částí nabídky</w:t>
      </w:r>
      <w:r w:rsidR="00FF5526" w:rsidRPr="005214A9">
        <w:rPr>
          <w:lang w:val="cs-CZ"/>
        </w:rPr>
        <w:t xml:space="preserve"> je vizualizac</w:t>
      </w:r>
      <w:r>
        <w:rPr>
          <w:lang w:val="cs-CZ"/>
        </w:rPr>
        <w:t>e</w:t>
      </w:r>
      <w:r w:rsidR="000F4441">
        <w:rPr>
          <w:lang w:val="cs-CZ"/>
        </w:rPr>
        <w:t xml:space="preserve"> na bázi</w:t>
      </w:r>
      <w:r>
        <w:rPr>
          <w:lang w:val="cs-CZ"/>
        </w:rPr>
        <w:t xml:space="preserve"> WinCC</w:t>
      </w:r>
      <w:r w:rsidR="00FF5526" w:rsidRPr="005214A9">
        <w:rPr>
          <w:lang w:val="cs-CZ"/>
        </w:rPr>
        <w:t xml:space="preserve"> s</w:t>
      </w:r>
      <w:r>
        <w:rPr>
          <w:lang w:val="cs-CZ"/>
        </w:rPr>
        <w:t> </w:t>
      </w:r>
      <w:r w:rsidR="00FF5526" w:rsidRPr="005214A9">
        <w:rPr>
          <w:lang w:val="cs-CZ"/>
        </w:rPr>
        <w:t>ovládáním</w:t>
      </w:r>
      <w:r>
        <w:rPr>
          <w:lang w:val="cs-CZ"/>
        </w:rPr>
        <w:t xml:space="preserve"> generátoru H2Gem</w:t>
      </w:r>
      <w:r w:rsidR="00FF5526" w:rsidRPr="005214A9">
        <w:rPr>
          <w:lang w:val="cs-CZ"/>
        </w:rPr>
        <w:t xml:space="preserve">. </w:t>
      </w:r>
    </w:p>
    <w:p w14:paraId="2B62A715" w14:textId="77777777" w:rsidR="00CE61F7" w:rsidRDefault="00CE61F7" w:rsidP="00FF5526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 xml:space="preserve">Plnohodnotná vizualizace WinCC </w:t>
      </w:r>
      <w:r w:rsidRPr="005214A9">
        <w:rPr>
          <w:lang w:val="cs-CZ"/>
        </w:rPr>
        <w:t>s logováním, grafy, SQL databáz</w:t>
      </w:r>
      <w:r>
        <w:rPr>
          <w:lang w:val="cs-CZ"/>
        </w:rPr>
        <w:t>í.</w:t>
      </w:r>
    </w:p>
    <w:p w14:paraId="04D57A1B" w14:textId="5AD0FCB2" w:rsidR="00CE61F7" w:rsidRDefault="00FF5526" w:rsidP="00FF5526">
      <w:pPr>
        <w:pStyle w:val="Odstavecseseznamem"/>
        <w:numPr>
          <w:ilvl w:val="1"/>
          <w:numId w:val="4"/>
        </w:numPr>
        <w:rPr>
          <w:lang w:val="cs-CZ"/>
        </w:rPr>
      </w:pPr>
      <w:r w:rsidRPr="005214A9">
        <w:rPr>
          <w:lang w:val="cs-CZ"/>
        </w:rPr>
        <w:t>Potřebný monitor</w:t>
      </w:r>
      <w:r w:rsidR="00301E79" w:rsidRPr="005214A9">
        <w:rPr>
          <w:lang w:val="cs-CZ"/>
        </w:rPr>
        <w:t xml:space="preserve"> a PC</w:t>
      </w:r>
      <w:r w:rsidRPr="005214A9">
        <w:rPr>
          <w:lang w:val="cs-CZ"/>
        </w:rPr>
        <w:t xml:space="preserve">, klávesnice, myš a SW </w:t>
      </w:r>
      <w:r w:rsidR="00CE61F7">
        <w:rPr>
          <w:lang w:val="cs-CZ"/>
        </w:rPr>
        <w:t>jsou obsaženy v nabídce</w:t>
      </w:r>
    </w:p>
    <w:p w14:paraId="60AEB53B" w14:textId="1ED296F1" w:rsidR="00CE61F7" w:rsidRDefault="00CE61F7" w:rsidP="00FF5526">
      <w:pPr>
        <w:pStyle w:val="Odstavecseseznamem"/>
        <w:numPr>
          <w:ilvl w:val="1"/>
          <w:numId w:val="4"/>
        </w:numPr>
        <w:rPr>
          <w:lang w:val="cs-CZ"/>
        </w:rPr>
      </w:pPr>
      <w:r>
        <w:rPr>
          <w:lang w:val="cs-CZ"/>
        </w:rPr>
        <w:t>Ro</w:t>
      </w:r>
      <w:r w:rsidR="000F4441">
        <w:rPr>
          <w:lang w:val="cs-CZ"/>
        </w:rPr>
        <w:t>z</w:t>
      </w:r>
      <w:r>
        <w:rPr>
          <w:lang w:val="cs-CZ"/>
        </w:rPr>
        <w:t>sah ovládání pomocí WinCC</w:t>
      </w:r>
    </w:p>
    <w:p w14:paraId="0FB78C5E" w14:textId="79EA4C4D" w:rsidR="00FF5526" w:rsidRDefault="00FF5526" w:rsidP="00CE61F7">
      <w:pPr>
        <w:pStyle w:val="Odstavecseseznamem"/>
        <w:numPr>
          <w:ilvl w:val="2"/>
          <w:numId w:val="4"/>
        </w:numPr>
        <w:rPr>
          <w:lang w:val="cs-CZ"/>
        </w:rPr>
      </w:pPr>
      <w:r w:rsidRPr="005214A9">
        <w:rPr>
          <w:lang w:val="cs-CZ"/>
        </w:rPr>
        <w:t>Příkazy – Start, Stop, požadovaný výkon</w:t>
      </w:r>
      <w:r w:rsidR="000F4441">
        <w:rPr>
          <w:lang w:val="cs-CZ"/>
        </w:rPr>
        <w:t>, …</w:t>
      </w:r>
    </w:p>
    <w:p w14:paraId="22A94018" w14:textId="3386B881" w:rsidR="00CE61F7" w:rsidRDefault="00CE61F7" w:rsidP="00CE61F7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lang w:val="cs-CZ"/>
        </w:rPr>
        <w:t>Vizualizace stavu jednotlivých komponent systému H2Gem</w:t>
      </w:r>
    </w:p>
    <w:p w14:paraId="6B852483" w14:textId="76151C16" w:rsidR="00CE61F7" w:rsidRDefault="00CE61F7" w:rsidP="00CE61F7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lang w:val="cs-CZ"/>
        </w:rPr>
        <w:t>Logování měřených hodnot</w:t>
      </w:r>
      <w:r w:rsidR="000F4441">
        <w:rPr>
          <w:lang w:val="cs-CZ"/>
        </w:rPr>
        <w:t>, jejich vizualizace pomocí grafů – hlavní procesní veličiny</w:t>
      </w:r>
    </w:p>
    <w:p w14:paraId="2BC2C587" w14:textId="043AB8B0" w:rsidR="000F4441" w:rsidRPr="005214A9" w:rsidRDefault="000F4441" w:rsidP="00CE61F7">
      <w:pPr>
        <w:pStyle w:val="Odstavecseseznamem"/>
        <w:numPr>
          <w:ilvl w:val="2"/>
          <w:numId w:val="4"/>
        </w:numPr>
        <w:rPr>
          <w:lang w:val="cs-CZ"/>
        </w:rPr>
      </w:pPr>
      <w:r>
        <w:rPr>
          <w:lang w:val="cs-CZ"/>
        </w:rPr>
        <w:t>Ukládání dat do SQL databáze.</w:t>
      </w:r>
    </w:p>
    <w:p w14:paraId="3CC6EA6F" w14:textId="4EBFE39A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Interní systém PLC zabezpečuje řízení jednotlivých modulů, jejich rovnoměrné vytížení v čase, reakce na poruchy a další funkce potřebné pro funkci systému generátoru.</w:t>
      </w:r>
    </w:p>
    <w:p w14:paraId="361C73F9" w14:textId="77777777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V případě větší konfigurace vícero Racků zabezpečuje jedno PLC také rozložení výkonu napříč jednotlivými Racky – není součástí nabídky.</w:t>
      </w:r>
    </w:p>
    <w:p w14:paraId="7C99F484" w14:textId="796F423E" w:rsidR="00FF5526" w:rsidRPr="005214A9" w:rsidRDefault="00FF5526" w:rsidP="00FF5526">
      <w:pPr>
        <w:ind w:left="720"/>
        <w:rPr>
          <w:lang w:val="cs-CZ"/>
        </w:rPr>
      </w:pPr>
      <w:r w:rsidRPr="005214A9">
        <w:rPr>
          <w:lang w:val="cs-CZ"/>
        </w:rPr>
        <w:t>Systém je vybav</w:t>
      </w:r>
      <w:r w:rsidR="000F0856">
        <w:rPr>
          <w:lang w:val="cs-CZ"/>
        </w:rPr>
        <w:t>en</w:t>
      </w:r>
      <w:r w:rsidRPr="005214A9">
        <w:rPr>
          <w:lang w:val="cs-CZ"/>
        </w:rPr>
        <w:t xml:space="preserve"> na možnost vzdáleného dozoru a ovládání systému ze strany Lean</w:t>
      </w:r>
      <w:r w:rsidR="000F0856">
        <w:rPr>
          <w:lang w:val="cs-CZ"/>
        </w:rPr>
        <w:t>c</w:t>
      </w:r>
      <w:r w:rsidRPr="005214A9">
        <w:rPr>
          <w:lang w:val="cs-CZ"/>
        </w:rPr>
        <w:t>at</w:t>
      </w:r>
      <w:r w:rsidR="000F0856">
        <w:rPr>
          <w:lang w:val="cs-CZ"/>
        </w:rPr>
        <w:t xml:space="preserve"> Electrolyzers. Předpokládáme připojení racku do Internetu pomoci LAN </w:t>
      </w:r>
      <w:r w:rsidRPr="005214A9">
        <w:rPr>
          <w:lang w:val="cs-CZ"/>
        </w:rPr>
        <w:t>.</w:t>
      </w:r>
    </w:p>
    <w:p w14:paraId="39465CB9" w14:textId="77777777" w:rsidR="00FF5526" w:rsidRPr="005214A9" w:rsidRDefault="00FF5526" w:rsidP="00FF5526">
      <w:pPr>
        <w:pStyle w:val="Odstavecseseznamem"/>
        <w:numPr>
          <w:ilvl w:val="1"/>
          <w:numId w:val="5"/>
        </w:numPr>
        <w:rPr>
          <w:b/>
          <w:bCs/>
          <w:lang w:val="cs-CZ"/>
        </w:rPr>
      </w:pPr>
      <w:r w:rsidRPr="005214A9">
        <w:rPr>
          <w:b/>
          <w:bCs/>
          <w:lang w:val="cs-CZ"/>
        </w:rPr>
        <w:t>Bezpečnost</w:t>
      </w:r>
    </w:p>
    <w:p w14:paraId="5B5FE6EB" w14:textId="77777777" w:rsidR="00FF5526" w:rsidRPr="005214A9" w:rsidRDefault="00FF5526" w:rsidP="00FF5526">
      <w:pPr>
        <w:pStyle w:val="Odstavecseseznamem"/>
        <w:rPr>
          <w:lang w:val="cs-CZ"/>
        </w:rPr>
      </w:pPr>
    </w:p>
    <w:p w14:paraId="092AAAAE" w14:textId="77777777" w:rsidR="00FF5526" w:rsidRPr="005214A9" w:rsidRDefault="00FF5526" w:rsidP="00FF5526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 xml:space="preserve">Součásti technologického rozváděče je řešení bezpečnosti. Systém umožňuje samostatné vypnutí jednotlivých modulů, v případě poruchy centrálních systémů anebo přítomnosti vodíku v prostoru  - řešeno centrálním systémem budovy - odstavení celého systému. </w:t>
      </w:r>
    </w:p>
    <w:p w14:paraId="44E27881" w14:textId="7C244954" w:rsidR="00FF5526" w:rsidRPr="005214A9" w:rsidRDefault="00FF5526" w:rsidP="00FF5526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Předpokládáme dvoustupňové odstavení systému generátoru pomocí centrálního MaR systému budovy</w:t>
      </w:r>
      <w:r w:rsidR="005D6647">
        <w:rPr>
          <w:lang w:val="cs-CZ"/>
        </w:rPr>
        <w:t xml:space="preserve"> </w:t>
      </w:r>
      <w:bookmarkStart w:id="17" w:name="_Hlk199142845"/>
      <w:r w:rsidR="005D6647">
        <w:rPr>
          <w:lang w:val="cs-CZ"/>
        </w:rPr>
        <w:t>(komunikace ProfiNet)</w:t>
      </w:r>
      <w:bookmarkEnd w:id="17"/>
      <w:r w:rsidRPr="005214A9">
        <w:rPr>
          <w:lang w:val="cs-CZ"/>
        </w:rPr>
        <w:t>:</w:t>
      </w:r>
    </w:p>
    <w:p w14:paraId="3F35B58B" w14:textId="77777777" w:rsidR="00FF5526" w:rsidRPr="005214A9" w:rsidRDefault="00FF5526" w:rsidP="00FF5526">
      <w:pPr>
        <w:pStyle w:val="Odstavecseseznamem"/>
        <w:numPr>
          <w:ilvl w:val="2"/>
          <w:numId w:val="4"/>
        </w:numPr>
        <w:rPr>
          <w:lang w:val="cs-CZ"/>
        </w:rPr>
      </w:pPr>
      <w:r w:rsidRPr="005214A9">
        <w:rPr>
          <w:lang w:val="cs-CZ"/>
        </w:rPr>
        <w:t>Warning – zvýšená hladina H2 – bezpotenciálovým kontaktem – 1 kanál – technologický stop, za dodržení provozních podmínek WE elektrolyzéru</w:t>
      </w:r>
    </w:p>
    <w:p w14:paraId="0A8276AF" w14:textId="77777777" w:rsidR="00FF5526" w:rsidRPr="005214A9" w:rsidRDefault="00FF5526" w:rsidP="00FF5526">
      <w:pPr>
        <w:pStyle w:val="Odstavecseseznamem"/>
        <w:numPr>
          <w:ilvl w:val="2"/>
          <w:numId w:val="4"/>
        </w:numPr>
        <w:rPr>
          <w:lang w:val="cs-CZ"/>
        </w:rPr>
      </w:pPr>
      <w:r w:rsidRPr="005214A9">
        <w:rPr>
          <w:lang w:val="cs-CZ"/>
        </w:rPr>
        <w:t>Shutdown – bezpečnostní odstavení napájení systému generátoru – Nouzový stop – okamžité vypnutí.</w:t>
      </w:r>
    </w:p>
    <w:p w14:paraId="588EFEAE" w14:textId="5BB1CC68" w:rsidR="00FF5526" w:rsidRPr="005214A9" w:rsidRDefault="00FF5526" w:rsidP="00B266D3">
      <w:pPr>
        <w:rPr>
          <w:lang w:val="cs-CZ"/>
        </w:rPr>
      </w:pPr>
    </w:p>
    <w:p w14:paraId="653A2ACB" w14:textId="4B2656B1" w:rsidR="00FF5526" w:rsidRPr="005214A9" w:rsidRDefault="00FC07C6" w:rsidP="00FF5526">
      <w:pPr>
        <w:pStyle w:val="Odstavecseseznamem"/>
        <w:rPr>
          <w:lang w:val="cs-CZ"/>
        </w:rPr>
      </w:pPr>
      <w:r w:rsidRPr="00FC07C6">
        <w:rPr>
          <w:lang w:val="cs-CZ"/>
        </w:rPr>
        <w:t>Systém je vybaven postupem nouzového zastavení pro nouzové vypnutí celého systému.</w:t>
      </w:r>
    </w:p>
    <w:p w14:paraId="1F3525A1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54F1578C" w14:textId="77777777" w:rsidR="00F005E6" w:rsidRPr="005214A9" w:rsidRDefault="00F005E6" w:rsidP="00F005E6">
      <w:pPr>
        <w:pStyle w:val="Odstavecseseznamem"/>
        <w:numPr>
          <w:ilvl w:val="0"/>
          <w:numId w:val="5"/>
        </w:numPr>
        <w:rPr>
          <w:lang w:val="cs-CZ"/>
        </w:rPr>
      </w:pPr>
      <w:r w:rsidRPr="005214A9">
        <w:rPr>
          <w:lang w:val="cs-CZ"/>
        </w:rPr>
        <w:t>Servis</w:t>
      </w:r>
    </w:p>
    <w:p w14:paraId="4DE55705" w14:textId="77777777" w:rsidR="00FC07C6" w:rsidRDefault="00FC07C6" w:rsidP="00FC07C6">
      <w:pPr>
        <w:pStyle w:val="Odstavecseseznamem"/>
        <w:rPr>
          <w:lang w:val="cs-CZ"/>
        </w:rPr>
      </w:pPr>
    </w:p>
    <w:p w14:paraId="3D2AB765" w14:textId="69F7437F" w:rsidR="00FC07C6" w:rsidRPr="00FC07C6" w:rsidRDefault="00FC07C6" w:rsidP="00FC07C6">
      <w:pPr>
        <w:pStyle w:val="Odstavecseseznamem"/>
        <w:ind w:firstLine="696"/>
        <w:rPr>
          <w:lang w:val="cs-CZ"/>
        </w:rPr>
      </w:pPr>
      <w:r w:rsidRPr="00FC07C6">
        <w:rPr>
          <w:lang w:val="cs-CZ"/>
        </w:rPr>
        <w:t>Celý systém je navržen s ohledem na minimální nutnou údržbu.</w:t>
      </w:r>
    </w:p>
    <w:p w14:paraId="2ACA6CBE" w14:textId="77777777" w:rsidR="00FC07C6" w:rsidRPr="00FC07C6" w:rsidRDefault="00FC07C6" w:rsidP="00FC07C6">
      <w:pPr>
        <w:pStyle w:val="Odstavecseseznamem"/>
        <w:rPr>
          <w:lang w:val="cs-CZ"/>
        </w:rPr>
      </w:pPr>
    </w:p>
    <w:p w14:paraId="32BA80B4" w14:textId="77777777" w:rsidR="00FC07C6" w:rsidRPr="00FC07C6" w:rsidRDefault="00FC07C6" w:rsidP="00FC07C6">
      <w:pPr>
        <w:pStyle w:val="Odstavecseseznamem"/>
        <w:rPr>
          <w:lang w:val="cs-CZ"/>
        </w:rPr>
      </w:pPr>
      <w:r w:rsidRPr="00FC07C6">
        <w:rPr>
          <w:lang w:val="cs-CZ"/>
        </w:rPr>
        <w:t>Podle časového zatížení systému se doporučuje pravidelná servisní prohlídka systému Leancat Electrolyzers v intervalu nejméně jednou ročně po celou dobu životnosti systému. Alternativně lze nabídnout pravidelné servisní prohlídky po dobu 5 let.</w:t>
      </w:r>
    </w:p>
    <w:p w14:paraId="37E83E67" w14:textId="77777777" w:rsidR="00FC07C6" w:rsidRPr="00FC07C6" w:rsidRDefault="00FC07C6" w:rsidP="00FC07C6">
      <w:pPr>
        <w:pStyle w:val="Odstavecseseznamem"/>
        <w:rPr>
          <w:lang w:val="cs-CZ"/>
        </w:rPr>
      </w:pPr>
    </w:p>
    <w:p w14:paraId="63AEB40E" w14:textId="77777777" w:rsidR="00FC07C6" w:rsidRPr="00FC07C6" w:rsidRDefault="00FC07C6" w:rsidP="00FC07C6">
      <w:pPr>
        <w:pStyle w:val="Odstavecseseznamem"/>
        <w:rPr>
          <w:lang w:val="cs-CZ"/>
        </w:rPr>
      </w:pPr>
      <w:r w:rsidRPr="00FC07C6">
        <w:rPr>
          <w:lang w:val="cs-CZ"/>
        </w:rPr>
        <w:t>Další servisní prohlídky nebo servisní práce budou účtovány na základě provedených prací a hodinové sazby společnosti Leancat Electrolyzers za servisní práce.</w:t>
      </w:r>
    </w:p>
    <w:p w14:paraId="403E7798" w14:textId="77777777" w:rsidR="00FC07C6" w:rsidRPr="00FC07C6" w:rsidRDefault="00FC07C6" w:rsidP="00FC07C6">
      <w:pPr>
        <w:pStyle w:val="Odstavecseseznamem"/>
        <w:rPr>
          <w:lang w:val="cs-CZ"/>
        </w:rPr>
      </w:pPr>
    </w:p>
    <w:p w14:paraId="0C3E55FA" w14:textId="377EDB62" w:rsidR="00FC07C6" w:rsidRDefault="00FC07C6" w:rsidP="00FC07C6">
      <w:pPr>
        <w:pStyle w:val="Odstavecseseznamem"/>
        <w:rPr>
          <w:lang w:val="cs-CZ"/>
        </w:rPr>
      </w:pPr>
      <w:r w:rsidRPr="00FC07C6">
        <w:rPr>
          <w:lang w:val="cs-CZ"/>
        </w:rPr>
        <w:t>Společnost Leancat Electrolyzers v případě potřeby poskytne náhradní díly pro dodané zařízení po dobu minimálně 5 let.</w:t>
      </w:r>
    </w:p>
    <w:p w14:paraId="7D197EF0" w14:textId="77777777" w:rsidR="00FC07C6" w:rsidRDefault="00FC07C6" w:rsidP="00F005E6">
      <w:pPr>
        <w:pStyle w:val="Odstavecseseznamem"/>
        <w:rPr>
          <w:lang w:val="cs-CZ"/>
        </w:rPr>
      </w:pPr>
    </w:p>
    <w:p w14:paraId="4F1D85B1" w14:textId="77777777" w:rsidR="00FC07C6" w:rsidRPr="005214A9" w:rsidRDefault="00FC07C6" w:rsidP="00F005E6">
      <w:pPr>
        <w:pStyle w:val="Odstavecseseznamem"/>
        <w:rPr>
          <w:lang w:val="cs-CZ"/>
        </w:rPr>
      </w:pPr>
    </w:p>
    <w:p w14:paraId="68D529A0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54AABF2F" w14:textId="77777777" w:rsidR="00F005E6" w:rsidRPr="005214A9" w:rsidRDefault="00F005E6" w:rsidP="00F005E6">
      <w:pPr>
        <w:pStyle w:val="Odstavecseseznamem"/>
        <w:numPr>
          <w:ilvl w:val="0"/>
          <w:numId w:val="5"/>
        </w:numPr>
        <w:rPr>
          <w:lang w:val="cs-CZ"/>
        </w:rPr>
      </w:pPr>
      <w:r w:rsidRPr="005214A9">
        <w:rPr>
          <w:lang w:val="cs-CZ"/>
        </w:rPr>
        <w:t>Dodací podmínky</w:t>
      </w:r>
    </w:p>
    <w:p w14:paraId="357542AB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6E8B76BB" w14:textId="3CB4EB91" w:rsidR="00F005E6" w:rsidRDefault="00F005E6" w:rsidP="00F005E6">
      <w:pPr>
        <w:pStyle w:val="Odstavecseseznamem"/>
        <w:ind w:firstLine="720"/>
        <w:rPr>
          <w:lang w:val="cs-CZ"/>
        </w:rPr>
      </w:pPr>
      <w:r w:rsidRPr="005214A9">
        <w:rPr>
          <w:lang w:val="cs-CZ"/>
        </w:rPr>
        <w:t>V nabídce nejsou zahrnuty stavební úpravy, stavební projekt, El. Přípojka, přípojka vody</w:t>
      </w:r>
      <w:r w:rsidR="00CE61F7">
        <w:rPr>
          <w:lang w:val="cs-CZ"/>
        </w:rPr>
        <w:t xml:space="preserve"> </w:t>
      </w:r>
      <w:r w:rsidRPr="005214A9">
        <w:rPr>
          <w:lang w:val="cs-CZ"/>
        </w:rPr>
        <w:t xml:space="preserve">a zpracování výstupního vodíku (úložiště, kompresor, výstupní potrubí a pod). Tato část může být dodána na základě dodatečné nabídky na základě požadavku zadavatele. </w:t>
      </w:r>
    </w:p>
    <w:p w14:paraId="137B588D" w14:textId="77777777" w:rsidR="008764E2" w:rsidRDefault="008764E2" w:rsidP="00F005E6">
      <w:pPr>
        <w:pStyle w:val="Odstavecseseznamem"/>
        <w:ind w:firstLine="720"/>
        <w:rPr>
          <w:lang w:val="cs-CZ"/>
        </w:rPr>
      </w:pPr>
    </w:p>
    <w:p w14:paraId="40027F4F" w14:textId="77777777" w:rsidR="008764E2" w:rsidRDefault="008764E2" w:rsidP="00F005E6">
      <w:pPr>
        <w:pStyle w:val="Odstavecseseznamem"/>
        <w:ind w:firstLine="720"/>
        <w:rPr>
          <w:lang w:val="cs-CZ"/>
        </w:rPr>
      </w:pPr>
    </w:p>
    <w:p w14:paraId="5564DBBF" w14:textId="7E49695B" w:rsidR="008764E2" w:rsidRDefault="008764E2" w:rsidP="008764E2">
      <w:pPr>
        <w:pStyle w:val="Odstavecseseznamem"/>
        <w:numPr>
          <w:ilvl w:val="0"/>
          <w:numId w:val="5"/>
        </w:numPr>
        <w:rPr>
          <w:lang w:val="cs-CZ"/>
        </w:rPr>
      </w:pPr>
      <w:r>
        <w:rPr>
          <w:lang w:val="cs-CZ"/>
        </w:rPr>
        <w:t>Servisní prohlídky</w:t>
      </w:r>
    </w:p>
    <w:p w14:paraId="471424AD" w14:textId="77777777" w:rsidR="008764E2" w:rsidRDefault="008764E2" w:rsidP="008764E2">
      <w:pPr>
        <w:pStyle w:val="Odstavecseseznamem"/>
        <w:ind w:firstLine="720"/>
        <w:rPr>
          <w:lang w:val="cs-CZ"/>
        </w:rPr>
      </w:pPr>
    </w:p>
    <w:p w14:paraId="7F8A34FD" w14:textId="77777777" w:rsidR="008764E2" w:rsidRDefault="008764E2" w:rsidP="008764E2">
      <w:pPr>
        <w:pStyle w:val="Odstavecseseznamem"/>
        <w:ind w:firstLine="720"/>
        <w:rPr>
          <w:lang w:val="cs-CZ"/>
        </w:rPr>
      </w:pPr>
      <w:r>
        <w:rPr>
          <w:lang w:val="cs-CZ"/>
        </w:rPr>
        <w:t xml:space="preserve">Součástí nabídky jsou i pravidelné servisní prohlídky 1 x ročně. </w:t>
      </w:r>
    </w:p>
    <w:p w14:paraId="048ED090" w14:textId="77777777" w:rsidR="008764E2" w:rsidRDefault="008764E2" w:rsidP="008764E2">
      <w:pPr>
        <w:pStyle w:val="Odstavecseseznamem"/>
        <w:ind w:firstLine="720"/>
        <w:rPr>
          <w:lang w:val="cs-CZ"/>
        </w:rPr>
      </w:pPr>
    </w:p>
    <w:p w14:paraId="40CEB292" w14:textId="77777777" w:rsidR="008764E2" w:rsidRDefault="008764E2" w:rsidP="008764E2">
      <w:pPr>
        <w:pStyle w:val="Odstavecseseznamem"/>
        <w:ind w:firstLine="720"/>
        <w:rPr>
          <w:lang w:val="cs-CZ"/>
        </w:rPr>
      </w:pPr>
      <w:r>
        <w:rPr>
          <w:lang w:val="cs-CZ"/>
        </w:rPr>
        <w:t xml:space="preserve">Termín prohlídky dohodne zákazník s firmou Leancat Electrolyzers po vzájemné dohodě. Optimální čas vykonání servisní prohlídky je před začátkem hlavní sezony. </w:t>
      </w:r>
    </w:p>
    <w:p w14:paraId="166F82EC" w14:textId="75E3D77C" w:rsidR="008764E2" w:rsidRPr="008764E2" w:rsidRDefault="008764E2" w:rsidP="008764E2">
      <w:pPr>
        <w:pStyle w:val="Odstavecseseznamem"/>
        <w:ind w:firstLine="720"/>
        <w:rPr>
          <w:lang w:val="cs-CZ"/>
        </w:rPr>
      </w:pPr>
      <w:r>
        <w:rPr>
          <w:lang w:val="cs-CZ"/>
        </w:rPr>
        <w:t>Součástí servisní prohlídky je i výměna spotřebního materiálu – zejména Ion Trap náplně.</w:t>
      </w:r>
    </w:p>
    <w:p w14:paraId="0A34A2BB" w14:textId="77777777" w:rsidR="008764E2" w:rsidRPr="005214A9" w:rsidRDefault="008764E2" w:rsidP="008764E2">
      <w:pPr>
        <w:pStyle w:val="Nadpis3"/>
        <w:rPr>
          <w:lang w:val="cs-CZ"/>
        </w:rPr>
      </w:pPr>
    </w:p>
    <w:bookmarkEnd w:id="2"/>
    <w:p w14:paraId="7756D140" w14:textId="77777777" w:rsidR="00F005E6" w:rsidRPr="005214A9" w:rsidRDefault="00F005E6" w:rsidP="00F005E6">
      <w:pPr>
        <w:pStyle w:val="Odstavecseseznamem"/>
        <w:rPr>
          <w:lang w:val="cs-CZ"/>
        </w:rPr>
      </w:pPr>
    </w:p>
    <w:p w14:paraId="28D01786" w14:textId="77777777" w:rsidR="00F005E6" w:rsidRDefault="00F005E6">
      <w:pPr>
        <w:rPr>
          <w:lang w:val="cs-CZ"/>
        </w:rPr>
      </w:pPr>
    </w:p>
    <w:p w14:paraId="0CFDB4AD" w14:textId="77777777" w:rsidR="00A57CBE" w:rsidRDefault="00A57CBE">
      <w:pPr>
        <w:rPr>
          <w:lang w:val="cs-CZ"/>
        </w:rPr>
      </w:pPr>
    </w:p>
    <w:p w14:paraId="43435758" w14:textId="77777777" w:rsidR="00A57CBE" w:rsidRDefault="00A57CBE">
      <w:pPr>
        <w:rPr>
          <w:lang w:val="cs-CZ"/>
        </w:rPr>
      </w:pPr>
    </w:p>
    <w:p w14:paraId="3E17AD25" w14:textId="77777777" w:rsidR="00A57CBE" w:rsidRDefault="00A57CBE">
      <w:pPr>
        <w:rPr>
          <w:lang w:val="cs-CZ"/>
        </w:rPr>
      </w:pPr>
    </w:p>
    <w:p w14:paraId="76F225E8" w14:textId="77777777" w:rsidR="00A57CBE" w:rsidRDefault="00A57CBE">
      <w:pPr>
        <w:rPr>
          <w:lang w:val="cs-CZ"/>
        </w:rPr>
      </w:pPr>
    </w:p>
    <w:p w14:paraId="56C54A95" w14:textId="77777777" w:rsidR="00A57CBE" w:rsidRDefault="00A57CBE">
      <w:pPr>
        <w:rPr>
          <w:lang w:val="cs-CZ"/>
        </w:rPr>
      </w:pPr>
    </w:p>
    <w:p w14:paraId="31AE668C" w14:textId="77777777" w:rsidR="00A57CBE" w:rsidRDefault="00A57CBE">
      <w:pPr>
        <w:rPr>
          <w:lang w:val="cs-CZ"/>
        </w:rPr>
      </w:pPr>
    </w:p>
    <w:p w14:paraId="5CBA18D3" w14:textId="77777777" w:rsidR="00A57CBE" w:rsidRDefault="00A57CBE">
      <w:pPr>
        <w:rPr>
          <w:lang w:val="cs-CZ"/>
        </w:rPr>
      </w:pPr>
    </w:p>
    <w:p w14:paraId="56BBBA81" w14:textId="77777777" w:rsidR="00A57CBE" w:rsidRDefault="00A57CBE">
      <w:pPr>
        <w:rPr>
          <w:lang w:val="cs-CZ"/>
        </w:rPr>
      </w:pPr>
    </w:p>
    <w:p w14:paraId="34DF2581" w14:textId="77777777" w:rsidR="00A57CBE" w:rsidRDefault="00A57CBE">
      <w:pPr>
        <w:rPr>
          <w:lang w:val="cs-CZ"/>
        </w:rPr>
      </w:pPr>
    </w:p>
    <w:p w14:paraId="247FDAE2" w14:textId="77777777" w:rsidR="00A57CBE" w:rsidRDefault="00A57CBE" w:rsidP="00A57CBE">
      <w:pPr>
        <w:rPr>
          <w:sz w:val="20"/>
        </w:rPr>
      </w:pPr>
      <w:r>
        <w:rPr>
          <w:sz w:val="20"/>
        </w:rPr>
        <w:t>Za uchazeče: LEANCAT ELECTROLYZERS s.r.o.</w:t>
      </w:r>
    </w:p>
    <w:p w14:paraId="57FCCAB2" w14:textId="77777777" w:rsidR="00A57CBE" w:rsidRDefault="00A57CBE" w:rsidP="00A57CBE">
      <w:pPr>
        <w:rPr>
          <w:sz w:val="20"/>
        </w:rPr>
      </w:pPr>
      <w:r>
        <w:rPr>
          <w:sz w:val="20"/>
        </w:rPr>
        <w:t xml:space="preserve">Datum: 12. 09. 2025    </w:t>
      </w:r>
    </w:p>
    <w:p w14:paraId="17F8F88A" w14:textId="77777777" w:rsidR="00A57CBE" w:rsidRDefault="00A57CBE" w:rsidP="00A57CBE">
      <w:pPr>
        <w:rPr>
          <w:sz w:val="20"/>
        </w:rPr>
      </w:pPr>
    </w:p>
    <w:p w14:paraId="456392DC" w14:textId="77777777" w:rsidR="00A57CBE" w:rsidRDefault="00A57CBE" w:rsidP="00A57CBE">
      <w:pPr>
        <w:rPr>
          <w:sz w:val="20"/>
        </w:rPr>
      </w:pPr>
    </w:p>
    <w:p w14:paraId="1805DBC3" w14:textId="77777777" w:rsidR="00A57CBE" w:rsidRDefault="00A57CBE" w:rsidP="00A57CBE">
      <w:pPr>
        <w:rPr>
          <w:sz w:val="20"/>
        </w:rPr>
      </w:pPr>
      <w:r>
        <w:rPr>
          <w:sz w:val="20"/>
        </w:rPr>
        <w:t>Podpis: ........................................................................................</w:t>
      </w:r>
    </w:p>
    <w:p w14:paraId="33CC9983" w14:textId="77777777" w:rsidR="00A57CBE" w:rsidRPr="00913818" w:rsidRDefault="00A57CBE" w:rsidP="00A57CBE">
      <w:r w:rsidRPr="00913818">
        <w:rPr>
          <w:sz w:val="20"/>
        </w:rPr>
        <w:t>Jméno a funkce: Adam Šesták, jedn</w:t>
      </w:r>
      <w:r>
        <w:rPr>
          <w:sz w:val="20"/>
        </w:rPr>
        <w:t>atel společnosti</w:t>
      </w:r>
    </w:p>
    <w:p w14:paraId="002B9F03" w14:textId="77777777" w:rsidR="00A57CBE" w:rsidRPr="00A57CBE" w:rsidRDefault="00A57CBE"/>
    <w:sectPr w:rsidR="00A57CBE" w:rsidRPr="00A57CBE" w:rsidSect="00E17B5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73F69" w14:textId="77777777" w:rsidR="00D5451B" w:rsidRDefault="00D5451B" w:rsidP="009A15B7">
      <w:pPr>
        <w:spacing w:after="0" w:line="240" w:lineRule="auto"/>
      </w:pPr>
      <w:r>
        <w:separator/>
      </w:r>
    </w:p>
  </w:endnote>
  <w:endnote w:type="continuationSeparator" w:id="0">
    <w:p w14:paraId="30E7A442" w14:textId="77777777" w:rsidR="00D5451B" w:rsidRDefault="00D5451B" w:rsidP="009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kin Sans 400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nkin Sans 800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6C424" w14:textId="77777777" w:rsidR="00AD2353" w:rsidRDefault="00AD235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980C2" w14:textId="36E29011" w:rsidR="00EF1DBF" w:rsidRPr="006F6A61" w:rsidRDefault="00EF1DBF" w:rsidP="00AD335E">
    <w:pPr>
      <w:pStyle w:val="Zpat"/>
      <w:tabs>
        <w:tab w:val="clear" w:pos="9360"/>
        <w:tab w:val="right" w:pos="10080"/>
      </w:tabs>
      <w:rPr>
        <w:lang w:val="cs-CZ"/>
      </w:rPr>
    </w:pPr>
    <w:r w:rsidRPr="006F6A61">
      <w:rPr>
        <w:lang w:val="cs-CZ"/>
      </w:rPr>
      <w:t>Leancat</w:t>
    </w:r>
    <w:r w:rsidR="00AD2353">
      <w:rPr>
        <w:lang w:val="cs-CZ"/>
      </w:rPr>
      <w:t xml:space="preserve"> Electrolyzers</w:t>
    </w:r>
    <w:r w:rsidRPr="006F6A61">
      <w:rPr>
        <w:lang w:val="cs-CZ"/>
      </w:rPr>
      <w:t xml:space="preserve"> cenová nabídka</w:t>
    </w:r>
    <w:r w:rsidRPr="006F6A61">
      <w:rPr>
        <w:lang w:val="cs-CZ"/>
      </w:rPr>
      <w:tab/>
    </w:r>
    <w:r w:rsidRPr="006F6A61">
      <w:rPr>
        <w:lang w:val="cs-CZ"/>
      </w:rPr>
      <w:tab/>
    </w:r>
    <w:r>
      <w:rPr>
        <w:lang w:val="cs-CZ"/>
      </w:rPr>
      <w:t>Strana</w:t>
    </w:r>
    <w:r w:rsidRPr="006F6A61">
      <w:rPr>
        <w:lang w:val="cs-CZ"/>
      </w:rPr>
      <w:t xml:space="preserve"> </w:t>
    </w:r>
    <w:r w:rsidRPr="006F6A61">
      <w:rPr>
        <w:lang w:val="cs-CZ"/>
      </w:rPr>
      <w:fldChar w:fldCharType="begin"/>
    </w:r>
    <w:r w:rsidRPr="006F6A61">
      <w:rPr>
        <w:lang w:val="cs-CZ"/>
      </w:rPr>
      <w:instrText xml:space="preserve"> PAGE   \* MERGEFORMAT </w:instrText>
    </w:r>
    <w:r w:rsidRPr="006F6A61">
      <w:rPr>
        <w:lang w:val="cs-CZ"/>
      </w:rPr>
      <w:fldChar w:fldCharType="separate"/>
    </w:r>
    <w:r w:rsidR="008369BC">
      <w:rPr>
        <w:noProof/>
        <w:lang w:val="cs-CZ"/>
      </w:rPr>
      <w:t>2</w:t>
    </w:r>
    <w:r w:rsidRPr="006F6A61">
      <w:rPr>
        <w:lang w:val="cs-CZ"/>
      </w:rPr>
      <w:fldChar w:fldCharType="end"/>
    </w:r>
    <w:r w:rsidRPr="006F6A61">
      <w:rPr>
        <w:lang w:val="cs-CZ"/>
      </w:rPr>
      <w:t xml:space="preserve"> </w:t>
    </w:r>
    <w:r>
      <w:rPr>
        <w:lang w:val="cs-CZ"/>
      </w:rPr>
      <w:t>z</w:t>
    </w:r>
    <w:r w:rsidRPr="006F6A61">
      <w:rPr>
        <w:lang w:val="cs-CZ"/>
      </w:rPr>
      <w:t xml:space="preserve"> </w:t>
    </w:r>
    <w:r w:rsidRPr="006F6A61">
      <w:rPr>
        <w:lang w:val="cs-CZ"/>
      </w:rPr>
      <w:fldChar w:fldCharType="begin"/>
    </w:r>
    <w:r w:rsidRPr="006F6A61">
      <w:rPr>
        <w:lang w:val="cs-CZ"/>
      </w:rPr>
      <w:instrText xml:space="preserve"> NUMPAGES   \* MERGEFORMAT </w:instrText>
    </w:r>
    <w:r w:rsidRPr="006F6A61">
      <w:rPr>
        <w:lang w:val="cs-CZ"/>
      </w:rPr>
      <w:fldChar w:fldCharType="separate"/>
    </w:r>
    <w:r w:rsidR="008369BC">
      <w:rPr>
        <w:noProof/>
        <w:lang w:val="cs-CZ"/>
      </w:rPr>
      <w:t>10</w:t>
    </w:r>
    <w:r w:rsidRPr="006F6A61">
      <w:rPr>
        <w:lang w:val="cs-CZ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3C372" w14:textId="77777777" w:rsidR="00EF1DBF" w:rsidRPr="006F6A61" w:rsidRDefault="00EF1DBF" w:rsidP="00AD335E">
    <w:pPr>
      <w:pStyle w:val="Zpat"/>
      <w:tabs>
        <w:tab w:val="clear" w:pos="9360"/>
        <w:tab w:val="right" w:pos="10080"/>
      </w:tabs>
      <w:rPr>
        <w:lang w:val="cs-CZ"/>
      </w:rPr>
    </w:pPr>
    <w:r w:rsidRPr="006F6A61">
      <w:rPr>
        <w:lang w:val="cs-CZ"/>
      </w:rPr>
      <w:t>Leancat cenová nabídka</w:t>
    </w:r>
    <w:r w:rsidRPr="006F6A61">
      <w:rPr>
        <w:lang w:val="cs-CZ"/>
      </w:rPr>
      <w:tab/>
    </w:r>
    <w:r w:rsidRPr="006F6A61">
      <w:rPr>
        <w:lang w:val="cs-CZ"/>
      </w:rPr>
      <w:tab/>
    </w:r>
    <w:r>
      <w:rPr>
        <w:lang w:val="cs-CZ"/>
      </w:rPr>
      <w:t>Strana</w:t>
    </w:r>
    <w:r w:rsidRPr="006F6A61">
      <w:rPr>
        <w:lang w:val="cs-CZ"/>
      </w:rPr>
      <w:t xml:space="preserve"> </w:t>
    </w:r>
    <w:r w:rsidRPr="006F6A61">
      <w:rPr>
        <w:lang w:val="cs-CZ"/>
      </w:rPr>
      <w:fldChar w:fldCharType="begin"/>
    </w:r>
    <w:r w:rsidRPr="006F6A61">
      <w:rPr>
        <w:lang w:val="cs-CZ"/>
      </w:rPr>
      <w:instrText xml:space="preserve"> PAGE   \* MERGEFORMAT </w:instrText>
    </w:r>
    <w:r w:rsidRPr="006F6A61">
      <w:rPr>
        <w:lang w:val="cs-CZ"/>
      </w:rPr>
      <w:fldChar w:fldCharType="separate"/>
    </w:r>
    <w:r w:rsidR="008369BC">
      <w:rPr>
        <w:noProof/>
        <w:lang w:val="cs-CZ"/>
      </w:rPr>
      <w:t>1</w:t>
    </w:r>
    <w:r w:rsidRPr="006F6A61">
      <w:rPr>
        <w:lang w:val="cs-CZ"/>
      </w:rPr>
      <w:fldChar w:fldCharType="end"/>
    </w:r>
    <w:r w:rsidRPr="006F6A61">
      <w:rPr>
        <w:lang w:val="cs-CZ"/>
      </w:rPr>
      <w:t xml:space="preserve"> </w:t>
    </w:r>
    <w:r>
      <w:rPr>
        <w:lang w:val="cs-CZ"/>
      </w:rPr>
      <w:t>z</w:t>
    </w:r>
    <w:r w:rsidRPr="006F6A61">
      <w:rPr>
        <w:lang w:val="cs-CZ"/>
      </w:rPr>
      <w:t xml:space="preserve"> </w:t>
    </w:r>
    <w:r w:rsidRPr="006F6A61">
      <w:rPr>
        <w:lang w:val="cs-CZ"/>
      </w:rPr>
      <w:fldChar w:fldCharType="begin"/>
    </w:r>
    <w:r w:rsidRPr="006F6A61">
      <w:rPr>
        <w:lang w:val="cs-CZ"/>
      </w:rPr>
      <w:instrText xml:space="preserve"> NUMPAGES   \* MERGEFORMAT </w:instrText>
    </w:r>
    <w:r w:rsidRPr="006F6A61">
      <w:rPr>
        <w:lang w:val="cs-CZ"/>
      </w:rPr>
      <w:fldChar w:fldCharType="separate"/>
    </w:r>
    <w:r w:rsidR="008369BC">
      <w:rPr>
        <w:noProof/>
        <w:lang w:val="cs-CZ"/>
      </w:rPr>
      <w:t>10</w:t>
    </w:r>
    <w:r w:rsidRPr="006F6A61">
      <w:rPr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47F73" w14:textId="77777777" w:rsidR="00D5451B" w:rsidRDefault="00D5451B" w:rsidP="009A15B7">
      <w:pPr>
        <w:spacing w:after="0" w:line="240" w:lineRule="auto"/>
      </w:pPr>
      <w:r>
        <w:separator/>
      </w:r>
    </w:p>
  </w:footnote>
  <w:footnote w:type="continuationSeparator" w:id="0">
    <w:p w14:paraId="36967183" w14:textId="77777777" w:rsidR="00D5451B" w:rsidRDefault="00D5451B" w:rsidP="009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AF327" w14:textId="77777777" w:rsidR="00AD2353" w:rsidRDefault="00AD235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60CBB" w14:textId="77777777" w:rsidR="00066E41" w:rsidRDefault="00066E41" w:rsidP="00066E41">
    <w:pPr>
      <w:pStyle w:val="Zhlav"/>
      <w:tabs>
        <w:tab w:val="left" w:pos="2372"/>
      </w:tabs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281321D9" wp14:editId="4AF684D5">
          <wp:simplePos x="0" y="0"/>
          <wp:positionH relativeFrom="column">
            <wp:posOffset>4714336</wp:posOffset>
          </wp:positionH>
          <wp:positionV relativeFrom="paragraph">
            <wp:posOffset>-284672</wp:posOffset>
          </wp:positionV>
          <wp:extent cx="1797544" cy="486000"/>
          <wp:effectExtent l="0" t="0" r="0" b="9525"/>
          <wp:wrapNone/>
          <wp:docPr id="903317169" name="Obrázek 1" descr="Obsah obrázku text, Písmo, Grafika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5204" name="Obrázek 1" descr="Obsah obrázku text, Písmo, Grafika, logo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10" r="-1904" b="-4557"/>
                  <a:stretch/>
                </pic:blipFill>
                <pic:spPr bwMode="auto">
                  <a:xfrm>
                    <a:off x="0" y="0"/>
                    <a:ext cx="1821517" cy="4924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  <w:p w14:paraId="6DC6E07C" w14:textId="37881EFD" w:rsidR="00EF1DBF" w:rsidRDefault="00EF1DBF">
    <w:pPr>
      <w:pStyle w:val="Zhlav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13EB0" w14:textId="77777777" w:rsidR="00EF1DBF" w:rsidRPr="00AB343D" w:rsidRDefault="00EF1DBF" w:rsidP="006606F9">
    <w:pPr>
      <w:pStyle w:val="Zhlav"/>
      <w:tabs>
        <w:tab w:val="clear" w:pos="4680"/>
      </w:tabs>
      <w:rPr>
        <w:lang w:val="de-DE"/>
      </w:rPr>
    </w:pPr>
  </w:p>
  <w:p w14:paraId="548E96B7" w14:textId="77777777" w:rsidR="00EF1DBF" w:rsidRPr="00AB343D" w:rsidRDefault="00EF1DBF" w:rsidP="008C242E">
    <w:pPr>
      <w:pStyle w:val="Zhlav"/>
      <w:rPr>
        <w:lang w:val="de-DE"/>
      </w:rPr>
    </w:pPr>
  </w:p>
  <w:p w14:paraId="7D38CDD5" w14:textId="77777777" w:rsidR="00EF1DBF" w:rsidRPr="00AB343D" w:rsidRDefault="00EF1DBF" w:rsidP="008C242E">
    <w:pPr>
      <w:pStyle w:val="Zhlav"/>
      <w:rPr>
        <w:lang w:val="de-DE"/>
      </w:rPr>
    </w:pPr>
    <w:r w:rsidRPr="00AB343D">
      <w:rPr>
        <w:lang w:val="de-DE"/>
      </w:rPr>
      <w:tab/>
    </w:r>
    <w:r w:rsidRPr="00AB343D">
      <w:rPr>
        <w:lang w:val="de-D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378EB"/>
    <w:multiLevelType w:val="hybridMultilevel"/>
    <w:tmpl w:val="4C223D34"/>
    <w:lvl w:ilvl="0" w:tplc="8AC8A5D0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ADCC1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DC2E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AB3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0A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021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4A7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E26E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C0B3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C5EB6"/>
    <w:multiLevelType w:val="hybridMultilevel"/>
    <w:tmpl w:val="BBC02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C3D8B"/>
    <w:multiLevelType w:val="hybridMultilevel"/>
    <w:tmpl w:val="1C2ABB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36A"/>
    <w:multiLevelType w:val="hybridMultilevel"/>
    <w:tmpl w:val="6D0E1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98263F"/>
    <w:multiLevelType w:val="hybridMultilevel"/>
    <w:tmpl w:val="BB8EE356"/>
    <w:lvl w:ilvl="0" w:tplc="D2DA6EC4">
      <w:numFmt w:val="bullet"/>
      <w:lvlText w:val="-"/>
      <w:lvlJc w:val="left"/>
      <w:pPr>
        <w:ind w:left="720" w:hanging="360"/>
      </w:pPr>
      <w:rPr>
        <w:rFonts w:ascii="Sinkin Sans 400 Regular" w:eastAsiaTheme="minorHAnsi" w:hAnsi="Sinkin Sans 400 Regular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F6A00"/>
    <w:multiLevelType w:val="hybridMultilevel"/>
    <w:tmpl w:val="51382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23422C"/>
    <w:multiLevelType w:val="hybridMultilevel"/>
    <w:tmpl w:val="6146238E"/>
    <w:lvl w:ilvl="0" w:tplc="B728EFDC">
      <w:start w:val="30"/>
      <w:numFmt w:val="bullet"/>
      <w:lvlText w:val="-"/>
      <w:lvlJc w:val="left"/>
      <w:pPr>
        <w:ind w:left="720" w:hanging="360"/>
      </w:pPr>
      <w:rPr>
        <w:rFonts w:ascii="Sinkin Sans 400 Regular" w:eastAsiaTheme="minorHAnsi" w:hAnsi="Sinkin Sans 400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A6B7C"/>
    <w:multiLevelType w:val="hybridMultilevel"/>
    <w:tmpl w:val="1C2ABBD8"/>
    <w:lvl w:ilvl="0" w:tplc="E18C4C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EC2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8471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62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346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CE1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6A2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CF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9CA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1A"/>
    <w:rsid w:val="0002618E"/>
    <w:rsid w:val="00043DA7"/>
    <w:rsid w:val="00055EF1"/>
    <w:rsid w:val="00066E41"/>
    <w:rsid w:val="00070BDE"/>
    <w:rsid w:val="000B35F2"/>
    <w:rsid w:val="000C6D05"/>
    <w:rsid w:val="000D4936"/>
    <w:rsid w:val="000D61C9"/>
    <w:rsid w:val="000F0856"/>
    <w:rsid w:val="000F4441"/>
    <w:rsid w:val="000F62A1"/>
    <w:rsid w:val="000F7F2D"/>
    <w:rsid w:val="001023FB"/>
    <w:rsid w:val="00133664"/>
    <w:rsid w:val="001444BC"/>
    <w:rsid w:val="00145E49"/>
    <w:rsid w:val="00167EDA"/>
    <w:rsid w:val="001730BA"/>
    <w:rsid w:val="00192B1F"/>
    <w:rsid w:val="001B755D"/>
    <w:rsid w:val="001C6C52"/>
    <w:rsid w:val="0023264D"/>
    <w:rsid w:val="002512B8"/>
    <w:rsid w:val="0026312F"/>
    <w:rsid w:val="00273BD0"/>
    <w:rsid w:val="00274959"/>
    <w:rsid w:val="00287E0F"/>
    <w:rsid w:val="002B5B0C"/>
    <w:rsid w:val="002C7D09"/>
    <w:rsid w:val="002E130F"/>
    <w:rsid w:val="002E34BA"/>
    <w:rsid w:val="002F57EB"/>
    <w:rsid w:val="002F7D13"/>
    <w:rsid w:val="00301E79"/>
    <w:rsid w:val="00307946"/>
    <w:rsid w:val="003528EC"/>
    <w:rsid w:val="003B1ACD"/>
    <w:rsid w:val="003E21D4"/>
    <w:rsid w:val="00401006"/>
    <w:rsid w:val="00410BFE"/>
    <w:rsid w:val="00416683"/>
    <w:rsid w:val="0048027D"/>
    <w:rsid w:val="004B30D9"/>
    <w:rsid w:val="004B7570"/>
    <w:rsid w:val="004E6C1A"/>
    <w:rsid w:val="004F4DC2"/>
    <w:rsid w:val="005105E0"/>
    <w:rsid w:val="005214A9"/>
    <w:rsid w:val="00552CAA"/>
    <w:rsid w:val="005621DF"/>
    <w:rsid w:val="0057480B"/>
    <w:rsid w:val="0058401E"/>
    <w:rsid w:val="00590775"/>
    <w:rsid w:val="0059725B"/>
    <w:rsid w:val="005A2734"/>
    <w:rsid w:val="005C113E"/>
    <w:rsid w:val="005D2048"/>
    <w:rsid w:val="005D6647"/>
    <w:rsid w:val="00600221"/>
    <w:rsid w:val="006051AF"/>
    <w:rsid w:val="00620722"/>
    <w:rsid w:val="00633E8A"/>
    <w:rsid w:val="00641E91"/>
    <w:rsid w:val="006455A8"/>
    <w:rsid w:val="00645937"/>
    <w:rsid w:val="00647C43"/>
    <w:rsid w:val="00661CAC"/>
    <w:rsid w:val="00667908"/>
    <w:rsid w:val="00670F80"/>
    <w:rsid w:val="00673F23"/>
    <w:rsid w:val="006837BB"/>
    <w:rsid w:val="006E3133"/>
    <w:rsid w:val="006F398E"/>
    <w:rsid w:val="00705FD9"/>
    <w:rsid w:val="00735B7E"/>
    <w:rsid w:val="00747880"/>
    <w:rsid w:val="00750404"/>
    <w:rsid w:val="007719BD"/>
    <w:rsid w:val="00790735"/>
    <w:rsid w:val="007A1152"/>
    <w:rsid w:val="007B1A0F"/>
    <w:rsid w:val="007D1080"/>
    <w:rsid w:val="007D6FDE"/>
    <w:rsid w:val="007E6ABB"/>
    <w:rsid w:val="007F297B"/>
    <w:rsid w:val="00810256"/>
    <w:rsid w:val="00822319"/>
    <w:rsid w:val="00822714"/>
    <w:rsid w:val="00826A07"/>
    <w:rsid w:val="00826C5D"/>
    <w:rsid w:val="008369BC"/>
    <w:rsid w:val="008405EA"/>
    <w:rsid w:val="008507C3"/>
    <w:rsid w:val="008764E2"/>
    <w:rsid w:val="00877D02"/>
    <w:rsid w:val="00883CDA"/>
    <w:rsid w:val="008A6442"/>
    <w:rsid w:val="008B0845"/>
    <w:rsid w:val="008C48F8"/>
    <w:rsid w:val="008C597B"/>
    <w:rsid w:val="0091019B"/>
    <w:rsid w:val="0091140A"/>
    <w:rsid w:val="00915E2F"/>
    <w:rsid w:val="00922A6A"/>
    <w:rsid w:val="00925ADE"/>
    <w:rsid w:val="00932A24"/>
    <w:rsid w:val="009572FD"/>
    <w:rsid w:val="00963D03"/>
    <w:rsid w:val="00964527"/>
    <w:rsid w:val="00965EB1"/>
    <w:rsid w:val="009A15B7"/>
    <w:rsid w:val="00A010E3"/>
    <w:rsid w:val="00A06ED2"/>
    <w:rsid w:val="00A2680A"/>
    <w:rsid w:val="00A33BB5"/>
    <w:rsid w:val="00A52A5B"/>
    <w:rsid w:val="00A57CBE"/>
    <w:rsid w:val="00A6435B"/>
    <w:rsid w:val="00A94F11"/>
    <w:rsid w:val="00AD2353"/>
    <w:rsid w:val="00AD3959"/>
    <w:rsid w:val="00AE2B41"/>
    <w:rsid w:val="00B17F07"/>
    <w:rsid w:val="00B25F75"/>
    <w:rsid w:val="00B266D3"/>
    <w:rsid w:val="00B5237C"/>
    <w:rsid w:val="00B73BD2"/>
    <w:rsid w:val="00B77F3B"/>
    <w:rsid w:val="00BB003A"/>
    <w:rsid w:val="00BB0CE0"/>
    <w:rsid w:val="00BC270E"/>
    <w:rsid w:val="00BF06C4"/>
    <w:rsid w:val="00BF1720"/>
    <w:rsid w:val="00C21BE0"/>
    <w:rsid w:val="00C46E33"/>
    <w:rsid w:val="00C558D7"/>
    <w:rsid w:val="00C6396C"/>
    <w:rsid w:val="00CA50E5"/>
    <w:rsid w:val="00CA5FBA"/>
    <w:rsid w:val="00CA6797"/>
    <w:rsid w:val="00CE55D1"/>
    <w:rsid w:val="00CE61F7"/>
    <w:rsid w:val="00D01658"/>
    <w:rsid w:val="00D323CB"/>
    <w:rsid w:val="00D53491"/>
    <w:rsid w:val="00D5451B"/>
    <w:rsid w:val="00D66B39"/>
    <w:rsid w:val="00DA3D95"/>
    <w:rsid w:val="00DB3BF2"/>
    <w:rsid w:val="00DF782D"/>
    <w:rsid w:val="00E17B52"/>
    <w:rsid w:val="00E3393E"/>
    <w:rsid w:val="00E44642"/>
    <w:rsid w:val="00E6172C"/>
    <w:rsid w:val="00EA3507"/>
    <w:rsid w:val="00EA3FE0"/>
    <w:rsid w:val="00EC05CA"/>
    <w:rsid w:val="00EC4C14"/>
    <w:rsid w:val="00EE6598"/>
    <w:rsid w:val="00EF1DBF"/>
    <w:rsid w:val="00EF72CC"/>
    <w:rsid w:val="00F005E6"/>
    <w:rsid w:val="00F115D1"/>
    <w:rsid w:val="00F26C3E"/>
    <w:rsid w:val="00F32B66"/>
    <w:rsid w:val="00F32EB1"/>
    <w:rsid w:val="00F42E73"/>
    <w:rsid w:val="00F43F28"/>
    <w:rsid w:val="00F54C24"/>
    <w:rsid w:val="00F5530B"/>
    <w:rsid w:val="00F6656B"/>
    <w:rsid w:val="00F713A2"/>
    <w:rsid w:val="00F827B8"/>
    <w:rsid w:val="00F87689"/>
    <w:rsid w:val="00FA2D84"/>
    <w:rsid w:val="00FC07C6"/>
    <w:rsid w:val="00FE12A7"/>
    <w:rsid w:val="00FF5526"/>
    <w:rsid w:val="2501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2070D"/>
  <w15:chartTrackingRefBased/>
  <w15:docId w15:val="{CFF50B27-FFE9-4C75-910A-258E605E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6C1A"/>
    <w:rPr>
      <w:rFonts w:ascii="Sinkin Sans 400 Regular" w:hAnsi="Sinkin Sans 400 Regular"/>
      <w:kern w:val="0"/>
      <w:sz w:val="16"/>
      <w:lang w:val="en-US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E6C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E6C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6C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E6C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E6C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E6C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E6C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E6C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E6C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6C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E6C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E6C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E6C1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E6C1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E6C1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E6C1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E6C1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E6C1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E6C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E6C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4E6C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4E6C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E6C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E6C1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E6C1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E6C1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E6C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E6C1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E6C1A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E6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6C1A"/>
    <w:rPr>
      <w:rFonts w:ascii="Sinkin Sans 400 Regular" w:hAnsi="Sinkin Sans 400 Regular"/>
      <w:kern w:val="0"/>
      <w:sz w:val="16"/>
      <w:lang w:val="en-US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4E6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6C1A"/>
    <w:rPr>
      <w:rFonts w:ascii="Sinkin Sans 400 Regular" w:hAnsi="Sinkin Sans 400 Regular"/>
      <w:kern w:val="0"/>
      <w:sz w:val="16"/>
      <w:lang w:val="en-US"/>
      <w14:ligatures w14:val="none"/>
    </w:rPr>
  </w:style>
  <w:style w:type="table" w:styleId="Mkatabulky">
    <w:name w:val="Table Grid"/>
    <w:basedOn w:val="Normlntabulka"/>
    <w:uiPriority w:val="39"/>
    <w:rsid w:val="004E6C1A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4E6C1A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572FD"/>
    <w:rPr>
      <w:color w:val="467886" w:themeColor="hyperlink"/>
      <w:u w:val="single"/>
    </w:rPr>
  </w:style>
  <w:style w:type="table" w:styleId="Prosttabulka2">
    <w:name w:val="Plain Table 2"/>
    <w:basedOn w:val="Normlntabulka"/>
    <w:uiPriority w:val="42"/>
    <w:rsid w:val="00F005E6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2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mailto:schvarc@leancatwe.com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ancatwe.com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ams\Downloads\I-V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469816272965882E-2"/>
          <c:y val="6.3630125235889526E-2"/>
          <c:w val="0.64802974628171484"/>
          <c:h val="0.8965718515756812"/>
        </c:manualLayout>
      </c:layout>
      <c:scatterChart>
        <c:scatterStyle val="lineMarker"/>
        <c:varyColors val="0"/>
        <c:ser>
          <c:idx val="0"/>
          <c:order val="0"/>
          <c:tx>
            <c:v>65 °C, 3 bar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List1!$G$3:$G$13</c:f>
              <c:numCache>
                <c:formatCode>General</c:formatCode>
                <c:ptCount val="11"/>
                <c:pt idx="0">
                  <c:v>50</c:v>
                </c:pt>
                <c:pt idx="1">
                  <c:v>45</c:v>
                </c:pt>
                <c:pt idx="2">
                  <c:v>40</c:v>
                </c:pt>
                <c:pt idx="3">
                  <c:v>35</c:v>
                </c:pt>
                <c:pt idx="4">
                  <c:v>30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5</c:v>
                </c:pt>
                <c:pt idx="10">
                  <c:v>0</c:v>
                </c:pt>
              </c:numCache>
            </c:numRef>
          </c:xVal>
          <c:yVal>
            <c:numRef>
              <c:f>List1!$H$3:$H$13</c:f>
              <c:numCache>
                <c:formatCode>General</c:formatCode>
                <c:ptCount val="11"/>
                <c:pt idx="0">
                  <c:v>93.03</c:v>
                </c:pt>
                <c:pt idx="1">
                  <c:v>91.6</c:v>
                </c:pt>
                <c:pt idx="2">
                  <c:v>89.67</c:v>
                </c:pt>
                <c:pt idx="3">
                  <c:v>87.75</c:v>
                </c:pt>
                <c:pt idx="4">
                  <c:v>85.87</c:v>
                </c:pt>
                <c:pt idx="5">
                  <c:v>84.28</c:v>
                </c:pt>
                <c:pt idx="6">
                  <c:v>82.3</c:v>
                </c:pt>
                <c:pt idx="7">
                  <c:v>80.23</c:v>
                </c:pt>
                <c:pt idx="8">
                  <c:v>78.03</c:v>
                </c:pt>
                <c:pt idx="9">
                  <c:v>75.58</c:v>
                </c:pt>
                <c:pt idx="10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9BD-48AA-965B-CE6F756558E6}"/>
            </c:ext>
          </c:extLst>
        </c:ser>
        <c:ser>
          <c:idx val="1"/>
          <c:order val="1"/>
          <c:tx>
            <c:v>65 °C, 10 bar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List1!$G$18:$G$28</c:f>
              <c:numCache>
                <c:formatCode>General</c:formatCode>
                <c:ptCount val="11"/>
                <c:pt idx="0">
                  <c:v>50</c:v>
                </c:pt>
                <c:pt idx="1">
                  <c:v>45</c:v>
                </c:pt>
                <c:pt idx="2">
                  <c:v>40</c:v>
                </c:pt>
                <c:pt idx="3">
                  <c:v>35</c:v>
                </c:pt>
                <c:pt idx="4">
                  <c:v>30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5</c:v>
                </c:pt>
                <c:pt idx="10">
                  <c:v>0</c:v>
                </c:pt>
              </c:numCache>
            </c:numRef>
          </c:xVal>
          <c:yVal>
            <c:numRef>
              <c:f>List1!$H$18:$H$28</c:f>
              <c:numCache>
                <c:formatCode>General</c:formatCode>
                <c:ptCount val="11"/>
                <c:pt idx="0">
                  <c:v>93.95</c:v>
                </c:pt>
                <c:pt idx="1">
                  <c:v>92.11</c:v>
                </c:pt>
                <c:pt idx="2">
                  <c:v>90.31</c:v>
                </c:pt>
                <c:pt idx="3">
                  <c:v>88.55</c:v>
                </c:pt>
                <c:pt idx="4">
                  <c:v>86.64</c:v>
                </c:pt>
                <c:pt idx="5">
                  <c:v>84.75</c:v>
                </c:pt>
                <c:pt idx="6">
                  <c:v>82.95</c:v>
                </c:pt>
                <c:pt idx="7">
                  <c:v>80.95</c:v>
                </c:pt>
                <c:pt idx="8">
                  <c:v>78.8</c:v>
                </c:pt>
                <c:pt idx="9">
                  <c:v>76.400000000000006</c:v>
                </c:pt>
                <c:pt idx="10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9BD-48AA-965B-CE6F756558E6}"/>
            </c:ext>
          </c:extLst>
        </c:ser>
        <c:ser>
          <c:idx val="2"/>
          <c:order val="2"/>
          <c:tx>
            <c:v>65 °C, 15 bar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List1!$G$33:$G$43</c:f>
              <c:numCache>
                <c:formatCode>General</c:formatCode>
                <c:ptCount val="11"/>
                <c:pt idx="0">
                  <c:v>50</c:v>
                </c:pt>
                <c:pt idx="1">
                  <c:v>45</c:v>
                </c:pt>
                <c:pt idx="2">
                  <c:v>40</c:v>
                </c:pt>
                <c:pt idx="3">
                  <c:v>35</c:v>
                </c:pt>
                <c:pt idx="4">
                  <c:v>30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5</c:v>
                </c:pt>
                <c:pt idx="10">
                  <c:v>0</c:v>
                </c:pt>
              </c:numCache>
            </c:numRef>
          </c:xVal>
          <c:yVal>
            <c:numRef>
              <c:f>List1!$H$33:$H$43</c:f>
              <c:numCache>
                <c:formatCode>General</c:formatCode>
                <c:ptCount val="11"/>
                <c:pt idx="0">
                  <c:v>94.23</c:v>
                </c:pt>
                <c:pt idx="1">
                  <c:v>92.33</c:v>
                </c:pt>
                <c:pt idx="2">
                  <c:v>90.66</c:v>
                </c:pt>
                <c:pt idx="3">
                  <c:v>88.84</c:v>
                </c:pt>
                <c:pt idx="4">
                  <c:v>87.14</c:v>
                </c:pt>
                <c:pt idx="5">
                  <c:v>85.12</c:v>
                </c:pt>
                <c:pt idx="6">
                  <c:v>83.22</c:v>
                </c:pt>
                <c:pt idx="7">
                  <c:v>81.150000000000006</c:v>
                </c:pt>
                <c:pt idx="8">
                  <c:v>78.959999999999994</c:v>
                </c:pt>
                <c:pt idx="9">
                  <c:v>76.55</c:v>
                </c:pt>
                <c:pt idx="10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9BD-48AA-965B-CE6F756558E6}"/>
            </c:ext>
          </c:extLst>
        </c:ser>
        <c:ser>
          <c:idx val="3"/>
          <c:order val="3"/>
          <c:tx>
            <c:v>65 °C, 20 bar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List1!$G$48:$G$58</c:f>
              <c:numCache>
                <c:formatCode>General</c:formatCode>
                <c:ptCount val="11"/>
                <c:pt idx="0">
                  <c:v>49.93</c:v>
                </c:pt>
                <c:pt idx="1">
                  <c:v>45</c:v>
                </c:pt>
                <c:pt idx="2">
                  <c:v>40</c:v>
                </c:pt>
                <c:pt idx="3">
                  <c:v>35</c:v>
                </c:pt>
                <c:pt idx="4">
                  <c:v>30</c:v>
                </c:pt>
                <c:pt idx="5">
                  <c:v>25</c:v>
                </c:pt>
                <c:pt idx="6">
                  <c:v>20</c:v>
                </c:pt>
                <c:pt idx="7">
                  <c:v>15</c:v>
                </c:pt>
                <c:pt idx="8">
                  <c:v>10</c:v>
                </c:pt>
                <c:pt idx="9">
                  <c:v>5</c:v>
                </c:pt>
                <c:pt idx="10">
                  <c:v>0</c:v>
                </c:pt>
              </c:numCache>
            </c:numRef>
          </c:xVal>
          <c:yVal>
            <c:numRef>
              <c:f>List1!$H$48:$H$58</c:f>
              <c:numCache>
                <c:formatCode>General</c:formatCode>
                <c:ptCount val="11"/>
                <c:pt idx="0">
                  <c:v>94.33</c:v>
                </c:pt>
                <c:pt idx="1">
                  <c:v>92.56</c:v>
                </c:pt>
                <c:pt idx="2">
                  <c:v>90.81</c:v>
                </c:pt>
                <c:pt idx="3">
                  <c:v>88.91</c:v>
                </c:pt>
                <c:pt idx="4">
                  <c:v>87.23</c:v>
                </c:pt>
                <c:pt idx="5">
                  <c:v>85.36</c:v>
                </c:pt>
                <c:pt idx="6">
                  <c:v>83.66</c:v>
                </c:pt>
                <c:pt idx="7">
                  <c:v>81.53</c:v>
                </c:pt>
                <c:pt idx="8">
                  <c:v>79.36</c:v>
                </c:pt>
                <c:pt idx="9">
                  <c:v>76.77</c:v>
                </c:pt>
                <c:pt idx="10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9BD-48AA-965B-CE6F75655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0570672"/>
        <c:axId val="360571056"/>
      </c:scatterChart>
      <c:valAx>
        <c:axId val="360570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60571056"/>
        <c:crosses val="autoZero"/>
        <c:crossBetween val="midCat"/>
      </c:valAx>
      <c:valAx>
        <c:axId val="36057105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60570672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19EDA38B6874FEFBA45A4662EAA26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72328B-10B8-4322-BC88-BF426CF90F25}"/>
      </w:docPartPr>
      <w:docPartBody>
        <w:p w:rsidR="00081C50" w:rsidRDefault="00081C50" w:rsidP="00081C50">
          <w:pPr>
            <w:pStyle w:val="119EDA38B6874FEFBA45A4662EAA268C"/>
          </w:pPr>
          <w:r w:rsidRPr="00E43AAF">
            <w:rPr>
              <w:rStyle w:val="Zstupntext"/>
              <w:b/>
              <w:bCs/>
              <w:sz w:val="28"/>
              <w:szCs w:val="28"/>
            </w:rPr>
            <w:t>Klikněte nebo klepněte sem a zadejte text.</w:t>
          </w:r>
        </w:p>
      </w:docPartBody>
    </w:docPart>
    <w:docPart>
      <w:docPartPr>
        <w:name w:val="929B27B68EC644F4BF38AC3B5FC33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55D13-FCCE-4049-9F11-C4DEEEDA1BFE}"/>
      </w:docPartPr>
      <w:docPartBody>
        <w:p w:rsidR="00D66AE4" w:rsidRDefault="00D66AE4" w:rsidP="00D66AE4">
          <w:pPr>
            <w:pStyle w:val="929B27B68EC644F4BF38AC3B5FC339C8"/>
          </w:pPr>
          <w:r w:rsidRPr="00B01BBD">
            <w:rPr>
              <w:rStyle w:val="Zstupntext"/>
            </w:rPr>
            <w:t>Zvolte položku.</w:t>
          </w:r>
        </w:p>
      </w:docPartBody>
    </w:docPart>
    <w:docPart>
      <w:docPartPr>
        <w:name w:val="177F2F08F87040DAB1FCED99BE96E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272D-51DE-4219-8C97-77ADFC5F864B}"/>
      </w:docPartPr>
      <w:docPartBody>
        <w:p w:rsidR="00D66AE4" w:rsidRDefault="00D66AE4" w:rsidP="00D66AE4">
          <w:pPr>
            <w:pStyle w:val="177F2F08F87040DAB1FCED99BE96EA05"/>
          </w:pPr>
          <w:r w:rsidRPr="00040B17">
            <w:rPr>
              <w:rStyle w:val="Zstupntext"/>
            </w:rPr>
            <w:t>Choose an item.</w:t>
          </w:r>
        </w:p>
      </w:docPartBody>
    </w:docPart>
    <w:docPart>
      <w:docPartPr>
        <w:name w:val="AA1BB471BED54518830FEC5E65F10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E373E-96AA-4E71-96F3-63D13D953343}"/>
      </w:docPartPr>
      <w:docPartBody>
        <w:p w:rsidR="00E445CE" w:rsidRDefault="00E445CE" w:rsidP="00E445CE">
          <w:pPr>
            <w:pStyle w:val="AA1BB471BED54518830FEC5E65F10665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CB873AE7FAF413083229BE502098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DF90-76ED-45E6-A20B-96D539C65DA2}"/>
      </w:docPartPr>
      <w:docPartBody>
        <w:p w:rsidR="00E445CE" w:rsidRDefault="00E445CE" w:rsidP="00E445CE">
          <w:pPr>
            <w:pStyle w:val="3CB873AE7FAF413083229BE5020988D7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57ED45E819A4EA382887940C333E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2844E-BE13-4916-9E0B-994519AA15A8}"/>
      </w:docPartPr>
      <w:docPartBody>
        <w:p w:rsidR="00E445CE" w:rsidRDefault="00E445CE" w:rsidP="00E445CE">
          <w:pPr>
            <w:pStyle w:val="357ED45E819A4EA382887940C333E0A7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B1DB8A71F1546E99030179133B31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E282F-797C-4938-9936-0AA573483F80}"/>
      </w:docPartPr>
      <w:docPartBody>
        <w:p w:rsidR="00E445CE" w:rsidRDefault="00E445CE" w:rsidP="00E445CE">
          <w:pPr>
            <w:pStyle w:val="CB1DB8A71F1546E99030179133B31F18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34CDCAE454A4EB595B8C6CF44F95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1D64-5C7F-47F0-9BB0-D8ECF9F4F1A1}"/>
      </w:docPartPr>
      <w:docPartBody>
        <w:p w:rsidR="00E445CE" w:rsidRDefault="00E445CE" w:rsidP="00E445CE">
          <w:pPr>
            <w:pStyle w:val="B34CDCAE454A4EB595B8C6CF44F95CDE"/>
          </w:pPr>
          <w:r>
            <w:rPr>
              <w:rStyle w:val="Zstupntext"/>
            </w:rPr>
            <w:t>Zvolte položku.</w:t>
          </w:r>
        </w:p>
      </w:docPartBody>
    </w:docPart>
    <w:docPart>
      <w:docPartPr>
        <w:name w:val="5444A50062C04FC8811EF92B3C0AC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3D5A8-3432-4742-8F2F-25CE3E44B1DD}"/>
      </w:docPartPr>
      <w:docPartBody>
        <w:p w:rsidR="00E445CE" w:rsidRDefault="00E445CE" w:rsidP="00E445CE">
          <w:pPr>
            <w:pStyle w:val="5444A50062C04FC8811EF92B3C0AC3DA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D5032CD36AD42DAAC6CC26B0A1CD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B0424-710A-4C83-8450-64A9836E8D21}"/>
      </w:docPartPr>
      <w:docPartBody>
        <w:p w:rsidR="0071194F" w:rsidRDefault="0071194F" w:rsidP="0071194F">
          <w:pPr>
            <w:pStyle w:val="BD5032CD36AD42DAAC6CC26B0A1CD06A"/>
          </w:pPr>
          <w:r w:rsidRPr="00B01BBD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nkin Sans 400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nkin Sans 800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50"/>
    <w:rsid w:val="000244F0"/>
    <w:rsid w:val="00081C50"/>
    <w:rsid w:val="000C7FBD"/>
    <w:rsid w:val="000E5F17"/>
    <w:rsid w:val="000F7F2D"/>
    <w:rsid w:val="001023FB"/>
    <w:rsid w:val="00273BD0"/>
    <w:rsid w:val="00287E0F"/>
    <w:rsid w:val="003528EC"/>
    <w:rsid w:val="003E21D4"/>
    <w:rsid w:val="003E6F77"/>
    <w:rsid w:val="004965BC"/>
    <w:rsid w:val="00633E8A"/>
    <w:rsid w:val="006455A8"/>
    <w:rsid w:val="00647C43"/>
    <w:rsid w:val="006837BB"/>
    <w:rsid w:val="006F524B"/>
    <w:rsid w:val="0071194F"/>
    <w:rsid w:val="007719BD"/>
    <w:rsid w:val="007D6FDE"/>
    <w:rsid w:val="00833370"/>
    <w:rsid w:val="008C48F8"/>
    <w:rsid w:val="00915E2F"/>
    <w:rsid w:val="00932A24"/>
    <w:rsid w:val="009667FD"/>
    <w:rsid w:val="00983B5F"/>
    <w:rsid w:val="00A02617"/>
    <w:rsid w:val="00A2680A"/>
    <w:rsid w:val="00A3668C"/>
    <w:rsid w:val="00B17F07"/>
    <w:rsid w:val="00B77F3B"/>
    <w:rsid w:val="00BB003A"/>
    <w:rsid w:val="00C46E33"/>
    <w:rsid w:val="00D53491"/>
    <w:rsid w:val="00D66AE4"/>
    <w:rsid w:val="00E445CE"/>
    <w:rsid w:val="00FE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1194F"/>
  </w:style>
  <w:style w:type="paragraph" w:customStyle="1" w:styleId="119EDA38B6874FEFBA45A4662EAA268C">
    <w:name w:val="119EDA38B6874FEFBA45A4662EAA268C"/>
    <w:rsid w:val="00081C50"/>
  </w:style>
  <w:style w:type="paragraph" w:customStyle="1" w:styleId="929B27B68EC644F4BF38AC3B5FC339C8">
    <w:name w:val="929B27B68EC644F4BF38AC3B5FC339C8"/>
    <w:rsid w:val="00D66AE4"/>
    <w:rPr>
      <w:lang w:val="en-US" w:eastAsia="en-US"/>
    </w:rPr>
  </w:style>
  <w:style w:type="paragraph" w:customStyle="1" w:styleId="177F2F08F87040DAB1FCED99BE96EA05">
    <w:name w:val="177F2F08F87040DAB1FCED99BE96EA05"/>
    <w:rsid w:val="00D66AE4"/>
    <w:rPr>
      <w:lang w:val="en-US" w:eastAsia="en-US"/>
    </w:rPr>
  </w:style>
  <w:style w:type="paragraph" w:customStyle="1" w:styleId="BD5032CD36AD42DAAC6CC26B0A1CD06A">
    <w:name w:val="BD5032CD36AD42DAAC6CC26B0A1CD06A"/>
    <w:rsid w:val="0071194F"/>
    <w:rPr>
      <w:lang w:val="en-US" w:eastAsia="en-US"/>
    </w:rPr>
  </w:style>
  <w:style w:type="paragraph" w:customStyle="1" w:styleId="AA1BB471BED54518830FEC5E65F10665">
    <w:name w:val="AA1BB471BED54518830FEC5E65F10665"/>
    <w:rsid w:val="00E445CE"/>
    <w:rPr>
      <w:lang w:val="en-US" w:eastAsia="en-US"/>
    </w:rPr>
  </w:style>
  <w:style w:type="paragraph" w:customStyle="1" w:styleId="3CB873AE7FAF413083229BE5020988D7">
    <w:name w:val="3CB873AE7FAF413083229BE5020988D7"/>
    <w:rsid w:val="00E445CE"/>
    <w:rPr>
      <w:lang w:val="en-US" w:eastAsia="en-US"/>
    </w:rPr>
  </w:style>
  <w:style w:type="paragraph" w:customStyle="1" w:styleId="357ED45E819A4EA382887940C333E0A7">
    <w:name w:val="357ED45E819A4EA382887940C333E0A7"/>
    <w:rsid w:val="00E445CE"/>
    <w:rPr>
      <w:lang w:val="en-US" w:eastAsia="en-US"/>
    </w:rPr>
  </w:style>
  <w:style w:type="paragraph" w:customStyle="1" w:styleId="CB1DB8A71F1546E99030179133B31F18">
    <w:name w:val="CB1DB8A71F1546E99030179133B31F18"/>
    <w:rsid w:val="00E445CE"/>
    <w:rPr>
      <w:lang w:val="en-US" w:eastAsia="en-US"/>
    </w:rPr>
  </w:style>
  <w:style w:type="paragraph" w:customStyle="1" w:styleId="B34CDCAE454A4EB595B8C6CF44F95CDE">
    <w:name w:val="B34CDCAE454A4EB595B8C6CF44F95CDE"/>
    <w:rsid w:val="00E445CE"/>
    <w:rPr>
      <w:lang w:val="en-US" w:eastAsia="en-US"/>
    </w:rPr>
  </w:style>
  <w:style w:type="paragraph" w:customStyle="1" w:styleId="5444A50062C04FC8811EF92B3C0AC3DA">
    <w:name w:val="5444A50062C04FC8811EF92B3C0AC3DA"/>
    <w:rsid w:val="00E445C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7E27A255DF4143AAB95657BD8A22D9" ma:contentTypeVersion="15" ma:contentTypeDescription="Vytvoří nový dokument" ma:contentTypeScope="" ma:versionID="c40e77edc4a83f528e6e931bcb5ffb13">
  <xsd:schema xmlns:xsd="http://www.w3.org/2001/XMLSchema" xmlns:xs="http://www.w3.org/2001/XMLSchema" xmlns:p="http://schemas.microsoft.com/office/2006/metadata/properties" xmlns:ns2="2939af71-2c0e-4f73-8268-ce0b92ef08a6" xmlns:ns3="9b12bd85-1c66-4a4a-848b-c8f864bbce38" targetNamespace="http://schemas.microsoft.com/office/2006/metadata/properties" ma:root="true" ma:fieldsID="6d1d1c86d41a0905979c71c69bbf2af9" ns2:_="" ns3:_="">
    <xsd:import namespace="2939af71-2c0e-4f73-8268-ce0b92ef08a6"/>
    <xsd:import namespace="9b12bd85-1c66-4a4a-848b-c8f864bbce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9af71-2c0e-4f73-8268-ce0b92ef0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81c4ce29-25c3-4f58-bb5d-ba72fd47ad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2bd85-1c66-4a4a-848b-c8f864bbce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c9e801-e565-443e-a8ca-88bcd8003e6b}" ma:internalName="TaxCatchAll" ma:showField="CatchAllData" ma:web="9b12bd85-1c66-4a4a-848b-c8f864bbce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12bd85-1c66-4a4a-848b-c8f864bbce38" xsi:nil="true"/>
    <lcf76f155ced4ddcb4097134ff3c332f xmlns="2939af71-2c0e-4f73-8268-ce0b92ef08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1B4954-4DB6-434B-9654-1CE9AFCB78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D6C8BC-FDF1-48C0-BD28-AE7F72005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9af71-2c0e-4f73-8268-ce0b92ef08a6"/>
    <ds:schemaRef ds:uri="9b12bd85-1c66-4a4a-848b-c8f864bbc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90C724-036A-4DEA-8EC3-09AFC17EA92D}">
  <ds:schemaRefs>
    <ds:schemaRef ds:uri="http://purl.org/dc/terms/"/>
    <ds:schemaRef ds:uri="http://schemas.microsoft.com/office/infopath/2007/PartnerControls"/>
    <ds:schemaRef ds:uri="2939af71-2c0e-4f73-8268-ce0b92ef08a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b12bd85-1c66-4a4a-848b-c8f864bbce3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2462</Words>
  <Characters>14527</Characters>
  <Application>Microsoft Office Word</Application>
  <DocSecurity>0</DocSecurity>
  <Lines>121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Šesták</dc:creator>
  <cp:keywords/>
  <dc:description/>
  <cp:lastModifiedBy>jezkovas</cp:lastModifiedBy>
  <cp:revision>2</cp:revision>
  <cp:lastPrinted>2025-10-06T17:23:00Z</cp:lastPrinted>
  <dcterms:created xsi:type="dcterms:W3CDTF">2025-10-17T06:39:00Z</dcterms:created>
  <dcterms:modified xsi:type="dcterms:W3CDTF">2025-10-17T06:39:00Z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0x010100587E27A255DF4143AAB95657BD8A22D9</vt:lpwstr>
  </property>
  <property fmtid="{D5CDD505-2E9C-101B-9397-08002B2CF9AE}" pid="3" name="MediaServiceImageTags">
    <vt:lpwstr/>
  </property>
</Properties>
</file>