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90292" w14:textId="77777777" w:rsidR="00F936F7" w:rsidRPr="00F936F7" w:rsidRDefault="00F936F7" w:rsidP="00F936F7">
      <w:pPr>
        <w:widowControl w:val="0"/>
        <w:spacing w:after="220" w:line="240" w:lineRule="auto"/>
        <w:jc w:val="center"/>
        <w:rPr>
          <w:rFonts w:ascii="Times New Roman" w:hAnsi="Times New Roman"/>
          <w:b/>
          <w:bCs/>
          <w:sz w:val="24"/>
          <w:lang w:bidi="cs-CZ"/>
        </w:rPr>
      </w:pPr>
      <w:bookmarkStart w:id="0" w:name="_Ref261521643"/>
      <w:r w:rsidRPr="00F936F7">
        <w:rPr>
          <w:rFonts w:ascii="Times New Roman" w:hAnsi="Times New Roman"/>
          <w:b/>
          <w:bCs/>
          <w:sz w:val="24"/>
          <w:lang w:bidi="cs-CZ"/>
        </w:rPr>
        <w:t>DOHODA O VYPOŘÁDÁNÍ ZÁVAZKŮ</w:t>
      </w:r>
      <w:r w:rsidRPr="00F936F7">
        <w:rPr>
          <w:rFonts w:ascii="Times New Roman" w:hAnsi="Times New Roman"/>
          <w:b/>
          <w:bCs/>
          <w:sz w:val="24"/>
          <w:lang w:bidi="cs-CZ"/>
        </w:rPr>
        <w:br/>
      </w:r>
      <w:r w:rsidRPr="00F936F7">
        <w:rPr>
          <w:rFonts w:ascii="Times New Roman" w:hAnsi="Times New Roman"/>
          <w:b/>
          <w:bCs/>
          <w:sz w:val="24"/>
          <w:lang w:bidi="cs-CZ"/>
        </w:rPr>
        <w:br/>
      </w:r>
      <w:r w:rsidRPr="00F936F7">
        <w:rPr>
          <w:rFonts w:ascii="Times New Roman" w:hAnsi="Times New Roman"/>
          <w:sz w:val="24"/>
          <w:lang w:bidi="cs-CZ"/>
        </w:rPr>
        <w:t xml:space="preserve">(dále jen </w:t>
      </w:r>
      <w:r w:rsidRPr="00F936F7">
        <w:rPr>
          <w:rFonts w:ascii="Times New Roman" w:hAnsi="Times New Roman"/>
          <w:b/>
          <w:bCs/>
          <w:sz w:val="24"/>
          <w:lang w:bidi="cs-CZ"/>
        </w:rPr>
        <w:t>„Dohoda“</w:t>
      </w:r>
      <w:r w:rsidRPr="00F936F7">
        <w:rPr>
          <w:rFonts w:ascii="Times New Roman" w:hAnsi="Times New Roman"/>
          <w:sz w:val="24"/>
          <w:lang w:bidi="cs-CZ"/>
        </w:rPr>
        <w:t>)</w:t>
      </w:r>
    </w:p>
    <w:p w14:paraId="1C249CBE" w14:textId="77777777" w:rsidR="00F936F7" w:rsidRPr="00F936F7" w:rsidRDefault="00F936F7" w:rsidP="00F936F7">
      <w:pPr>
        <w:widowControl w:val="0"/>
        <w:spacing w:after="480" w:line="240" w:lineRule="auto"/>
        <w:jc w:val="center"/>
        <w:rPr>
          <w:rFonts w:ascii="Times New Roman" w:hAnsi="Times New Roman"/>
          <w:sz w:val="24"/>
          <w:lang w:bidi="cs-CZ"/>
        </w:rPr>
      </w:pPr>
      <w:r w:rsidRPr="00F936F7">
        <w:rPr>
          <w:rFonts w:ascii="Times New Roman" w:hAnsi="Times New Roman"/>
          <w:sz w:val="24"/>
          <w:lang w:bidi="cs-CZ"/>
        </w:rPr>
        <w:t>uzavřená dle § 1746 odst. 2 zákona č. 89/2012 Sb., občanský zákoník, v platném znění, mezi:</w:t>
      </w:r>
    </w:p>
    <w:p w14:paraId="439DE8AF" w14:textId="77777777" w:rsidR="00F936F7" w:rsidRPr="00F936F7" w:rsidRDefault="00F936F7" w:rsidP="00F936F7">
      <w:pPr>
        <w:widowControl w:val="0"/>
        <w:spacing w:after="0" w:line="240" w:lineRule="auto"/>
        <w:jc w:val="left"/>
        <w:rPr>
          <w:rFonts w:ascii="Times New Roman" w:eastAsia="Microsoft Sans Serif" w:hAnsi="Times New Roman"/>
          <w:color w:val="000000"/>
          <w:sz w:val="24"/>
          <w:lang w:bidi="cs-CZ"/>
        </w:rPr>
      </w:pPr>
      <w:r w:rsidRPr="00F936F7">
        <w:rPr>
          <w:rFonts w:ascii="Times New Roman" w:eastAsia="Microsoft Sans Serif" w:hAnsi="Times New Roman"/>
          <w:b/>
          <w:color w:val="000000"/>
          <w:sz w:val="24"/>
          <w:lang w:bidi="cs-CZ"/>
        </w:rPr>
        <w:t xml:space="preserve">Fakultní Thomayerova nemocnice </w:t>
      </w:r>
    </w:p>
    <w:p w14:paraId="1BF45C3D" w14:textId="77777777" w:rsidR="00F936F7" w:rsidRPr="00F936F7" w:rsidRDefault="00F936F7" w:rsidP="00F936F7">
      <w:pPr>
        <w:widowControl w:val="0"/>
        <w:spacing w:after="0" w:line="240" w:lineRule="auto"/>
        <w:jc w:val="left"/>
        <w:rPr>
          <w:rFonts w:ascii="Times New Roman" w:eastAsia="Microsoft Sans Serif" w:hAnsi="Times New Roman"/>
          <w:color w:val="000000"/>
          <w:sz w:val="24"/>
          <w:lang w:bidi="cs-CZ"/>
        </w:rPr>
      </w:pPr>
      <w:r w:rsidRPr="00F936F7">
        <w:rPr>
          <w:rFonts w:ascii="Times New Roman" w:eastAsia="Microsoft Sans Serif" w:hAnsi="Times New Roman"/>
          <w:color w:val="000000"/>
          <w:sz w:val="24"/>
          <w:lang w:bidi="cs-CZ"/>
        </w:rPr>
        <w:t>státní příspěvková organizace zřízená Ministerstvem zdravotnictví ČR</w:t>
      </w:r>
    </w:p>
    <w:p w14:paraId="088361C3" w14:textId="77777777" w:rsidR="00F936F7" w:rsidRPr="00F936F7" w:rsidRDefault="00F936F7" w:rsidP="00F936F7">
      <w:pPr>
        <w:widowControl w:val="0"/>
        <w:spacing w:after="0" w:line="240" w:lineRule="auto"/>
        <w:jc w:val="left"/>
        <w:rPr>
          <w:rFonts w:ascii="Times New Roman" w:eastAsia="Microsoft Sans Serif" w:hAnsi="Times New Roman"/>
          <w:color w:val="000000"/>
          <w:sz w:val="24"/>
          <w:lang w:bidi="cs-CZ"/>
        </w:rPr>
      </w:pPr>
      <w:r w:rsidRPr="00F936F7">
        <w:rPr>
          <w:rFonts w:ascii="Times New Roman" w:eastAsia="Microsoft Sans Serif" w:hAnsi="Times New Roman"/>
          <w:color w:val="000000"/>
          <w:sz w:val="24"/>
          <w:lang w:bidi="cs-CZ"/>
        </w:rPr>
        <w:t xml:space="preserve">zapsaná v obchodním rejstříku u Městského soudu v Praze, oddíl </w:t>
      </w:r>
      <w:proofErr w:type="spellStart"/>
      <w:r w:rsidRPr="00F936F7">
        <w:rPr>
          <w:rFonts w:ascii="Times New Roman" w:eastAsia="Microsoft Sans Serif" w:hAnsi="Times New Roman"/>
          <w:color w:val="000000"/>
          <w:sz w:val="24"/>
          <w:lang w:bidi="cs-CZ"/>
        </w:rPr>
        <w:t>Pr</w:t>
      </w:r>
      <w:proofErr w:type="spellEnd"/>
      <w:r w:rsidRPr="00F936F7">
        <w:rPr>
          <w:rFonts w:ascii="Times New Roman" w:eastAsia="Microsoft Sans Serif" w:hAnsi="Times New Roman"/>
          <w:color w:val="000000"/>
          <w:sz w:val="24"/>
          <w:lang w:bidi="cs-CZ"/>
        </w:rPr>
        <w:t>, vložka 1043</w:t>
      </w:r>
    </w:p>
    <w:p w14:paraId="334A21E6" w14:textId="77777777" w:rsidR="00F936F7" w:rsidRPr="00F936F7" w:rsidRDefault="00F936F7" w:rsidP="00F936F7">
      <w:pPr>
        <w:widowControl w:val="0"/>
        <w:spacing w:after="0" w:line="240" w:lineRule="auto"/>
        <w:jc w:val="left"/>
        <w:rPr>
          <w:rFonts w:ascii="Times New Roman" w:eastAsia="Microsoft Sans Serif" w:hAnsi="Times New Roman"/>
          <w:color w:val="000000"/>
          <w:sz w:val="24"/>
          <w:lang w:bidi="cs-CZ"/>
        </w:rPr>
      </w:pPr>
      <w:r w:rsidRPr="00F936F7">
        <w:rPr>
          <w:rFonts w:ascii="Times New Roman" w:eastAsia="Microsoft Sans Serif" w:hAnsi="Times New Roman"/>
          <w:color w:val="000000"/>
          <w:sz w:val="24"/>
          <w:lang w:bidi="cs-CZ"/>
        </w:rPr>
        <w:t>se sídlem Vídeňská 800, 140 59 Praha 4</w:t>
      </w:r>
    </w:p>
    <w:p w14:paraId="3E0346E7" w14:textId="77777777" w:rsidR="00F936F7" w:rsidRPr="00F936F7" w:rsidRDefault="00F936F7" w:rsidP="00F936F7">
      <w:pPr>
        <w:widowControl w:val="0"/>
        <w:spacing w:after="0" w:line="240" w:lineRule="auto"/>
        <w:jc w:val="left"/>
        <w:rPr>
          <w:rFonts w:ascii="Times New Roman" w:eastAsia="Microsoft Sans Serif" w:hAnsi="Times New Roman"/>
          <w:color w:val="000000"/>
          <w:sz w:val="24"/>
          <w:lang w:bidi="cs-CZ"/>
        </w:rPr>
      </w:pPr>
      <w:r w:rsidRPr="00F936F7">
        <w:rPr>
          <w:rFonts w:ascii="Times New Roman" w:eastAsia="Microsoft Sans Serif" w:hAnsi="Times New Roman"/>
          <w:color w:val="000000"/>
          <w:sz w:val="24"/>
          <w:lang w:bidi="cs-CZ"/>
        </w:rPr>
        <w:t>zastoupená doc. MUDr. Zdeňkem Benešem, CSc., ředitelem</w:t>
      </w:r>
    </w:p>
    <w:p w14:paraId="1EC3D74C" w14:textId="77777777" w:rsidR="00F936F7" w:rsidRPr="00F936F7" w:rsidRDefault="00F936F7" w:rsidP="00F936F7">
      <w:pPr>
        <w:widowControl w:val="0"/>
        <w:spacing w:after="0" w:line="240" w:lineRule="auto"/>
        <w:jc w:val="left"/>
        <w:rPr>
          <w:rFonts w:ascii="Times New Roman" w:eastAsia="Microsoft Sans Serif" w:hAnsi="Times New Roman"/>
          <w:color w:val="000000"/>
          <w:sz w:val="24"/>
          <w:lang w:bidi="cs-CZ"/>
        </w:rPr>
      </w:pPr>
      <w:r w:rsidRPr="00F936F7">
        <w:rPr>
          <w:rFonts w:ascii="Times New Roman" w:eastAsia="Microsoft Sans Serif" w:hAnsi="Times New Roman"/>
          <w:color w:val="000000"/>
          <w:sz w:val="24"/>
          <w:lang w:bidi="cs-CZ"/>
        </w:rPr>
        <w:t xml:space="preserve">IČO: 000 64 190, DIČ: CZ00064190 </w:t>
      </w:r>
    </w:p>
    <w:p w14:paraId="5D02C16A" w14:textId="77777777" w:rsidR="00423CED" w:rsidRDefault="00F936F7" w:rsidP="00F936F7">
      <w:pPr>
        <w:widowControl w:val="0"/>
        <w:spacing w:after="0" w:line="240" w:lineRule="auto"/>
        <w:jc w:val="left"/>
        <w:rPr>
          <w:rFonts w:ascii="Times New Roman" w:eastAsia="Microsoft Sans Serif" w:hAnsi="Times New Roman"/>
          <w:color w:val="000000"/>
          <w:sz w:val="24"/>
          <w:lang w:bidi="cs-CZ"/>
        </w:rPr>
      </w:pPr>
      <w:r w:rsidRPr="00F936F7">
        <w:rPr>
          <w:rFonts w:ascii="Times New Roman" w:eastAsia="Microsoft Sans Serif" w:hAnsi="Times New Roman"/>
          <w:color w:val="000000"/>
          <w:sz w:val="24"/>
          <w:lang w:bidi="cs-CZ"/>
        </w:rPr>
        <w:t xml:space="preserve">číslo účtu: </w:t>
      </w:r>
      <w:r w:rsidR="00423CED">
        <w:rPr>
          <w:rFonts w:ascii="Times New Roman" w:eastAsia="Microsoft Sans Serif" w:hAnsi="Times New Roman"/>
          <w:color w:val="000000"/>
          <w:sz w:val="24"/>
          <w:lang w:bidi="cs-CZ"/>
        </w:rPr>
        <w:t>XXX</w:t>
      </w:r>
    </w:p>
    <w:p w14:paraId="5A274E1B" w14:textId="3221FD64" w:rsidR="00F936F7" w:rsidRPr="00F936F7" w:rsidRDefault="00F936F7" w:rsidP="00F936F7">
      <w:pPr>
        <w:widowControl w:val="0"/>
        <w:spacing w:after="0" w:line="240" w:lineRule="auto"/>
        <w:jc w:val="left"/>
        <w:rPr>
          <w:rFonts w:ascii="Times New Roman" w:eastAsia="Microsoft Sans Serif" w:hAnsi="Times New Roman"/>
          <w:color w:val="000000"/>
          <w:sz w:val="24"/>
          <w:lang w:bidi="cs-CZ"/>
        </w:rPr>
      </w:pPr>
      <w:r w:rsidRPr="00F936F7">
        <w:rPr>
          <w:rFonts w:ascii="Times New Roman" w:eastAsia="Microsoft Sans Serif" w:hAnsi="Times New Roman"/>
          <w:color w:val="000000"/>
          <w:sz w:val="24"/>
          <w:lang w:bidi="cs-CZ"/>
        </w:rPr>
        <w:t xml:space="preserve">ID DS: </w:t>
      </w:r>
      <w:proofErr w:type="spellStart"/>
      <w:r w:rsidRPr="00F936F7">
        <w:rPr>
          <w:rFonts w:ascii="Times New Roman" w:eastAsia="Microsoft Sans Serif" w:hAnsi="Times New Roman"/>
          <w:color w:val="000000"/>
          <w:sz w:val="24"/>
          <w:lang w:bidi="cs-CZ"/>
        </w:rPr>
        <w:t>asykkbj</w:t>
      </w:r>
      <w:bookmarkStart w:id="1" w:name="_Hlk200101306"/>
      <w:proofErr w:type="spellEnd"/>
    </w:p>
    <w:p w14:paraId="30EC574C" w14:textId="77777777" w:rsidR="00F936F7" w:rsidRPr="00F936F7" w:rsidRDefault="00F936F7" w:rsidP="00F936F7">
      <w:pPr>
        <w:widowControl w:val="0"/>
        <w:spacing w:after="0" w:line="240" w:lineRule="auto"/>
        <w:jc w:val="left"/>
        <w:rPr>
          <w:rFonts w:ascii="Times New Roman" w:eastAsia="Microsoft Sans Serif" w:hAnsi="Times New Roman"/>
          <w:color w:val="000000"/>
          <w:sz w:val="24"/>
          <w:lang w:bidi="cs-CZ"/>
        </w:rPr>
      </w:pPr>
    </w:p>
    <w:p w14:paraId="75DDD141" w14:textId="77777777" w:rsidR="00F936F7" w:rsidRPr="00F936F7" w:rsidRDefault="00F936F7" w:rsidP="00F936F7">
      <w:pPr>
        <w:widowControl w:val="0"/>
        <w:spacing w:after="0" w:line="240" w:lineRule="auto"/>
        <w:jc w:val="left"/>
        <w:rPr>
          <w:rFonts w:ascii="Times New Roman" w:eastAsia="Microsoft Sans Serif" w:hAnsi="Times New Roman"/>
          <w:color w:val="000000"/>
          <w:sz w:val="24"/>
          <w:lang w:bidi="cs-CZ"/>
        </w:rPr>
      </w:pPr>
      <w:r w:rsidRPr="00F936F7">
        <w:rPr>
          <w:rFonts w:ascii="Times New Roman" w:eastAsia="Microsoft Sans Serif" w:hAnsi="Times New Roman"/>
          <w:bCs/>
          <w:color w:val="000000"/>
          <w:sz w:val="24"/>
          <w:lang w:bidi="cs-CZ"/>
        </w:rPr>
        <w:t xml:space="preserve">(dále jen </w:t>
      </w:r>
      <w:r w:rsidRPr="00F936F7">
        <w:rPr>
          <w:rFonts w:ascii="Times New Roman" w:eastAsia="Microsoft Sans Serif" w:hAnsi="Times New Roman"/>
          <w:b/>
          <w:color w:val="000000"/>
          <w:sz w:val="24"/>
          <w:lang w:bidi="cs-CZ"/>
        </w:rPr>
        <w:t>„FTN“</w:t>
      </w:r>
      <w:r w:rsidRPr="00F936F7">
        <w:rPr>
          <w:rFonts w:ascii="Times New Roman" w:eastAsia="Microsoft Sans Serif" w:hAnsi="Times New Roman"/>
          <w:bCs/>
          <w:color w:val="000000"/>
          <w:sz w:val="24"/>
          <w:lang w:bidi="cs-CZ"/>
        </w:rPr>
        <w:t>)</w:t>
      </w:r>
      <w:r w:rsidRPr="00F936F7">
        <w:rPr>
          <w:rFonts w:ascii="Times New Roman" w:eastAsia="Microsoft Sans Serif" w:hAnsi="Times New Roman"/>
          <w:bCs/>
          <w:color w:val="000000"/>
          <w:sz w:val="24"/>
          <w:lang w:bidi="cs-CZ"/>
        </w:rPr>
        <w:br/>
      </w:r>
    </w:p>
    <w:p w14:paraId="59B191DD" w14:textId="77777777" w:rsidR="00F936F7" w:rsidRPr="00F936F7" w:rsidRDefault="00F936F7" w:rsidP="00F936F7">
      <w:pPr>
        <w:keepNext/>
        <w:keepLines/>
        <w:widowControl w:val="0"/>
        <w:spacing w:after="260" w:line="276" w:lineRule="auto"/>
        <w:jc w:val="left"/>
        <w:outlineLvl w:val="0"/>
        <w:rPr>
          <w:rFonts w:ascii="Times New Roman" w:hAnsi="Times New Roman"/>
          <w:sz w:val="24"/>
          <w:lang w:bidi="cs-CZ"/>
        </w:rPr>
      </w:pPr>
      <w:bookmarkStart w:id="2" w:name="bookmark20"/>
      <w:bookmarkEnd w:id="1"/>
      <w:r w:rsidRPr="00F936F7">
        <w:rPr>
          <w:rFonts w:ascii="Times New Roman" w:hAnsi="Times New Roman"/>
          <w:sz w:val="24"/>
          <w:lang w:bidi="cs-CZ"/>
        </w:rPr>
        <w:t>a</w:t>
      </w:r>
      <w:bookmarkEnd w:id="2"/>
    </w:p>
    <w:p w14:paraId="0C35B0D1" w14:textId="77777777" w:rsidR="00F936F7" w:rsidRPr="00F936F7" w:rsidRDefault="00F936F7" w:rsidP="00F936F7">
      <w:pPr>
        <w:widowControl w:val="0"/>
        <w:spacing w:after="0" w:line="240" w:lineRule="auto"/>
        <w:jc w:val="left"/>
        <w:rPr>
          <w:rFonts w:ascii="Times New Roman" w:eastAsia="Microsoft Sans Serif" w:hAnsi="Times New Roman"/>
          <w:b/>
          <w:sz w:val="24"/>
          <w:lang w:bidi="cs-CZ"/>
        </w:rPr>
      </w:pPr>
      <w:r w:rsidRPr="00F936F7">
        <w:rPr>
          <w:rFonts w:ascii="Times New Roman" w:eastAsia="Microsoft Sans Serif" w:hAnsi="Times New Roman"/>
          <w:b/>
          <w:sz w:val="24"/>
          <w:lang w:bidi="cs-CZ"/>
        </w:rPr>
        <w:t xml:space="preserve">RSM </w:t>
      </w:r>
      <w:proofErr w:type="spellStart"/>
      <w:r w:rsidRPr="00F936F7">
        <w:rPr>
          <w:rFonts w:ascii="Times New Roman" w:eastAsia="Microsoft Sans Serif" w:hAnsi="Times New Roman"/>
          <w:b/>
          <w:sz w:val="24"/>
          <w:lang w:bidi="cs-CZ"/>
        </w:rPr>
        <w:t>Payroll</w:t>
      </w:r>
      <w:proofErr w:type="spellEnd"/>
      <w:r w:rsidRPr="00F936F7">
        <w:rPr>
          <w:rFonts w:ascii="Times New Roman" w:eastAsia="Microsoft Sans Serif" w:hAnsi="Times New Roman"/>
          <w:b/>
          <w:sz w:val="24"/>
          <w:lang w:bidi="cs-CZ"/>
        </w:rPr>
        <w:t xml:space="preserve"> Centre CZ s.r.o.</w:t>
      </w:r>
    </w:p>
    <w:p w14:paraId="02CCFA20" w14:textId="77777777" w:rsidR="00F936F7" w:rsidRPr="00F936F7" w:rsidRDefault="00F936F7" w:rsidP="00F936F7">
      <w:pPr>
        <w:widowControl w:val="0"/>
        <w:spacing w:after="0" w:line="240" w:lineRule="auto"/>
        <w:jc w:val="left"/>
        <w:rPr>
          <w:rFonts w:ascii="Times New Roman" w:eastAsia="Microsoft Sans Serif" w:hAnsi="Times New Roman"/>
          <w:bCs/>
          <w:sz w:val="24"/>
          <w:lang w:bidi="cs-CZ"/>
        </w:rPr>
      </w:pPr>
      <w:r w:rsidRPr="00F936F7">
        <w:rPr>
          <w:rFonts w:ascii="Times New Roman" w:eastAsia="Microsoft Sans Serif" w:hAnsi="Times New Roman"/>
          <w:bCs/>
          <w:sz w:val="24"/>
          <w:lang w:bidi="cs-CZ"/>
        </w:rPr>
        <w:t>zapsaná v obchodním rejstříku vedeném u Městského soudu v Praze, oddíl C, vložka 403532</w:t>
      </w:r>
    </w:p>
    <w:p w14:paraId="0CA459F2" w14:textId="77777777" w:rsidR="00F936F7" w:rsidRPr="00F936F7" w:rsidRDefault="00F936F7" w:rsidP="00F936F7">
      <w:pPr>
        <w:widowControl w:val="0"/>
        <w:spacing w:after="0" w:line="240" w:lineRule="auto"/>
        <w:jc w:val="left"/>
        <w:rPr>
          <w:rFonts w:ascii="Times New Roman" w:eastAsia="Microsoft Sans Serif" w:hAnsi="Times New Roman"/>
          <w:bCs/>
          <w:sz w:val="24"/>
          <w:lang w:bidi="cs-CZ"/>
        </w:rPr>
      </w:pPr>
      <w:r w:rsidRPr="00F936F7">
        <w:rPr>
          <w:rFonts w:ascii="Times New Roman" w:eastAsia="Microsoft Sans Serif" w:hAnsi="Times New Roman"/>
          <w:bCs/>
          <w:sz w:val="24"/>
          <w:lang w:bidi="cs-CZ"/>
        </w:rPr>
        <w:t>se sídlem Karolinská 661/4, 186 00 Praha 8 - Karlín</w:t>
      </w:r>
    </w:p>
    <w:p w14:paraId="181B54DD" w14:textId="77777777" w:rsidR="00F936F7" w:rsidRPr="00F936F7" w:rsidRDefault="00F936F7" w:rsidP="00F936F7">
      <w:pPr>
        <w:widowControl w:val="0"/>
        <w:spacing w:after="0" w:line="240" w:lineRule="auto"/>
        <w:jc w:val="left"/>
        <w:rPr>
          <w:rFonts w:ascii="Times New Roman" w:eastAsia="Microsoft Sans Serif" w:hAnsi="Times New Roman"/>
          <w:bCs/>
          <w:sz w:val="24"/>
          <w:lang w:bidi="cs-CZ"/>
        </w:rPr>
      </w:pPr>
      <w:r w:rsidRPr="00F936F7">
        <w:rPr>
          <w:rFonts w:ascii="Times New Roman" w:eastAsia="Microsoft Sans Serif" w:hAnsi="Times New Roman"/>
          <w:bCs/>
          <w:sz w:val="24"/>
          <w:lang w:bidi="cs-CZ"/>
        </w:rPr>
        <w:t>zastoupená Ing. Monikou Marečkovou, jednatelkou</w:t>
      </w:r>
    </w:p>
    <w:p w14:paraId="6B935261" w14:textId="77777777" w:rsidR="00F936F7" w:rsidRPr="00F936F7" w:rsidRDefault="00F936F7" w:rsidP="00F936F7">
      <w:pPr>
        <w:widowControl w:val="0"/>
        <w:spacing w:after="0" w:line="240" w:lineRule="auto"/>
        <w:jc w:val="left"/>
        <w:rPr>
          <w:rFonts w:ascii="Times New Roman" w:eastAsia="Microsoft Sans Serif" w:hAnsi="Times New Roman"/>
          <w:bCs/>
          <w:sz w:val="24"/>
          <w:lang w:bidi="cs-CZ"/>
        </w:rPr>
      </w:pPr>
      <w:r w:rsidRPr="00F936F7">
        <w:rPr>
          <w:rFonts w:ascii="Times New Roman" w:eastAsia="Microsoft Sans Serif" w:hAnsi="Times New Roman"/>
          <w:bCs/>
          <w:sz w:val="24"/>
          <w:lang w:bidi="cs-CZ"/>
        </w:rPr>
        <w:t>IČO: 263 59 812</w:t>
      </w:r>
      <w:r w:rsidRPr="00F936F7">
        <w:rPr>
          <w:rFonts w:ascii="Times New Roman" w:eastAsia="Microsoft Sans Serif" w:hAnsi="Times New Roman"/>
          <w:bCs/>
          <w:sz w:val="24"/>
          <w:lang w:bidi="cs-CZ"/>
        </w:rPr>
        <w:br/>
      </w:r>
    </w:p>
    <w:p w14:paraId="0DCC355C" w14:textId="77777777" w:rsidR="00F936F7" w:rsidRPr="00F936F7" w:rsidRDefault="00F936F7" w:rsidP="00F936F7">
      <w:pPr>
        <w:keepNext/>
        <w:keepLines/>
        <w:widowControl w:val="0"/>
        <w:spacing w:after="0" w:line="276" w:lineRule="auto"/>
        <w:jc w:val="left"/>
        <w:outlineLvl w:val="0"/>
        <w:rPr>
          <w:rFonts w:ascii="Times New Roman" w:hAnsi="Times New Roman"/>
          <w:sz w:val="24"/>
          <w:lang w:bidi="cs-CZ"/>
        </w:rPr>
      </w:pPr>
      <w:bookmarkStart w:id="3" w:name="bookmark37"/>
      <w:r w:rsidRPr="00F936F7">
        <w:rPr>
          <w:rFonts w:ascii="Times New Roman" w:hAnsi="Times New Roman"/>
          <w:sz w:val="24"/>
          <w:lang w:bidi="cs-CZ"/>
        </w:rPr>
        <w:t xml:space="preserve">(dále jen </w:t>
      </w:r>
      <w:r w:rsidRPr="00F936F7">
        <w:rPr>
          <w:rFonts w:ascii="Times New Roman" w:hAnsi="Times New Roman"/>
          <w:b/>
          <w:bCs/>
          <w:sz w:val="24"/>
          <w:lang w:bidi="cs-CZ"/>
        </w:rPr>
        <w:t>„</w:t>
      </w:r>
      <w:r w:rsidRPr="00F936F7">
        <w:rPr>
          <w:rFonts w:ascii="Times New Roman" w:hAnsi="Times New Roman"/>
          <w:b/>
          <w:sz w:val="24"/>
          <w:lang w:bidi="cs-CZ"/>
        </w:rPr>
        <w:t xml:space="preserve">RSM </w:t>
      </w:r>
      <w:proofErr w:type="spellStart"/>
      <w:r w:rsidRPr="00F936F7">
        <w:rPr>
          <w:rFonts w:ascii="Times New Roman" w:hAnsi="Times New Roman"/>
          <w:b/>
          <w:sz w:val="24"/>
          <w:lang w:bidi="cs-CZ"/>
        </w:rPr>
        <w:t>Payroll</w:t>
      </w:r>
      <w:proofErr w:type="spellEnd"/>
      <w:r w:rsidRPr="00F936F7">
        <w:rPr>
          <w:rFonts w:ascii="Times New Roman" w:hAnsi="Times New Roman"/>
          <w:b/>
          <w:sz w:val="24"/>
          <w:lang w:bidi="cs-CZ"/>
        </w:rPr>
        <w:t xml:space="preserve"> Centre CZ</w:t>
      </w:r>
      <w:r w:rsidRPr="00F936F7">
        <w:rPr>
          <w:rFonts w:ascii="Times New Roman" w:hAnsi="Times New Roman"/>
          <w:b/>
          <w:bCs/>
          <w:sz w:val="24"/>
          <w:lang w:bidi="cs-CZ"/>
        </w:rPr>
        <w:t>“</w:t>
      </w:r>
      <w:r w:rsidRPr="00F936F7">
        <w:rPr>
          <w:rFonts w:ascii="Times New Roman" w:hAnsi="Times New Roman"/>
          <w:sz w:val="24"/>
          <w:lang w:bidi="cs-CZ"/>
        </w:rPr>
        <w:t>)</w:t>
      </w:r>
      <w:bookmarkEnd w:id="3"/>
    </w:p>
    <w:p w14:paraId="6E27CBAF" w14:textId="77777777" w:rsidR="00F936F7" w:rsidRPr="00F936F7" w:rsidRDefault="00F936F7" w:rsidP="00F936F7">
      <w:pPr>
        <w:keepNext/>
        <w:keepLines/>
        <w:widowControl w:val="0"/>
        <w:spacing w:after="0" w:line="276" w:lineRule="auto"/>
        <w:jc w:val="left"/>
        <w:outlineLvl w:val="0"/>
        <w:rPr>
          <w:rFonts w:ascii="Times New Roman" w:hAnsi="Times New Roman"/>
          <w:sz w:val="24"/>
          <w:lang w:bidi="cs-CZ"/>
        </w:rPr>
      </w:pPr>
    </w:p>
    <w:p w14:paraId="07BDDA6F" w14:textId="77777777" w:rsidR="00F936F7" w:rsidRPr="00F936F7" w:rsidRDefault="00F936F7" w:rsidP="00F936F7">
      <w:pPr>
        <w:keepNext/>
        <w:keepLines/>
        <w:widowControl w:val="0"/>
        <w:spacing w:after="0" w:line="276" w:lineRule="auto"/>
        <w:jc w:val="left"/>
        <w:outlineLvl w:val="0"/>
        <w:rPr>
          <w:rFonts w:ascii="Times New Roman" w:hAnsi="Times New Roman"/>
          <w:bCs/>
          <w:sz w:val="24"/>
          <w:lang w:bidi="cs-CZ"/>
        </w:rPr>
      </w:pPr>
      <w:r w:rsidRPr="00F936F7">
        <w:rPr>
          <w:rFonts w:ascii="Times New Roman" w:hAnsi="Times New Roman"/>
          <w:bCs/>
          <w:color w:val="000000"/>
          <w:sz w:val="24"/>
          <w:lang w:bidi="cs-CZ"/>
        </w:rPr>
        <w:t xml:space="preserve">FTN a </w:t>
      </w:r>
      <w:r w:rsidRPr="00F936F7">
        <w:rPr>
          <w:rFonts w:ascii="Times New Roman" w:hAnsi="Times New Roman"/>
          <w:bCs/>
          <w:sz w:val="24"/>
          <w:lang w:bidi="cs-CZ"/>
        </w:rPr>
        <w:t xml:space="preserve">RSM </w:t>
      </w:r>
      <w:proofErr w:type="spellStart"/>
      <w:r w:rsidRPr="00F936F7">
        <w:rPr>
          <w:rFonts w:ascii="Times New Roman" w:hAnsi="Times New Roman"/>
          <w:bCs/>
          <w:sz w:val="24"/>
          <w:lang w:bidi="cs-CZ"/>
        </w:rPr>
        <w:t>Payroll</w:t>
      </w:r>
      <w:proofErr w:type="spellEnd"/>
      <w:r w:rsidRPr="00F936F7">
        <w:rPr>
          <w:rFonts w:ascii="Times New Roman" w:hAnsi="Times New Roman"/>
          <w:bCs/>
          <w:sz w:val="24"/>
          <w:lang w:bidi="cs-CZ"/>
        </w:rPr>
        <w:t xml:space="preserve"> Centre CZ</w:t>
      </w:r>
      <w:r w:rsidRPr="00F936F7">
        <w:rPr>
          <w:rFonts w:ascii="Times New Roman" w:hAnsi="Times New Roman"/>
          <w:b/>
          <w:sz w:val="24"/>
          <w:lang w:bidi="cs-CZ"/>
        </w:rPr>
        <w:t xml:space="preserve"> </w:t>
      </w:r>
      <w:r w:rsidRPr="00F936F7">
        <w:rPr>
          <w:rFonts w:ascii="Times New Roman" w:hAnsi="Times New Roman"/>
          <w:bCs/>
          <w:color w:val="000000"/>
          <w:sz w:val="24"/>
          <w:lang w:bidi="cs-CZ"/>
        </w:rPr>
        <w:t xml:space="preserve">společně dále také jako </w:t>
      </w:r>
      <w:r w:rsidRPr="00F936F7">
        <w:rPr>
          <w:rFonts w:ascii="Times New Roman" w:hAnsi="Times New Roman"/>
          <w:b/>
          <w:color w:val="000000"/>
          <w:sz w:val="24"/>
          <w:lang w:bidi="cs-CZ"/>
        </w:rPr>
        <w:t xml:space="preserve">„smluvní strany“ </w:t>
      </w:r>
      <w:r w:rsidRPr="00F936F7">
        <w:rPr>
          <w:rFonts w:ascii="Times New Roman" w:hAnsi="Times New Roman"/>
          <w:bCs/>
          <w:color w:val="000000"/>
          <w:sz w:val="24"/>
          <w:lang w:bidi="cs-CZ"/>
        </w:rPr>
        <w:t>nebo</w:t>
      </w:r>
      <w:r w:rsidRPr="00F936F7">
        <w:rPr>
          <w:rFonts w:ascii="Times New Roman" w:hAnsi="Times New Roman"/>
          <w:b/>
          <w:color w:val="000000"/>
          <w:sz w:val="24"/>
          <w:lang w:bidi="cs-CZ"/>
        </w:rPr>
        <w:t xml:space="preserve"> „strany“ </w:t>
      </w:r>
      <w:r w:rsidRPr="00F936F7">
        <w:rPr>
          <w:rFonts w:ascii="Times New Roman" w:hAnsi="Times New Roman"/>
          <w:bCs/>
          <w:color w:val="000000"/>
          <w:sz w:val="24"/>
          <w:lang w:bidi="cs-CZ"/>
        </w:rPr>
        <w:t>a každý samostatně jako</w:t>
      </w:r>
      <w:r w:rsidRPr="00F936F7">
        <w:rPr>
          <w:rFonts w:ascii="Times New Roman" w:hAnsi="Times New Roman"/>
          <w:b/>
          <w:color w:val="000000"/>
          <w:sz w:val="24"/>
          <w:lang w:bidi="cs-CZ"/>
        </w:rPr>
        <w:t xml:space="preserve"> „smluvní strana“</w:t>
      </w:r>
      <w:r w:rsidRPr="00F936F7">
        <w:rPr>
          <w:rFonts w:ascii="Times New Roman" w:hAnsi="Times New Roman"/>
          <w:bCs/>
          <w:color w:val="000000"/>
          <w:sz w:val="24"/>
          <w:lang w:bidi="cs-CZ"/>
        </w:rPr>
        <w:t xml:space="preserve"> nebo </w:t>
      </w:r>
      <w:r w:rsidRPr="00F936F7">
        <w:rPr>
          <w:rFonts w:ascii="Times New Roman" w:hAnsi="Times New Roman"/>
          <w:b/>
          <w:color w:val="000000"/>
          <w:sz w:val="24"/>
          <w:lang w:bidi="cs-CZ"/>
        </w:rPr>
        <w:t>„strana.“</w:t>
      </w:r>
    </w:p>
    <w:p w14:paraId="1971907F" w14:textId="77777777" w:rsidR="00F936F7" w:rsidRPr="00F936F7" w:rsidRDefault="00F936F7" w:rsidP="00F936F7">
      <w:pPr>
        <w:keepNext/>
        <w:keepLines/>
        <w:widowControl w:val="0"/>
        <w:spacing w:after="0" w:line="276" w:lineRule="auto"/>
        <w:jc w:val="left"/>
        <w:outlineLvl w:val="0"/>
        <w:rPr>
          <w:rFonts w:ascii="Times New Roman" w:hAnsi="Times New Roman"/>
          <w:sz w:val="24"/>
          <w:lang w:bidi="cs-CZ"/>
        </w:rPr>
      </w:pPr>
    </w:p>
    <w:p w14:paraId="34C10625" w14:textId="77777777" w:rsidR="00F936F7" w:rsidRPr="00F936F7" w:rsidRDefault="00F936F7" w:rsidP="00F936F7">
      <w:pPr>
        <w:widowControl w:val="0"/>
        <w:spacing w:after="40" w:line="276" w:lineRule="auto"/>
        <w:jc w:val="center"/>
        <w:rPr>
          <w:rFonts w:ascii="Times New Roman" w:hAnsi="Times New Roman"/>
          <w:sz w:val="24"/>
          <w:lang w:bidi="cs-CZ"/>
        </w:rPr>
      </w:pPr>
      <w:r w:rsidRPr="00F936F7">
        <w:rPr>
          <w:rFonts w:ascii="Times New Roman" w:hAnsi="Times New Roman"/>
          <w:b/>
          <w:bCs/>
          <w:sz w:val="24"/>
          <w:lang w:bidi="cs-CZ"/>
        </w:rPr>
        <w:t>I.</w:t>
      </w:r>
    </w:p>
    <w:p w14:paraId="6C158125" w14:textId="77777777" w:rsidR="00F936F7" w:rsidRPr="00F936F7" w:rsidRDefault="00F936F7" w:rsidP="00F936F7">
      <w:pPr>
        <w:widowControl w:val="0"/>
        <w:spacing w:after="220" w:line="276" w:lineRule="auto"/>
        <w:jc w:val="center"/>
        <w:rPr>
          <w:rFonts w:ascii="Times New Roman" w:hAnsi="Times New Roman"/>
          <w:sz w:val="24"/>
          <w:lang w:bidi="cs-CZ"/>
        </w:rPr>
      </w:pPr>
      <w:r w:rsidRPr="00F936F7">
        <w:rPr>
          <w:rFonts w:ascii="Times New Roman" w:hAnsi="Times New Roman"/>
          <w:b/>
          <w:bCs/>
          <w:sz w:val="24"/>
          <w:lang w:bidi="cs-CZ"/>
        </w:rPr>
        <w:t>Popis skutkového stavu</w:t>
      </w:r>
    </w:p>
    <w:p w14:paraId="10086221" w14:textId="77777777" w:rsidR="00F936F7" w:rsidRPr="00F936F7" w:rsidRDefault="00F936F7" w:rsidP="00C8010F">
      <w:pPr>
        <w:widowControl w:val="0"/>
        <w:numPr>
          <w:ilvl w:val="0"/>
          <w:numId w:val="58"/>
        </w:numPr>
        <w:tabs>
          <w:tab w:val="left" w:pos="346"/>
        </w:tabs>
        <w:spacing w:after="0" w:line="276" w:lineRule="auto"/>
        <w:ind w:left="400" w:hanging="400"/>
        <w:rPr>
          <w:rFonts w:ascii="Times New Roman" w:hAnsi="Times New Roman"/>
          <w:sz w:val="24"/>
          <w:lang w:bidi="cs-CZ"/>
        </w:rPr>
      </w:pPr>
      <w:r w:rsidRPr="00F936F7">
        <w:rPr>
          <w:rFonts w:ascii="Times New Roman" w:hAnsi="Times New Roman"/>
          <w:sz w:val="24"/>
          <w:lang w:bidi="cs-CZ"/>
        </w:rPr>
        <w:t xml:space="preserve">Smluvní strany uzavřely dne 9. 6. 2025 </w:t>
      </w:r>
      <w:r w:rsidRPr="00F936F7">
        <w:rPr>
          <w:rFonts w:ascii="Times New Roman" w:hAnsi="Times New Roman"/>
          <w:color w:val="000000"/>
          <w:sz w:val="24"/>
          <w:lang w:bidi="cs-CZ"/>
        </w:rPr>
        <w:t>Servisní smlouvu č. 24_AVE54766</w:t>
      </w:r>
      <w:r w:rsidRPr="00F936F7">
        <w:rPr>
          <w:rFonts w:ascii="Times New Roman" w:hAnsi="Times New Roman"/>
          <w:sz w:val="24"/>
          <w:lang w:bidi="cs-CZ"/>
        </w:rPr>
        <w:t xml:space="preserve"> (dále jen </w:t>
      </w:r>
      <w:r w:rsidRPr="00F936F7">
        <w:rPr>
          <w:rFonts w:ascii="Times New Roman" w:hAnsi="Times New Roman"/>
          <w:b/>
          <w:bCs/>
          <w:sz w:val="24"/>
          <w:lang w:bidi="cs-CZ"/>
        </w:rPr>
        <w:t>„Smlouva“</w:t>
      </w:r>
      <w:r w:rsidRPr="00F936F7">
        <w:rPr>
          <w:rFonts w:ascii="Times New Roman" w:hAnsi="Times New Roman"/>
          <w:sz w:val="24"/>
          <w:lang w:bidi="cs-CZ"/>
        </w:rPr>
        <w:t xml:space="preserve">). </w:t>
      </w:r>
    </w:p>
    <w:p w14:paraId="2CA93EDE" w14:textId="77777777" w:rsidR="00F936F7" w:rsidRPr="00F936F7" w:rsidRDefault="00F936F7" w:rsidP="00C8010F">
      <w:pPr>
        <w:widowControl w:val="0"/>
        <w:numPr>
          <w:ilvl w:val="0"/>
          <w:numId w:val="58"/>
        </w:numPr>
        <w:tabs>
          <w:tab w:val="left" w:pos="346"/>
        </w:tabs>
        <w:spacing w:after="0" w:line="276" w:lineRule="auto"/>
        <w:ind w:left="400" w:hanging="400"/>
        <w:rPr>
          <w:rFonts w:ascii="Times New Roman" w:hAnsi="Times New Roman"/>
          <w:sz w:val="24"/>
          <w:lang w:bidi="cs-CZ"/>
        </w:rPr>
      </w:pPr>
      <w:r w:rsidRPr="00F936F7">
        <w:rPr>
          <w:rFonts w:ascii="Times New Roman" w:hAnsi="Times New Roman"/>
          <w:sz w:val="24"/>
          <w:lang w:bidi="cs-CZ"/>
        </w:rPr>
        <w:t>FTN je povinným subjektem pro zveřejňování v registru smluv dle § 2 odst. 1 zákona č.</w:t>
      </w:r>
      <w:r w:rsidRPr="00F936F7">
        <w:rPr>
          <w:rFonts w:ascii="Times New Roman" w:hAnsi="Times New Roman"/>
          <w:sz w:val="24"/>
          <w:lang w:val="en-US" w:bidi="cs-CZ"/>
        </w:rPr>
        <w:t> </w:t>
      </w:r>
      <w:r w:rsidRPr="00F936F7">
        <w:rPr>
          <w:rFonts w:ascii="Times New Roman" w:hAnsi="Times New Roman"/>
          <w:sz w:val="24"/>
          <w:lang w:bidi="cs-CZ"/>
        </w:rPr>
        <w:t xml:space="preserve">340/2015 Sb., o zvláštních podmínkách účinnosti některých smluv, uveřejňování těchto smluv a o registru smluv (zákon o registru smluv), ve znění pozdějších předpisů (dále jen </w:t>
      </w:r>
      <w:r w:rsidRPr="00F936F7">
        <w:rPr>
          <w:rFonts w:ascii="Times New Roman" w:hAnsi="Times New Roman"/>
          <w:b/>
          <w:bCs/>
          <w:sz w:val="24"/>
          <w:lang w:bidi="cs-CZ"/>
        </w:rPr>
        <w:t>„zákon o registru smluv“</w:t>
      </w:r>
      <w:r w:rsidRPr="00F936F7">
        <w:rPr>
          <w:rFonts w:ascii="Times New Roman" w:hAnsi="Times New Roman"/>
          <w:sz w:val="24"/>
          <w:lang w:bidi="cs-CZ"/>
        </w:rPr>
        <w:t>).</w:t>
      </w:r>
    </w:p>
    <w:p w14:paraId="73DD8AEF" w14:textId="77777777" w:rsidR="00F936F7" w:rsidRPr="00F936F7" w:rsidRDefault="00F936F7" w:rsidP="00C8010F">
      <w:pPr>
        <w:widowControl w:val="0"/>
        <w:numPr>
          <w:ilvl w:val="0"/>
          <w:numId w:val="58"/>
        </w:numPr>
        <w:tabs>
          <w:tab w:val="left" w:pos="346"/>
        </w:tabs>
        <w:spacing w:after="0" w:line="276" w:lineRule="auto"/>
        <w:ind w:left="400" w:hanging="400"/>
        <w:rPr>
          <w:rFonts w:ascii="Times New Roman" w:hAnsi="Times New Roman"/>
          <w:sz w:val="24"/>
          <w:lang w:bidi="cs-CZ"/>
        </w:rPr>
      </w:pPr>
      <w:r w:rsidRPr="00F936F7">
        <w:rPr>
          <w:rFonts w:ascii="Times New Roman" w:hAnsi="Times New Roman"/>
          <w:sz w:val="24"/>
          <w:lang w:bidi="cs-CZ"/>
        </w:rPr>
        <w:t>Obě smluvní strany shodně konstatují, že do okamžiku sjednání této Dohody nedošlo k uveřejnění Smlouvy (uvedené v odst. 1 tohoto článku) v registru smluv, a že jsou si vědomy právních následků s tím spojených.</w:t>
      </w:r>
    </w:p>
    <w:p w14:paraId="1527ED2F" w14:textId="77777777" w:rsidR="00F936F7" w:rsidRPr="00F936F7" w:rsidRDefault="00F936F7" w:rsidP="00C8010F">
      <w:pPr>
        <w:widowControl w:val="0"/>
        <w:numPr>
          <w:ilvl w:val="0"/>
          <w:numId w:val="58"/>
        </w:numPr>
        <w:tabs>
          <w:tab w:val="left" w:pos="346"/>
        </w:tabs>
        <w:spacing w:after="220" w:line="276" w:lineRule="auto"/>
        <w:ind w:left="400" w:hanging="400"/>
        <w:rPr>
          <w:rFonts w:ascii="Times New Roman" w:hAnsi="Times New Roman"/>
          <w:sz w:val="24"/>
          <w:lang w:bidi="cs-CZ"/>
        </w:rPr>
      </w:pPr>
      <w:r w:rsidRPr="00F936F7">
        <w:rPr>
          <w:rFonts w:ascii="Times New Roman" w:hAnsi="Times New Roman"/>
          <w:sz w:val="24"/>
          <w:lang w:bidi="cs-CZ"/>
        </w:rPr>
        <w:t>V zájmu úpravy vzájemných práv a povinností vyplývajících ze Smlouvy, s ohledem na skutečnost, že obě strany jednaly s vědomím závaznosti uzavřené Smlouvy a v souladu s jejich obsahem plnily, co si vzájemně ujednaly, a ve snaze napravit závadný stav vzniklý v důsledku neuveřejnění Smlouvy v registru smluv, sjednávají smluvní strany tuto Dohodu ve znění, jak je dále uvedeno.</w:t>
      </w:r>
    </w:p>
    <w:p w14:paraId="37C2EF61" w14:textId="77777777" w:rsidR="00F936F7" w:rsidRPr="00F936F7" w:rsidRDefault="00F936F7" w:rsidP="00F936F7">
      <w:pPr>
        <w:widowControl w:val="0"/>
        <w:spacing w:after="60" w:line="276" w:lineRule="auto"/>
        <w:jc w:val="center"/>
        <w:rPr>
          <w:rFonts w:ascii="Times New Roman" w:hAnsi="Times New Roman"/>
          <w:sz w:val="24"/>
          <w:lang w:bidi="cs-CZ"/>
        </w:rPr>
      </w:pPr>
      <w:r w:rsidRPr="00F936F7">
        <w:rPr>
          <w:rFonts w:ascii="Times New Roman" w:hAnsi="Times New Roman"/>
          <w:b/>
          <w:bCs/>
          <w:sz w:val="24"/>
          <w:lang w:bidi="cs-CZ"/>
        </w:rPr>
        <w:lastRenderedPageBreak/>
        <w:t>II.</w:t>
      </w:r>
    </w:p>
    <w:p w14:paraId="4C6624C5" w14:textId="77777777" w:rsidR="00F936F7" w:rsidRPr="00F936F7" w:rsidRDefault="00F936F7" w:rsidP="00F936F7">
      <w:pPr>
        <w:widowControl w:val="0"/>
        <w:spacing w:after="220" w:line="276" w:lineRule="auto"/>
        <w:jc w:val="center"/>
        <w:rPr>
          <w:rFonts w:ascii="Times New Roman" w:hAnsi="Times New Roman"/>
          <w:sz w:val="24"/>
          <w:lang w:bidi="cs-CZ"/>
        </w:rPr>
      </w:pPr>
      <w:r w:rsidRPr="00F936F7">
        <w:rPr>
          <w:rFonts w:ascii="Times New Roman" w:hAnsi="Times New Roman"/>
          <w:b/>
          <w:bCs/>
          <w:sz w:val="24"/>
          <w:lang w:bidi="cs-CZ"/>
        </w:rPr>
        <w:t>Práva a závazky smluvních stran</w:t>
      </w:r>
    </w:p>
    <w:p w14:paraId="059D6CD1" w14:textId="77777777" w:rsidR="00F936F7" w:rsidRPr="00F936F7" w:rsidRDefault="00F936F7" w:rsidP="00C8010F">
      <w:pPr>
        <w:widowControl w:val="0"/>
        <w:numPr>
          <w:ilvl w:val="0"/>
          <w:numId w:val="61"/>
        </w:numPr>
        <w:tabs>
          <w:tab w:val="left" w:pos="567"/>
        </w:tabs>
        <w:spacing w:after="0" w:line="276" w:lineRule="auto"/>
        <w:ind w:left="426" w:hanging="426"/>
        <w:rPr>
          <w:rFonts w:ascii="Times New Roman" w:hAnsi="Times New Roman"/>
          <w:sz w:val="24"/>
          <w:lang w:bidi="cs-CZ"/>
        </w:rPr>
      </w:pPr>
      <w:r w:rsidRPr="00F936F7">
        <w:rPr>
          <w:rFonts w:ascii="Times New Roman" w:hAnsi="Times New Roman"/>
          <w:sz w:val="24"/>
          <w:lang w:bidi="cs-CZ"/>
        </w:rPr>
        <w:t xml:space="preserve">Smluvní strany si tímto ujednáním vzájemně stvrzují, že obsah vzájemných práv a povinností, který touto Dohodou nově sjednávají, je zcela a beze zbytku vyjádřen textem původně sjednané Smlouvy, která tvoří pro tyto účely přílohu č. 1 této Dohody. </w:t>
      </w:r>
    </w:p>
    <w:p w14:paraId="036439D6" w14:textId="77777777" w:rsidR="00F936F7" w:rsidRPr="00F936F7" w:rsidRDefault="00F936F7" w:rsidP="00C8010F">
      <w:pPr>
        <w:widowControl w:val="0"/>
        <w:numPr>
          <w:ilvl w:val="0"/>
          <w:numId w:val="61"/>
        </w:numPr>
        <w:tabs>
          <w:tab w:val="left" w:pos="388"/>
        </w:tabs>
        <w:spacing w:after="0" w:line="276" w:lineRule="auto"/>
        <w:ind w:left="426" w:hanging="426"/>
        <w:rPr>
          <w:rFonts w:ascii="Times New Roman" w:hAnsi="Times New Roman"/>
          <w:sz w:val="24"/>
          <w:lang w:bidi="cs-CZ"/>
        </w:rPr>
      </w:pPr>
      <w:r w:rsidRPr="00F936F7">
        <w:rPr>
          <w:rFonts w:ascii="Times New Roman" w:hAnsi="Times New Roman"/>
          <w:sz w:val="24"/>
          <w:lang w:bidi="cs-CZ"/>
        </w:rPr>
        <w:t>Smluvní strany prohlašují, že veškerá vzájemně poskytnutá plnění na základě Smlouvy považují za plnění dle této Dohody a že v souvislosti se vzájemně poskytnutým plněním nebudou vzájemně vznášet vůči druhé smluvní straně nároky z titulu bezdůvodného obohacení.</w:t>
      </w:r>
    </w:p>
    <w:p w14:paraId="370B8B27" w14:textId="77777777" w:rsidR="00F936F7" w:rsidRPr="00F936F7" w:rsidRDefault="00F936F7" w:rsidP="00C8010F">
      <w:pPr>
        <w:widowControl w:val="0"/>
        <w:numPr>
          <w:ilvl w:val="0"/>
          <w:numId w:val="61"/>
        </w:numPr>
        <w:tabs>
          <w:tab w:val="left" w:pos="388"/>
        </w:tabs>
        <w:spacing w:after="0" w:line="276" w:lineRule="auto"/>
        <w:ind w:left="426" w:hanging="426"/>
        <w:rPr>
          <w:rFonts w:ascii="Times New Roman" w:hAnsi="Times New Roman"/>
          <w:sz w:val="24"/>
          <w:lang w:bidi="cs-CZ"/>
        </w:rPr>
      </w:pPr>
      <w:r w:rsidRPr="00F936F7">
        <w:rPr>
          <w:rFonts w:ascii="Times New Roman" w:hAnsi="Times New Roman"/>
          <w:sz w:val="24"/>
          <w:lang w:bidi="cs-CZ"/>
        </w:rPr>
        <w:t>Smluvní strany prohlašují, že veškerá budoucí plnění z této Dohody, která mají být od okamžiku jejího uveřejnění v registru smluv plněna v souladu s obsahem vzájemných závazků vyjádřeným v přílohách této Dohody, budou splněna podle sjednaných podmínek.</w:t>
      </w:r>
    </w:p>
    <w:p w14:paraId="50E62ACA" w14:textId="77777777" w:rsidR="00F936F7" w:rsidRPr="00F936F7" w:rsidRDefault="00F936F7" w:rsidP="00C8010F">
      <w:pPr>
        <w:widowControl w:val="0"/>
        <w:numPr>
          <w:ilvl w:val="0"/>
          <w:numId w:val="61"/>
        </w:numPr>
        <w:tabs>
          <w:tab w:val="left" w:pos="388"/>
        </w:tabs>
        <w:spacing w:after="0" w:line="276" w:lineRule="auto"/>
        <w:ind w:left="426" w:hanging="426"/>
        <w:rPr>
          <w:rFonts w:ascii="Times New Roman" w:hAnsi="Times New Roman"/>
          <w:sz w:val="24"/>
          <w:lang w:bidi="cs-CZ"/>
        </w:rPr>
      </w:pPr>
      <w:r w:rsidRPr="00F936F7">
        <w:rPr>
          <w:rFonts w:ascii="Times New Roman" w:hAnsi="Times New Roman"/>
          <w:sz w:val="24"/>
          <w:lang w:bidi="cs-CZ"/>
        </w:rPr>
        <w:t xml:space="preserve">FTN se tímto zavazuje druhé smluvní straně (v souladu se Smlouvou) k neprodlenému zveřejnění této Dohody a její přílohy v registru smluv v souladu s ustanovením § 5 zákona o registru smluv. Dohoda a její příloha budou zveřejněny.  </w:t>
      </w:r>
    </w:p>
    <w:p w14:paraId="29045622" w14:textId="77777777" w:rsidR="00F936F7" w:rsidRPr="00F936F7" w:rsidRDefault="00F936F7" w:rsidP="00C8010F">
      <w:pPr>
        <w:widowControl w:val="0"/>
        <w:numPr>
          <w:ilvl w:val="0"/>
          <w:numId w:val="61"/>
        </w:numPr>
        <w:tabs>
          <w:tab w:val="left" w:pos="388"/>
        </w:tabs>
        <w:spacing w:after="540" w:line="276" w:lineRule="auto"/>
        <w:ind w:left="426" w:hanging="426"/>
        <w:rPr>
          <w:rFonts w:ascii="Times New Roman" w:hAnsi="Times New Roman"/>
          <w:sz w:val="24"/>
          <w:lang w:bidi="cs-CZ"/>
        </w:rPr>
      </w:pPr>
      <w:r w:rsidRPr="00F936F7">
        <w:rPr>
          <w:rFonts w:ascii="Times New Roman" w:hAnsi="Times New Roman"/>
          <w:sz w:val="24"/>
          <w:lang w:bidi="cs-CZ"/>
        </w:rPr>
        <w:t>V případě, že v budoucnu bude potřeba změnit či ukončit práva a povinnosti sjednané touto Dohodou, a tedy zcela a beze zbytku vyjádřené textem Smlouvy, smluvní strany pro zjednodušení postupu a vyloučení pochybností sjednávají, že takovou změnu či ukončení lze vztáhnout přímo ke Smlouvě samotné a bude se tím rozumět změna, resp. ukončení práv a povinností sjednaných touto Dohodou.</w:t>
      </w:r>
    </w:p>
    <w:p w14:paraId="26692C85" w14:textId="77777777" w:rsidR="00F936F7" w:rsidRPr="00F936F7" w:rsidRDefault="00F936F7" w:rsidP="00F936F7">
      <w:pPr>
        <w:widowControl w:val="0"/>
        <w:spacing w:after="0" w:line="276" w:lineRule="auto"/>
        <w:jc w:val="center"/>
        <w:rPr>
          <w:rFonts w:ascii="Times New Roman" w:hAnsi="Times New Roman"/>
          <w:sz w:val="24"/>
          <w:lang w:bidi="cs-CZ"/>
        </w:rPr>
      </w:pPr>
      <w:r w:rsidRPr="00F936F7">
        <w:rPr>
          <w:rFonts w:ascii="Times New Roman" w:hAnsi="Times New Roman"/>
          <w:b/>
          <w:bCs/>
          <w:sz w:val="24"/>
          <w:lang w:bidi="cs-CZ"/>
        </w:rPr>
        <w:t>III.</w:t>
      </w:r>
    </w:p>
    <w:p w14:paraId="2BDDBFD0" w14:textId="77777777" w:rsidR="00F936F7" w:rsidRPr="00F936F7" w:rsidRDefault="00F936F7" w:rsidP="00F936F7">
      <w:pPr>
        <w:widowControl w:val="0"/>
        <w:spacing w:after="220" w:line="276" w:lineRule="auto"/>
        <w:jc w:val="center"/>
        <w:rPr>
          <w:rFonts w:ascii="Times New Roman" w:hAnsi="Times New Roman"/>
          <w:sz w:val="24"/>
          <w:lang w:bidi="cs-CZ"/>
        </w:rPr>
      </w:pPr>
      <w:r w:rsidRPr="00F936F7">
        <w:rPr>
          <w:rFonts w:ascii="Times New Roman" w:hAnsi="Times New Roman"/>
          <w:b/>
          <w:bCs/>
          <w:sz w:val="24"/>
          <w:lang w:bidi="cs-CZ"/>
        </w:rPr>
        <w:t>Závěrečná ustanovení</w:t>
      </w:r>
    </w:p>
    <w:p w14:paraId="75144BB3" w14:textId="77777777" w:rsidR="00F936F7" w:rsidRPr="00F936F7" w:rsidRDefault="00F936F7" w:rsidP="00C8010F">
      <w:pPr>
        <w:widowControl w:val="0"/>
        <w:numPr>
          <w:ilvl w:val="0"/>
          <w:numId w:val="59"/>
        </w:numPr>
        <w:tabs>
          <w:tab w:val="left" w:pos="388"/>
        </w:tabs>
        <w:spacing w:after="0" w:line="276" w:lineRule="auto"/>
        <w:ind w:left="426" w:hanging="426"/>
        <w:rPr>
          <w:rFonts w:ascii="Times New Roman" w:hAnsi="Times New Roman"/>
          <w:sz w:val="24"/>
          <w:lang w:bidi="cs-CZ"/>
        </w:rPr>
      </w:pPr>
      <w:r w:rsidRPr="00F936F7">
        <w:rPr>
          <w:rFonts w:ascii="Times New Roman" w:hAnsi="Times New Roman"/>
          <w:sz w:val="24"/>
          <w:lang w:bidi="cs-CZ"/>
        </w:rPr>
        <w:t>Tato Dohoda nabývá platnosti dnem podpisu oběma smluvními stranami a účinnosti dnem uveřejnění v registru smluv.</w:t>
      </w:r>
    </w:p>
    <w:p w14:paraId="26A91AA0" w14:textId="77777777" w:rsidR="00F936F7" w:rsidRPr="00F936F7" w:rsidRDefault="00F936F7" w:rsidP="00C8010F">
      <w:pPr>
        <w:widowControl w:val="0"/>
        <w:numPr>
          <w:ilvl w:val="0"/>
          <w:numId w:val="59"/>
        </w:numPr>
        <w:tabs>
          <w:tab w:val="left" w:pos="388"/>
        </w:tabs>
        <w:spacing w:after="0" w:line="276" w:lineRule="auto"/>
        <w:ind w:left="380" w:hanging="380"/>
        <w:rPr>
          <w:rFonts w:ascii="Times New Roman" w:hAnsi="Times New Roman"/>
          <w:sz w:val="24"/>
          <w:lang w:bidi="cs-CZ"/>
        </w:rPr>
      </w:pPr>
      <w:r w:rsidRPr="00F936F7">
        <w:rPr>
          <w:rFonts w:ascii="Times New Roman" w:hAnsi="Times New Roman"/>
          <w:sz w:val="24"/>
          <w:lang w:bidi="cs-CZ"/>
        </w:rPr>
        <w:t>Tato Dohoda je uzavřena</w:t>
      </w:r>
      <w:r w:rsidRPr="00F936F7">
        <w:rPr>
          <w:rFonts w:ascii="Times New Roman" w:hAnsi="Times New Roman"/>
          <w:kern w:val="2"/>
          <w:sz w:val="24"/>
          <w14:ligatures w14:val="standardContextual"/>
        </w:rPr>
        <w:t xml:space="preserve"> v elektronické podobě a </w:t>
      </w:r>
      <w:r w:rsidRPr="00F936F7">
        <w:rPr>
          <w:rFonts w:ascii="Times New Roman" w:hAnsi="Times New Roman"/>
          <w:color w:val="000000"/>
          <w:sz w:val="24"/>
          <w:lang w:bidi="cs-CZ"/>
        </w:rPr>
        <w:t>podepsána kvalifikovanými elektronickými podpisy</w:t>
      </w:r>
      <w:r w:rsidRPr="00F936F7">
        <w:rPr>
          <w:rFonts w:ascii="Times New Roman" w:hAnsi="Times New Roman"/>
          <w:kern w:val="2"/>
          <w:sz w:val="24"/>
          <w14:ligatures w14:val="standardContextual"/>
        </w:rPr>
        <w:t>.</w:t>
      </w:r>
    </w:p>
    <w:p w14:paraId="406F24B2" w14:textId="77777777" w:rsidR="00F936F7" w:rsidRPr="00F936F7" w:rsidRDefault="00F936F7" w:rsidP="00C8010F">
      <w:pPr>
        <w:widowControl w:val="0"/>
        <w:numPr>
          <w:ilvl w:val="0"/>
          <w:numId w:val="59"/>
        </w:numPr>
        <w:tabs>
          <w:tab w:val="left" w:pos="388"/>
        </w:tabs>
        <w:spacing w:after="0" w:line="276" w:lineRule="auto"/>
        <w:rPr>
          <w:rFonts w:ascii="Times New Roman" w:hAnsi="Times New Roman"/>
          <w:sz w:val="24"/>
          <w:lang w:bidi="cs-CZ"/>
        </w:rPr>
      </w:pPr>
      <w:r w:rsidRPr="00F936F7">
        <w:rPr>
          <w:rFonts w:ascii="Times New Roman" w:hAnsi="Times New Roman"/>
          <w:sz w:val="24"/>
          <w:lang w:bidi="cs-CZ"/>
        </w:rPr>
        <w:t>Nedílnou součástí této Dohody je následující příloha:</w:t>
      </w:r>
    </w:p>
    <w:p w14:paraId="02DF9FD4" w14:textId="0251D7B9" w:rsidR="00F936F7" w:rsidRPr="00F936F7" w:rsidRDefault="00F936F7" w:rsidP="00C8010F">
      <w:pPr>
        <w:widowControl w:val="0"/>
        <w:numPr>
          <w:ilvl w:val="0"/>
          <w:numId w:val="60"/>
        </w:numPr>
        <w:tabs>
          <w:tab w:val="left" w:pos="711"/>
        </w:tabs>
        <w:spacing w:after="0" w:line="276" w:lineRule="auto"/>
        <w:ind w:firstLine="380"/>
        <w:rPr>
          <w:rFonts w:ascii="Times New Roman" w:hAnsi="Times New Roman"/>
          <w:sz w:val="24"/>
          <w:lang w:bidi="cs-CZ"/>
        </w:rPr>
      </w:pPr>
      <w:r w:rsidRPr="00F936F7">
        <w:rPr>
          <w:rFonts w:ascii="Times New Roman" w:hAnsi="Times New Roman"/>
          <w:sz w:val="24"/>
          <w:lang w:bidi="cs-CZ"/>
        </w:rPr>
        <w:t xml:space="preserve">Příloha č. 1: </w:t>
      </w:r>
      <w:r w:rsidR="008D0FAA">
        <w:rPr>
          <w:rFonts w:ascii="Times New Roman" w:hAnsi="Times New Roman"/>
          <w:color w:val="000000"/>
          <w:sz w:val="24"/>
          <w:lang w:bidi="cs-CZ"/>
        </w:rPr>
        <w:t>Kopie s</w:t>
      </w:r>
      <w:r w:rsidRPr="00F936F7">
        <w:rPr>
          <w:rFonts w:ascii="Times New Roman" w:hAnsi="Times New Roman"/>
          <w:color w:val="000000"/>
          <w:sz w:val="24"/>
          <w:lang w:bidi="cs-CZ"/>
        </w:rPr>
        <w:t>ervisní smlouv</w:t>
      </w:r>
      <w:r w:rsidR="008D0FAA">
        <w:rPr>
          <w:rFonts w:ascii="Times New Roman" w:hAnsi="Times New Roman"/>
          <w:color w:val="000000"/>
          <w:sz w:val="24"/>
          <w:lang w:bidi="cs-CZ"/>
        </w:rPr>
        <w:t>y</w:t>
      </w:r>
      <w:r w:rsidRPr="00F936F7">
        <w:rPr>
          <w:rFonts w:ascii="Times New Roman" w:hAnsi="Times New Roman"/>
          <w:color w:val="000000"/>
          <w:sz w:val="24"/>
          <w:lang w:bidi="cs-CZ"/>
        </w:rPr>
        <w:t xml:space="preserve"> č. </w:t>
      </w:r>
      <w:r w:rsidR="0074100D" w:rsidRPr="00F936F7">
        <w:rPr>
          <w:rFonts w:ascii="Times New Roman" w:hAnsi="Times New Roman"/>
          <w:color w:val="000000"/>
          <w:sz w:val="24"/>
          <w:lang w:bidi="cs-CZ"/>
        </w:rPr>
        <w:t>24_AVE54766</w:t>
      </w:r>
      <w:r w:rsidRPr="00F936F7">
        <w:rPr>
          <w:rFonts w:ascii="Times New Roman" w:hAnsi="Times New Roman"/>
          <w:sz w:val="24"/>
          <w:lang w:bidi="cs-CZ"/>
        </w:rPr>
        <w:t xml:space="preserve"> uzavřen</w:t>
      </w:r>
      <w:r w:rsidR="0074100D">
        <w:rPr>
          <w:rFonts w:ascii="Times New Roman" w:hAnsi="Times New Roman"/>
          <w:sz w:val="24"/>
          <w:lang w:bidi="cs-CZ"/>
        </w:rPr>
        <w:t>é</w:t>
      </w:r>
      <w:r w:rsidRPr="00F936F7">
        <w:rPr>
          <w:rFonts w:ascii="Times New Roman" w:hAnsi="Times New Roman"/>
          <w:sz w:val="24"/>
          <w:lang w:bidi="cs-CZ"/>
        </w:rPr>
        <w:t xml:space="preserve"> dne 9. 6. 2025</w:t>
      </w:r>
    </w:p>
    <w:p w14:paraId="58032F5A" w14:textId="77777777" w:rsidR="00F936F7" w:rsidRPr="00F936F7" w:rsidRDefault="00F936F7" w:rsidP="00F936F7">
      <w:pPr>
        <w:widowControl w:val="0"/>
        <w:tabs>
          <w:tab w:val="left" w:pos="711"/>
        </w:tabs>
        <w:spacing w:after="0" w:line="276" w:lineRule="auto"/>
        <w:ind w:left="380"/>
        <w:rPr>
          <w:rFonts w:ascii="Times New Roman" w:hAnsi="Times New Roman"/>
          <w:sz w:val="24"/>
          <w:lang w:bidi="cs-CZ"/>
        </w:rPr>
      </w:pPr>
    </w:p>
    <w:tbl>
      <w:tblPr>
        <w:tblW w:w="8784" w:type="dxa"/>
        <w:tblCellMar>
          <w:left w:w="0" w:type="dxa"/>
          <w:right w:w="0" w:type="dxa"/>
        </w:tblCellMar>
        <w:tblLook w:val="04A0" w:firstRow="1" w:lastRow="0" w:firstColumn="1" w:lastColumn="0" w:noHBand="0" w:noVBand="1"/>
      </w:tblPr>
      <w:tblGrid>
        <w:gridCol w:w="4531"/>
        <w:gridCol w:w="4253"/>
      </w:tblGrid>
      <w:tr w:rsidR="00F936F7" w:rsidRPr="00F936F7" w14:paraId="497C680F" w14:textId="77777777" w:rsidTr="00BD5318">
        <w:trPr>
          <w:trHeight w:val="300"/>
        </w:trPr>
        <w:tc>
          <w:tcPr>
            <w:tcW w:w="4531" w:type="dxa"/>
            <w:hideMark/>
          </w:tcPr>
          <w:p w14:paraId="0D3C7767" w14:textId="77777777" w:rsidR="00F936F7" w:rsidRPr="00F936F7" w:rsidRDefault="00F936F7" w:rsidP="00F936F7">
            <w:pPr>
              <w:spacing w:after="0" w:line="240" w:lineRule="auto"/>
              <w:ind w:left="450"/>
              <w:jc w:val="left"/>
              <w:textAlignment w:val="baseline"/>
              <w:rPr>
                <w:rFonts w:ascii="Times New Roman" w:eastAsia="Microsoft Sans Serif" w:hAnsi="Times New Roman"/>
                <w:i/>
                <w:iCs/>
                <w:color w:val="000000"/>
                <w:sz w:val="24"/>
                <w:lang w:bidi="cs-CZ"/>
              </w:rPr>
            </w:pPr>
            <w:r w:rsidRPr="00F936F7">
              <w:rPr>
                <w:rFonts w:ascii="Times New Roman" w:eastAsia="Microsoft Sans Serif" w:hAnsi="Times New Roman"/>
                <w:i/>
                <w:iCs/>
                <w:color w:val="000000"/>
                <w:sz w:val="24"/>
                <w:highlight w:val="yellow"/>
                <w:lang w:bidi="cs-CZ"/>
              </w:rPr>
              <w:br w:type="page"/>
            </w:r>
          </w:p>
          <w:p w14:paraId="63BD5D84" w14:textId="77777777" w:rsidR="00F936F7" w:rsidRPr="00F936F7" w:rsidRDefault="00F936F7" w:rsidP="00F936F7">
            <w:pPr>
              <w:spacing w:after="0" w:line="240" w:lineRule="auto"/>
              <w:ind w:left="450"/>
              <w:jc w:val="left"/>
              <w:textAlignment w:val="baseline"/>
              <w:rPr>
                <w:rFonts w:ascii="Times New Roman" w:hAnsi="Times New Roman"/>
                <w:sz w:val="24"/>
              </w:rPr>
            </w:pPr>
            <w:r w:rsidRPr="00F936F7">
              <w:rPr>
                <w:rFonts w:ascii="Times New Roman" w:hAnsi="Times New Roman"/>
                <w:sz w:val="24"/>
              </w:rPr>
              <w:t xml:space="preserve">Za </w:t>
            </w:r>
            <w:r w:rsidRPr="00F936F7">
              <w:rPr>
                <w:rFonts w:ascii="Times New Roman" w:eastAsia="Microsoft Sans Serif" w:hAnsi="Times New Roman"/>
                <w:b/>
                <w:sz w:val="24"/>
                <w:lang w:bidi="cs-CZ"/>
              </w:rPr>
              <w:t xml:space="preserve">RSM </w:t>
            </w:r>
            <w:proofErr w:type="spellStart"/>
            <w:r w:rsidRPr="00F936F7">
              <w:rPr>
                <w:rFonts w:ascii="Times New Roman" w:eastAsia="Microsoft Sans Serif" w:hAnsi="Times New Roman"/>
                <w:b/>
                <w:sz w:val="24"/>
                <w:lang w:bidi="cs-CZ"/>
              </w:rPr>
              <w:t>Payroll</w:t>
            </w:r>
            <w:proofErr w:type="spellEnd"/>
            <w:r w:rsidRPr="00F936F7">
              <w:rPr>
                <w:rFonts w:ascii="Times New Roman" w:eastAsia="Microsoft Sans Serif" w:hAnsi="Times New Roman"/>
                <w:b/>
                <w:sz w:val="24"/>
                <w:lang w:bidi="cs-CZ"/>
              </w:rPr>
              <w:t xml:space="preserve"> Centre CZ</w:t>
            </w:r>
            <w:r w:rsidRPr="00F936F7">
              <w:rPr>
                <w:rFonts w:ascii="Times New Roman" w:hAnsi="Times New Roman"/>
                <w:sz w:val="24"/>
              </w:rPr>
              <w:t>:  </w:t>
            </w:r>
          </w:p>
        </w:tc>
        <w:tc>
          <w:tcPr>
            <w:tcW w:w="4253" w:type="dxa"/>
            <w:hideMark/>
          </w:tcPr>
          <w:p w14:paraId="72B98C82" w14:textId="77777777" w:rsidR="00F936F7" w:rsidRPr="00F936F7" w:rsidRDefault="00F936F7" w:rsidP="00F936F7">
            <w:pPr>
              <w:spacing w:after="0" w:line="240" w:lineRule="auto"/>
              <w:ind w:left="735"/>
              <w:jc w:val="left"/>
              <w:textAlignment w:val="baseline"/>
              <w:rPr>
                <w:rFonts w:ascii="Times New Roman" w:hAnsi="Times New Roman"/>
                <w:sz w:val="24"/>
              </w:rPr>
            </w:pPr>
          </w:p>
          <w:p w14:paraId="53504538" w14:textId="77777777" w:rsidR="00F936F7" w:rsidRPr="00F936F7" w:rsidRDefault="00F936F7" w:rsidP="00F936F7">
            <w:pPr>
              <w:spacing w:after="0" w:line="240" w:lineRule="auto"/>
              <w:ind w:left="735"/>
              <w:jc w:val="left"/>
              <w:textAlignment w:val="baseline"/>
              <w:rPr>
                <w:rFonts w:ascii="Times New Roman" w:hAnsi="Times New Roman"/>
                <w:sz w:val="24"/>
              </w:rPr>
            </w:pPr>
            <w:r w:rsidRPr="00F936F7">
              <w:rPr>
                <w:rFonts w:ascii="Times New Roman" w:hAnsi="Times New Roman"/>
                <w:sz w:val="24"/>
              </w:rPr>
              <w:t xml:space="preserve">Za </w:t>
            </w:r>
            <w:r w:rsidRPr="00F936F7">
              <w:rPr>
                <w:rFonts w:ascii="Times New Roman" w:hAnsi="Times New Roman"/>
                <w:b/>
                <w:bCs/>
                <w:sz w:val="24"/>
              </w:rPr>
              <w:t>FTN</w:t>
            </w:r>
            <w:r w:rsidRPr="00F936F7">
              <w:rPr>
                <w:rFonts w:ascii="Times New Roman" w:hAnsi="Times New Roman"/>
                <w:sz w:val="24"/>
              </w:rPr>
              <w:t>:  </w:t>
            </w:r>
          </w:p>
        </w:tc>
      </w:tr>
      <w:tr w:rsidR="00F936F7" w:rsidRPr="00F936F7" w14:paraId="222C82D7" w14:textId="77777777" w:rsidTr="00BD5318">
        <w:trPr>
          <w:trHeight w:val="300"/>
        </w:trPr>
        <w:tc>
          <w:tcPr>
            <w:tcW w:w="4531" w:type="dxa"/>
            <w:hideMark/>
          </w:tcPr>
          <w:p w14:paraId="44B0E4CF" w14:textId="77777777" w:rsidR="00F936F7" w:rsidRPr="00F936F7" w:rsidRDefault="00F936F7" w:rsidP="00F936F7">
            <w:pPr>
              <w:spacing w:after="0" w:line="240" w:lineRule="auto"/>
              <w:ind w:left="450"/>
              <w:jc w:val="left"/>
              <w:textAlignment w:val="baseline"/>
              <w:rPr>
                <w:rFonts w:ascii="Times New Roman" w:hAnsi="Times New Roman"/>
                <w:sz w:val="24"/>
              </w:rPr>
            </w:pPr>
            <w:r w:rsidRPr="00F936F7">
              <w:rPr>
                <w:rFonts w:ascii="Times New Roman" w:hAnsi="Times New Roman"/>
                <w:sz w:val="24"/>
              </w:rPr>
              <w:t> </w:t>
            </w:r>
          </w:p>
        </w:tc>
        <w:tc>
          <w:tcPr>
            <w:tcW w:w="4253" w:type="dxa"/>
            <w:hideMark/>
          </w:tcPr>
          <w:p w14:paraId="5146BF7A" w14:textId="77777777" w:rsidR="00F936F7" w:rsidRPr="00F936F7" w:rsidRDefault="00F936F7" w:rsidP="00F936F7">
            <w:pPr>
              <w:spacing w:after="0" w:line="240" w:lineRule="auto"/>
              <w:ind w:left="735"/>
              <w:jc w:val="left"/>
              <w:textAlignment w:val="baseline"/>
              <w:rPr>
                <w:rFonts w:ascii="Times New Roman" w:hAnsi="Times New Roman"/>
                <w:sz w:val="24"/>
              </w:rPr>
            </w:pPr>
            <w:r w:rsidRPr="00F936F7">
              <w:rPr>
                <w:rFonts w:ascii="Times New Roman" w:hAnsi="Times New Roman"/>
                <w:sz w:val="24"/>
              </w:rPr>
              <w:t> </w:t>
            </w:r>
          </w:p>
        </w:tc>
      </w:tr>
      <w:tr w:rsidR="00F936F7" w:rsidRPr="00F936F7" w14:paraId="0FA1271E" w14:textId="77777777" w:rsidTr="00BD5318">
        <w:trPr>
          <w:trHeight w:val="300"/>
        </w:trPr>
        <w:tc>
          <w:tcPr>
            <w:tcW w:w="4531" w:type="dxa"/>
            <w:hideMark/>
          </w:tcPr>
          <w:p w14:paraId="20A42B94" w14:textId="5152C670" w:rsidR="00F936F7" w:rsidRPr="00F936F7" w:rsidRDefault="00F936F7" w:rsidP="00F936F7">
            <w:pPr>
              <w:spacing w:after="0" w:line="240" w:lineRule="auto"/>
              <w:ind w:left="450"/>
              <w:jc w:val="left"/>
              <w:textAlignment w:val="baseline"/>
              <w:rPr>
                <w:rFonts w:ascii="Times New Roman" w:hAnsi="Times New Roman"/>
                <w:sz w:val="24"/>
              </w:rPr>
            </w:pPr>
            <w:r w:rsidRPr="00F936F7">
              <w:rPr>
                <w:rFonts w:ascii="Times New Roman" w:hAnsi="Times New Roman"/>
                <w:sz w:val="24"/>
              </w:rPr>
              <w:t>V Praze dne </w:t>
            </w:r>
            <w:r w:rsidR="00423CED">
              <w:rPr>
                <w:rFonts w:ascii="Times New Roman" w:eastAsia="Microsoft Sans Serif" w:hAnsi="Times New Roman"/>
                <w:i/>
                <w:iCs/>
                <w:color w:val="000000"/>
                <w:sz w:val="24"/>
                <w:lang w:bidi="cs-CZ"/>
              </w:rPr>
              <w:t>8.10.2025</w:t>
            </w:r>
            <w:r w:rsidRPr="00F936F7">
              <w:rPr>
                <w:rFonts w:ascii="Times New Roman" w:hAnsi="Times New Roman"/>
                <w:sz w:val="24"/>
              </w:rPr>
              <w:t>      </w:t>
            </w:r>
          </w:p>
        </w:tc>
        <w:tc>
          <w:tcPr>
            <w:tcW w:w="4253" w:type="dxa"/>
            <w:hideMark/>
          </w:tcPr>
          <w:p w14:paraId="55288C74" w14:textId="6BE52D8B" w:rsidR="00F936F7" w:rsidRPr="00F936F7" w:rsidRDefault="00F936F7" w:rsidP="00F936F7">
            <w:pPr>
              <w:spacing w:after="0" w:line="240" w:lineRule="auto"/>
              <w:ind w:left="735"/>
              <w:jc w:val="left"/>
              <w:textAlignment w:val="baseline"/>
              <w:rPr>
                <w:rFonts w:ascii="Times New Roman" w:hAnsi="Times New Roman"/>
                <w:sz w:val="24"/>
              </w:rPr>
            </w:pPr>
            <w:r w:rsidRPr="00F936F7">
              <w:rPr>
                <w:rFonts w:ascii="Times New Roman" w:hAnsi="Times New Roman"/>
                <w:sz w:val="24"/>
              </w:rPr>
              <w:t>V Praze dne </w:t>
            </w:r>
            <w:r w:rsidR="00423CED">
              <w:rPr>
                <w:rFonts w:ascii="Times New Roman" w:eastAsia="Microsoft Sans Serif" w:hAnsi="Times New Roman"/>
                <w:i/>
                <w:iCs/>
                <w:color w:val="000000"/>
                <w:sz w:val="24"/>
                <w:lang w:bidi="cs-CZ"/>
              </w:rPr>
              <w:t>14.10.2025</w:t>
            </w:r>
            <w:r w:rsidRPr="00F936F7">
              <w:rPr>
                <w:rFonts w:ascii="Times New Roman" w:hAnsi="Times New Roman"/>
                <w:sz w:val="24"/>
              </w:rPr>
              <w:t>      </w:t>
            </w:r>
          </w:p>
        </w:tc>
      </w:tr>
      <w:tr w:rsidR="00F936F7" w:rsidRPr="00F936F7" w14:paraId="21271477" w14:textId="77777777" w:rsidTr="00423CED">
        <w:trPr>
          <w:trHeight w:val="80"/>
        </w:trPr>
        <w:tc>
          <w:tcPr>
            <w:tcW w:w="4531" w:type="dxa"/>
            <w:hideMark/>
          </w:tcPr>
          <w:p w14:paraId="34666FBC" w14:textId="77777777" w:rsidR="00F936F7" w:rsidRPr="00F936F7" w:rsidRDefault="00F936F7" w:rsidP="00F936F7">
            <w:pPr>
              <w:spacing w:after="0" w:line="240" w:lineRule="auto"/>
              <w:jc w:val="left"/>
              <w:textAlignment w:val="baseline"/>
              <w:rPr>
                <w:rFonts w:ascii="Times New Roman" w:hAnsi="Times New Roman"/>
                <w:sz w:val="24"/>
              </w:rPr>
            </w:pPr>
            <w:r w:rsidRPr="00F936F7">
              <w:rPr>
                <w:rFonts w:ascii="Times New Roman" w:hAnsi="Times New Roman"/>
                <w:sz w:val="24"/>
              </w:rPr>
              <w:t> </w:t>
            </w:r>
          </w:p>
        </w:tc>
        <w:tc>
          <w:tcPr>
            <w:tcW w:w="4253" w:type="dxa"/>
            <w:hideMark/>
          </w:tcPr>
          <w:p w14:paraId="58D93DDC" w14:textId="77777777" w:rsidR="00F936F7" w:rsidRPr="00F936F7" w:rsidRDefault="00F936F7" w:rsidP="00F936F7">
            <w:pPr>
              <w:spacing w:after="0" w:line="240" w:lineRule="auto"/>
              <w:jc w:val="left"/>
              <w:textAlignment w:val="baseline"/>
              <w:rPr>
                <w:rFonts w:ascii="Times New Roman" w:hAnsi="Times New Roman"/>
                <w:sz w:val="24"/>
              </w:rPr>
            </w:pPr>
            <w:r w:rsidRPr="00F936F7">
              <w:rPr>
                <w:rFonts w:ascii="Times New Roman" w:hAnsi="Times New Roman"/>
                <w:sz w:val="24"/>
              </w:rPr>
              <w:t> </w:t>
            </w:r>
          </w:p>
        </w:tc>
      </w:tr>
      <w:tr w:rsidR="00F936F7" w:rsidRPr="00F936F7" w14:paraId="2DD0EEF6" w14:textId="77777777" w:rsidTr="00BD5318">
        <w:trPr>
          <w:trHeight w:val="300"/>
        </w:trPr>
        <w:tc>
          <w:tcPr>
            <w:tcW w:w="4531" w:type="dxa"/>
            <w:hideMark/>
          </w:tcPr>
          <w:p w14:paraId="7348D026" w14:textId="77777777" w:rsidR="00F936F7" w:rsidRPr="00F936F7" w:rsidRDefault="00F936F7" w:rsidP="00F936F7">
            <w:pPr>
              <w:spacing w:after="0" w:line="240" w:lineRule="auto"/>
              <w:jc w:val="left"/>
              <w:textAlignment w:val="baseline"/>
              <w:rPr>
                <w:rFonts w:ascii="Times New Roman" w:hAnsi="Times New Roman"/>
                <w:sz w:val="24"/>
              </w:rPr>
            </w:pPr>
            <w:r w:rsidRPr="00F936F7">
              <w:rPr>
                <w:rFonts w:ascii="Times New Roman" w:hAnsi="Times New Roman"/>
                <w:sz w:val="24"/>
              </w:rPr>
              <w:t> </w:t>
            </w:r>
          </w:p>
        </w:tc>
        <w:tc>
          <w:tcPr>
            <w:tcW w:w="4253" w:type="dxa"/>
            <w:hideMark/>
          </w:tcPr>
          <w:p w14:paraId="4B66477A" w14:textId="77777777" w:rsidR="00F936F7" w:rsidRPr="00F936F7" w:rsidRDefault="00F936F7" w:rsidP="00F936F7">
            <w:pPr>
              <w:spacing w:after="0" w:line="240" w:lineRule="auto"/>
              <w:jc w:val="left"/>
              <w:textAlignment w:val="baseline"/>
              <w:rPr>
                <w:rFonts w:ascii="Times New Roman" w:hAnsi="Times New Roman"/>
                <w:sz w:val="24"/>
              </w:rPr>
            </w:pPr>
            <w:r w:rsidRPr="00F936F7">
              <w:rPr>
                <w:rFonts w:ascii="Times New Roman" w:hAnsi="Times New Roman"/>
                <w:sz w:val="24"/>
              </w:rPr>
              <w:t> </w:t>
            </w:r>
          </w:p>
        </w:tc>
      </w:tr>
      <w:tr w:rsidR="00F936F7" w:rsidRPr="00F936F7" w14:paraId="287C6A45" w14:textId="77777777" w:rsidTr="00BD5318">
        <w:trPr>
          <w:trHeight w:val="300"/>
        </w:trPr>
        <w:tc>
          <w:tcPr>
            <w:tcW w:w="4531" w:type="dxa"/>
            <w:hideMark/>
          </w:tcPr>
          <w:p w14:paraId="436C0C76" w14:textId="77777777" w:rsidR="00F936F7" w:rsidRPr="00F936F7" w:rsidRDefault="00F936F7" w:rsidP="00F936F7">
            <w:pPr>
              <w:spacing w:after="0" w:line="240" w:lineRule="auto"/>
              <w:jc w:val="left"/>
              <w:textAlignment w:val="baseline"/>
              <w:rPr>
                <w:rFonts w:ascii="Times New Roman" w:hAnsi="Times New Roman"/>
                <w:sz w:val="24"/>
              </w:rPr>
            </w:pPr>
            <w:r w:rsidRPr="00F936F7">
              <w:rPr>
                <w:rFonts w:ascii="Times New Roman" w:hAnsi="Times New Roman"/>
                <w:sz w:val="24"/>
              </w:rPr>
              <w:t> </w:t>
            </w:r>
          </w:p>
        </w:tc>
        <w:tc>
          <w:tcPr>
            <w:tcW w:w="4253" w:type="dxa"/>
            <w:hideMark/>
          </w:tcPr>
          <w:p w14:paraId="2326F471" w14:textId="77777777" w:rsidR="00F936F7" w:rsidRPr="00F936F7" w:rsidRDefault="00F936F7" w:rsidP="00F936F7">
            <w:pPr>
              <w:spacing w:after="0" w:line="240" w:lineRule="auto"/>
              <w:jc w:val="left"/>
              <w:textAlignment w:val="baseline"/>
              <w:rPr>
                <w:rFonts w:ascii="Times New Roman" w:hAnsi="Times New Roman"/>
                <w:sz w:val="24"/>
              </w:rPr>
            </w:pPr>
            <w:r w:rsidRPr="00F936F7">
              <w:rPr>
                <w:rFonts w:ascii="Times New Roman" w:hAnsi="Times New Roman"/>
                <w:sz w:val="24"/>
              </w:rPr>
              <w:t> </w:t>
            </w:r>
          </w:p>
        </w:tc>
      </w:tr>
      <w:tr w:rsidR="00F936F7" w:rsidRPr="00F936F7" w14:paraId="522A84F5" w14:textId="77777777" w:rsidTr="00BD5318">
        <w:trPr>
          <w:trHeight w:val="300"/>
        </w:trPr>
        <w:tc>
          <w:tcPr>
            <w:tcW w:w="4531" w:type="dxa"/>
            <w:hideMark/>
          </w:tcPr>
          <w:p w14:paraId="48059D07" w14:textId="77777777" w:rsidR="00F936F7" w:rsidRPr="00F936F7" w:rsidRDefault="00F936F7" w:rsidP="00F936F7">
            <w:pPr>
              <w:spacing w:after="0" w:line="240" w:lineRule="auto"/>
              <w:jc w:val="center"/>
              <w:textAlignment w:val="baseline"/>
              <w:rPr>
                <w:rFonts w:ascii="Times New Roman" w:hAnsi="Times New Roman"/>
                <w:sz w:val="24"/>
              </w:rPr>
            </w:pPr>
            <w:r w:rsidRPr="00F936F7">
              <w:rPr>
                <w:rFonts w:ascii="Times New Roman" w:hAnsi="Times New Roman"/>
                <w:sz w:val="24"/>
              </w:rPr>
              <w:t>…………………………… </w:t>
            </w:r>
          </w:p>
        </w:tc>
        <w:tc>
          <w:tcPr>
            <w:tcW w:w="4253" w:type="dxa"/>
            <w:hideMark/>
          </w:tcPr>
          <w:p w14:paraId="1A65E5B8" w14:textId="77777777" w:rsidR="00F936F7" w:rsidRPr="00F936F7" w:rsidRDefault="00F936F7" w:rsidP="00F936F7">
            <w:pPr>
              <w:spacing w:after="0" w:line="240" w:lineRule="auto"/>
              <w:jc w:val="center"/>
              <w:textAlignment w:val="baseline"/>
              <w:rPr>
                <w:rFonts w:ascii="Times New Roman" w:hAnsi="Times New Roman"/>
                <w:sz w:val="24"/>
              </w:rPr>
            </w:pPr>
            <w:r w:rsidRPr="00F936F7">
              <w:rPr>
                <w:rFonts w:ascii="Times New Roman" w:hAnsi="Times New Roman"/>
                <w:sz w:val="24"/>
              </w:rPr>
              <w:t>…………………………… </w:t>
            </w:r>
          </w:p>
        </w:tc>
      </w:tr>
      <w:tr w:rsidR="00F936F7" w:rsidRPr="00F936F7" w14:paraId="2710A51B" w14:textId="77777777" w:rsidTr="00BD5318">
        <w:trPr>
          <w:trHeight w:val="300"/>
        </w:trPr>
        <w:tc>
          <w:tcPr>
            <w:tcW w:w="4531" w:type="dxa"/>
            <w:hideMark/>
          </w:tcPr>
          <w:p w14:paraId="443B7EEC" w14:textId="77777777" w:rsidR="00F936F7" w:rsidRPr="00F936F7" w:rsidRDefault="00F936F7" w:rsidP="00F936F7">
            <w:pPr>
              <w:spacing w:after="0" w:line="240" w:lineRule="auto"/>
              <w:jc w:val="center"/>
              <w:textAlignment w:val="baseline"/>
              <w:rPr>
                <w:rFonts w:ascii="Times New Roman" w:hAnsi="Times New Roman"/>
                <w:b/>
                <w:sz w:val="24"/>
              </w:rPr>
            </w:pPr>
            <w:r w:rsidRPr="00F936F7">
              <w:rPr>
                <w:rFonts w:ascii="Times New Roman" w:eastAsia="Microsoft Sans Serif" w:hAnsi="Times New Roman"/>
                <w:b/>
                <w:sz w:val="24"/>
                <w:lang w:bidi="cs-CZ"/>
              </w:rPr>
              <w:t>Ing. Monika Marečková</w:t>
            </w:r>
          </w:p>
        </w:tc>
        <w:tc>
          <w:tcPr>
            <w:tcW w:w="4253" w:type="dxa"/>
            <w:hideMark/>
          </w:tcPr>
          <w:p w14:paraId="39810E5C" w14:textId="77777777" w:rsidR="00F936F7" w:rsidRPr="00F936F7" w:rsidRDefault="00F936F7" w:rsidP="00F936F7">
            <w:pPr>
              <w:spacing w:after="0" w:line="240" w:lineRule="auto"/>
              <w:jc w:val="center"/>
              <w:textAlignment w:val="baseline"/>
              <w:rPr>
                <w:rFonts w:ascii="Times New Roman" w:hAnsi="Times New Roman"/>
                <w:b/>
                <w:bCs/>
                <w:sz w:val="24"/>
              </w:rPr>
            </w:pPr>
            <w:r w:rsidRPr="00F936F7">
              <w:rPr>
                <w:rFonts w:ascii="Times New Roman" w:eastAsia="Microsoft Sans Serif" w:hAnsi="Times New Roman"/>
                <w:b/>
                <w:bCs/>
                <w:color w:val="000000"/>
                <w:sz w:val="24"/>
                <w:lang w:bidi="cs-CZ"/>
              </w:rPr>
              <w:t>doc. MUDr. Zdeněk Beneš, CSc.</w:t>
            </w:r>
            <w:r w:rsidRPr="00F936F7">
              <w:rPr>
                <w:rFonts w:ascii="Times New Roman" w:hAnsi="Times New Roman"/>
                <w:b/>
                <w:bCs/>
                <w:sz w:val="24"/>
              </w:rPr>
              <w:t> </w:t>
            </w:r>
          </w:p>
        </w:tc>
      </w:tr>
      <w:tr w:rsidR="00F936F7" w:rsidRPr="00F936F7" w14:paraId="0945EB5E" w14:textId="77777777" w:rsidTr="00BD5318">
        <w:trPr>
          <w:trHeight w:val="300"/>
        </w:trPr>
        <w:tc>
          <w:tcPr>
            <w:tcW w:w="4531" w:type="dxa"/>
            <w:hideMark/>
          </w:tcPr>
          <w:p w14:paraId="449AD3CD" w14:textId="77777777" w:rsidR="00F936F7" w:rsidRPr="00F936F7" w:rsidRDefault="00F936F7" w:rsidP="00F936F7">
            <w:pPr>
              <w:spacing w:after="0" w:line="240" w:lineRule="auto"/>
              <w:jc w:val="center"/>
              <w:textAlignment w:val="baseline"/>
              <w:rPr>
                <w:rFonts w:ascii="Times New Roman" w:hAnsi="Times New Roman"/>
                <w:sz w:val="24"/>
              </w:rPr>
            </w:pPr>
            <w:r w:rsidRPr="00F936F7">
              <w:rPr>
                <w:rFonts w:ascii="Times New Roman" w:hAnsi="Times New Roman"/>
                <w:sz w:val="24"/>
              </w:rPr>
              <w:t>jednatelka </w:t>
            </w:r>
          </w:p>
        </w:tc>
        <w:tc>
          <w:tcPr>
            <w:tcW w:w="4253" w:type="dxa"/>
            <w:hideMark/>
          </w:tcPr>
          <w:p w14:paraId="02BC34E5" w14:textId="77777777" w:rsidR="00F936F7" w:rsidRPr="00F936F7" w:rsidRDefault="00F936F7" w:rsidP="00F936F7">
            <w:pPr>
              <w:spacing w:after="0" w:line="240" w:lineRule="auto"/>
              <w:jc w:val="center"/>
              <w:textAlignment w:val="baseline"/>
              <w:rPr>
                <w:rFonts w:ascii="Times New Roman" w:hAnsi="Times New Roman"/>
                <w:sz w:val="24"/>
              </w:rPr>
            </w:pPr>
            <w:r w:rsidRPr="00F936F7">
              <w:rPr>
                <w:rFonts w:ascii="Times New Roman" w:hAnsi="Times New Roman"/>
                <w:sz w:val="24"/>
              </w:rPr>
              <w:t>ředitel </w:t>
            </w:r>
          </w:p>
        </w:tc>
      </w:tr>
    </w:tbl>
    <w:p w14:paraId="5A633523" w14:textId="77777777" w:rsidR="00F936F7" w:rsidRPr="00F936F7" w:rsidRDefault="00F936F7" w:rsidP="00F936F7">
      <w:pPr>
        <w:widowControl w:val="0"/>
        <w:spacing w:after="600" w:line="240" w:lineRule="auto"/>
        <w:jc w:val="left"/>
        <w:rPr>
          <w:rFonts w:ascii="Times New Roman" w:hAnsi="Times New Roman"/>
          <w:i/>
          <w:iCs/>
          <w:color w:val="000000"/>
          <w:sz w:val="24"/>
          <w:highlight w:val="yellow"/>
          <w:lang w:bidi="cs-CZ"/>
        </w:rPr>
      </w:pPr>
    </w:p>
    <w:p w14:paraId="2AFA7532" w14:textId="65D213F2" w:rsidR="00F936F7" w:rsidRPr="00F936F7" w:rsidRDefault="00F936F7" w:rsidP="00F936F7">
      <w:pPr>
        <w:widowControl w:val="0"/>
        <w:tabs>
          <w:tab w:val="left" w:pos="711"/>
        </w:tabs>
        <w:spacing w:after="0" w:line="276" w:lineRule="auto"/>
        <w:rPr>
          <w:rFonts w:ascii="Times New Roman" w:hAnsi="Times New Roman"/>
          <w:b/>
          <w:bCs/>
          <w:sz w:val="24"/>
          <w:lang w:bidi="cs-CZ"/>
        </w:rPr>
      </w:pPr>
      <w:r w:rsidRPr="00F936F7">
        <w:rPr>
          <w:rFonts w:ascii="Times New Roman" w:hAnsi="Times New Roman"/>
          <w:b/>
          <w:bCs/>
          <w:sz w:val="24"/>
          <w:lang w:bidi="cs-CZ"/>
        </w:rPr>
        <w:lastRenderedPageBreak/>
        <w:t xml:space="preserve">Příloha č. 1: </w:t>
      </w:r>
      <w:r w:rsidR="008D0FAA">
        <w:rPr>
          <w:rFonts w:ascii="Times New Roman" w:hAnsi="Times New Roman"/>
          <w:b/>
          <w:bCs/>
          <w:sz w:val="24"/>
          <w:lang w:bidi="cs-CZ"/>
        </w:rPr>
        <w:t>Kopie s</w:t>
      </w:r>
      <w:r w:rsidRPr="00F936F7">
        <w:rPr>
          <w:rFonts w:ascii="Times New Roman" w:hAnsi="Times New Roman"/>
          <w:b/>
          <w:bCs/>
          <w:color w:val="000000"/>
          <w:sz w:val="24"/>
          <w:lang w:bidi="cs-CZ"/>
        </w:rPr>
        <w:t>ervisní smlouv</w:t>
      </w:r>
      <w:r w:rsidR="008D0FAA">
        <w:rPr>
          <w:rFonts w:ascii="Times New Roman" w:hAnsi="Times New Roman"/>
          <w:b/>
          <w:bCs/>
          <w:color w:val="000000"/>
          <w:sz w:val="24"/>
          <w:lang w:bidi="cs-CZ"/>
        </w:rPr>
        <w:t>y</w:t>
      </w:r>
      <w:r w:rsidRPr="00F936F7">
        <w:rPr>
          <w:rFonts w:ascii="Times New Roman" w:hAnsi="Times New Roman"/>
          <w:b/>
          <w:bCs/>
          <w:color w:val="000000"/>
          <w:sz w:val="24"/>
          <w:lang w:bidi="cs-CZ"/>
        </w:rPr>
        <w:t xml:space="preserve"> č. </w:t>
      </w:r>
      <w:r w:rsidR="0074100D" w:rsidRPr="0074100D">
        <w:rPr>
          <w:rFonts w:ascii="Times New Roman" w:hAnsi="Times New Roman"/>
          <w:b/>
          <w:bCs/>
          <w:color w:val="000000"/>
          <w:sz w:val="24"/>
          <w:lang w:bidi="cs-CZ"/>
        </w:rPr>
        <w:t>24_AVE54766</w:t>
      </w:r>
      <w:r w:rsidR="0074100D">
        <w:rPr>
          <w:rFonts w:ascii="Times New Roman" w:hAnsi="Times New Roman"/>
          <w:color w:val="000000"/>
          <w:sz w:val="24"/>
          <w:lang w:bidi="cs-CZ"/>
        </w:rPr>
        <w:t xml:space="preserve"> </w:t>
      </w:r>
      <w:r w:rsidRPr="00F936F7">
        <w:rPr>
          <w:rFonts w:ascii="Times New Roman" w:hAnsi="Times New Roman"/>
          <w:b/>
          <w:bCs/>
          <w:sz w:val="24"/>
          <w:lang w:bidi="cs-CZ"/>
        </w:rPr>
        <w:t>uzavřen</w:t>
      </w:r>
      <w:r w:rsidR="0074100D">
        <w:rPr>
          <w:rFonts w:ascii="Times New Roman" w:hAnsi="Times New Roman"/>
          <w:b/>
          <w:bCs/>
          <w:sz w:val="24"/>
          <w:lang w:bidi="cs-CZ"/>
        </w:rPr>
        <w:t>é</w:t>
      </w:r>
      <w:r w:rsidRPr="00F936F7">
        <w:rPr>
          <w:rFonts w:ascii="Times New Roman" w:hAnsi="Times New Roman"/>
          <w:b/>
          <w:bCs/>
          <w:sz w:val="24"/>
          <w:lang w:bidi="cs-CZ"/>
        </w:rPr>
        <w:t xml:space="preserve"> dne 9. 6. 2025</w:t>
      </w:r>
    </w:p>
    <w:p w14:paraId="656EC286" w14:textId="77777777" w:rsidR="00F936F7" w:rsidRPr="00F936F7" w:rsidRDefault="00F936F7" w:rsidP="00F936F7">
      <w:pPr>
        <w:widowControl w:val="0"/>
        <w:tabs>
          <w:tab w:val="left" w:pos="711"/>
        </w:tabs>
        <w:spacing w:after="0" w:line="276" w:lineRule="auto"/>
        <w:rPr>
          <w:rFonts w:ascii="Times New Roman" w:hAnsi="Times New Roman"/>
          <w:b/>
          <w:bCs/>
          <w:sz w:val="24"/>
          <w:lang w:bidi="cs-CZ"/>
        </w:rPr>
      </w:pPr>
    </w:p>
    <w:p w14:paraId="652973D5" w14:textId="77777777" w:rsidR="00F936F7" w:rsidRPr="00F936F7" w:rsidRDefault="00F936F7" w:rsidP="00F936F7">
      <w:pPr>
        <w:widowControl w:val="0"/>
        <w:tabs>
          <w:tab w:val="left" w:pos="711"/>
        </w:tabs>
        <w:spacing w:after="0" w:line="276" w:lineRule="auto"/>
        <w:jc w:val="center"/>
        <w:rPr>
          <w:rFonts w:ascii="Times New Roman" w:hAnsi="Times New Roman"/>
          <w:i/>
          <w:iCs/>
          <w:caps/>
          <w:sz w:val="24"/>
          <w:lang w:bidi="cs-CZ"/>
        </w:rPr>
      </w:pPr>
    </w:p>
    <w:p w14:paraId="024D9477" w14:textId="6FFFC702" w:rsidR="00F936F7" w:rsidRPr="00F936F7" w:rsidRDefault="00F936F7" w:rsidP="00F936F7">
      <w:pPr>
        <w:widowControl w:val="0"/>
        <w:tabs>
          <w:tab w:val="left" w:pos="711"/>
        </w:tabs>
        <w:spacing w:after="0" w:line="276" w:lineRule="auto"/>
        <w:jc w:val="center"/>
        <w:rPr>
          <w:rFonts w:ascii="Times New Roman" w:hAnsi="Times New Roman"/>
          <w:i/>
          <w:iCs/>
          <w:caps/>
          <w:sz w:val="24"/>
          <w:lang w:bidi="cs-CZ"/>
        </w:rPr>
      </w:pPr>
      <w:r w:rsidRPr="00F936F7">
        <w:rPr>
          <w:rFonts w:ascii="Times New Roman" w:hAnsi="Times New Roman"/>
          <w:i/>
          <w:iCs/>
          <w:caps/>
          <w:sz w:val="24"/>
          <w:lang w:bidi="cs-CZ"/>
        </w:rPr>
        <w:t xml:space="preserve">/Následuje na </w:t>
      </w:r>
      <w:r w:rsidR="00C8010F">
        <w:rPr>
          <w:rFonts w:ascii="Times New Roman" w:hAnsi="Times New Roman"/>
          <w:i/>
          <w:iCs/>
          <w:caps/>
          <w:sz w:val="24"/>
          <w:lang w:bidi="cs-CZ"/>
        </w:rPr>
        <w:t>DALŠÍ</w:t>
      </w:r>
      <w:r w:rsidRPr="00F936F7">
        <w:rPr>
          <w:rFonts w:ascii="Times New Roman" w:hAnsi="Times New Roman"/>
          <w:i/>
          <w:iCs/>
          <w:caps/>
          <w:sz w:val="24"/>
          <w:lang w:bidi="cs-CZ"/>
        </w:rPr>
        <w:t xml:space="preserve"> straně/</w:t>
      </w:r>
    </w:p>
    <w:p w14:paraId="754543C9" w14:textId="77777777" w:rsidR="00F936F7" w:rsidRPr="00F936F7" w:rsidRDefault="00F936F7" w:rsidP="00F936F7">
      <w:pPr>
        <w:widowControl w:val="0"/>
        <w:spacing w:after="600" w:line="240" w:lineRule="auto"/>
        <w:jc w:val="left"/>
        <w:rPr>
          <w:rFonts w:ascii="Times New Roman" w:hAnsi="Times New Roman"/>
          <w:color w:val="000000"/>
          <w:sz w:val="24"/>
          <w:highlight w:val="yellow"/>
          <w:lang w:bidi="cs-CZ"/>
        </w:rPr>
      </w:pPr>
    </w:p>
    <w:p w14:paraId="2681BA6F" w14:textId="77777777" w:rsidR="00F936F7" w:rsidRDefault="00F936F7" w:rsidP="002F525A">
      <w:pPr>
        <w:rPr>
          <w:b/>
          <w:color w:val="000000"/>
          <w:sz w:val="44"/>
        </w:rPr>
        <w:sectPr w:rsidR="00F936F7" w:rsidSect="00F936F7">
          <w:footerReference w:type="default" r:id="rId11"/>
          <w:headerReference w:type="first" r:id="rId12"/>
          <w:footerReference w:type="first" r:id="rId13"/>
          <w:pgSz w:w="11906" w:h="16838" w:code="9"/>
          <w:pgMar w:top="1417" w:right="1417" w:bottom="1417" w:left="1417" w:header="1134" w:footer="567" w:gutter="0"/>
          <w:cols w:space="708"/>
          <w:docGrid w:linePitch="360"/>
        </w:sectPr>
      </w:pPr>
    </w:p>
    <w:p w14:paraId="11190238" w14:textId="77777777" w:rsidR="007A7343" w:rsidRPr="00E02B5E" w:rsidRDefault="007A7343" w:rsidP="002F525A">
      <w:pPr>
        <w:rPr>
          <w:b/>
          <w:color w:val="000000"/>
          <w:sz w:val="44"/>
        </w:rPr>
      </w:pPr>
    </w:p>
    <w:p w14:paraId="0776EA2D" w14:textId="77777777" w:rsidR="007A7343" w:rsidRPr="00E02B5E" w:rsidRDefault="007A7343" w:rsidP="002F525A">
      <w:pPr>
        <w:rPr>
          <w:b/>
          <w:color w:val="000000"/>
          <w:sz w:val="44"/>
        </w:rPr>
      </w:pPr>
    </w:p>
    <w:p w14:paraId="78026CED" w14:textId="77777777" w:rsidR="007A7343" w:rsidRPr="00E02B5E" w:rsidRDefault="007A7343" w:rsidP="002F525A">
      <w:pPr>
        <w:rPr>
          <w:b/>
          <w:color w:val="000000"/>
          <w:sz w:val="44"/>
        </w:rPr>
      </w:pPr>
    </w:p>
    <w:p w14:paraId="1019C33A" w14:textId="77777777" w:rsidR="007A7343" w:rsidRPr="00695E00" w:rsidRDefault="007A7343" w:rsidP="002F525A">
      <w:pPr>
        <w:rPr>
          <w:b/>
          <w:color w:val="000000"/>
          <w:sz w:val="40"/>
          <w:szCs w:val="40"/>
        </w:rPr>
      </w:pPr>
    </w:p>
    <w:p w14:paraId="476336C0" w14:textId="50FB8380" w:rsidR="007A7343" w:rsidRDefault="00890D8A" w:rsidP="003E459A">
      <w:pPr>
        <w:pStyle w:val="Nzevdokumentu"/>
        <w:numPr>
          <w:ilvl w:val="3"/>
          <w:numId w:val="32"/>
        </w:numPr>
      </w:pPr>
      <w:r>
        <w:t xml:space="preserve">servisní </w:t>
      </w:r>
      <w:r w:rsidR="008E32E3" w:rsidRPr="008E32E3">
        <w:t>SMLOUVA</w:t>
      </w:r>
      <w:r w:rsidR="008D6E48">
        <w:t xml:space="preserve"> č. </w:t>
      </w:r>
      <w:r w:rsidR="001D5149">
        <w:t>24</w:t>
      </w:r>
      <w:r w:rsidR="00A62141">
        <w:t>_</w:t>
      </w:r>
      <w:r w:rsidR="008D6E48">
        <w:t>A</w:t>
      </w:r>
      <w:r w:rsidR="006E163A">
        <w:t>VE</w:t>
      </w:r>
      <w:r w:rsidR="001D5149" w:rsidRPr="001D5149">
        <w:rPr>
          <w:bCs/>
        </w:rPr>
        <w:t>54766</w:t>
      </w:r>
    </w:p>
    <w:p w14:paraId="0597BDF6" w14:textId="5E11E563" w:rsidR="00D05D63" w:rsidRPr="00D05D63" w:rsidRDefault="00D05D63" w:rsidP="00D05D63">
      <w:pPr>
        <w:pStyle w:val="Nzevdokumentu"/>
      </w:pPr>
      <w:r>
        <w:t>uživatelské číslo:</w:t>
      </w:r>
      <w:r w:rsidR="001D5149">
        <w:t xml:space="preserve"> </w:t>
      </w:r>
      <w:r w:rsidR="001D5149" w:rsidRPr="001D5149">
        <w:rPr>
          <w:bCs/>
        </w:rPr>
        <w:t>54</w:t>
      </w:r>
      <w:r w:rsidR="001D5149">
        <w:rPr>
          <w:bCs/>
        </w:rPr>
        <w:t xml:space="preserve"> </w:t>
      </w:r>
      <w:r w:rsidR="001D5149" w:rsidRPr="001D5149">
        <w:rPr>
          <w:bCs/>
        </w:rPr>
        <w:t>766</w:t>
      </w:r>
    </w:p>
    <w:tbl>
      <w:tblPr>
        <w:tblW w:w="5039"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82"/>
        <w:gridCol w:w="8383"/>
        <w:gridCol w:w="77"/>
      </w:tblGrid>
      <w:tr w:rsidR="00BF60BA" w:rsidRPr="00E02B5E" w14:paraId="12F2B85C" w14:textId="77777777" w:rsidTr="00BF60BA">
        <w:trPr>
          <w:trHeight w:val="307"/>
        </w:trPr>
        <w:tc>
          <w:tcPr>
            <w:tcW w:w="1682" w:type="dxa"/>
            <w:vAlign w:val="center"/>
          </w:tcPr>
          <w:p w14:paraId="443843CF" w14:textId="77777777" w:rsidR="00AC19FB" w:rsidRPr="00E02B5E" w:rsidRDefault="00AC19FB" w:rsidP="00AC19FB">
            <w:pPr>
              <w:spacing w:before="120"/>
              <w:rPr>
                <w:color w:val="000000"/>
              </w:rPr>
            </w:pPr>
            <w:r w:rsidRPr="00E02B5E">
              <w:rPr>
                <w:color w:val="000000"/>
              </w:rPr>
              <w:t>Smluvní strany:</w:t>
            </w:r>
          </w:p>
        </w:tc>
        <w:tc>
          <w:tcPr>
            <w:tcW w:w="8383" w:type="dxa"/>
            <w:vAlign w:val="center"/>
          </w:tcPr>
          <w:p w14:paraId="0F7DAC85" w14:textId="2CBC181F" w:rsidR="00AC19FB" w:rsidRPr="00507D83" w:rsidRDefault="001D5149" w:rsidP="00AC19FB">
            <w:pPr>
              <w:spacing w:line="360" w:lineRule="atLeast"/>
              <w:jc w:val="left"/>
              <w:rPr>
                <w:rFonts w:ascii="Verdana" w:hAnsi="Verdana"/>
                <w:color w:val="333333"/>
                <w:sz w:val="18"/>
                <w:szCs w:val="18"/>
              </w:rPr>
            </w:pPr>
            <w:r w:rsidRPr="001D5149">
              <w:rPr>
                <w:rFonts w:cs="Arial"/>
                <w:b/>
                <w:bCs/>
                <w:szCs w:val="20"/>
              </w:rPr>
              <w:t>Fakultní Thomayerova nemocnice</w:t>
            </w:r>
            <w:r w:rsidR="00AC19FB" w:rsidRPr="007832D0">
              <w:rPr>
                <w:rFonts w:cs="Arial"/>
                <w:b/>
                <w:bCs/>
                <w:szCs w:val="20"/>
              </w:rPr>
              <w:t xml:space="preserve">, </w:t>
            </w:r>
            <w:r w:rsidR="00B045F5">
              <w:rPr>
                <w:rFonts w:cs="Arial"/>
                <w:b/>
                <w:bCs/>
                <w:szCs w:val="20"/>
              </w:rPr>
              <w:t xml:space="preserve">RSM </w:t>
            </w:r>
            <w:proofErr w:type="spellStart"/>
            <w:r w:rsidR="00B045F5">
              <w:rPr>
                <w:rFonts w:cs="Arial"/>
                <w:b/>
                <w:bCs/>
                <w:szCs w:val="20"/>
              </w:rPr>
              <w:t>Payroll</w:t>
            </w:r>
            <w:proofErr w:type="spellEnd"/>
            <w:r w:rsidR="00B045F5">
              <w:rPr>
                <w:rFonts w:cs="Arial"/>
                <w:b/>
                <w:bCs/>
                <w:szCs w:val="20"/>
              </w:rPr>
              <w:t xml:space="preserve"> Centre CZ s.r.o.</w:t>
            </w:r>
          </w:p>
        </w:tc>
        <w:tc>
          <w:tcPr>
            <w:tcW w:w="77" w:type="dxa"/>
            <w:vAlign w:val="center"/>
          </w:tcPr>
          <w:p w14:paraId="3D8E30CB" w14:textId="04A3804D" w:rsidR="00AC19FB" w:rsidRPr="00507D83" w:rsidRDefault="00AC19FB" w:rsidP="00AC19FB">
            <w:pPr>
              <w:spacing w:line="360" w:lineRule="atLeast"/>
              <w:jc w:val="left"/>
              <w:rPr>
                <w:rFonts w:ascii="Verdana" w:hAnsi="Verdana"/>
                <w:color w:val="333333"/>
                <w:sz w:val="18"/>
                <w:szCs w:val="18"/>
              </w:rPr>
            </w:pPr>
          </w:p>
        </w:tc>
      </w:tr>
    </w:tbl>
    <w:p w14:paraId="04976862" w14:textId="77777777" w:rsidR="007A7343" w:rsidRDefault="007A7343" w:rsidP="00C238CD">
      <w:pPr>
        <w:pStyle w:val="Nadpis1"/>
        <w:numPr>
          <w:ilvl w:val="0"/>
          <w:numId w:val="0"/>
        </w:numPr>
        <w:ind w:left="454"/>
      </w:pPr>
      <w:bookmarkStart w:id="4" w:name="_Toc471984307"/>
    </w:p>
    <w:p w14:paraId="3F8C2B9A" w14:textId="77777777" w:rsidR="007A7343" w:rsidRDefault="007A7343">
      <w:pPr>
        <w:spacing w:after="0" w:line="240" w:lineRule="auto"/>
        <w:jc w:val="left"/>
        <w:rPr>
          <w:rFonts w:cs="Arial"/>
          <w:b/>
          <w:bCs/>
          <w:caps/>
          <w:color w:val="31849B"/>
          <w:kern w:val="32"/>
          <w:sz w:val="28"/>
          <w:szCs w:val="32"/>
        </w:rPr>
      </w:pPr>
      <w:r>
        <w:br w:type="page"/>
      </w:r>
    </w:p>
    <w:p w14:paraId="07A78038" w14:textId="77777777" w:rsidR="00FD44D5" w:rsidRDefault="008E32E3" w:rsidP="00042C34">
      <w:pPr>
        <w:pStyle w:val="Popisdokumentu"/>
        <w:rPr>
          <w:noProof/>
        </w:rPr>
      </w:pPr>
      <w:r>
        <w:lastRenderedPageBreak/>
        <w:t>Obsah</w:t>
      </w:r>
      <w:bookmarkEnd w:id="4"/>
      <w:r w:rsidR="007A7343" w:rsidRPr="00E02B5E">
        <w:rPr>
          <w:bCs/>
          <w:szCs w:val="20"/>
        </w:rPr>
        <w:fldChar w:fldCharType="begin"/>
      </w:r>
      <w:r w:rsidR="007A7343" w:rsidRPr="00E02B5E">
        <w:instrText xml:space="preserve"> TOC \o "1-1" \h \z \u </w:instrText>
      </w:r>
      <w:r w:rsidR="007A7343" w:rsidRPr="00E02B5E">
        <w:rPr>
          <w:bCs/>
          <w:szCs w:val="20"/>
        </w:rPr>
        <w:fldChar w:fldCharType="separate"/>
      </w:r>
    </w:p>
    <w:p w14:paraId="3FEE896F" w14:textId="4EAA6EB1"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3" w:history="1">
        <w:r w:rsidRPr="008A1EB1">
          <w:rPr>
            <w:rStyle w:val="Hypertextovodkaz"/>
            <w:noProof/>
          </w:rPr>
          <w:t>1</w:t>
        </w:r>
        <w:r>
          <w:rPr>
            <w:rFonts w:asciiTheme="minorHAnsi" w:eastAsiaTheme="minorEastAsia" w:hAnsiTheme="minorHAnsi" w:cstheme="minorBidi"/>
            <w:bCs w:val="0"/>
            <w:noProof/>
            <w:sz w:val="22"/>
            <w:szCs w:val="22"/>
          </w:rPr>
          <w:tab/>
        </w:r>
        <w:r w:rsidRPr="008A1EB1">
          <w:rPr>
            <w:rStyle w:val="Hypertextovodkaz"/>
            <w:noProof/>
          </w:rPr>
          <w:t>Účel smlouvy</w:t>
        </w:r>
        <w:r>
          <w:rPr>
            <w:noProof/>
            <w:webHidden/>
          </w:rPr>
          <w:tab/>
        </w:r>
        <w:r>
          <w:rPr>
            <w:noProof/>
            <w:webHidden/>
          </w:rPr>
          <w:fldChar w:fldCharType="begin"/>
        </w:r>
        <w:r>
          <w:rPr>
            <w:noProof/>
            <w:webHidden/>
          </w:rPr>
          <w:instrText xml:space="preserve"> PAGEREF _Toc53583383 \h </w:instrText>
        </w:r>
        <w:r>
          <w:rPr>
            <w:noProof/>
            <w:webHidden/>
          </w:rPr>
        </w:r>
        <w:r>
          <w:rPr>
            <w:noProof/>
            <w:webHidden/>
          </w:rPr>
          <w:fldChar w:fldCharType="separate"/>
        </w:r>
        <w:r w:rsidR="001E3925">
          <w:rPr>
            <w:noProof/>
            <w:webHidden/>
          </w:rPr>
          <w:t>4</w:t>
        </w:r>
        <w:r>
          <w:rPr>
            <w:noProof/>
            <w:webHidden/>
          </w:rPr>
          <w:fldChar w:fldCharType="end"/>
        </w:r>
      </w:hyperlink>
    </w:p>
    <w:p w14:paraId="3D1B3DCB" w14:textId="138B291E"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4" w:history="1">
        <w:r w:rsidRPr="008A1EB1">
          <w:rPr>
            <w:rStyle w:val="Hypertextovodkaz"/>
            <w:noProof/>
          </w:rPr>
          <w:t>2</w:t>
        </w:r>
        <w:r>
          <w:rPr>
            <w:rFonts w:asciiTheme="minorHAnsi" w:eastAsiaTheme="minorEastAsia" w:hAnsiTheme="minorHAnsi" w:cstheme="minorBidi"/>
            <w:bCs w:val="0"/>
            <w:noProof/>
            <w:sz w:val="22"/>
            <w:szCs w:val="22"/>
          </w:rPr>
          <w:tab/>
        </w:r>
        <w:r w:rsidRPr="008A1EB1">
          <w:rPr>
            <w:rStyle w:val="Hypertextovodkaz"/>
            <w:noProof/>
          </w:rPr>
          <w:t>Předmět smlouvy</w:t>
        </w:r>
        <w:r>
          <w:rPr>
            <w:noProof/>
            <w:webHidden/>
          </w:rPr>
          <w:tab/>
        </w:r>
        <w:r>
          <w:rPr>
            <w:noProof/>
            <w:webHidden/>
          </w:rPr>
          <w:fldChar w:fldCharType="begin"/>
        </w:r>
        <w:r>
          <w:rPr>
            <w:noProof/>
            <w:webHidden/>
          </w:rPr>
          <w:instrText xml:space="preserve"> PAGEREF _Toc53583384 \h </w:instrText>
        </w:r>
        <w:r>
          <w:rPr>
            <w:noProof/>
            <w:webHidden/>
          </w:rPr>
        </w:r>
        <w:r>
          <w:rPr>
            <w:noProof/>
            <w:webHidden/>
          </w:rPr>
          <w:fldChar w:fldCharType="separate"/>
        </w:r>
        <w:r w:rsidR="001E3925">
          <w:rPr>
            <w:noProof/>
            <w:webHidden/>
          </w:rPr>
          <w:t>4</w:t>
        </w:r>
        <w:r>
          <w:rPr>
            <w:noProof/>
            <w:webHidden/>
          </w:rPr>
          <w:fldChar w:fldCharType="end"/>
        </w:r>
      </w:hyperlink>
    </w:p>
    <w:p w14:paraId="591E5FC0" w14:textId="6ADB06F0"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5" w:history="1">
        <w:r w:rsidRPr="008A1EB1">
          <w:rPr>
            <w:rStyle w:val="Hypertextovodkaz"/>
            <w:noProof/>
          </w:rPr>
          <w:t>3</w:t>
        </w:r>
        <w:r>
          <w:rPr>
            <w:rFonts w:asciiTheme="minorHAnsi" w:eastAsiaTheme="minorEastAsia" w:hAnsiTheme="minorHAnsi" w:cstheme="minorBidi"/>
            <w:bCs w:val="0"/>
            <w:noProof/>
            <w:sz w:val="22"/>
            <w:szCs w:val="22"/>
          </w:rPr>
          <w:tab/>
        </w:r>
        <w:r w:rsidRPr="008A1EB1">
          <w:rPr>
            <w:rStyle w:val="Hypertextovodkaz"/>
            <w:noProof/>
          </w:rPr>
          <w:t>Cena a platební podmínky</w:t>
        </w:r>
        <w:r>
          <w:rPr>
            <w:noProof/>
            <w:webHidden/>
          </w:rPr>
          <w:tab/>
        </w:r>
        <w:r w:rsidR="005B60B6">
          <w:rPr>
            <w:noProof/>
            <w:webHidden/>
          </w:rPr>
          <w:t>6</w:t>
        </w:r>
      </w:hyperlink>
    </w:p>
    <w:p w14:paraId="6BD2384B" w14:textId="17B4EF03"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7" w:history="1">
        <w:r>
          <w:rPr>
            <w:rStyle w:val="Hypertextovodkaz"/>
            <w:noProof/>
          </w:rPr>
          <w:t>4</w:t>
        </w:r>
        <w:r w:rsidR="00FD44D5">
          <w:rPr>
            <w:rFonts w:asciiTheme="minorHAnsi" w:eastAsiaTheme="minorEastAsia" w:hAnsiTheme="minorHAnsi" w:cstheme="minorBidi"/>
            <w:bCs w:val="0"/>
            <w:noProof/>
            <w:sz w:val="22"/>
            <w:szCs w:val="22"/>
          </w:rPr>
          <w:tab/>
        </w:r>
        <w:r w:rsidR="00FD44D5" w:rsidRPr="008A1EB1">
          <w:rPr>
            <w:rStyle w:val="Hypertextovodkaz"/>
            <w:noProof/>
          </w:rPr>
          <w:t>Součinnost</w:t>
        </w:r>
        <w:r w:rsidR="00FD44D5">
          <w:rPr>
            <w:noProof/>
            <w:webHidden/>
          </w:rPr>
          <w:tab/>
        </w:r>
        <w:r>
          <w:rPr>
            <w:noProof/>
            <w:webHidden/>
          </w:rPr>
          <w:t>7</w:t>
        </w:r>
      </w:hyperlink>
    </w:p>
    <w:p w14:paraId="7AC68C74" w14:textId="18B8B491"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8" w:history="1">
        <w:r>
          <w:rPr>
            <w:rStyle w:val="Hypertextovodkaz"/>
            <w:noProof/>
          </w:rPr>
          <w:t>5</w:t>
        </w:r>
        <w:r w:rsidR="00FD44D5">
          <w:rPr>
            <w:rFonts w:asciiTheme="minorHAnsi" w:eastAsiaTheme="minorEastAsia" w:hAnsiTheme="minorHAnsi" w:cstheme="minorBidi"/>
            <w:bCs w:val="0"/>
            <w:noProof/>
            <w:sz w:val="22"/>
            <w:szCs w:val="22"/>
          </w:rPr>
          <w:tab/>
        </w:r>
        <w:r w:rsidR="00FD44D5" w:rsidRPr="008A1EB1">
          <w:rPr>
            <w:rStyle w:val="Hypertextovodkaz"/>
            <w:noProof/>
          </w:rPr>
          <w:t xml:space="preserve">Podpora </w:t>
        </w:r>
        <w:r w:rsidR="00892863">
          <w:rPr>
            <w:rStyle w:val="Hypertextovodkaz"/>
            <w:noProof/>
          </w:rPr>
          <w:t>AVENSIO SW</w:t>
        </w:r>
        <w:r w:rsidR="00FD44D5">
          <w:rPr>
            <w:noProof/>
            <w:webHidden/>
          </w:rPr>
          <w:tab/>
        </w:r>
        <w:r>
          <w:rPr>
            <w:noProof/>
            <w:webHidden/>
          </w:rPr>
          <w:t>7</w:t>
        </w:r>
      </w:hyperlink>
    </w:p>
    <w:p w14:paraId="2E073E0B" w14:textId="3818F318"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9" w:history="1">
        <w:r>
          <w:rPr>
            <w:rStyle w:val="Hypertextovodkaz"/>
            <w:noProof/>
          </w:rPr>
          <w:t>6</w:t>
        </w:r>
        <w:r w:rsidR="00FD44D5">
          <w:rPr>
            <w:rFonts w:asciiTheme="minorHAnsi" w:eastAsiaTheme="minorEastAsia" w:hAnsiTheme="minorHAnsi" w:cstheme="minorBidi"/>
            <w:bCs w:val="0"/>
            <w:noProof/>
            <w:sz w:val="22"/>
            <w:szCs w:val="22"/>
          </w:rPr>
          <w:tab/>
        </w:r>
        <w:r w:rsidR="00FD44D5" w:rsidRPr="008A1EB1">
          <w:rPr>
            <w:rStyle w:val="Hypertextovodkaz"/>
            <w:noProof/>
          </w:rPr>
          <w:t>Kontaktní osoby</w:t>
        </w:r>
        <w:r w:rsidR="00FD44D5">
          <w:rPr>
            <w:noProof/>
            <w:webHidden/>
          </w:rPr>
          <w:tab/>
        </w:r>
        <w:r>
          <w:rPr>
            <w:noProof/>
            <w:webHidden/>
          </w:rPr>
          <w:t>9</w:t>
        </w:r>
      </w:hyperlink>
    </w:p>
    <w:p w14:paraId="66E4083B" w14:textId="2A90AC93"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90" w:history="1">
        <w:r>
          <w:rPr>
            <w:rStyle w:val="Hypertextovodkaz"/>
            <w:noProof/>
          </w:rPr>
          <w:t>7</w:t>
        </w:r>
        <w:r w:rsidR="00FD44D5">
          <w:rPr>
            <w:rFonts w:asciiTheme="minorHAnsi" w:eastAsiaTheme="minorEastAsia" w:hAnsiTheme="minorHAnsi" w:cstheme="minorBidi"/>
            <w:bCs w:val="0"/>
            <w:noProof/>
            <w:sz w:val="22"/>
            <w:szCs w:val="22"/>
          </w:rPr>
          <w:tab/>
        </w:r>
        <w:r w:rsidR="00FD44D5" w:rsidRPr="008A1EB1">
          <w:rPr>
            <w:rStyle w:val="Hypertextovodkaz"/>
            <w:noProof/>
          </w:rPr>
          <w:t>Závěrečná ustanovení</w:t>
        </w:r>
        <w:r w:rsidR="00FD44D5">
          <w:rPr>
            <w:noProof/>
            <w:webHidden/>
          </w:rPr>
          <w:tab/>
        </w:r>
        <w:r w:rsidR="00FD44D5">
          <w:rPr>
            <w:noProof/>
            <w:webHidden/>
          </w:rPr>
          <w:fldChar w:fldCharType="begin"/>
        </w:r>
        <w:r w:rsidR="00FD44D5">
          <w:rPr>
            <w:noProof/>
            <w:webHidden/>
          </w:rPr>
          <w:instrText xml:space="preserve"> PAGEREF _Toc53583390 \h </w:instrText>
        </w:r>
        <w:r w:rsidR="00FD44D5">
          <w:rPr>
            <w:noProof/>
            <w:webHidden/>
          </w:rPr>
        </w:r>
        <w:r w:rsidR="00FD44D5">
          <w:rPr>
            <w:noProof/>
            <w:webHidden/>
          </w:rPr>
          <w:fldChar w:fldCharType="separate"/>
        </w:r>
        <w:r w:rsidR="001E3925">
          <w:rPr>
            <w:noProof/>
            <w:webHidden/>
          </w:rPr>
          <w:t>10</w:t>
        </w:r>
        <w:r w:rsidR="00FD44D5">
          <w:rPr>
            <w:noProof/>
            <w:webHidden/>
          </w:rPr>
          <w:fldChar w:fldCharType="end"/>
        </w:r>
      </w:hyperlink>
    </w:p>
    <w:p w14:paraId="5A92CAF9" w14:textId="77777777" w:rsidR="007A7343" w:rsidRDefault="007A7343" w:rsidP="002F525A">
      <w:pPr>
        <w:tabs>
          <w:tab w:val="left" w:pos="2268"/>
        </w:tabs>
        <w:spacing w:after="0"/>
        <w:jc w:val="left"/>
        <w:rPr>
          <w:rStyle w:val="NzevChar"/>
          <w:bCs/>
          <w:color w:val="000000"/>
          <w:sz w:val="44"/>
          <w:szCs w:val="32"/>
        </w:rPr>
      </w:pPr>
      <w:r w:rsidRPr="00E02B5E">
        <w:fldChar w:fldCharType="end"/>
      </w:r>
    </w:p>
    <w:p w14:paraId="4C8192AA" w14:textId="77777777" w:rsidR="007A7343" w:rsidRDefault="007A7343">
      <w:pPr>
        <w:spacing w:after="0" w:line="240" w:lineRule="auto"/>
        <w:jc w:val="left"/>
        <w:rPr>
          <w:rStyle w:val="NzevChar"/>
          <w:bCs/>
          <w:color w:val="000000"/>
          <w:sz w:val="44"/>
          <w:szCs w:val="32"/>
        </w:rPr>
      </w:pPr>
      <w:r>
        <w:rPr>
          <w:rStyle w:val="NzevChar"/>
          <w:bCs/>
          <w:color w:val="000000"/>
          <w:sz w:val="44"/>
          <w:szCs w:val="32"/>
        </w:rPr>
        <w:br w:type="page"/>
      </w:r>
    </w:p>
    <w:p w14:paraId="21E4664A" w14:textId="77777777" w:rsidR="007A7343" w:rsidRPr="00E02B5E" w:rsidRDefault="007A7343" w:rsidP="002F525A">
      <w:pPr>
        <w:tabs>
          <w:tab w:val="left" w:pos="2268"/>
        </w:tabs>
        <w:spacing w:after="0"/>
        <w:jc w:val="left"/>
        <w:rPr>
          <w:rStyle w:val="NzevChar"/>
          <w:bCs/>
          <w:color w:val="000000"/>
          <w:sz w:val="44"/>
          <w:szCs w:val="32"/>
        </w:rPr>
      </w:pPr>
    </w:p>
    <w:bookmarkEnd w:id="0"/>
    <w:p w14:paraId="5234F940" w14:textId="609EEA3C" w:rsidR="008E32E3" w:rsidRPr="00D2413C" w:rsidRDefault="003E14C2" w:rsidP="003E459A">
      <w:pPr>
        <w:pStyle w:val="Nzevdokumentu"/>
      </w:pPr>
      <w:r>
        <w:t xml:space="preserve">SERVISNÍ </w:t>
      </w:r>
      <w:r w:rsidR="008E32E3" w:rsidRPr="008E32E3">
        <w:t>SMLOUVA</w:t>
      </w:r>
    </w:p>
    <w:p w14:paraId="554AFA52" w14:textId="77777777" w:rsidR="007A7343" w:rsidRPr="00E02B5E" w:rsidRDefault="007A7343" w:rsidP="002F525A">
      <w:pPr>
        <w:tabs>
          <w:tab w:val="left" w:pos="2268"/>
        </w:tabs>
        <w:jc w:val="left"/>
        <w:rPr>
          <w:color w:val="000000"/>
        </w:rPr>
      </w:pPr>
    </w:p>
    <w:p w14:paraId="3871EF1C" w14:textId="77777777" w:rsidR="007A7343" w:rsidRPr="00E02B5E" w:rsidRDefault="007A7343" w:rsidP="002F525A">
      <w:pPr>
        <w:rPr>
          <w:color w:val="000000"/>
        </w:rPr>
      </w:pPr>
    </w:p>
    <w:p w14:paraId="05EEDE6A" w14:textId="77777777" w:rsidR="007A7343" w:rsidRPr="00E02B5E" w:rsidRDefault="007A7343" w:rsidP="002F525A">
      <w:pPr>
        <w:rPr>
          <w:color w:val="000000"/>
        </w:rPr>
      </w:pPr>
    </w:p>
    <w:p w14:paraId="37D748CC" w14:textId="77777777" w:rsidR="007A7343" w:rsidRPr="00E02B5E" w:rsidRDefault="007A7343" w:rsidP="002F525A">
      <w:pPr>
        <w:rPr>
          <w:color w:val="000000"/>
        </w:rPr>
      </w:pPr>
      <w:r w:rsidRPr="00E02B5E">
        <w:rPr>
          <w:color w:val="000000"/>
        </w:rPr>
        <w:t>uzavřená níže uvedeného dne mezi:</w:t>
      </w:r>
    </w:p>
    <w:p w14:paraId="59108E1A" w14:textId="77777777" w:rsidR="007A7343" w:rsidRPr="00E02B5E" w:rsidRDefault="007A7343" w:rsidP="002F525A">
      <w:pPr>
        <w:rPr>
          <w:color w:val="000000"/>
        </w:rPr>
      </w:pPr>
    </w:p>
    <w:p w14:paraId="6B286D09" w14:textId="5A45EED3" w:rsidR="007A7343" w:rsidRPr="00053CDD" w:rsidRDefault="007A7343" w:rsidP="00DA7DAF">
      <w:pPr>
        <w:rPr>
          <w:color w:val="000000"/>
        </w:rPr>
      </w:pPr>
      <w:r w:rsidRPr="00053CDD">
        <w:rPr>
          <w:color w:val="000000"/>
        </w:rPr>
        <w:t>společností</w:t>
      </w:r>
      <w:r w:rsidR="0062010D">
        <w:rPr>
          <w:color w:val="000000"/>
        </w:rPr>
        <w:t xml:space="preserve"> </w:t>
      </w:r>
      <w:r w:rsidR="001D5149" w:rsidRPr="001D5149">
        <w:rPr>
          <w:b/>
          <w:bCs/>
          <w:color w:val="000000"/>
        </w:rPr>
        <w:t>Fakultní Thomayerova nemocnice</w:t>
      </w:r>
      <w:r w:rsidR="00BD167E">
        <w:rPr>
          <w:bCs/>
          <w:color w:val="000000"/>
        </w:rPr>
        <w:t>,</w:t>
      </w:r>
    </w:p>
    <w:p w14:paraId="08EBDA33" w14:textId="4400D036" w:rsidR="007A7343" w:rsidRPr="00053CDD" w:rsidRDefault="007A7343" w:rsidP="00DA7DAF">
      <w:pPr>
        <w:rPr>
          <w:color w:val="000000"/>
        </w:rPr>
      </w:pPr>
      <w:r w:rsidRPr="00053CDD">
        <w:rPr>
          <w:color w:val="000000"/>
        </w:rPr>
        <w:t>se sídlem na adrese</w:t>
      </w:r>
      <w:r w:rsidR="001D5149">
        <w:rPr>
          <w:color w:val="000000"/>
        </w:rPr>
        <w:t xml:space="preserve"> </w:t>
      </w:r>
      <w:r w:rsidR="001D5149" w:rsidRPr="001D5149">
        <w:rPr>
          <w:color w:val="000000"/>
        </w:rPr>
        <w:t>Vídeňská 800</w:t>
      </w:r>
      <w:r w:rsidR="001D5149">
        <w:rPr>
          <w:color w:val="000000"/>
        </w:rPr>
        <w:t xml:space="preserve">, </w:t>
      </w:r>
      <w:r w:rsidR="001D5149" w:rsidRPr="001D5149">
        <w:rPr>
          <w:color w:val="000000"/>
        </w:rPr>
        <w:t>14059</w:t>
      </w:r>
      <w:r w:rsidR="001D5149">
        <w:rPr>
          <w:color w:val="000000"/>
        </w:rPr>
        <w:t xml:space="preserve"> </w:t>
      </w:r>
      <w:r w:rsidR="001D5149" w:rsidRPr="001D5149">
        <w:rPr>
          <w:color w:val="000000"/>
        </w:rPr>
        <w:t>Praha 4 - Krč</w:t>
      </w:r>
      <w:r w:rsidR="00BD167E">
        <w:rPr>
          <w:bCs/>
          <w:color w:val="000000"/>
        </w:rPr>
        <w:t>,</w:t>
      </w:r>
    </w:p>
    <w:p w14:paraId="5B1E879B" w14:textId="113AFF8D" w:rsidR="007A7343" w:rsidRPr="00053CDD" w:rsidRDefault="007A7343" w:rsidP="00DA7DAF">
      <w:pPr>
        <w:rPr>
          <w:color w:val="000000"/>
        </w:rPr>
      </w:pPr>
      <w:r w:rsidRPr="00053CDD">
        <w:rPr>
          <w:color w:val="000000"/>
        </w:rPr>
        <w:t xml:space="preserve">IČO: </w:t>
      </w:r>
      <w:r w:rsidR="001D5149" w:rsidRPr="001D5149">
        <w:rPr>
          <w:color w:val="000000"/>
        </w:rPr>
        <w:t>000</w:t>
      </w:r>
      <w:r w:rsidR="001D5149">
        <w:rPr>
          <w:color w:val="000000"/>
        </w:rPr>
        <w:t xml:space="preserve"> </w:t>
      </w:r>
      <w:r w:rsidR="001D5149" w:rsidRPr="001D5149">
        <w:rPr>
          <w:color w:val="000000"/>
        </w:rPr>
        <w:t>64</w:t>
      </w:r>
      <w:r w:rsidR="001D5149">
        <w:rPr>
          <w:color w:val="000000"/>
        </w:rPr>
        <w:t xml:space="preserve"> </w:t>
      </w:r>
      <w:r w:rsidR="001D5149" w:rsidRPr="001D5149">
        <w:rPr>
          <w:color w:val="000000"/>
        </w:rPr>
        <w:t>190</w:t>
      </w:r>
      <w:r w:rsidR="00BD167E">
        <w:rPr>
          <w:bCs/>
          <w:color w:val="000000"/>
        </w:rPr>
        <w:t>,</w:t>
      </w:r>
    </w:p>
    <w:p w14:paraId="5ADFAF21" w14:textId="18C7FC63" w:rsidR="007A7343" w:rsidRPr="00053CDD" w:rsidRDefault="007A7343" w:rsidP="00DA7DAF">
      <w:pPr>
        <w:rPr>
          <w:color w:val="000000"/>
        </w:rPr>
      </w:pPr>
      <w:r w:rsidRPr="00053CDD">
        <w:rPr>
          <w:color w:val="000000"/>
        </w:rPr>
        <w:t>zastoupenou</w:t>
      </w:r>
      <w:r w:rsidR="008E32E3">
        <w:rPr>
          <w:b/>
          <w:color w:val="000000"/>
        </w:rPr>
        <w:t xml:space="preserve"> </w:t>
      </w:r>
      <w:r w:rsidR="00735B23" w:rsidRPr="00735B23">
        <w:rPr>
          <w:color w:val="000000"/>
        </w:rPr>
        <w:t>ředitelem doc. MUDr. Zdeňkem Benešem, CSc.</w:t>
      </w:r>
      <w:r w:rsidR="00735B23">
        <w:rPr>
          <w:color w:val="000000"/>
        </w:rPr>
        <w:t>,</w:t>
      </w:r>
    </w:p>
    <w:p w14:paraId="524E74B5" w14:textId="77777777" w:rsidR="007A7343" w:rsidRPr="00053CDD" w:rsidRDefault="007A7343" w:rsidP="00DA7DAF">
      <w:pPr>
        <w:rPr>
          <w:color w:val="000000"/>
        </w:rPr>
      </w:pPr>
      <w:r w:rsidRPr="00053CDD">
        <w:rPr>
          <w:color w:val="000000"/>
        </w:rPr>
        <w:t>(dále jen „</w:t>
      </w:r>
      <w:r w:rsidRPr="00053CDD">
        <w:rPr>
          <w:b/>
          <w:color w:val="000000"/>
        </w:rPr>
        <w:t>Klient“</w:t>
      </w:r>
      <w:r w:rsidRPr="00053CDD">
        <w:rPr>
          <w:color w:val="000000"/>
        </w:rPr>
        <w:t>)</w:t>
      </w:r>
    </w:p>
    <w:p w14:paraId="26E016ED" w14:textId="77777777" w:rsidR="007A7343" w:rsidRPr="00053CDD" w:rsidRDefault="007A7343" w:rsidP="00DA7DAF">
      <w:pPr>
        <w:rPr>
          <w:color w:val="000000"/>
        </w:rPr>
      </w:pPr>
    </w:p>
    <w:p w14:paraId="7DDC4D66" w14:textId="77777777" w:rsidR="007A7343" w:rsidRPr="00053CDD" w:rsidRDefault="007A7343" w:rsidP="00DA7DAF">
      <w:pPr>
        <w:rPr>
          <w:color w:val="000000"/>
        </w:rPr>
      </w:pPr>
      <w:r w:rsidRPr="00053CDD">
        <w:rPr>
          <w:color w:val="000000"/>
        </w:rPr>
        <w:t>a</w:t>
      </w:r>
    </w:p>
    <w:p w14:paraId="079230F4" w14:textId="77777777" w:rsidR="007A7343" w:rsidRPr="00053CDD" w:rsidRDefault="007A7343" w:rsidP="00DA7DAF">
      <w:pPr>
        <w:rPr>
          <w:color w:val="000000"/>
        </w:rPr>
      </w:pPr>
    </w:p>
    <w:p w14:paraId="0E6CAD87" w14:textId="2523576F" w:rsidR="007A7343" w:rsidRPr="00471D09" w:rsidRDefault="007A7343" w:rsidP="00DA7DAF">
      <w:pPr>
        <w:rPr>
          <w:color w:val="000000"/>
        </w:rPr>
      </w:pPr>
      <w:r w:rsidRPr="00053CDD">
        <w:rPr>
          <w:color w:val="000000"/>
        </w:rPr>
        <w:t>společ</w:t>
      </w:r>
      <w:r w:rsidRPr="00471D09">
        <w:rPr>
          <w:color w:val="000000"/>
        </w:rPr>
        <w:t xml:space="preserve">ností </w:t>
      </w:r>
      <w:r w:rsidR="00655387" w:rsidRPr="00471D09">
        <w:rPr>
          <w:b/>
          <w:color w:val="000000"/>
        </w:rPr>
        <w:t xml:space="preserve">RSM </w:t>
      </w:r>
      <w:proofErr w:type="spellStart"/>
      <w:r w:rsidR="00655387" w:rsidRPr="00471D09">
        <w:rPr>
          <w:b/>
          <w:color w:val="000000"/>
        </w:rPr>
        <w:t>Payroll</w:t>
      </w:r>
      <w:proofErr w:type="spellEnd"/>
      <w:r w:rsidR="00655387" w:rsidRPr="00471D09">
        <w:rPr>
          <w:b/>
          <w:color w:val="000000"/>
        </w:rPr>
        <w:t xml:space="preserve"> Centre CZ s.r.o.</w:t>
      </w:r>
      <w:r w:rsidRPr="00471D09">
        <w:rPr>
          <w:b/>
          <w:color w:val="000000"/>
        </w:rPr>
        <w:t>,</w:t>
      </w:r>
    </w:p>
    <w:p w14:paraId="7A49BFF3" w14:textId="2008F871" w:rsidR="007A7343" w:rsidRPr="00053CDD" w:rsidRDefault="007A7343" w:rsidP="00DA7DAF">
      <w:pPr>
        <w:rPr>
          <w:color w:val="000000"/>
        </w:rPr>
      </w:pPr>
      <w:r w:rsidRPr="00471D09">
        <w:rPr>
          <w:color w:val="000000"/>
        </w:rPr>
        <w:t xml:space="preserve">se sídlem na adrese </w:t>
      </w:r>
      <w:r w:rsidR="00655387" w:rsidRPr="00471D09">
        <w:t>Karolinská 661/4, Karlín, 186 00 Praha 8</w:t>
      </w:r>
      <w:r w:rsidRPr="00471D09">
        <w:rPr>
          <w:color w:val="000000"/>
        </w:rPr>
        <w:t>,</w:t>
      </w:r>
    </w:p>
    <w:p w14:paraId="7A55B80C" w14:textId="019CCAA6" w:rsidR="007A7343" w:rsidRPr="00053CDD" w:rsidRDefault="007A7343" w:rsidP="00DA7DAF">
      <w:pPr>
        <w:rPr>
          <w:color w:val="000000"/>
        </w:rPr>
      </w:pPr>
      <w:r w:rsidRPr="00053CDD">
        <w:rPr>
          <w:color w:val="000000"/>
        </w:rPr>
        <w:t xml:space="preserve">IČO: </w:t>
      </w:r>
      <w:r w:rsidR="003E14C2" w:rsidRPr="003E14C2">
        <w:t>263</w:t>
      </w:r>
      <w:r w:rsidR="003E14C2">
        <w:t xml:space="preserve"> </w:t>
      </w:r>
      <w:r w:rsidR="003E14C2" w:rsidRPr="003E14C2">
        <w:t>59</w:t>
      </w:r>
      <w:r w:rsidR="003E14C2">
        <w:t xml:space="preserve"> </w:t>
      </w:r>
      <w:r w:rsidR="003E14C2" w:rsidRPr="003E14C2">
        <w:t>812</w:t>
      </w:r>
      <w:r w:rsidRPr="00053CDD">
        <w:rPr>
          <w:color w:val="000000"/>
        </w:rPr>
        <w:t>,</w:t>
      </w:r>
    </w:p>
    <w:p w14:paraId="45829E6B" w14:textId="39D3B398" w:rsidR="007A7343" w:rsidRPr="00053CDD" w:rsidRDefault="007A7343" w:rsidP="00DA7DAF">
      <w:pPr>
        <w:rPr>
          <w:color w:val="000000"/>
        </w:rPr>
      </w:pPr>
      <w:r w:rsidRPr="00053CDD">
        <w:rPr>
          <w:color w:val="000000"/>
        </w:rPr>
        <w:t xml:space="preserve">zapsanou v obchodním rejstříku vedeném </w:t>
      </w:r>
      <w:r w:rsidR="00032D01">
        <w:rPr>
          <w:color w:val="000000"/>
        </w:rPr>
        <w:t>Městským</w:t>
      </w:r>
      <w:r w:rsidR="003E14C2" w:rsidRPr="003E14C2">
        <w:rPr>
          <w:color w:val="000000"/>
        </w:rPr>
        <w:t xml:space="preserve"> soudem v </w:t>
      </w:r>
      <w:r w:rsidR="00032D01">
        <w:rPr>
          <w:color w:val="000000"/>
        </w:rPr>
        <w:t>Praze</w:t>
      </w:r>
      <w:r w:rsidR="003E14C2" w:rsidRPr="003E14C2">
        <w:rPr>
          <w:color w:val="000000"/>
        </w:rPr>
        <w:t>,</w:t>
      </w:r>
    </w:p>
    <w:p w14:paraId="3F0444AA" w14:textId="37311909" w:rsidR="007A7343" w:rsidRPr="00053CDD" w:rsidRDefault="007A7343" w:rsidP="00DA7DAF">
      <w:pPr>
        <w:rPr>
          <w:color w:val="000000"/>
        </w:rPr>
      </w:pPr>
      <w:r w:rsidRPr="00053CDD">
        <w:rPr>
          <w:color w:val="000000"/>
        </w:rPr>
        <w:t xml:space="preserve">oddíl </w:t>
      </w:r>
      <w:r>
        <w:rPr>
          <w:color w:val="000000"/>
        </w:rPr>
        <w:t>C</w:t>
      </w:r>
      <w:r w:rsidRPr="00053CDD">
        <w:rPr>
          <w:color w:val="000000"/>
        </w:rPr>
        <w:t xml:space="preserve">, vložka </w:t>
      </w:r>
      <w:r w:rsidR="00032D01" w:rsidRPr="00C52E5E">
        <w:rPr>
          <w:color w:val="000000"/>
          <w:szCs w:val="20"/>
        </w:rPr>
        <w:t>403532</w:t>
      </w:r>
      <w:r w:rsidRPr="00053CDD">
        <w:rPr>
          <w:color w:val="000000"/>
        </w:rPr>
        <w:t>,</w:t>
      </w:r>
    </w:p>
    <w:p w14:paraId="65A0EC90" w14:textId="393D1066" w:rsidR="001D7343" w:rsidRPr="00053CDD" w:rsidRDefault="001D7343" w:rsidP="001D7343">
      <w:pPr>
        <w:rPr>
          <w:color w:val="000000"/>
        </w:rPr>
      </w:pPr>
      <w:r w:rsidRPr="00053CDD">
        <w:rPr>
          <w:color w:val="000000"/>
        </w:rPr>
        <w:t xml:space="preserve">zastoupenou </w:t>
      </w:r>
      <w:r>
        <w:rPr>
          <w:color w:val="000000"/>
        </w:rPr>
        <w:t>jednatelkou</w:t>
      </w:r>
      <w:r w:rsidRPr="00053CDD">
        <w:rPr>
          <w:color w:val="000000"/>
        </w:rPr>
        <w:t xml:space="preserve"> </w:t>
      </w:r>
      <w:r w:rsidR="00C6205A">
        <w:rPr>
          <w:color w:val="000000"/>
        </w:rPr>
        <w:t xml:space="preserve">Ing. </w:t>
      </w:r>
      <w:r w:rsidRPr="00053CDD">
        <w:rPr>
          <w:color w:val="000000"/>
        </w:rPr>
        <w:t>Monikou Marečkovou,</w:t>
      </w:r>
    </w:p>
    <w:p w14:paraId="04CFABAE" w14:textId="77777777" w:rsidR="007A7343" w:rsidRPr="00053CDD" w:rsidRDefault="007A7343" w:rsidP="00DA7DAF">
      <w:pPr>
        <w:rPr>
          <w:color w:val="000000"/>
        </w:rPr>
      </w:pPr>
      <w:r w:rsidRPr="00053CDD">
        <w:rPr>
          <w:color w:val="000000"/>
        </w:rPr>
        <w:t>(dále jen „</w:t>
      </w:r>
      <w:r w:rsidRPr="00053CDD">
        <w:rPr>
          <w:b/>
          <w:color w:val="000000"/>
        </w:rPr>
        <w:t>Poradce</w:t>
      </w:r>
      <w:r w:rsidRPr="00053CDD">
        <w:rPr>
          <w:color w:val="000000"/>
        </w:rPr>
        <w:t>“)</w:t>
      </w:r>
    </w:p>
    <w:p w14:paraId="2DF9EC35" w14:textId="77777777" w:rsidR="007A7343" w:rsidRPr="00E02B5E" w:rsidRDefault="007A7343" w:rsidP="002F525A">
      <w:pPr>
        <w:tabs>
          <w:tab w:val="left" w:pos="2268"/>
        </w:tabs>
        <w:contextualSpacing/>
        <w:jc w:val="left"/>
        <w:rPr>
          <w:rFonts w:cs="Arial"/>
          <w:b/>
          <w:bCs/>
          <w:color w:val="000000"/>
          <w:szCs w:val="20"/>
        </w:rPr>
      </w:pPr>
    </w:p>
    <w:p w14:paraId="67E7775B" w14:textId="77777777" w:rsidR="007A7343" w:rsidRPr="00E02B5E" w:rsidRDefault="007A7343" w:rsidP="002F525A">
      <w:pPr>
        <w:tabs>
          <w:tab w:val="left" w:pos="2268"/>
        </w:tabs>
        <w:jc w:val="left"/>
        <w:rPr>
          <w:rFonts w:cs="Arial"/>
          <w:b/>
          <w:bCs/>
          <w:color w:val="000000"/>
          <w:szCs w:val="20"/>
        </w:rPr>
      </w:pPr>
    </w:p>
    <w:p w14:paraId="35DAD08D" w14:textId="77777777" w:rsidR="007A7343" w:rsidRPr="00E02B5E" w:rsidRDefault="007A7343" w:rsidP="002F525A">
      <w:pPr>
        <w:tabs>
          <w:tab w:val="left" w:pos="2268"/>
        </w:tabs>
        <w:jc w:val="left"/>
        <w:rPr>
          <w:rFonts w:cs="Arial"/>
          <w:color w:val="000000"/>
          <w:szCs w:val="20"/>
        </w:rPr>
      </w:pPr>
      <w:r w:rsidRPr="00E02B5E">
        <w:rPr>
          <w:rFonts w:cs="Arial"/>
          <w:color w:val="000000"/>
          <w:szCs w:val="20"/>
        </w:rPr>
        <w:t>(</w:t>
      </w:r>
      <w:r>
        <w:rPr>
          <w:rFonts w:cs="Arial"/>
          <w:color w:val="000000"/>
          <w:szCs w:val="20"/>
        </w:rPr>
        <w:t>Klient</w:t>
      </w:r>
      <w:r w:rsidRPr="00E02B5E">
        <w:rPr>
          <w:rFonts w:cs="Arial"/>
          <w:color w:val="000000"/>
          <w:szCs w:val="20"/>
        </w:rPr>
        <w:t xml:space="preserve"> a </w:t>
      </w:r>
      <w:r>
        <w:rPr>
          <w:rFonts w:cs="Arial"/>
          <w:color w:val="000000"/>
          <w:szCs w:val="20"/>
        </w:rPr>
        <w:t>Poradce</w:t>
      </w:r>
      <w:r w:rsidRPr="00E02B5E">
        <w:rPr>
          <w:rFonts w:cs="Arial"/>
          <w:color w:val="000000"/>
          <w:szCs w:val="20"/>
        </w:rPr>
        <w:t xml:space="preserve"> dále společně také jen jako „</w:t>
      </w:r>
      <w:r w:rsidRPr="00E02B5E">
        <w:rPr>
          <w:rFonts w:cs="Arial"/>
          <w:b/>
          <w:color w:val="000000"/>
          <w:szCs w:val="20"/>
        </w:rPr>
        <w:t>Smluvní strany</w:t>
      </w:r>
      <w:r w:rsidRPr="00E02B5E">
        <w:rPr>
          <w:rFonts w:cs="Arial"/>
          <w:color w:val="000000"/>
          <w:szCs w:val="20"/>
        </w:rPr>
        <w:t>” nebo jednotlivě jen jako „</w:t>
      </w:r>
      <w:r w:rsidRPr="00E02B5E">
        <w:rPr>
          <w:rFonts w:cs="Arial"/>
          <w:b/>
          <w:color w:val="000000"/>
          <w:szCs w:val="20"/>
        </w:rPr>
        <w:t>Smluvní strana</w:t>
      </w:r>
      <w:r w:rsidRPr="00E02B5E">
        <w:rPr>
          <w:rFonts w:cs="Arial"/>
          <w:color w:val="000000"/>
          <w:szCs w:val="20"/>
        </w:rPr>
        <w:t>”)</w:t>
      </w:r>
    </w:p>
    <w:p w14:paraId="267F79AE" w14:textId="77777777" w:rsidR="007A7343" w:rsidRPr="00E02B5E" w:rsidRDefault="007A7343" w:rsidP="00C238CD">
      <w:pPr>
        <w:pStyle w:val="Nadpis1"/>
      </w:pPr>
      <w:r w:rsidRPr="00E02B5E">
        <w:br w:type="page"/>
      </w:r>
    </w:p>
    <w:p w14:paraId="036BD47E" w14:textId="53974931" w:rsidR="007A7343" w:rsidRPr="00D2413C" w:rsidRDefault="007A7343" w:rsidP="00AE37A6">
      <w:pPr>
        <w:pStyle w:val="Nadpis1"/>
        <w:numPr>
          <w:ilvl w:val="0"/>
          <w:numId w:val="48"/>
        </w:numPr>
      </w:pPr>
      <w:bookmarkStart w:id="5" w:name="_Toc53583383"/>
      <w:r w:rsidRPr="00D2413C">
        <w:lastRenderedPageBreak/>
        <w:t xml:space="preserve">Účel </w:t>
      </w:r>
      <w:r w:rsidR="00F1618F">
        <w:t>S</w:t>
      </w:r>
      <w:r w:rsidRPr="00D2413C">
        <w:t>mlouvy</w:t>
      </w:r>
      <w:bookmarkEnd w:id="5"/>
    </w:p>
    <w:p w14:paraId="5AC395CD" w14:textId="77777777" w:rsidR="007A7343" w:rsidRPr="00E02B5E" w:rsidRDefault="007A7343" w:rsidP="00AE37A6">
      <w:pPr>
        <w:pStyle w:val="Nadpis2"/>
        <w:numPr>
          <w:ilvl w:val="1"/>
          <w:numId w:val="48"/>
        </w:numPr>
        <w:tabs>
          <w:tab w:val="clear" w:pos="624"/>
          <w:tab w:val="num" w:pos="567"/>
        </w:tabs>
        <w:rPr>
          <w:color w:val="000000"/>
        </w:rPr>
      </w:pPr>
      <w:r w:rsidRPr="00E02B5E">
        <w:rPr>
          <w:bCs w:val="0"/>
          <w:iCs w:val="0"/>
          <w:caps w:val="0"/>
          <w:color w:val="000000"/>
          <w:sz w:val="20"/>
          <w:szCs w:val="20"/>
        </w:rPr>
        <w:t>Vzhledem ke skutečnosti, že:</w:t>
      </w:r>
    </w:p>
    <w:p w14:paraId="1C56C3E0" w14:textId="404890FE" w:rsidR="007A7343" w:rsidRDefault="007A7343" w:rsidP="00F50007">
      <w:pPr>
        <w:numPr>
          <w:ilvl w:val="2"/>
          <w:numId w:val="52"/>
        </w:numPr>
        <w:spacing w:line="280" w:lineRule="atLeast"/>
        <w:rPr>
          <w:color w:val="000000"/>
        </w:rPr>
      </w:pPr>
      <w:r>
        <w:rPr>
          <w:color w:val="000000"/>
        </w:rPr>
        <w:t>Poradce</w:t>
      </w:r>
      <w:r w:rsidRPr="00E02B5E">
        <w:rPr>
          <w:color w:val="000000"/>
        </w:rPr>
        <w:t xml:space="preserve"> je obchodní společností, která </w:t>
      </w:r>
      <w:r>
        <w:rPr>
          <w:color w:val="000000"/>
        </w:rPr>
        <w:t>vyvinula a vlastní</w:t>
      </w:r>
      <w:r w:rsidRPr="00786FB6">
        <w:rPr>
          <w:color w:val="000000"/>
        </w:rPr>
        <w:t xml:space="preserve"> software zajišťujíc</w:t>
      </w:r>
      <w:r>
        <w:rPr>
          <w:color w:val="000000"/>
        </w:rPr>
        <w:t>í</w:t>
      </w:r>
      <w:r w:rsidRPr="00786FB6">
        <w:rPr>
          <w:color w:val="000000"/>
        </w:rPr>
        <w:t xml:space="preserve"> zpracování mezd a funkc</w:t>
      </w:r>
      <w:r>
        <w:rPr>
          <w:color w:val="000000"/>
        </w:rPr>
        <w:t>e</w:t>
      </w:r>
      <w:r w:rsidRPr="00786FB6">
        <w:rPr>
          <w:color w:val="000000"/>
        </w:rPr>
        <w:t xml:space="preserve"> personalistiky </w:t>
      </w:r>
      <w:r>
        <w:rPr>
          <w:color w:val="000000"/>
        </w:rPr>
        <w:t>v souladu s legislativou České republiky (dále jen „</w:t>
      </w:r>
      <w:r w:rsidR="00892863">
        <w:rPr>
          <w:b/>
          <w:bCs/>
          <w:color w:val="000000"/>
        </w:rPr>
        <w:t>AVENSIO SW</w:t>
      </w:r>
      <w:r>
        <w:rPr>
          <w:color w:val="000000"/>
        </w:rPr>
        <w:t>“),</w:t>
      </w:r>
    </w:p>
    <w:p w14:paraId="47A51927" w14:textId="1BDC600C" w:rsidR="008E32E3" w:rsidRPr="008E32E3" w:rsidRDefault="00992C69" w:rsidP="00F50007">
      <w:pPr>
        <w:numPr>
          <w:ilvl w:val="2"/>
          <w:numId w:val="52"/>
        </w:numPr>
        <w:spacing w:line="280" w:lineRule="atLeast"/>
        <w:rPr>
          <w:color w:val="000000"/>
        </w:rPr>
      </w:pPr>
      <w:r w:rsidRPr="0C18F8B2">
        <w:rPr>
          <w:color w:val="000000" w:themeColor="text1"/>
        </w:rPr>
        <w:t xml:space="preserve">Klientovi byla Poradcem poskytnuta licence k AVENSIO SW, který má Klient řádně implementovaný, a to na základě smlouvy č. </w:t>
      </w:r>
      <w:r w:rsidR="6D371A4F" w:rsidRPr="0C18F8B2">
        <w:rPr>
          <w:color w:val="000000" w:themeColor="text1"/>
        </w:rPr>
        <w:t>A-22</w:t>
      </w:r>
      <w:r w:rsidR="0D3D6452" w:rsidRPr="0C18F8B2">
        <w:rPr>
          <w:color w:val="000000" w:themeColor="text1"/>
        </w:rPr>
        <w:t xml:space="preserve"> </w:t>
      </w:r>
      <w:r w:rsidR="00033A1D" w:rsidRPr="0C18F8B2">
        <w:rPr>
          <w:color w:val="000000" w:themeColor="text1"/>
        </w:rPr>
        <w:t>a</w:t>
      </w:r>
      <w:r w:rsidR="69B86108" w:rsidRPr="0C18F8B2">
        <w:rPr>
          <w:color w:val="000000" w:themeColor="text1"/>
        </w:rPr>
        <w:t xml:space="preserve"> </w:t>
      </w:r>
      <w:r w:rsidR="00902484" w:rsidRPr="0C18F8B2">
        <w:rPr>
          <w:color w:val="000000" w:themeColor="text1"/>
        </w:rPr>
        <w:t xml:space="preserve">smlouvy č. </w:t>
      </w:r>
      <w:r w:rsidR="2BB83E86" w:rsidRPr="0C18F8B2">
        <w:rPr>
          <w:color w:val="000000" w:themeColor="text1"/>
        </w:rPr>
        <w:t xml:space="preserve">A-3856 </w:t>
      </w:r>
      <w:r w:rsidRPr="0C18F8B2">
        <w:rPr>
          <w:color w:val="000000" w:themeColor="text1"/>
        </w:rPr>
        <w:t xml:space="preserve">uzavřené mezi Klientem a Poradcem (dále </w:t>
      </w:r>
      <w:r w:rsidR="00902484" w:rsidRPr="0C18F8B2">
        <w:rPr>
          <w:color w:val="000000" w:themeColor="text1"/>
        </w:rPr>
        <w:t xml:space="preserve">společně </w:t>
      </w:r>
      <w:r w:rsidRPr="0C18F8B2">
        <w:rPr>
          <w:color w:val="000000" w:themeColor="text1"/>
        </w:rPr>
        <w:t>jen „</w:t>
      </w:r>
      <w:r w:rsidR="00902484" w:rsidRPr="0C18F8B2">
        <w:rPr>
          <w:b/>
          <w:bCs/>
          <w:color w:val="000000" w:themeColor="text1"/>
        </w:rPr>
        <w:t>Původní smlouva</w:t>
      </w:r>
      <w:r w:rsidRPr="0C18F8B2">
        <w:rPr>
          <w:color w:val="000000" w:themeColor="text1"/>
        </w:rPr>
        <w:t>")</w:t>
      </w:r>
      <w:r w:rsidR="008E32E3" w:rsidRPr="0C18F8B2">
        <w:rPr>
          <w:color w:val="000000" w:themeColor="text1"/>
        </w:rPr>
        <w:t xml:space="preserve">, </w:t>
      </w:r>
    </w:p>
    <w:p w14:paraId="23C2D086" w14:textId="1DB1CE2F" w:rsidR="008E32E3" w:rsidRDefault="00992C69" w:rsidP="00F50007">
      <w:pPr>
        <w:numPr>
          <w:ilvl w:val="2"/>
          <w:numId w:val="52"/>
        </w:numPr>
        <w:spacing w:line="280" w:lineRule="atLeast"/>
        <w:rPr>
          <w:color w:val="000000"/>
        </w:rPr>
      </w:pPr>
      <w:r>
        <w:rPr>
          <w:color w:val="000000"/>
        </w:rPr>
        <w:t>Poradce si přeje za účelem zkvalitnění a zefektivnění poskytování služeb svým klientům provést změny především v podmínkách poskytování licence k AVENSIO SW, jeho implementace a poskytování servisu a podpory AVENSIO SW</w:t>
      </w:r>
      <w:r w:rsidR="008E32E3" w:rsidRPr="008E32E3">
        <w:rPr>
          <w:color w:val="000000"/>
        </w:rPr>
        <w:t>,</w:t>
      </w:r>
    </w:p>
    <w:p w14:paraId="0EC76C37" w14:textId="461621EF" w:rsidR="00992C69" w:rsidRDefault="00992C69" w:rsidP="00F50007">
      <w:pPr>
        <w:numPr>
          <w:ilvl w:val="2"/>
          <w:numId w:val="52"/>
        </w:numPr>
        <w:spacing w:line="280" w:lineRule="atLeast"/>
        <w:rPr>
          <w:color w:val="000000"/>
        </w:rPr>
      </w:pPr>
      <w:r>
        <w:rPr>
          <w:color w:val="000000"/>
        </w:rPr>
        <w:t>Klient má i přes výše uvedené změny zájem na pokračování poskytování služeb Poradce v souvislosti s AVENSIO SW,</w:t>
      </w:r>
    </w:p>
    <w:p w14:paraId="03C678FA" w14:textId="77777777" w:rsidR="007A7343" w:rsidRPr="00E02B5E" w:rsidRDefault="007A7343" w:rsidP="00F50007">
      <w:pPr>
        <w:numPr>
          <w:ilvl w:val="2"/>
          <w:numId w:val="52"/>
        </w:numPr>
        <w:spacing w:line="280" w:lineRule="atLeast"/>
        <w:rPr>
          <w:color w:val="000000"/>
        </w:rPr>
      </w:pPr>
      <w:r w:rsidRPr="00E02B5E">
        <w:rPr>
          <w:color w:val="000000"/>
        </w:rPr>
        <w:t xml:space="preserve">Smluvní strany si přejí tuto Smlouvu uzavřít jako smlouvu mezi podnikateli tak, jak jsou tito definováni v ustanovení § 420 občanského zákoníku v souvislosti se svým vlastním podnikáním ve smyslu § 433 občanského zákoníku a s ohledem na skutečnost, že </w:t>
      </w:r>
      <w:r>
        <w:rPr>
          <w:color w:val="000000"/>
        </w:rPr>
        <w:t>Klient</w:t>
      </w:r>
      <w:r w:rsidRPr="00E02B5E">
        <w:rPr>
          <w:color w:val="000000"/>
        </w:rPr>
        <w:t xml:space="preserve"> je dostatečně odborně vybaven pro posouzení předmětu plnění a jeho vhodnosti pro </w:t>
      </w:r>
      <w:r>
        <w:rPr>
          <w:color w:val="000000"/>
        </w:rPr>
        <w:t>Klienta</w:t>
      </w:r>
      <w:r w:rsidRPr="00E02B5E">
        <w:rPr>
          <w:color w:val="000000"/>
        </w:rPr>
        <w:t>,</w:t>
      </w:r>
    </w:p>
    <w:p w14:paraId="701BCF8E" w14:textId="3935E148" w:rsidR="00424E22" w:rsidRPr="00E02B5E" w:rsidRDefault="007A7343" w:rsidP="00927921">
      <w:pPr>
        <w:ind w:left="567"/>
        <w:rPr>
          <w:color w:val="000000"/>
        </w:rPr>
      </w:pPr>
      <w:r w:rsidRPr="00E02B5E">
        <w:rPr>
          <w:color w:val="000000"/>
        </w:rPr>
        <w:t xml:space="preserve">uzavírají Smluvní strany tuto </w:t>
      </w:r>
      <w:r w:rsidR="003E14C2">
        <w:rPr>
          <w:color w:val="000000"/>
        </w:rPr>
        <w:t xml:space="preserve">servisní </w:t>
      </w:r>
      <w:r w:rsidR="008E32E3" w:rsidRPr="00471D09">
        <w:rPr>
          <w:color w:val="000000"/>
        </w:rPr>
        <w:t>smlouvu</w:t>
      </w:r>
      <w:r w:rsidR="00655387" w:rsidRPr="00471D09">
        <w:rPr>
          <w:color w:val="000000"/>
        </w:rPr>
        <w:t xml:space="preserve"> (dále jen „</w:t>
      </w:r>
      <w:r w:rsidR="00655387" w:rsidRPr="00471D09">
        <w:rPr>
          <w:b/>
          <w:bCs/>
          <w:color w:val="000000"/>
        </w:rPr>
        <w:t>Smlouva</w:t>
      </w:r>
      <w:r w:rsidR="00655387" w:rsidRPr="00471D09">
        <w:rPr>
          <w:color w:val="000000"/>
        </w:rPr>
        <w:t>")</w:t>
      </w:r>
      <w:r w:rsidR="00992C69">
        <w:rPr>
          <w:color w:val="000000"/>
        </w:rPr>
        <w:t xml:space="preserve">, která </w:t>
      </w:r>
      <w:r w:rsidR="00992C69" w:rsidRPr="00853EE1">
        <w:t xml:space="preserve">ode dne sjednané účinnosti této </w:t>
      </w:r>
      <w:r w:rsidR="00992C69">
        <w:t>S</w:t>
      </w:r>
      <w:r w:rsidR="00992C69" w:rsidRPr="00853EE1">
        <w:t xml:space="preserve">mlouvy plně nahrazuje </w:t>
      </w:r>
      <w:r w:rsidR="00992C69">
        <w:t>veškeré dříve uzavřené smlouvy mezi Klientem a Poradcem se stejným předmětem plnění</w:t>
      </w:r>
      <w:r w:rsidR="00992C69" w:rsidRPr="00853EE1">
        <w:t xml:space="preserve">, </w:t>
      </w:r>
      <w:r w:rsidR="00992C69">
        <w:t>včetně jejich</w:t>
      </w:r>
      <w:r w:rsidR="00992C69" w:rsidRPr="00853EE1">
        <w:t xml:space="preserve"> pozdějších dodatků</w:t>
      </w:r>
      <w:r w:rsidR="00992C69">
        <w:t xml:space="preserve">, zejména pak </w:t>
      </w:r>
      <w:r w:rsidR="00C90D5E">
        <w:t xml:space="preserve">Původní </w:t>
      </w:r>
      <w:r w:rsidR="00992C69">
        <w:rPr>
          <w:color w:val="000000"/>
        </w:rPr>
        <w:t>smlouvu</w:t>
      </w:r>
      <w:r w:rsidR="00424E22" w:rsidRPr="00471D09">
        <w:rPr>
          <w:color w:val="000000"/>
        </w:rPr>
        <w:t>.</w:t>
      </w:r>
      <w:r w:rsidR="006025FE">
        <w:rPr>
          <w:color w:val="000000"/>
        </w:rPr>
        <w:t xml:space="preserve"> </w:t>
      </w:r>
      <w:r w:rsidR="006025FE" w:rsidRPr="00613F1E">
        <w:rPr>
          <w:color w:val="000000"/>
        </w:rPr>
        <w:t xml:space="preserve">Smluvní strany se dohodly, že ode dne účinnosti </w:t>
      </w:r>
      <w:r w:rsidR="006025FE">
        <w:rPr>
          <w:color w:val="000000"/>
        </w:rPr>
        <w:t>Smlouvy</w:t>
      </w:r>
      <w:r w:rsidR="006025FE" w:rsidRPr="00613F1E">
        <w:rPr>
          <w:color w:val="000000"/>
        </w:rPr>
        <w:t xml:space="preserve"> se na jejich </w:t>
      </w:r>
      <w:r w:rsidR="006025FE">
        <w:rPr>
          <w:color w:val="000000"/>
        </w:rPr>
        <w:t xml:space="preserve">smluvní </w:t>
      </w:r>
      <w:r w:rsidR="006025FE" w:rsidRPr="00613F1E">
        <w:rPr>
          <w:color w:val="000000"/>
        </w:rPr>
        <w:t xml:space="preserve">vztah použijí </w:t>
      </w:r>
      <w:r w:rsidR="006025FE" w:rsidRPr="00747273">
        <w:rPr>
          <w:b/>
          <w:bCs/>
          <w:color w:val="000000"/>
        </w:rPr>
        <w:t xml:space="preserve">Obchodní a licenční podmínky RSM </w:t>
      </w:r>
      <w:proofErr w:type="spellStart"/>
      <w:r w:rsidR="006025FE" w:rsidRPr="00747273">
        <w:rPr>
          <w:b/>
          <w:bCs/>
          <w:color w:val="000000"/>
        </w:rPr>
        <w:t>Payroll</w:t>
      </w:r>
      <w:proofErr w:type="spellEnd"/>
      <w:r w:rsidR="006025FE" w:rsidRPr="00747273">
        <w:rPr>
          <w:b/>
          <w:bCs/>
          <w:color w:val="000000"/>
        </w:rPr>
        <w:t xml:space="preserve"> Centre CZ s.r.o.</w:t>
      </w:r>
      <w:r w:rsidR="006025FE" w:rsidRPr="00747273">
        <w:rPr>
          <w:color w:val="000000"/>
        </w:rPr>
        <w:t xml:space="preserve">, které tvoří </w:t>
      </w:r>
      <w:r w:rsidR="006025FE">
        <w:rPr>
          <w:b/>
          <w:bCs/>
          <w:color w:val="000000"/>
        </w:rPr>
        <w:t xml:space="preserve">přílohu č. 1 </w:t>
      </w:r>
      <w:r w:rsidR="006025FE" w:rsidRPr="00747273">
        <w:rPr>
          <w:color w:val="000000"/>
        </w:rPr>
        <w:t>a nedí</w:t>
      </w:r>
      <w:r w:rsidR="006025FE">
        <w:rPr>
          <w:color w:val="000000"/>
        </w:rPr>
        <w:t>lnou</w:t>
      </w:r>
      <w:r w:rsidR="006025FE" w:rsidRPr="00747273">
        <w:rPr>
          <w:color w:val="000000"/>
        </w:rPr>
        <w:t xml:space="preserve"> součást Smlouvy</w:t>
      </w:r>
      <w:r w:rsidR="006025FE">
        <w:rPr>
          <w:color w:val="000000"/>
        </w:rPr>
        <w:t xml:space="preserve"> </w:t>
      </w:r>
      <w:r w:rsidR="006025FE" w:rsidRPr="00613F1E">
        <w:rPr>
          <w:color w:val="000000"/>
        </w:rPr>
        <w:t>(dále jen „</w:t>
      </w:r>
      <w:r w:rsidR="006025FE" w:rsidRPr="00747273">
        <w:rPr>
          <w:b/>
          <w:bCs/>
          <w:color w:val="000000"/>
        </w:rPr>
        <w:t>Podmínky</w:t>
      </w:r>
      <w:r w:rsidR="006025FE" w:rsidRPr="00613F1E">
        <w:rPr>
          <w:color w:val="000000"/>
        </w:rPr>
        <w:t xml:space="preserve">"). </w:t>
      </w:r>
      <w:r w:rsidR="006025FE">
        <w:rPr>
          <w:color w:val="000000"/>
        </w:rPr>
        <w:t>Klient</w:t>
      </w:r>
      <w:r w:rsidR="006025FE" w:rsidRPr="00613F1E">
        <w:rPr>
          <w:color w:val="000000"/>
        </w:rPr>
        <w:t xml:space="preserve"> prohlašuje, že se </w:t>
      </w:r>
      <w:r w:rsidR="00761B96">
        <w:rPr>
          <w:color w:val="000000"/>
        </w:rPr>
        <w:t xml:space="preserve">se </w:t>
      </w:r>
      <w:r w:rsidR="006025FE" w:rsidRPr="00613F1E">
        <w:rPr>
          <w:color w:val="000000"/>
        </w:rPr>
        <w:t xml:space="preserve">zněním uvedených Podmínek před uzavřením </w:t>
      </w:r>
      <w:r w:rsidR="006025FE">
        <w:rPr>
          <w:color w:val="000000"/>
        </w:rPr>
        <w:t>Smlouvy</w:t>
      </w:r>
      <w:r w:rsidR="006025FE" w:rsidRPr="00613F1E">
        <w:rPr>
          <w:color w:val="000000"/>
        </w:rPr>
        <w:t xml:space="preserve"> seznámil.</w:t>
      </w:r>
    </w:p>
    <w:p w14:paraId="75F67863" w14:textId="49AFC491" w:rsidR="007A7343" w:rsidRPr="00AC48FB" w:rsidRDefault="00BC43D3" w:rsidP="00C238CD">
      <w:pPr>
        <w:pStyle w:val="Nadpis1"/>
      </w:pPr>
      <w:bookmarkStart w:id="6" w:name="_Toc53583384"/>
      <w:r w:rsidRPr="00AC48FB">
        <w:t xml:space="preserve">Předmět </w:t>
      </w:r>
      <w:r w:rsidR="00655387">
        <w:t>S</w:t>
      </w:r>
      <w:r w:rsidRPr="00AC48FB">
        <w:t>mlouvy</w:t>
      </w:r>
      <w:bookmarkEnd w:id="6"/>
      <w:r w:rsidR="007A7343" w:rsidRPr="00AC48FB">
        <w:t xml:space="preserve"> </w:t>
      </w:r>
    </w:p>
    <w:p w14:paraId="2917ADDC" w14:textId="6310669D" w:rsidR="008D6A01" w:rsidRPr="00C72A04" w:rsidRDefault="008E32E3" w:rsidP="00073944">
      <w:pPr>
        <w:pStyle w:val="Nadpis2"/>
        <w:numPr>
          <w:ilvl w:val="1"/>
          <w:numId w:val="48"/>
        </w:numPr>
        <w:tabs>
          <w:tab w:val="clear" w:pos="624"/>
          <w:tab w:val="num" w:pos="567"/>
        </w:tabs>
        <w:rPr>
          <w:color w:val="000000"/>
          <w:sz w:val="20"/>
          <w:szCs w:val="20"/>
        </w:rPr>
      </w:pPr>
      <w:r w:rsidRPr="00C72A04">
        <w:rPr>
          <w:bCs w:val="0"/>
          <w:iCs w:val="0"/>
          <w:caps w:val="0"/>
          <w:color w:val="000000"/>
          <w:sz w:val="20"/>
          <w:szCs w:val="20"/>
        </w:rPr>
        <w:t xml:space="preserve">Poradce </w:t>
      </w:r>
      <w:r w:rsidRPr="00C72A04">
        <w:rPr>
          <w:b/>
          <w:iCs w:val="0"/>
          <w:caps w:val="0"/>
          <w:color w:val="000000"/>
          <w:sz w:val="20"/>
          <w:szCs w:val="20"/>
        </w:rPr>
        <w:t>poskyt</w:t>
      </w:r>
      <w:r w:rsidR="006025FE" w:rsidRPr="00C72A04">
        <w:rPr>
          <w:b/>
          <w:iCs w:val="0"/>
          <w:caps w:val="0"/>
          <w:color w:val="000000"/>
          <w:sz w:val="20"/>
          <w:szCs w:val="20"/>
        </w:rPr>
        <w:t>l</w:t>
      </w:r>
      <w:r w:rsidRPr="00C72A04">
        <w:rPr>
          <w:b/>
          <w:iCs w:val="0"/>
          <w:caps w:val="0"/>
          <w:color w:val="000000"/>
          <w:sz w:val="20"/>
          <w:szCs w:val="20"/>
        </w:rPr>
        <w:t xml:space="preserve"> Klientovi licenci k </w:t>
      </w:r>
      <w:r w:rsidR="00892863" w:rsidRPr="00C72A04">
        <w:rPr>
          <w:b/>
          <w:iCs w:val="0"/>
          <w:caps w:val="0"/>
          <w:color w:val="000000"/>
          <w:sz w:val="20"/>
          <w:szCs w:val="20"/>
        </w:rPr>
        <w:t>AVENSIO SW</w:t>
      </w:r>
      <w:r w:rsidR="006025FE" w:rsidRPr="00C72A04">
        <w:rPr>
          <w:b/>
          <w:iCs w:val="0"/>
          <w:caps w:val="0"/>
          <w:color w:val="000000"/>
          <w:sz w:val="20"/>
          <w:szCs w:val="20"/>
        </w:rPr>
        <w:t xml:space="preserve"> </w:t>
      </w:r>
      <w:r w:rsidR="006025FE" w:rsidRPr="00C72A04">
        <w:rPr>
          <w:bCs w:val="0"/>
          <w:iCs w:val="0"/>
          <w:caps w:val="0"/>
          <w:color w:val="000000"/>
          <w:sz w:val="20"/>
          <w:szCs w:val="20"/>
        </w:rPr>
        <w:t xml:space="preserve">na základě </w:t>
      </w:r>
      <w:r w:rsidR="00C90D5E" w:rsidRPr="00C72A04">
        <w:rPr>
          <w:bCs w:val="0"/>
          <w:iCs w:val="0"/>
          <w:caps w:val="0"/>
          <w:color w:val="000000"/>
          <w:sz w:val="20"/>
          <w:szCs w:val="20"/>
        </w:rPr>
        <w:t xml:space="preserve">Původní </w:t>
      </w:r>
      <w:r w:rsidR="006025FE" w:rsidRPr="00C72A04">
        <w:rPr>
          <w:bCs w:val="0"/>
          <w:iCs w:val="0"/>
          <w:caps w:val="0"/>
          <w:color w:val="000000"/>
          <w:sz w:val="20"/>
          <w:szCs w:val="20"/>
        </w:rPr>
        <w:t>smlouvy</w:t>
      </w:r>
      <w:r w:rsidR="007A7343" w:rsidRPr="00C72A04">
        <w:rPr>
          <w:bCs w:val="0"/>
          <w:iCs w:val="0"/>
          <w:caps w:val="0"/>
          <w:color w:val="000000"/>
          <w:sz w:val="20"/>
          <w:szCs w:val="20"/>
        </w:rPr>
        <w:t xml:space="preserve">, moduly: </w:t>
      </w:r>
    </w:p>
    <w:p w14:paraId="532576CE" w14:textId="1D9A0868" w:rsidR="00EF4FC2" w:rsidRPr="00C72A04" w:rsidRDefault="00EF4FC2" w:rsidP="00EF4FC2">
      <w:pPr>
        <w:pStyle w:val="Nadpis3"/>
        <w:numPr>
          <w:ilvl w:val="2"/>
          <w:numId w:val="48"/>
        </w:numPr>
        <w:tabs>
          <w:tab w:val="clear" w:pos="2128"/>
          <w:tab w:val="num" w:pos="1276"/>
        </w:tabs>
        <w:ind w:left="1843" w:hanging="1276"/>
        <w:jc w:val="both"/>
        <w:rPr>
          <w:bCs w:val="0"/>
          <w:color w:val="000000"/>
          <w:sz w:val="20"/>
          <w:szCs w:val="20"/>
        </w:rPr>
      </w:pPr>
      <w:r w:rsidRPr="00C72A04">
        <w:rPr>
          <w:color w:val="000000"/>
          <w:sz w:val="20"/>
          <w:szCs w:val="20"/>
        </w:rPr>
        <w:t xml:space="preserve">MDML, </w:t>
      </w:r>
      <w:r w:rsidRPr="00C72A04">
        <w:rPr>
          <w:color w:val="000000"/>
          <w:sz w:val="20"/>
        </w:rPr>
        <w:t>a to pro maximální počet</w:t>
      </w:r>
      <w:r w:rsidRPr="00C72A04">
        <w:rPr>
          <w:color w:val="000000"/>
          <w:sz w:val="20"/>
          <w:szCs w:val="20"/>
        </w:rPr>
        <w:t xml:space="preserve"> </w:t>
      </w:r>
      <w:r w:rsidR="001D5149" w:rsidRPr="00C72A04">
        <w:rPr>
          <w:color w:val="000000"/>
          <w:sz w:val="20"/>
          <w:szCs w:val="20"/>
        </w:rPr>
        <w:t>3 000</w:t>
      </w:r>
      <w:r w:rsidRPr="00C72A04">
        <w:rPr>
          <w:color w:val="000000"/>
          <w:sz w:val="20"/>
          <w:szCs w:val="20"/>
        </w:rPr>
        <w:t xml:space="preserve"> </w:t>
      </w:r>
      <w:r w:rsidRPr="00C72A04">
        <w:rPr>
          <w:color w:val="000000"/>
          <w:sz w:val="20"/>
        </w:rPr>
        <w:t>zaměstnanců Klienta</w:t>
      </w:r>
      <w:r w:rsidRPr="00C72A04">
        <w:rPr>
          <w:bCs w:val="0"/>
          <w:color w:val="000000"/>
          <w:sz w:val="20"/>
          <w:szCs w:val="20"/>
        </w:rPr>
        <w:t>;</w:t>
      </w:r>
    </w:p>
    <w:p w14:paraId="7A170E99" w14:textId="38BF5854" w:rsidR="003C2042" w:rsidRPr="00C72A04" w:rsidRDefault="003C2042" w:rsidP="003C2042">
      <w:pPr>
        <w:pStyle w:val="Nadpis3"/>
        <w:numPr>
          <w:ilvl w:val="2"/>
          <w:numId w:val="48"/>
        </w:numPr>
        <w:tabs>
          <w:tab w:val="clear" w:pos="2128"/>
          <w:tab w:val="num" w:pos="1276"/>
        </w:tabs>
        <w:ind w:left="1843" w:hanging="1276"/>
        <w:jc w:val="both"/>
        <w:rPr>
          <w:bCs w:val="0"/>
          <w:color w:val="000000"/>
          <w:sz w:val="20"/>
          <w:szCs w:val="20"/>
        </w:rPr>
      </w:pPr>
      <w:r w:rsidRPr="00C72A04">
        <w:rPr>
          <w:bCs w:val="0"/>
          <w:color w:val="000000"/>
          <w:sz w:val="20"/>
          <w:szCs w:val="20"/>
        </w:rPr>
        <w:t xml:space="preserve">ISIR, </w:t>
      </w:r>
      <w:r w:rsidRPr="00C72A04">
        <w:rPr>
          <w:color w:val="000000"/>
          <w:sz w:val="20"/>
        </w:rPr>
        <w:t>a to pro maximální počet</w:t>
      </w:r>
      <w:r w:rsidRPr="00C72A04">
        <w:rPr>
          <w:color w:val="000000"/>
          <w:sz w:val="20"/>
          <w:szCs w:val="20"/>
        </w:rPr>
        <w:t xml:space="preserve"> </w:t>
      </w:r>
      <w:r w:rsidR="001D5149" w:rsidRPr="00C72A04">
        <w:rPr>
          <w:color w:val="000000"/>
          <w:sz w:val="20"/>
          <w:szCs w:val="20"/>
        </w:rPr>
        <w:t>3 450</w:t>
      </w:r>
      <w:r w:rsidRPr="00C72A04">
        <w:rPr>
          <w:color w:val="000000"/>
          <w:sz w:val="20"/>
          <w:szCs w:val="20"/>
        </w:rPr>
        <w:t xml:space="preserve"> </w:t>
      </w:r>
      <w:r w:rsidRPr="00C72A04">
        <w:rPr>
          <w:color w:val="000000"/>
          <w:sz w:val="20"/>
        </w:rPr>
        <w:t>zaměstnanců Klienta</w:t>
      </w:r>
      <w:r w:rsidRPr="00C72A04">
        <w:rPr>
          <w:bCs w:val="0"/>
          <w:color w:val="000000"/>
          <w:sz w:val="20"/>
          <w:szCs w:val="20"/>
        </w:rPr>
        <w:t>;</w:t>
      </w:r>
    </w:p>
    <w:p w14:paraId="2BA49F98" w14:textId="6B0FE723" w:rsidR="00896FE6" w:rsidRPr="00896FE6" w:rsidRDefault="003C2042" w:rsidP="00896FE6">
      <w:pPr>
        <w:pStyle w:val="Nadpis3"/>
        <w:numPr>
          <w:ilvl w:val="2"/>
          <w:numId w:val="48"/>
        </w:numPr>
        <w:tabs>
          <w:tab w:val="clear" w:pos="2128"/>
          <w:tab w:val="num" w:pos="1276"/>
        </w:tabs>
        <w:ind w:left="1843" w:hanging="1276"/>
        <w:jc w:val="both"/>
        <w:rPr>
          <w:bCs w:val="0"/>
          <w:color w:val="000000"/>
          <w:sz w:val="20"/>
          <w:szCs w:val="20"/>
        </w:rPr>
      </w:pPr>
      <w:proofErr w:type="spellStart"/>
      <w:r w:rsidRPr="00C72A04">
        <w:rPr>
          <w:bCs w:val="0"/>
          <w:color w:val="000000"/>
          <w:sz w:val="20"/>
          <w:szCs w:val="20"/>
        </w:rPr>
        <w:t>AlfaTool</w:t>
      </w:r>
      <w:proofErr w:type="spellEnd"/>
      <w:r w:rsidRPr="00C72A04">
        <w:rPr>
          <w:bCs w:val="0"/>
          <w:color w:val="000000"/>
          <w:sz w:val="20"/>
          <w:szCs w:val="20"/>
        </w:rPr>
        <w:t>,</w:t>
      </w:r>
    </w:p>
    <w:p w14:paraId="4B7733BF" w14:textId="6EFE68D4" w:rsidR="00091793" w:rsidRPr="00C72A04" w:rsidRDefault="00AB5330" w:rsidP="00AB5330">
      <w:pPr>
        <w:pStyle w:val="Nadpis3"/>
        <w:numPr>
          <w:ilvl w:val="0"/>
          <w:numId w:val="0"/>
        </w:numPr>
        <w:spacing w:before="120"/>
        <w:ind w:left="567"/>
        <w:jc w:val="both"/>
        <w:rPr>
          <w:caps/>
          <w:color w:val="000000"/>
          <w:sz w:val="20"/>
        </w:rPr>
      </w:pPr>
      <w:r w:rsidRPr="00C72A04">
        <w:rPr>
          <w:color w:val="000000"/>
          <w:sz w:val="20"/>
        </w:rPr>
        <w:t>a to pro celkový maximální počet</w:t>
      </w:r>
      <w:r w:rsidRPr="00C72A04">
        <w:rPr>
          <w:color w:val="000000"/>
          <w:sz w:val="20"/>
          <w:szCs w:val="20"/>
        </w:rPr>
        <w:t xml:space="preserve"> </w:t>
      </w:r>
      <w:r w:rsidR="001D5149" w:rsidRPr="00C72A04">
        <w:rPr>
          <w:color w:val="000000"/>
          <w:sz w:val="20"/>
          <w:szCs w:val="20"/>
        </w:rPr>
        <w:t>3 450</w:t>
      </w:r>
      <w:r w:rsidRPr="00C72A04">
        <w:rPr>
          <w:color w:val="000000"/>
          <w:sz w:val="20"/>
          <w:szCs w:val="20"/>
        </w:rPr>
        <w:t xml:space="preserve"> </w:t>
      </w:r>
      <w:r w:rsidRPr="00C72A04">
        <w:rPr>
          <w:color w:val="000000"/>
          <w:sz w:val="20"/>
        </w:rPr>
        <w:t xml:space="preserve">zaměstnanců Klienta a pro maximální počet </w:t>
      </w:r>
      <w:r w:rsidR="001D5149" w:rsidRPr="00C72A04">
        <w:rPr>
          <w:color w:val="000000"/>
          <w:sz w:val="20"/>
          <w:szCs w:val="20"/>
        </w:rPr>
        <w:t>17</w:t>
      </w:r>
      <w:r w:rsidRPr="00C72A04">
        <w:rPr>
          <w:color w:val="000000"/>
          <w:sz w:val="20"/>
          <w:szCs w:val="20"/>
        </w:rPr>
        <w:t xml:space="preserve"> paralelních </w:t>
      </w:r>
      <w:r w:rsidRPr="00C72A04">
        <w:rPr>
          <w:color w:val="000000"/>
          <w:sz w:val="20"/>
        </w:rPr>
        <w:t>přístupů k databázi Klienta (dále jen „</w:t>
      </w:r>
      <w:r w:rsidRPr="00C72A04">
        <w:rPr>
          <w:b/>
          <w:color w:val="000000"/>
          <w:sz w:val="20"/>
        </w:rPr>
        <w:t>Licence</w:t>
      </w:r>
      <w:r w:rsidRPr="00C72A04">
        <w:rPr>
          <w:color w:val="000000"/>
          <w:sz w:val="20"/>
        </w:rPr>
        <w:t>“</w:t>
      </w:r>
      <w:r w:rsidRPr="00C72A04">
        <w:rPr>
          <w:caps/>
          <w:color w:val="000000"/>
          <w:sz w:val="20"/>
        </w:rPr>
        <w:t xml:space="preserve">). </w:t>
      </w:r>
    </w:p>
    <w:p w14:paraId="6096D792" w14:textId="77777777" w:rsidR="00F53DA9" w:rsidRDefault="00AB5330" w:rsidP="001D5149">
      <w:pPr>
        <w:pStyle w:val="Nadpis3"/>
        <w:numPr>
          <w:ilvl w:val="0"/>
          <w:numId w:val="0"/>
        </w:numPr>
        <w:spacing w:before="120"/>
        <w:ind w:left="567"/>
        <w:jc w:val="both"/>
        <w:rPr>
          <w:color w:val="000000"/>
          <w:sz w:val="20"/>
        </w:rPr>
      </w:pPr>
      <w:r w:rsidRPr="00C72A04">
        <w:rPr>
          <w:color w:val="000000"/>
          <w:sz w:val="20"/>
        </w:rPr>
        <w:t xml:space="preserve">Smluvní strany se dohodly, že účinností Smlouvy se u Licence </w:t>
      </w:r>
      <w:r w:rsidRPr="00C72A04">
        <w:rPr>
          <w:b/>
          <w:bCs w:val="0"/>
          <w:color w:val="000000"/>
          <w:sz w:val="20"/>
        </w:rPr>
        <w:t xml:space="preserve">navýší maximální počet zaměstnanců u modulu </w:t>
      </w:r>
      <w:r w:rsidR="00C72A04" w:rsidRPr="00C72A04">
        <w:rPr>
          <w:b/>
          <w:bCs w:val="0"/>
          <w:color w:val="000000"/>
          <w:sz w:val="20"/>
          <w:szCs w:val="20"/>
        </w:rPr>
        <w:t>MDML</w:t>
      </w:r>
      <w:r w:rsidRPr="00C72A04">
        <w:rPr>
          <w:b/>
          <w:bCs w:val="0"/>
          <w:color w:val="000000"/>
          <w:sz w:val="20"/>
          <w:szCs w:val="20"/>
        </w:rPr>
        <w:t xml:space="preserve"> na </w:t>
      </w:r>
      <w:r w:rsidR="00C72A04" w:rsidRPr="00C72A04">
        <w:rPr>
          <w:b/>
          <w:bCs w:val="0"/>
          <w:color w:val="000000"/>
          <w:sz w:val="20"/>
          <w:szCs w:val="20"/>
        </w:rPr>
        <w:t>3 200</w:t>
      </w:r>
      <w:r w:rsidRPr="00C72A04">
        <w:rPr>
          <w:b/>
          <w:bCs w:val="0"/>
          <w:color w:val="000000"/>
          <w:sz w:val="20"/>
          <w:szCs w:val="20"/>
        </w:rPr>
        <w:t xml:space="preserve"> zaměstnanců</w:t>
      </w:r>
      <w:r w:rsidR="001D5149" w:rsidRPr="00C72A04">
        <w:rPr>
          <w:b/>
          <w:bCs w:val="0"/>
          <w:color w:val="000000"/>
          <w:sz w:val="20"/>
          <w:szCs w:val="20"/>
        </w:rPr>
        <w:t>,</w:t>
      </w:r>
      <w:r w:rsidRPr="00C72A04">
        <w:rPr>
          <w:color w:val="000000"/>
          <w:sz w:val="20"/>
          <w:szCs w:val="20"/>
        </w:rPr>
        <w:t xml:space="preserve"> </w:t>
      </w:r>
      <w:r w:rsidRPr="00C72A04">
        <w:rPr>
          <w:color w:val="000000"/>
          <w:sz w:val="20"/>
        </w:rPr>
        <w:t>počet maximálního počtu přístupů k databázi Klienta nemění.</w:t>
      </w:r>
    </w:p>
    <w:p w14:paraId="54A8F1D0" w14:textId="0ABB7A6E" w:rsidR="00C72A04" w:rsidRPr="00F53DA9" w:rsidRDefault="00AB5330" w:rsidP="00F53DA9">
      <w:pPr>
        <w:pStyle w:val="Nadpis3"/>
        <w:numPr>
          <w:ilvl w:val="0"/>
          <w:numId w:val="0"/>
        </w:numPr>
        <w:spacing w:before="120"/>
        <w:ind w:left="567"/>
        <w:jc w:val="both"/>
        <w:rPr>
          <w:color w:val="000000"/>
          <w:sz w:val="20"/>
          <w:szCs w:val="20"/>
        </w:rPr>
      </w:pPr>
      <w:r>
        <w:rPr>
          <w:color w:val="000000" w:themeColor="text1"/>
          <w:sz w:val="20"/>
          <w:szCs w:val="20"/>
        </w:rPr>
        <w:t>P</w:t>
      </w:r>
      <w:r w:rsidRPr="180F78EA">
        <w:rPr>
          <w:color w:val="000000" w:themeColor="text1"/>
          <w:sz w:val="20"/>
          <w:szCs w:val="20"/>
        </w:rPr>
        <w:t xml:space="preserve">řesná specifikace </w:t>
      </w:r>
      <w:r>
        <w:rPr>
          <w:color w:val="000000" w:themeColor="text1"/>
          <w:sz w:val="20"/>
          <w:szCs w:val="20"/>
        </w:rPr>
        <w:t>AVENSIO SW</w:t>
      </w:r>
      <w:r w:rsidRPr="180F78EA">
        <w:rPr>
          <w:color w:val="000000" w:themeColor="text1"/>
          <w:sz w:val="20"/>
          <w:szCs w:val="20"/>
        </w:rPr>
        <w:t xml:space="preserve"> je uložena na webu pod odkazem </w:t>
      </w:r>
      <w:hyperlink r:id="rId14" w:history="1">
        <w:r w:rsidRPr="00AC19FB">
          <w:rPr>
            <w:rStyle w:val="Hypertextovodkaz"/>
            <w:szCs w:val="20"/>
          </w:rPr>
          <w:t>https://www.alfasoftware.cz/produkty/alfa-mzdy-avensio/technicka-specifikace-alfa-mzdy-avensio/</w:t>
        </w:r>
      </w:hyperlink>
      <w:r w:rsidRPr="00AC19FB">
        <w:rPr>
          <w:color w:val="000000"/>
          <w:sz w:val="20"/>
          <w:szCs w:val="20"/>
        </w:rPr>
        <w:t xml:space="preserve"> </w:t>
      </w:r>
      <w:r w:rsidRPr="00AC19FB">
        <w:rPr>
          <w:color w:val="000000" w:themeColor="text1"/>
          <w:sz w:val="20"/>
          <w:szCs w:val="20"/>
        </w:rPr>
        <w:t>a</w:t>
      </w:r>
      <w:r w:rsidRPr="180F78EA">
        <w:rPr>
          <w:color w:val="000000" w:themeColor="text1"/>
          <w:sz w:val="20"/>
          <w:szCs w:val="20"/>
        </w:rPr>
        <w:t xml:space="preserve"> může být čas od času updatována, a</w:t>
      </w:r>
      <w:r>
        <w:rPr>
          <w:color w:val="000000"/>
          <w:sz w:val="20"/>
          <w:szCs w:val="20"/>
        </w:rPr>
        <w:t xml:space="preserve"> </w:t>
      </w:r>
      <w:r w:rsidRPr="002B3108">
        <w:rPr>
          <w:bCs w:val="0"/>
          <w:color w:val="000000"/>
          <w:sz w:val="20"/>
          <w:szCs w:val="20"/>
        </w:rPr>
        <w:t>to v</w:t>
      </w:r>
      <w:r>
        <w:rPr>
          <w:bCs w:val="0"/>
          <w:color w:val="000000"/>
          <w:sz w:val="20"/>
          <w:szCs w:val="20"/>
        </w:rPr>
        <w:t>še v</w:t>
      </w:r>
      <w:r w:rsidRPr="00B157B4">
        <w:rPr>
          <w:bCs w:val="0"/>
          <w:color w:val="000000"/>
          <w:sz w:val="20"/>
          <w:szCs w:val="20"/>
        </w:rPr>
        <w:t> </w:t>
      </w:r>
      <w:r w:rsidRPr="002B3108">
        <w:rPr>
          <w:bCs w:val="0"/>
          <w:color w:val="000000"/>
          <w:sz w:val="20"/>
          <w:szCs w:val="20"/>
        </w:rPr>
        <w:t>rozsahu a za podmínek uvedených v</w:t>
      </w:r>
      <w:r w:rsidRPr="00B157B4">
        <w:rPr>
          <w:bCs w:val="0"/>
          <w:color w:val="000000"/>
          <w:sz w:val="20"/>
          <w:szCs w:val="20"/>
        </w:rPr>
        <w:t> </w:t>
      </w:r>
      <w:r w:rsidRPr="002B3108">
        <w:rPr>
          <w:bCs w:val="0"/>
          <w:color w:val="000000"/>
          <w:sz w:val="20"/>
          <w:szCs w:val="20"/>
        </w:rPr>
        <w:t>této Smlouvě</w:t>
      </w:r>
      <w:r w:rsidRPr="00622D80">
        <w:rPr>
          <w:color w:val="000000"/>
          <w:sz w:val="20"/>
        </w:rPr>
        <w:t xml:space="preserve"> a v </w:t>
      </w:r>
      <w:r w:rsidRPr="00663075">
        <w:rPr>
          <w:bCs w:val="0"/>
          <w:color w:val="000000"/>
          <w:sz w:val="20"/>
        </w:rPr>
        <w:t>Podmínkách.</w:t>
      </w:r>
      <w:r>
        <w:t xml:space="preserve"> </w:t>
      </w:r>
      <w:r w:rsidRPr="00663075">
        <w:rPr>
          <w:bCs w:val="0"/>
          <w:color w:val="000000"/>
          <w:sz w:val="20"/>
        </w:rPr>
        <w:t>Smluvní strany prohlašují, že Klient již má AVENSIO SW ke dni účinnosti Smlouvy řádně implementovaný.</w:t>
      </w:r>
      <w:r>
        <w:rPr>
          <w:bCs w:val="0"/>
          <w:color w:val="000000"/>
          <w:sz w:val="20"/>
        </w:rPr>
        <w:t xml:space="preserve"> </w:t>
      </w:r>
    </w:p>
    <w:p w14:paraId="27DF2160" w14:textId="77777777" w:rsidR="00F53DA9" w:rsidRDefault="00F53DA9">
      <w:pPr>
        <w:spacing w:after="0" w:line="240" w:lineRule="auto"/>
        <w:jc w:val="left"/>
        <w:rPr>
          <w:color w:val="000000"/>
          <w:szCs w:val="20"/>
        </w:rPr>
      </w:pPr>
      <w:r>
        <w:rPr>
          <w:bCs/>
          <w:iCs/>
          <w:caps/>
          <w:color w:val="000000"/>
          <w:szCs w:val="20"/>
        </w:rPr>
        <w:br w:type="page"/>
      </w:r>
    </w:p>
    <w:p w14:paraId="4A8090F6" w14:textId="55548E2C" w:rsidR="002A229A" w:rsidRPr="005A4B73" w:rsidRDefault="002A229A" w:rsidP="005A4B73">
      <w:pPr>
        <w:pStyle w:val="Nadpis2"/>
        <w:numPr>
          <w:ilvl w:val="1"/>
          <w:numId w:val="48"/>
        </w:numPr>
        <w:tabs>
          <w:tab w:val="clear" w:pos="624"/>
          <w:tab w:val="num" w:pos="567"/>
        </w:tabs>
        <w:ind w:left="567" w:hanging="567"/>
        <w:jc w:val="both"/>
        <w:rPr>
          <w:bCs w:val="0"/>
          <w:iCs w:val="0"/>
          <w:caps w:val="0"/>
          <w:color w:val="000000"/>
          <w:sz w:val="20"/>
          <w:szCs w:val="20"/>
        </w:rPr>
      </w:pPr>
      <w:r w:rsidRPr="00761B96">
        <w:rPr>
          <w:bCs w:val="0"/>
          <w:iCs w:val="0"/>
          <w:caps w:val="0"/>
          <w:color w:val="000000"/>
          <w:sz w:val="20"/>
          <w:szCs w:val="20"/>
        </w:rPr>
        <w:lastRenderedPageBreak/>
        <w:t xml:space="preserve">Poradce se </w:t>
      </w:r>
      <w:r w:rsidR="00761B96" w:rsidRPr="00761B96">
        <w:rPr>
          <w:bCs w:val="0"/>
          <w:iCs w:val="0"/>
          <w:caps w:val="0"/>
          <w:color w:val="000000"/>
          <w:sz w:val="20"/>
          <w:szCs w:val="20"/>
        </w:rPr>
        <w:t>t</w:t>
      </w:r>
      <w:r w:rsidRPr="00761B96">
        <w:rPr>
          <w:bCs w:val="0"/>
          <w:iCs w:val="0"/>
          <w:caps w:val="0"/>
          <w:color w:val="000000"/>
          <w:sz w:val="20"/>
          <w:szCs w:val="20"/>
        </w:rPr>
        <w:t xml:space="preserve">outo Smlouvou zavazuje </w:t>
      </w:r>
      <w:r w:rsidRPr="00761B96">
        <w:rPr>
          <w:b/>
          <w:iCs w:val="0"/>
          <w:caps w:val="0"/>
          <w:color w:val="000000"/>
          <w:sz w:val="20"/>
          <w:szCs w:val="20"/>
        </w:rPr>
        <w:t>poskytovat Klientovi technickou a funkční podporu AVENSIO SW</w:t>
      </w:r>
      <w:r w:rsidRPr="00761B96">
        <w:rPr>
          <w:bCs w:val="0"/>
          <w:iCs w:val="0"/>
          <w:caps w:val="0"/>
          <w:color w:val="000000"/>
          <w:sz w:val="20"/>
          <w:szCs w:val="20"/>
        </w:rPr>
        <w:t xml:space="preserve"> </w:t>
      </w:r>
      <w:r w:rsidR="002C2DE6" w:rsidRPr="00761B96">
        <w:rPr>
          <w:bCs w:val="0"/>
          <w:iCs w:val="0"/>
          <w:caps w:val="0"/>
          <w:color w:val="000000"/>
          <w:sz w:val="20"/>
          <w:szCs w:val="20"/>
        </w:rPr>
        <w:t>v rozsahu dle čl. 5 Smlouvy</w:t>
      </w:r>
      <w:r w:rsidRPr="00761B96">
        <w:rPr>
          <w:bCs w:val="0"/>
          <w:iCs w:val="0"/>
          <w:caps w:val="0"/>
          <w:color w:val="000000"/>
          <w:sz w:val="20"/>
          <w:szCs w:val="20"/>
        </w:rPr>
        <w:t>, a to po celou dobu trvání této Smlouvy, a to v souladu s čl. 5 této Smlouvy a v rozsahu uvedeném v Ceníku (dále jen „</w:t>
      </w:r>
      <w:r w:rsidRPr="00761B96">
        <w:rPr>
          <w:b/>
          <w:iCs w:val="0"/>
          <w:caps w:val="0"/>
          <w:color w:val="000000"/>
          <w:sz w:val="20"/>
          <w:szCs w:val="20"/>
        </w:rPr>
        <w:t>Podpora AVENSIO SW</w:t>
      </w:r>
      <w:r w:rsidRPr="00761B96">
        <w:rPr>
          <w:bCs w:val="0"/>
          <w:iCs w:val="0"/>
          <w:caps w:val="0"/>
          <w:color w:val="000000"/>
          <w:sz w:val="20"/>
          <w:szCs w:val="20"/>
        </w:rPr>
        <w:t>“). Poradce se dále zavazuje poskytovat po dobu trvání Podpory</w:t>
      </w:r>
      <w:r w:rsidRPr="00761B96">
        <w:rPr>
          <w:sz w:val="20"/>
          <w:szCs w:val="20"/>
        </w:rPr>
        <w:t xml:space="preserve"> </w:t>
      </w:r>
      <w:r w:rsidRPr="00761B96">
        <w:rPr>
          <w:bCs w:val="0"/>
          <w:iCs w:val="0"/>
          <w:caps w:val="0"/>
          <w:color w:val="000000"/>
          <w:sz w:val="20"/>
          <w:szCs w:val="20"/>
        </w:rPr>
        <w:t xml:space="preserve">AVENSIO SW dle této Smlouvy Klientovi aktualizace AVENSIO SW v souladu s Podmínkami. V době po ukončení trvání Smlouvy je Klient oprávněn nahlížet do AVENSIO SW a exportovat svá data uložená v AVENSIO SW. </w:t>
      </w:r>
    </w:p>
    <w:p w14:paraId="6BDECA81" w14:textId="051F62F2" w:rsidR="002A229A" w:rsidRPr="0085082C" w:rsidRDefault="002A229A" w:rsidP="002A229A">
      <w:pPr>
        <w:widowControl w:val="0"/>
        <w:numPr>
          <w:ilvl w:val="1"/>
          <w:numId w:val="42"/>
        </w:numPr>
        <w:tabs>
          <w:tab w:val="clear" w:pos="624"/>
          <w:tab w:val="num" w:pos="567"/>
          <w:tab w:val="left" w:pos="2268"/>
        </w:tabs>
        <w:ind w:left="567" w:hanging="567"/>
        <w:outlineLvl w:val="1"/>
        <w:rPr>
          <w:bCs/>
          <w:iCs/>
          <w:caps/>
          <w:color w:val="000000"/>
          <w:szCs w:val="20"/>
        </w:rPr>
      </w:pPr>
      <w:r w:rsidRPr="007C74FA">
        <w:t>Plnění</w:t>
      </w:r>
      <w:r w:rsidRPr="001D0FD8">
        <w:rPr>
          <w:color w:val="000000"/>
          <w:szCs w:val="20"/>
        </w:rPr>
        <w:t xml:space="preserve"> přesahující rozsah této </w:t>
      </w:r>
      <w:r w:rsidRPr="00AF5DF5">
        <w:rPr>
          <w:color w:val="000000"/>
          <w:szCs w:val="20"/>
        </w:rPr>
        <w:t>Smlouvy, vč</w:t>
      </w:r>
      <w:r>
        <w:rPr>
          <w:color w:val="000000"/>
          <w:szCs w:val="20"/>
        </w:rPr>
        <w:t xml:space="preserve">etně </w:t>
      </w:r>
      <w:r w:rsidRPr="00C32578">
        <w:rPr>
          <w:color w:val="000000"/>
          <w:szCs w:val="20"/>
        </w:rPr>
        <w:t>doplňkov</w:t>
      </w:r>
      <w:r>
        <w:rPr>
          <w:color w:val="000000"/>
          <w:szCs w:val="20"/>
        </w:rPr>
        <w:t>ých</w:t>
      </w:r>
      <w:r w:rsidRPr="00C32578">
        <w:rPr>
          <w:color w:val="000000"/>
          <w:szCs w:val="20"/>
        </w:rPr>
        <w:t xml:space="preserve"> nástavbov</w:t>
      </w:r>
      <w:r>
        <w:rPr>
          <w:color w:val="000000"/>
          <w:szCs w:val="20"/>
        </w:rPr>
        <w:t>ých</w:t>
      </w:r>
      <w:r w:rsidRPr="00C32578">
        <w:rPr>
          <w:color w:val="000000"/>
          <w:szCs w:val="20"/>
        </w:rPr>
        <w:t xml:space="preserve"> modul</w:t>
      </w:r>
      <w:r>
        <w:rPr>
          <w:color w:val="000000"/>
          <w:szCs w:val="20"/>
        </w:rPr>
        <w:t>ů</w:t>
      </w:r>
      <w:r w:rsidRPr="00C32578">
        <w:rPr>
          <w:color w:val="000000"/>
          <w:szCs w:val="20"/>
        </w:rPr>
        <w:t xml:space="preserve"> </w:t>
      </w:r>
      <w:r>
        <w:rPr>
          <w:color w:val="000000"/>
          <w:szCs w:val="20"/>
        </w:rPr>
        <w:t>AVENSIO SW</w:t>
      </w:r>
      <w:r w:rsidRPr="00C32578">
        <w:rPr>
          <w:color w:val="000000"/>
          <w:szCs w:val="20"/>
        </w:rPr>
        <w:t>,</w:t>
      </w:r>
      <w:r w:rsidRPr="001D0FD8">
        <w:rPr>
          <w:color w:val="000000"/>
          <w:szCs w:val="20"/>
        </w:rPr>
        <w:t xml:space="preserve"> bude Poradcem poskytnuto na základě písemné (prostřednictvím e-mailu) nebo ústní objednávky ze strany </w:t>
      </w:r>
      <w:r w:rsidRPr="006C0183">
        <w:rPr>
          <w:color w:val="000000"/>
          <w:szCs w:val="20"/>
        </w:rPr>
        <w:t>Klienta, obsahující alespoň detailní vymezení předmětu plnění, cenu, termíny plnění a způsob placení, přičemž Poradce objednávku v</w:t>
      </w:r>
      <w:r w:rsidRPr="001D0FD8">
        <w:rPr>
          <w:color w:val="000000"/>
          <w:szCs w:val="20"/>
        </w:rPr>
        <w:t xml:space="preserve"> přiměřené době stvrdí emailem. Neodpoví-li Poradce na objednávku, není ohledně ní smluvní vztah uzavřen. Objednávka musí být vždy doručena elektronicky na emailovou adresu </w:t>
      </w:r>
      <w:r>
        <w:rPr>
          <w:color w:val="000000"/>
          <w:szCs w:val="20"/>
        </w:rPr>
        <w:t>zástupce obchodního oddělení</w:t>
      </w:r>
      <w:r w:rsidR="00F63BF2">
        <w:rPr>
          <w:color w:val="000000"/>
          <w:szCs w:val="20"/>
        </w:rPr>
        <w:t>,</w:t>
      </w:r>
      <w:r>
        <w:rPr>
          <w:color w:val="000000"/>
          <w:szCs w:val="20"/>
        </w:rPr>
        <w:t xml:space="preserve"> popř. </w:t>
      </w:r>
      <w:r w:rsidRPr="001D0FD8">
        <w:rPr>
          <w:color w:val="000000"/>
          <w:szCs w:val="20"/>
        </w:rPr>
        <w:t>kontaktní osob</w:t>
      </w:r>
      <w:r>
        <w:rPr>
          <w:color w:val="000000"/>
          <w:szCs w:val="20"/>
        </w:rPr>
        <w:t>ě</w:t>
      </w:r>
      <w:r w:rsidRPr="001D0FD8">
        <w:rPr>
          <w:color w:val="000000"/>
          <w:szCs w:val="20"/>
        </w:rPr>
        <w:t xml:space="preserve"> Poradce dle čl. </w:t>
      </w:r>
      <w:r>
        <w:rPr>
          <w:color w:val="000000"/>
          <w:szCs w:val="20"/>
        </w:rPr>
        <w:t>6</w:t>
      </w:r>
      <w:r w:rsidRPr="001D0FD8">
        <w:rPr>
          <w:color w:val="000000"/>
          <w:szCs w:val="20"/>
        </w:rPr>
        <w:t>.</w:t>
      </w:r>
      <w:r>
        <w:rPr>
          <w:color w:val="000000"/>
          <w:szCs w:val="20"/>
        </w:rPr>
        <w:t>1</w:t>
      </w:r>
      <w:r w:rsidRPr="001D0FD8">
        <w:rPr>
          <w:color w:val="000000"/>
          <w:szCs w:val="20"/>
        </w:rPr>
        <w:t xml:space="preserve"> této Smlouvy. V případě objednávky složitějších projektů strany uzavřou separátní smlouvu.</w:t>
      </w:r>
    </w:p>
    <w:p w14:paraId="41005EE4" w14:textId="1EB2B090" w:rsidR="00930B49" w:rsidRPr="00E02B5E"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sidRPr="00E02B5E">
        <w:rPr>
          <w:color w:val="000000"/>
          <w:szCs w:val="20"/>
        </w:rPr>
        <w:t xml:space="preserve">Předmětem plnění není dodání </w:t>
      </w:r>
      <w:r w:rsidRPr="009A2665">
        <w:rPr>
          <w:color w:val="000000"/>
          <w:szCs w:val="20"/>
        </w:rPr>
        <w:t>zdrojových kódů ani programov</w:t>
      </w:r>
      <w:r w:rsidR="004D3546">
        <w:rPr>
          <w:color w:val="000000"/>
          <w:szCs w:val="20"/>
        </w:rPr>
        <w:t>é</w:t>
      </w:r>
      <w:r w:rsidRPr="009A2665">
        <w:rPr>
          <w:color w:val="000000"/>
          <w:szCs w:val="20"/>
        </w:rPr>
        <w:t xml:space="preserve"> dokumentace.</w:t>
      </w:r>
      <w:bookmarkStart w:id="7" w:name="_Ref416786970"/>
      <w:bookmarkStart w:id="8" w:name="_Ref425190402"/>
      <w:r w:rsidRPr="009A2665">
        <w:rPr>
          <w:color w:val="000000"/>
          <w:szCs w:val="20"/>
        </w:rPr>
        <w:t xml:space="preserve"> </w:t>
      </w:r>
      <w:bookmarkEnd w:id="7"/>
      <w:bookmarkEnd w:id="8"/>
      <w:r w:rsidRPr="009A2665">
        <w:rPr>
          <w:color w:val="000000"/>
          <w:szCs w:val="20"/>
        </w:rPr>
        <w:t>Veškerý</w:t>
      </w:r>
      <w:r w:rsidRPr="00E02B5E">
        <w:rPr>
          <w:color w:val="000000"/>
          <w:szCs w:val="20"/>
        </w:rPr>
        <w:t xml:space="preserve"> potřebný hardware a software</w:t>
      </w:r>
      <w:r>
        <w:rPr>
          <w:color w:val="000000"/>
          <w:szCs w:val="20"/>
        </w:rPr>
        <w:t xml:space="preserve"> (</w:t>
      </w:r>
      <w:r w:rsidRPr="007C74FA">
        <w:t>zejm</w:t>
      </w:r>
      <w:r>
        <w:rPr>
          <w:color w:val="000000"/>
          <w:szCs w:val="20"/>
        </w:rPr>
        <w:t xml:space="preserve">. OS Windows, Microsoft Office a Adobe Acrobat </w:t>
      </w:r>
      <w:proofErr w:type="spellStart"/>
      <w:r>
        <w:rPr>
          <w:color w:val="000000"/>
          <w:szCs w:val="20"/>
        </w:rPr>
        <w:t>Reader</w:t>
      </w:r>
      <w:proofErr w:type="spellEnd"/>
      <w:r>
        <w:rPr>
          <w:color w:val="000000"/>
          <w:szCs w:val="20"/>
        </w:rPr>
        <w:t>)</w:t>
      </w:r>
      <w:r w:rsidRPr="00E02B5E">
        <w:rPr>
          <w:color w:val="000000"/>
          <w:szCs w:val="20"/>
        </w:rPr>
        <w:t xml:space="preserve"> zajišťuje </w:t>
      </w:r>
      <w:r>
        <w:rPr>
          <w:color w:val="000000"/>
          <w:szCs w:val="20"/>
        </w:rPr>
        <w:t>Klient, a to</w:t>
      </w:r>
      <w:r w:rsidRPr="00E02B5E">
        <w:rPr>
          <w:color w:val="000000"/>
          <w:szCs w:val="20"/>
        </w:rPr>
        <w:t xml:space="preserve"> s výjimkou </w:t>
      </w:r>
      <w:r w:rsidR="00892863">
        <w:rPr>
          <w:color w:val="000000"/>
          <w:szCs w:val="20"/>
        </w:rPr>
        <w:t>AVENSIO SW</w:t>
      </w:r>
      <w:r>
        <w:rPr>
          <w:color w:val="000000"/>
          <w:szCs w:val="20"/>
        </w:rPr>
        <w:t>, kter</w:t>
      </w:r>
      <w:r w:rsidR="00904679">
        <w:rPr>
          <w:color w:val="000000"/>
          <w:szCs w:val="20"/>
        </w:rPr>
        <w:t>ý</w:t>
      </w:r>
      <w:r>
        <w:rPr>
          <w:color w:val="000000"/>
          <w:szCs w:val="20"/>
        </w:rPr>
        <w:t xml:space="preserve"> zajišťuje Poradce</w:t>
      </w:r>
      <w:r w:rsidRPr="00E02B5E">
        <w:rPr>
          <w:color w:val="000000"/>
          <w:szCs w:val="20"/>
        </w:rPr>
        <w:t>.</w:t>
      </w:r>
    </w:p>
    <w:p w14:paraId="46453262" w14:textId="7128AF40" w:rsidR="00930B49"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se zavazuje dodržovat systémové požadavky technické infrastruktury (klientské počítače, síťové prvky, operační systémy) s parametry odpovídajícími zatížení </w:t>
      </w:r>
      <w:r w:rsidR="00892863">
        <w:rPr>
          <w:color w:val="000000"/>
          <w:szCs w:val="20"/>
        </w:rPr>
        <w:t>AVENSIO SW</w:t>
      </w:r>
      <w:r>
        <w:rPr>
          <w:color w:val="000000"/>
          <w:szCs w:val="20"/>
        </w:rPr>
        <w:t xml:space="preserve"> </w:t>
      </w:r>
      <w:r w:rsidRPr="00E02B5E">
        <w:rPr>
          <w:color w:val="000000"/>
          <w:szCs w:val="20"/>
        </w:rPr>
        <w:t xml:space="preserve">v plném provozu. </w:t>
      </w:r>
      <w:r w:rsidR="004E5DF9">
        <w:rPr>
          <w:color w:val="000000"/>
          <w:szCs w:val="20"/>
        </w:rPr>
        <w:t>Klient se zavazuje</w:t>
      </w:r>
      <w:r w:rsidR="004E5DF9" w:rsidRPr="004E5DF9">
        <w:rPr>
          <w:color w:val="000000"/>
          <w:szCs w:val="20"/>
        </w:rPr>
        <w:t xml:space="preserve"> provozovat klientskou část </w:t>
      </w:r>
      <w:r w:rsidR="00892863">
        <w:rPr>
          <w:color w:val="000000"/>
          <w:szCs w:val="20"/>
        </w:rPr>
        <w:t>AVENSIO SW</w:t>
      </w:r>
      <w:r w:rsidR="004E5DF9">
        <w:rPr>
          <w:color w:val="000000"/>
          <w:szCs w:val="20"/>
        </w:rPr>
        <w:t xml:space="preserve"> </w:t>
      </w:r>
      <w:r w:rsidR="004E5DF9" w:rsidRPr="004E5DF9">
        <w:rPr>
          <w:color w:val="000000"/>
          <w:szCs w:val="20"/>
        </w:rPr>
        <w:t>pod operačním systémem Windows 7, Windows 2008 server nebo vyšším</w:t>
      </w:r>
      <w:r w:rsidR="004E5DF9">
        <w:rPr>
          <w:color w:val="000000"/>
          <w:szCs w:val="20"/>
        </w:rPr>
        <w:t>. Klient</w:t>
      </w:r>
      <w:r w:rsidR="004E5DF9" w:rsidRPr="004E5DF9">
        <w:rPr>
          <w:color w:val="000000"/>
          <w:szCs w:val="20"/>
        </w:rPr>
        <w:t xml:space="preserve"> bude jako SQL server </w:t>
      </w:r>
      <w:r w:rsidR="00892863">
        <w:rPr>
          <w:color w:val="000000"/>
          <w:szCs w:val="20"/>
        </w:rPr>
        <w:t>AVENSIO SW</w:t>
      </w:r>
      <w:r w:rsidR="004E5DF9">
        <w:rPr>
          <w:color w:val="000000"/>
          <w:szCs w:val="20"/>
        </w:rPr>
        <w:t xml:space="preserve"> </w:t>
      </w:r>
      <w:r w:rsidR="004E5DF9" w:rsidRPr="004E5DF9">
        <w:rPr>
          <w:color w:val="000000"/>
          <w:szCs w:val="20"/>
        </w:rPr>
        <w:t xml:space="preserve">provozovat server </w:t>
      </w:r>
      <w:proofErr w:type="spellStart"/>
      <w:r w:rsidR="004E5DF9" w:rsidRPr="004E5DF9">
        <w:rPr>
          <w:color w:val="000000"/>
          <w:szCs w:val="20"/>
        </w:rPr>
        <w:t>FireBird</w:t>
      </w:r>
      <w:proofErr w:type="spellEnd"/>
      <w:r w:rsidR="004E5DF9" w:rsidRPr="004E5DF9">
        <w:rPr>
          <w:color w:val="000000"/>
          <w:szCs w:val="20"/>
        </w:rPr>
        <w:t xml:space="preserve"> ve verzi 2.5.x ve variantě </w:t>
      </w:r>
      <w:proofErr w:type="spellStart"/>
      <w:r w:rsidR="004E5DF9" w:rsidRPr="004E5DF9">
        <w:rPr>
          <w:color w:val="000000"/>
          <w:szCs w:val="20"/>
        </w:rPr>
        <w:t>SuperServer</w:t>
      </w:r>
      <w:proofErr w:type="spellEnd"/>
      <w:r w:rsidR="004E5DF9" w:rsidRPr="004E5DF9">
        <w:rPr>
          <w:color w:val="000000"/>
          <w:szCs w:val="20"/>
        </w:rPr>
        <w:t xml:space="preserve"> nebo </w:t>
      </w:r>
      <w:proofErr w:type="spellStart"/>
      <w:r w:rsidR="004E5DF9" w:rsidRPr="004E5DF9">
        <w:rPr>
          <w:color w:val="000000"/>
          <w:szCs w:val="20"/>
        </w:rPr>
        <w:t>ClasicServer</w:t>
      </w:r>
      <w:proofErr w:type="spellEnd"/>
      <w:r w:rsidR="004E5DF9">
        <w:rPr>
          <w:color w:val="000000"/>
          <w:szCs w:val="20"/>
        </w:rPr>
        <w:t>. Klient</w:t>
      </w:r>
      <w:r w:rsidR="004E5DF9" w:rsidRPr="004E5DF9">
        <w:rPr>
          <w:color w:val="000000"/>
          <w:szCs w:val="20"/>
        </w:rPr>
        <w:t xml:space="preserve"> zajistí pravidelné zálohování SQL databáze v souladu s doporučenými postupy v dokumentaci</w:t>
      </w:r>
      <w:r w:rsidR="004E5DF9">
        <w:rPr>
          <w:color w:val="000000"/>
          <w:szCs w:val="20"/>
        </w:rPr>
        <w:t xml:space="preserve"> k </w:t>
      </w:r>
      <w:r w:rsidR="00892863">
        <w:rPr>
          <w:color w:val="000000"/>
          <w:szCs w:val="20"/>
        </w:rPr>
        <w:t>AVENSIO SW</w:t>
      </w:r>
      <w:r w:rsidR="004E5DF9">
        <w:rPr>
          <w:color w:val="000000"/>
          <w:szCs w:val="20"/>
        </w:rPr>
        <w:t>.</w:t>
      </w:r>
    </w:p>
    <w:p w14:paraId="67AAC678" w14:textId="71898157" w:rsidR="00930B49" w:rsidRPr="00674CC8"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w:t>
      </w:r>
      <w:r w:rsidRPr="007C74FA">
        <w:t>se</w:t>
      </w:r>
      <w:r w:rsidRPr="00E02B5E">
        <w:rPr>
          <w:color w:val="000000"/>
          <w:szCs w:val="20"/>
        </w:rPr>
        <w:t xml:space="preserve"> touto Smlouvou zavazuje zaplatit </w:t>
      </w:r>
      <w:r>
        <w:rPr>
          <w:color w:val="000000"/>
          <w:szCs w:val="20"/>
        </w:rPr>
        <w:t>Poradci</w:t>
      </w:r>
      <w:r w:rsidRPr="00E02B5E">
        <w:rPr>
          <w:color w:val="000000"/>
          <w:szCs w:val="20"/>
        </w:rPr>
        <w:t xml:space="preserve"> za </w:t>
      </w:r>
      <w:r>
        <w:rPr>
          <w:color w:val="000000"/>
          <w:szCs w:val="20"/>
        </w:rPr>
        <w:t xml:space="preserve">poskytování Podpory </w:t>
      </w:r>
      <w:r w:rsidR="00892863">
        <w:rPr>
          <w:color w:val="000000"/>
          <w:szCs w:val="20"/>
        </w:rPr>
        <w:t>AVENSIO SW</w:t>
      </w:r>
      <w:r>
        <w:rPr>
          <w:color w:val="000000"/>
          <w:szCs w:val="20"/>
        </w:rPr>
        <w:t xml:space="preserve">, a ostatní plnění dle tohoto čl. 2 </w:t>
      </w:r>
      <w:r w:rsidR="00904679">
        <w:rPr>
          <w:color w:val="000000"/>
          <w:szCs w:val="20"/>
        </w:rPr>
        <w:t xml:space="preserve">Smlouvy </w:t>
      </w:r>
      <w:r w:rsidRPr="00E02B5E">
        <w:rPr>
          <w:color w:val="000000"/>
          <w:szCs w:val="20"/>
        </w:rPr>
        <w:t xml:space="preserve">cenu dohodnutou dle čl. 3 této Smlouvy a dále se zavazuje vyvinout veškerou nutnou a potřebnou součinnost. </w:t>
      </w:r>
    </w:p>
    <w:p w14:paraId="1D8CE6E0" w14:textId="77777777" w:rsidR="00923EA0" w:rsidRDefault="00923EA0">
      <w:pPr>
        <w:spacing w:after="0" w:line="240" w:lineRule="auto"/>
        <w:jc w:val="left"/>
        <w:rPr>
          <w:b/>
          <w:bCs/>
          <w:caps/>
          <w:color w:val="00B0F0"/>
          <w:kern w:val="32"/>
          <w:sz w:val="28"/>
          <w:szCs w:val="28"/>
        </w:rPr>
      </w:pPr>
      <w:r>
        <w:rPr>
          <w:sz w:val="28"/>
          <w:szCs w:val="28"/>
        </w:rPr>
        <w:br w:type="page"/>
      </w:r>
    </w:p>
    <w:p w14:paraId="4181EDD3" w14:textId="77777777" w:rsidR="007A7343" w:rsidRPr="00CF6C1B" w:rsidRDefault="007A7343" w:rsidP="00C238CD">
      <w:pPr>
        <w:pStyle w:val="Nadpis1"/>
      </w:pPr>
      <w:bookmarkStart w:id="9" w:name="_Toc53583385"/>
      <w:r w:rsidRPr="00CF6C1B">
        <w:lastRenderedPageBreak/>
        <w:t>Cena a platební podmínky</w:t>
      </w:r>
      <w:bookmarkEnd w:id="9"/>
    </w:p>
    <w:p w14:paraId="308D985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sidRPr="00E02B5E">
        <w:rPr>
          <w:color w:val="000000"/>
        </w:rPr>
        <w:t xml:space="preserve">Cena dle </w:t>
      </w:r>
      <w:r w:rsidRPr="007C74FA">
        <w:t>této</w:t>
      </w:r>
      <w:r w:rsidRPr="00E02B5E">
        <w:rPr>
          <w:color w:val="000000"/>
        </w:rPr>
        <w:t xml:space="preserve"> Smlouvy (dále jen „</w:t>
      </w:r>
      <w:r w:rsidRPr="00E02B5E">
        <w:rPr>
          <w:b/>
          <w:color w:val="000000"/>
        </w:rPr>
        <w:t>Cena</w:t>
      </w:r>
      <w:r w:rsidRPr="00E02B5E">
        <w:rPr>
          <w:color w:val="000000"/>
        </w:rPr>
        <w:t xml:space="preserve">“) je Smluvními </w:t>
      </w:r>
      <w:r w:rsidRPr="007C74FA">
        <w:t>stranami</w:t>
      </w:r>
      <w:r w:rsidRPr="00E02B5E">
        <w:rPr>
          <w:color w:val="000000"/>
        </w:rPr>
        <w:t xml:space="preserve"> sjednána následovně:</w:t>
      </w:r>
    </w:p>
    <w:p w14:paraId="052E62A2" w14:textId="0B894BAF" w:rsidR="00CF4EBF" w:rsidRPr="00C72A04" w:rsidRDefault="00C6205A" w:rsidP="00CF4EBF">
      <w:pPr>
        <w:pStyle w:val="Nadpis3"/>
        <w:numPr>
          <w:ilvl w:val="2"/>
          <w:numId w:val="48"/>
        </w:numPr>
        <w:tabs>
          <w:tab w:val="clear" w:pos="2128"/>
          <w:tab w:val="num" w:pos="1276"/>
        </w:tabs>
        <w:ind w:left="1276" w:hanging="709"/>
        <w:jc w:val="both"/>
        <w:rPr>
          <w:rFonts w:cs="Arial"/>
          <w:i/>
          <w:iCs/>
          <w:color w:val="000000"/>
          <w:sz w:val="21"/>
          <w:szCs w:val="21"/>
        </w:rPr>
      </w:pPr>
      <w:r w:rsidRPr="00C72A04">
        <w:rPr>
          <w:rFonts w:cs="Arial"/>
          <w:color w:val="000000"/>
          <w:sz w:val="20"/>
          <w:szCs w:val="20"/>
        </w:rPr>
        <w:t>S</w:t>
      </w:r>
      <w:r w:rsidR="00CF4EBF" w:rsidRPr="00C72A04">
        <w:rPr>
          <w:rFonts w:cs="Arial"/>
          <w:color w:val="000000"/>
          <w:sz w:val="20"/>
          <w:szCs w:val="20"/>
        </w:rPr>
        <w:t>jednaná cena za udělení Licence dle čl. 2.1 této Smlouvy se s ohledem na navýšení maximální</w:t>
      </w:r>
      <w:r w:rsidR="00BF11D7" w:rsidRPr="00C72A04">
        <w:rPr>
          <w:rFonts w:cs="Arial"/>
          <w:color w:val="000000"/>
          <w:sz w:val="20"/>
          <w:szCs w:val="20"/>
        </w:rPr>
        <w:t>ho</w:t>
      </w:r>
      <w:r w:rsidR="00CF4EBF" w:rsidRPr="00C72A04">
        <w:rPr>
          <w:rFonts w:cs="Arial"/>
          <w:color w:val="000000"/>
          <w:sz w:val="20"/>
          <w:szCs w:val="20"/>
        </w:rPr>
        <w:t xml:space="preserve"> počtu zaměstnanců</w:t>
      </w:r>
      <w:r w:rsidR="00C72A04" w:rsidRPr="00C72A04">
        <w:rPr>
          <w:rFonts w:cs="Arial"/>
          <w:color w:val="000000"/>
          <w:sz w:val="20"/>
          <w:szCs w:val="20"/>
        </w:rPr>
        <w:t xml:space="preserve"> u modulu MDML</w:t>
      </w:r>
      <w:r w:rsidR="00CF4EBF" w:rsidRPr="00C72A04">
        <w:rPr>
          <w:rFonts w:cs="Arial"/>
          <w:color w:val="000000"/>
          <w:sz w:val="20"/>
          <w:szCs w:val="20"/>
        </w:rPr>
        <w:t xml:space="preserve"> zvyšuje o</w:t>
      </w:r>
      <w:r w:rsidR="00CF4EBF" w:rsidRPr="00C72A04" w:rsidDel="00E82054">
        <w:rPr>
          <w:color w:val="000000"/>
          <w:sz w:val="20"/>
          <w:szCs w:val="20"/>
        </w:rPr>
        <w:t xml:space="preserve"> </w:t>
      </w:r>
      <w:r w:rsidR="00C72A04" w:rsidRPr="00C72A04">
        <w:rPr>
          <w:color w:val="000000"/>
          <w:sz w:val="20"/>
          <w:szCs w:val="20"/>
        </w:rPr>
        <w:t>3 334</w:t>
      </w:r>
      <w:r w:rsidR="00CF4EBF" w:rsidRPr="00C72A04">
        <w:rPr>
          <w:color w:val="000000"/>
          <w:sz w:val="20"/>
          <w:szCs w:val="20"/>
        </w:rPr>
        <w:t xml:space="preserve"> </w:t>
      </w:r>
      <w:r w:rsidR="0069008E" w:rsidRPr="00C72A04">
        <w:rPr>
          <w:color w:val="000000"/>
          <w:sz w:val="20"/>
          <w:szCs w:val="20"/>
        </w:rPr>
        <w:t xml:space="preserve">Kč </w:t>
      </w:r>
      <w:r w:rsidR="00CF4EBF" w:rsidRPr="00C72A04">
        <w:rPr>
          <w:color w:val="000000"/>
          <w:sz w:val="20"/>
          <w:szCs w:val="20"/>
        </w:rPr>
        <w:t xml:space="preserve">(slovy: </w:t>
      </w:r>
      <w:r w:rsidR="00C72A04" w:rsidRPr="00C72A04">
        <w:rPr>
          <w:color w:val="000000"/>
          <w:sz w:val="20"/>
          <w:szCs w:val="20"/>
        </w:rPr>
        <w:t>tři tisíce tři sta třicet čtyři korun českých</w:t>
      </w:r>
      <w:r w:rsidR="00CF4EBF" w:rsidRPr="00C72A04">
        <w:rPr>
          <w:color w:val="000000"/>
          <w:sz w:val="20"/>
          <w:szCs w:val="20"/>
        </w:rPr>
        <w:t>) bez DPH (dále jen „</w:t>
      </w:r>
      <w:r w:rsidR="00CF4EBF" w:rsidRPr="00C72A04">
        <w:rPr>
          <w:b/>
          <w:color w:val="000000"/>
          <w:sz w:val="20"/>
          <w:szCs w:val="20"/>
        </w:rPr>
        <w:t>Nová cena za Licenci</w:t>
      </w:r>
      <w:r w:rsidR="00CF4EBF" w:rsidRPr="00C72A04">
        <w:rPr>
          <w:color w:val="000000"/>
          <w:sz w:val="20"/>
          <w:szCs w:val="20"/>
        </w:rPr>
        <w:t xml:space="preserve">“), a to za předpokladu, že celkový maximální počet zaměstnanců Klienta nepřekročí </w:t>
      </w:r>
      <w:r w:rsidR="00C72A04" w:rsidRPr="00C72A04">
        <w:rPr>
          <w:color w:val="000000"/>
          <w:sz w:val="20"/>
          <w:szCs w:val="20"/>
        </w:rPr>
        <w:t>3 450</w:t>
      </w:r>
      <w:r w:rsidR="004A2EAD" w:rsidRPr="00C72A04">
        <w:rPr>
          <w:color w:val="000000"/>
          <w:sz w:val="20"/>
          <w:szCs w:val="20"/>
        </w:rPr>
        <w:t xml:space="preserve">, </w:t>
      </w:r>
      <w:r w:rsidR="00397967" w:rsidRPr="00C72A04">
        <w:rPr>
          <w:color w:val="000000"/>
          <w:sz w:val="20"/>
          <w:szCs w:val="20"/>
        </w:rPr>
        <w:t xml:space="preserve">počet licencí modulu </w:t>
      </w:r>
      <w:r w:rsidR="00C72A04" w:rsidRPr="00C72A04">
        <w:rPr>
          <w:color w:val="000000"/>
          <w:sz w:val="20"/>
          <w:szCs w:val="20"/>
        </w:rPr>
        <w:t>MDML</w:t>
      </w:r>
      <w:r w:rsidR="00397967" w:rsidRPr="00C72A04">
        <w:rPr>
          <w:color w:val="000000"/>
          <w:sz w:val="20"/>
          <w:szCs w:val="20"/>
        </w:rPr>
        <w:t xml:space="preserve"> nepřekročí </w:t>
      </w:r>
      <w:r w:rsidR="00C72A04" w:rsidRPr="00C72A04">
        <w:rPr>
          <w:color w:val="000000"/>
          <w:sz w:val="20"/>
          <w:szCs w:val="20"/>
        </w:rPr>
        <w:t>3 200</w:t>
      </w:r>
      <w:r w:rsidR="004A2EAD" w:rsidRPr="00C72A04">
        <w:rPr>
          <w:color w:val="000000"/>
          <w:sz w:val="20"/>
          <w:szCs w:val="20"/>
        </w:rPr>
        <w:t xml:space="preserve"> a maximální počet paralelních přístupů k databázi nepřekročí </w:t>
      </w:r>
      <w:r w:rsidR="00C72A04" w:rsidRPr="00C72A04">
        <w:rPr>
          <w:color w:val="000000"/>
          <w:sz w:val="20"/>
          <w:szCs w:val="20"/>
        </w:rPr>
        <w:t>17</w:t>
      </w:r>
      <w:r w:rsidR="00CF4EBF" w:rsidRPr="00C72A04">
        <w:rPr>
          <w:rFonts w:cs="Arial"/>
          <w:color w:val="000000"/>
          <w:sz w:val="20"/>
          <w:szCs w:val="20"/>
        </w:rPr>
        <w:t>; ve zbytku byla cena za Licenci již uhrazena na základě Původní smlouvy;</w:t>
      </w:r>
      <w:r w:rsidR="00CF4EBF" w:rsidRPr="00C72A04">
        <w:rPr>
          <w:color w:val="000000"/>
          <w:sz w:val="20"/>
          <w:szCs w:val="20"/>
        </w:rPr>
        <w:t xml:space="preserve"> </w:t>
      </w:r>
    </w:p>
    <w:p w14:paraId="5F8AA542" w14:textId="60036941" w:rsidR="00CF4EBF" w:rsidRPr="00C72A04" w:rsidRDefault="00CF4EBF" w:rsidP="00CF4EBF">
      <w:pPr>
        <w:pStyle w:val="Nadpis3"/>
        <w:numPr>
          <w:ilvl w:val="2"/>
          <w:numId w:val="48"/>
        </w:numPr>
        <w:tabs>
          <w:tab w:val="clear" w:pos="2128"/>
          <w:tab w:val="num" w:pos="1276"/>
        </w:tabs>
        <w:ind w:left="1276" w:hanging="709"/>
        <w:jc w:val="both"/>
        <w:rPr>
          <w:color w:val="000000"/>
          <w:sz w:val="20"/>
          <w:szCs w:val="20"/>
        </w:rPr>
      </w:pPr>
      <w:r w:rsidRPr="00C72A04">
        <w:rPr>
          <w:color w:val="000000"/>
          <w:sz w:val="20"/>
          <w:szCs w:val="20"/>
        </w:rPr>
        <w:t xml:space="preserve">Cena za Podporu AVENSIO SW dle čl. 2.2 této Smlouvy v rozsahu a za podmínek stanovených v Ceníku se sjednává ve výši </w:t>
      </w:r>
      <w:r w:rsidR="00C72A04" w:rsidRPr="00C72A04">
        <w:rPr>
          <w:color w:val="000000"/>
          <w:sz w:val="20"/>
          <w:szCs w:val="20"/>
        </w:rPr>
        <w:t>189 432</w:t>
      </w:r>
      <w:r w:rsidRPr="00C72A04">
        <w:rPr>
          <w:color w:val="000000"/>
          <w:sz w:val="20"/>
          <w:szCs w:val="20"/>
        </w:rPr>
        <w:t xml:space="preserve"> </w:t>
      </w:r>
      <w:r w:rsidR="0069008E" w:rsidRPr="00C72A04">
        <w:rPr>
          <w:color w:val="000000"/>
          <w:sz w:val="20"/>
          <w:szCs w:val="20"/>
        </w:rPr>
        <w:t xml:space="preserve">Kč </w:t>
      </w:r>
      <w:r w:rsidRPr="00C72A04">
        <w:rPr>
          <w:color w:val="000000"/>
          <w:sz w:val="20"/>
          <w:szCs w:val="20"/>
        </w:rPr>
        <w:t xml:space="preserve">(slovy: </w:t>
      </w:r>
      <w:r w:rsidR="00C72A04" w:rsidRPr="00C72A04">
        <w:rPr>
          <w:color w:val="000000"/>
          <w:sz w:val="20"/>
          <w:szCs w:val="20"/>
        </w:rPr>
        <w:t>jedno sto osmdesát devět tisíc čtyři sta třicet dva korun českých</w:t>
      </w:r>
      <w:r w:rsidRPr="00C72A04">
        <w:rPr>
          <w:color w:val="000000"/>
          <w:sz w:val="20"/>
          <w:szCs w:val="20"/>
        </w:rPr>
        <w:t xml:space="preserve">) </w:t>
      </w:r>
      <w:r w:rsidRPr="00C72A04">
        <w:rPr>
          <w:bCs w:val="0"/>
          <w:color w:val="000000"/>
          <w:sz w:val="20"/>
          <w:szCs w:val="20"/>
        </w:rPr>
        <w:t>bez</w:t>
      </w:r>
      <w:r w:rsidRPr="00C72A04">
        <w:rPr>
          <w:color w:val="000000"/>
          <w:sz w:val="20"/>
          <w:szCs w:val="20"/>
        </w:rPr>
        <w:t xml:space="preserve"> DPH ročně (dále jen „</w:t>
      </w:r>
      <w:r w:rsidRPr="00C72A04">
        <w:rPr>
          <w:b/>
          <w:color w:val="000000"/>
          <w:sz w:val="20"/>
          <w:szCs w:val="20"/>
        </w:rPr>
        <w:t>Cena za Podporu AVENSIO SW</w:t>
      </w:r>
      <w:r w:rsidRPr="00C72A04">
        <w:rPr>
          <w:color w:val="000000"/>
          <w:sz w:val="20"/>
          <w:szCs w:val="20"/>
        </w:rPr>
        <w:t xml:space="preserve">“), a to za předpokladu, že celkový maximální počet zaměstnanců Klienta </w:t>
      </w:r>
      <w:r w:rsidR="00C72A04" w:rsidRPr="00C72A04">
        <w:rPr>
          <w:color w:val="000000"/>
          <w:sz w:val="20"/>
          <w:szCs w:val="20"/>
        </w:rPr>
        <w:t>3 450, počet licencí modulu MDML nepřekročí 3</w:t>
      </w:r>
      <w:r w:rsidR="00C72A04">
        <w:rPr>
          <w:color w:val="000000"/>
          <w:sz w:val="20"/>
          <w:szCs w:val="20"/>
        </w:rPr>
        <w:t> </w:t>
      </w:r>
      <w:r w:rsidR="00C72A04" w:rsidRPr="00C72A04">
        <w:rPr>
          <w:color w:val="000000"/>
          <w:sz w:val="20"/>
          <w:szCs w:val="20"/>
        </w:rPr>
        <w:t>200 a maximální počet paralelních přístupů k databázi nepřekročí 17</w:t>
      </w:r>
      <w:r w:rsidRPr="00C72A04">
        <w:rPr>
          <w:color w:val="000000"/>
          <w:sz w:val="20"/>
          <w:szCs w:val="20"/>
        </w:rPr>
        <w:t>.</w:t>
      </w:r>
    </w:p>
    <w:p w14:paraId="0D03FC70" w14:textId="027AAA52" w:rsidR="007A7343" w:rsidRPr="00697368" w:rsidRDefault="00E21E8C" w:rsidP="00FD44D5">
      <w:pPr>
        <w:spacing w:before="120"/>
        <w:ind w:left="567"/>
        <w:rPr>
          <w:color w:val="000000"/>
        </w:rPr>
      </w:pPr>
      <w:r>
        <w:rPr>
          <w:color w:val="000000"/>
        </w:rPr>
        <w:t>V případě, že dojde ke změně rozsahu předmětu plnění Smlouvy uvedeném v čl. 2 výše, bude Cena změněna dle dohody Smluvních stran.</w:t>
      </w:r>
      <w:r w:rsidR="007A7343">
        <w:rPr>
          <w:color w:val="000000"/>
        </w:rPr>
        <w:t xml:space="preserve"> </w:t>
      </w:r>
    </w:p>
    <w:p w14:paraId="6CF802B1" w14:textId="52E62520" w:rsidR="00E66BB5" w:rsidRPr="00C14F13" w:rsidRDefault="00923EA0" w:rsidP="00AE37A6">
      <w:pPr>
        <w:widowControl w:val="0"/>
        <w:numPr>
          <w:ilvl w:val="1"/>
          <w:numId w:val="42"/>
        </w:numPr>
        <w:tabs>
          <w:tab w:val="clear" w:pos="624"/>
          <w:tab w:val="num" w:pos="567"/>
          <w:tab w:val="num" w:pos="1440"/>
          <w:tab w:val="left" w:pos="2268"/>
        </w:tabs>
        <w:ind w:left="567" w:hanging="567"/>
        <w:outlineLvl w:val="1"/>
      </w:pPr>
      <w:r w:rsidRPr="00C14F13">
        <w:rPr>
          <w:color w:val="000000"/>
        </w:rPr>
        <w:t>Není-li stanovena fixní cena,</w:t>
      </w:r>
      <w:r w:rsidRPr="00C14F13">
        <w:rPr>
          <w:rFonts w:cs="Arial"/>
          <w:bCs/>
          <w:iCs/>
          <w:color w:val="000000"/>
          <w:szCs w:val="20"/>
        </w:rPr>
        <w:t xml:space="preserve"> za</w:t>
      </w:r>
      <w:r w:rsidRPr="00C14F13">
        <w:rPr>
          <w:color w:val="000000"/>
        </w:rPr>
        <w:t xml:space="preserve"> každou hodinu poskytování plnění dle čl. 2.</w:t>
      </w:r>
      <w:r w:rsidR="00E409E7" w:rsidRPr="00C14F13">
        <w:rPr>
          <w:color w:val="000000"/>
        </w:rPr>
        <w:t>3</w:t>
      </w:r>
      <w:r w:rsidRPr="00C14F13">
        <w:rPr>
          <w:color w:val="000000"/>
        </w:rPr>
        <w:t xml:space="preserve"> </w:t>
      </w:r>
      <w:r w:rsidR="00C53F30" w:rsidRPr="00C14F13">
        <w:rPr>
          <w:color w:val="000000"/>
        </w:rPr>
        <w:t>(resp. také</w:t>
      </w:r>
      <w:r w:rsidR="00CA558C" w:rsidRPr="00C14F13">
        <w:rPr>
          <w:color w:val="000000"/>
        </w:rPr>
        <w:t xml:space="preserve"> </w:t>
      </w:r>
      <w:r w:rsidR="00C53F30" w:rsidRPr="00C14F13">
        <w:rPr>
          <w:color w:val="000000"/>
        </w:rPr>
        <w:t xml:space="preserve">čl. </w:t>
      </w:r>
      <w:r w:rsidR="00CA558C" w:rsidRPr="00C14F13">
        <w:rPr>
          <w:color w:val="000000"/>
        </w:rPr>
        <w:t>5.2</w:t>
      </w:r>
      <w:r w:rsidR="00C53F30" w:rsidRPr="00C14F13">
        <w:rPr>
          <w:color w:val="000000"/>
        </w:rPr>
        <w:t>)</w:t>
      </w:r>
      <w:r w:rsidR="00CA558C" w:rsidRPr="00C14F13">
        <w:rPr>
          <w:color w:val="000000"/>
        </w:rPr>
        <w:t xml:space="preserve"> </w:t>
      </w:r>
      <w:r w:rsidRPr="00C14F13">
        <w:rPr>
          <w:color w:val="000000"/>
        </w:rPr>
        <w:t xml:space="preserve">této Smlouvy náleží Poradci cena </w:t>
      </w:r>
      <w:r w:rsidRPr="00C14F13">
        <w:t>stanovená</w:t>
      </w:r>
      <w:r w:rsidRPr="00C14F13">
        <w:rPr>
          <w:color w:val="000000"/>
        </w:rPr>
        <w:t xml:space="preserve"> dle hodinové sazby pro pozici, na níž je pracovník poskytující plnění zařazen</w:t>
      </w:r>
      <w:r w:rsidRPr="00C14F13">
        <w:t>, dle aktuálně platného ceníku Poradce, který tvoří přílohu a nedílnou součást Podmínek (dále jen „</w:t>
      </w:r>
      <w:r w:rsidRPr="00C14F13">
        <w:rPr>
          <w:b/>
          <w:bCs/>
        </w:rPr>
        <w:t>Ceník</w:t>
      </w:r>
      <w:r w:rsidRPr="00C14F13">
        <w:t xml:space="preserve">“ a cena za další plnění </w:t>
      </w:r>
      <w:r w:rsidRPr="00C14F13">
        <w:rPr>
          <w:color w:val="000000"/>
        </w:rPr>
        <w:t>dále jen „</w:t>
      </w:r>
      <w:r w:rsidRPr="00C14F13">
        <w:rPr>
          <w:b/>
          <w:color w:val="000000"/>
        </w:rPr>
        <w:t>Cena za další plnění</w:t>
      </w:r>
      <w:r w:rsidRPr="00C14F13">
        <w:rPr>
          <w:color w:val="000000"/>
        </w:rPr>
        <w:t>“). Poradce se v případě účtování Ceny za další plnění v hodinových sazbách zavazuje předložit Klientovi přehled času stráveného na dodávce plnění dle čl. 2.</w:t>
      </w:r>
      <w:r w:rsidR="00E409E7" w:rsidRPr="00C14F13">
        <w:rPr>
          <w:color w:val="000000"/>
        </w:rPr>
        <w:t>3</w:t>
      </w:r>
      <w:r w:rsidRPr="00C14F13">
        <w:rPr>
          <w:color w:val="000000"/>
        </w:rPr>
        <w:t xml:space="preserve"> </w:t>
      </w:r>
      <w:r w:rsidR="00F1618F" w:rsidRPr="00C14F13">
        <w:rPr>
          <w:color w:val="000000"/>
        </w:rPr>
        <w:t xml:space="preserve">(resp. také čl. 5.2) </w:t>
      </w:r>
      <w:r w:rsidRPr="00C14F13">
        <w:rPr>
          <w:color w:val="000000"/>
        </w:rPr>
        <w:t xml:space="preserve">této Smlouvy </w:t>
      </w:r>
      <w:r w:rsidR="000F4D2D" w:rsidRPr="00C14F13">
        <w:rPr>
          <w:color w:val="000000"/>
        </w:rPr>
        <w:t xml:space="preserve">v </w:t>
      </w:r>
      <w:r w:rsidRPr="00C14F13">
        <w:rPr>
          <w:color w:val="000000"/>
        </w:rPr>
        <w:t xml:space="preserve">pracovním výkazu. </w:t>
      </w:r>
      <w:r w:rsidR="00C14F13" w:rsidRPr="003455DF">
        <w:rPr>
          <w:color w:val="000000"/>
        </w:rPr>
        <w:t xml:space="preserve">Pracovní výkazy budou odevzdávány </w:t>
      </w:r>
      <w:r w:rsidR="00C14F13">
        <w:rPr>
          <w:color w:val="000000"/>
        </w:rPr>
        <w:t>vždy</w:t>
      </w:r>
      <w:r w:rsidR="00C14F13" w:rsidRPr="003455DF">
        <w:rPr>
          <w:color w:val="000000"/>
        </w:rPr>
        <w:t xml:space="preserve"> elektronicky kontaktní osobě Klienta</w:t>
      </w:r>
      <w:r w:rsidR="00C14F13">
        <w:rPr>
          <w:color w:val="000000"/>
        </w:rPr>
        <w:t xml:space="preserve"> jako podklad pro fakturaci</w:t>
      </w:r>
      <w:r w:rsidRPr="00C14F13">
        <w:rPr>
          <w:color w:val="000000"/>
        </w:rPr>
        <w:t>. Pracovní výkaz bude obsahovat:</w:t>
      </w:r>
    </w:p>
    <w:p w14:paraId="018C2E60" w14:textId="77777777" w:rsidR="00E66BB5" w:rsidRPr="00C14F13" w:rsidRDefault="00E66BB5" w:rsidP="00F50007">
      <w:pPr>
        <w:numPr>
          <w:ilvl w:val="2"/>
          <w:numId w:val="50"/>
        </w:numPr>
        <w:spacing w:line="280" w:lineRule="atLeast"/>
        <w:rPr>
          <w:color w:val="000000"/>
        </w:rPr>
      </w:pPr>
      <w:r w:rsidRPr="00C14F13">
        <w:rPr>
          <w:color w:val="000000"/>
        </w:rPr>
        <w:t>Seznam úkolů a hodin, včetně popisu práce a data výkonu</w:t>
      </w:r>
    </w:p>
    <w:p w14:paraId="79DBC5E7" w14:textId="77777777" w:rsidR="00E66BB5" w:rsidRPr="00C14F13" w:rsidRDefault="00E66BB5" w:rsidP="00F50007">
      <w:pPr>
        <w:numPr>
          <w:ilvl w:val="2"/>
          <w:numId w:val="50"/>
        </w:numPr>
        <w:spacing w:line="280" w:lineRule="atLeast"/>
        <w:rPr>
          <w:color w:val="000000"/>
        </w:rPr>
      </w:pPr>
      <w:r w:rsidRPr="00C14F13">
        <w:rPr>
          <w:color w:val="000000"/>
        </w:rPr>
        <w:t>Jméno a pozici pracovníka, který práci vykonal.</w:t>
      </w:r>
    </w:p>
    <w:p w14:paraId="7F44357D" w14:textId="77777777"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Poradce</w:t>
      </w:r>
      <w:r>
        <w:rPr>
          <w:rFonts w:cs="Arial"/>
          <w:bCs/>
          <w:iCs/>
          <w:color w:val="000000"/>
          <w:szCs w:val="20"/>
        </w:rPr>
        <w:t xml:space="preserve"> má dále nárok na náhradu cestovních nákladů a účelně vynaložených nákladů, a to dle Ceníku.</w:t>
      </w:r>
    </w:p>
    <w:p w14:paraId="76C4EA7A" w14:textId="388E620F"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Cena</w:t>
      </w:r>
      <w:r>
        <w:rPr>
          <w:rFonts w:cs="Arial"/>
          <w:bCs/>
          <w:iCs/>
          <w:color w:val="000000"/>
          <w:szCs w:val="20"/>
        </w:rPr>
        <w:t xml:space="preserve"> bude Klientem uhrazena na základě Poradcem vydaného daňového dokladu následovně:</w:t>
      </w:r>
    </w:p>
    <w:p w14:paraId="65C387FB" w14:textId="065C3CE8" w:rsidR="00A2333D" w:rsidRPr="00A405C1" w:rsidRDefault="00C90D5E" w:rsidP="00F50007">
      <w:pPr>
        <w:numPr>
          <w:ilvl w:val="2"/>
          <w:numId w:val="51"/>
        </w:numPr>
        <w:spacing w:line="280" w:lineRule="atLeast"/>
        <w:rPr>
          <w:rFonts w:cs="Arial"/>
          <w:bCs/>
          <w:iCs/>
          <w:color w:val="000000"/>
          <w:szCs w:val="20"/>
        </w:rPr>
      </w:pPr>
      <w:r w:rsidRPr="00A405C1">
        <w:rPr>
          <w:color w:val="000000"/>
        </w:rPr>
        <w:t xml:space="preserve">Nová </w:t>
      </w:r>
      <w:r w:rsidR="00923EA0" w:rsidRPr="00A405C1">
        <w:rPr>
          <w:color w:val="000000"/>
        </w:rPr>
        <w:t>Cena</w:t>
      </w:r>
      <w:r w:rsidR="00923EA0" w:rsidRPr="00A405C1">
        <w:rPr>
          <w:rFonts w:cs="Arial"/>
          <w:bCs/>
          <w:iCs/>
          <w:color w:val="000000"/>
          <w:szCs w:val="20"/>
        </w:rPr>
        <w:t xml:space="preserve"> </w:t>
      </w:r>
      <w:r w:rsidR="00396E47" w:rsidRPr="00A405C1">
        <w:rPr>
          <w:rFonts w:cs="Arial"/>
          <w:bCs/>
          <w:iCs/>
          <w:color w:val="000000"/>
          <w:szCs w:val="20"/>
        </w:rPr>
        <w:t xml:space="preserve">za </w:t>
      </w:r>
      <w:r w:rsidR="00E82054" w:rsidRPr="00A405C1">
        <w:rPr>
          <w:rFonts w:cs="Arial"/>
          <w:bCs/>
          <w:iCs/>
          <w:color w:val="000000"/>
          <w:szCs w:val="20"/>
        </w:rPr>
        <w:t>Licenc</w:t>
      </w:r>
      <w:r w:rsidRPr="00A405C1">
        <w:rPr>
          <w:rFonts w:cs="Arial"/>
          <w:bCs/>
          <w:iCs/>
          <w:color w:val="000000"/>
          <w:szCs w:val="20"/>
        </w:rPr>
        <w:t>i</w:t>
      </w:r>
      <w:r w:rsidR="00E82054" w:rsidRPr="00A405C1">
        <w:rPr>
          <w:rFonts w:cs="Arial"/>
          <w:bCs/>
          <w:iCs/>
          <w:color w:val="000000"/>
          <w:szCs w:val="20"/>
        </w:rPr>
        <w:t xml:space="preserve"> </w:t>
      </w:r>
      <w:r w:rsidR="0089015D" w:rsidRPr="00A405C1">
        <w:rPr>
          <w:color w:val="000000"/>
          <w:szCs w:val="20"/>
        </w:rPr>
        <w:t xml:space="preserve">dle čl. </w:t>
      </w:r>
      <w:r w:rsidR="00E82054" w:rsidRPr="00A405C1">
        <w:rPr>
          <w:color w:val="000000"/>
          <w:szCs w:val="20"/>
        </w:rPr>
        <w:t>3.1.1</w:t>
      </w:r>
      <w:r w:rsidR="0089015D" w:rsidRPr="00A405C1">
        <w:rPr>
          <w:color w:val="000000"/>
          <w:szCs w:val="20"/>
        </w:rPr>
        <w:t xml:space="preserve"> </w:t>
      </w:r>
      <w:r w:rsidR="00396E47" w:rsidRPr="00A405C1">
        <w:rPr>
          <w:rFonts w:cs="Arial"/>
          <w:bCs/>
          <w:iCs/>
          <w:color w:val="000000"/>
          <w:szCs w:val="20"/>
        </w:rPr>
        <w:t>bude fakturována po podpisu Smlouvy</w:t>
      </w:r>
      <w:r w:rsidR="006C0183" w:rsidRPr="00A405C1">
        <w:rPr>
          <w:rFonts w:cs="Arial"/>
          <w:bCs/>
          <w:iCs/>
          <w:color w:val="000000"/>
          <w:szCs w:val="20"/>
        </w:rPr>
        <w:t>;</w:t>
      </w:r>
      <w:r w:rsidR="00396E47" w:rsidRPr="00A405C1">
        <w:rPr>
          <w:rFonts w:cs="Arial"/>
          <w:bCs/>
          <w:iCs/>
          <w:color w:val="000000"/>
          <w:szCs w:val="20"/>
        </w:rPr>
        <w:t xml:space="preserve"> </w:t>
      </w:r>
    </w:p>
    <w:p w14:paraId="5094938C" w14:textId="0694A322" w:rsidR="00923EA0" w:rsidRDefault="00396E47" w:rsidP="00F50007">
      <w:pPr>
        <w:numPr>
          <w:ilvl w:val="2"/>
          <w:numId w:val="51"/>
        </w:numPr>
        <w:spacing w:line="280" w:lineRule="atLeast"/>
        <w:rPr>
          <w:rFonts w:cs="Arial"/>
          <w:bCs/>
          <w:iCs/>
          <w:color w:val="000000"/>
          <w:szCs w:val="20"/>
        </w:rPr>
      </w:pPr>
      <w:r w:rsidRPr="006C0183">
        <w:rPr>
          <w:rFonts w:cs="Arial"/>
          <w:bCs/>
          <w:iCs/>
          <w:color w:val="000000"/>
          <w:szCs w:val="20"/>
        </w:rPr>
        <w:t xml:space="preserve">Cena za Podporu </w:t>
      </w:r>
      <w:r w:rsidR="00892863" w:rsidRPr="006C0183">
        <w:rPr>
          <w:color w:val="000000"/>
          <w:szCs w:val="20"/>
        </w:rPr>
        <w:t>AVENSIO SW</w:t>
      </w:r>
      <w:r w:rsidRPr="006C0183">
        <w:rPr>
          <w:color w:val="000000"/>
          <w:szCs w:val="20"/>
        </w:rPr>
        <w:t xml:space="preserve"> </w:t>
      </w:r>
      <w:r w:rsidR="00E82054">
        <w:rPr>
          <w:color w:val="000000"/>
          <w:szCs w:val="20"/>
        </w:rPr>
        <w:t>dle č</w:t>
      </w:r>
      <w:r w:rsidR="003770FF">
        <w:rPr>
          <w:color w:val="000000"/>
          <w:szCs w:val="20"/>
        </w:rPr>
        <w:t>l</w:t>
      </w:r>
      <w:r w:rsidR="00E82054">
        <w:rPr>
          <w:color w:val="000000"/>
          <w:szCs w:val="20"/>
        </w:rPr>
        <w:t xml:space="preserve">. 3.1.2 </w:t>
      </w:r>
      <w:r w:rsidR="00923EA0" w:rsidRPr="006C0183">
        <w:rPr>
          <w:rFonts w:cs="Arial"/>
          <w:bCs/>
          <w:iCs/>
          <w:color w:val="000000"/>
          <w:szCs w:val="20"/>
        </w:rPr>
        <w:t xml:space="preserve">bude fakturována </w:t>
      </w:r>
      <w:r w:rsidRPr="006C0183">
        <w:rPr>
          <w:rFonts w:cs="Arial"/>
          <w:bCs/>
          <w:iCs/>
          <w:color w:val="000000"/>
          <w:szCs w:val="20"/>
        </w:rPr>
        <w:t xml:space="preserve">kvartálně předem, </w:t>
      </w:r>
      <w:r w:rsidR="00923EA0" w:rsidRPr="006C0183">
        <w:rPr>
          <w:rFonts w:cs="Arial"/>
          <w:bCs/>
          <w:iCs/>
          <w:color w:val="000000"/>
          <w:szCs w:val="20"/>
        </w:rPr>
        <w:t xml:space="preserve">vždy </w:t>
      </w:r>
      <w:r w:rsidRPr="006C0183">
        <w:rPr>
          <w:rFonts w:cs="Arial"/>
          <w:bCs/>
          <w:iCs/>
          <w:color w:val="000000"/>
          <w:szCs w:val="20"/>
        </w:rPr>
        <w:t xml:space="preserve">k 1. dni </w:t>
      </w:r>
      <w:r w:rsidR="0034389C" w:rsidRPr="006C0183">
        <w:rPr>
          <w:rFonts w:cs="Arial"/>
          <w:bCs/>
          <w:iCs/>
          <w:color w:val="000000"/>
          <w:szCs w:val="20"/>
        </w:rPr>
        <w:t>příslušného</w:t>
      </w:r>
      <w:r w:rsidRPr="006C0183">
        <w:rPr>
          <w:rFonts w:cs="Arial"/>
          <w:bCs/>
          <w:iCs/>
          <w:color w:val="000000"/>
          <w:szCs w:val="20"/>
        </w:rPr>
        <w:t xml:space="preserve"> kvartálu</w:t>
      </w:r>
      <w:r w:rsidR="00402F5D">
        <w:rPr>
          <w:rFonts w:cs="Arial"/>
          <w:bCs/>
          <w:iCs/>
          <w:color w:val="000000"/>
          <w:szCs w:val="20"/>
        </w:rPr>
        <w:t xml:space="preserve">, </w:t>
      </w:r>
      <w:r w:rsidR="00402F5D" w:rsidRPr="006C0183">
        <w:rPr>
          <w:rFonts w:cs="Arial"/>
          <w:bCs/>
          <w:iCs/>
          <w:color w:val="000000"/>
          <w:szCs w:val="20"/>
        </w:rPr>
        <w:t xml:space="preserve">vyjma Ceny za Podporu </w:t>
      </w:r>
      <w:r w:rsidR="00402F5D" w:rsidRPr="006C0183">
        <w:rPr>
          <w:color w:val="000000"/>
          <w:szCs w:val="20"/>
        </w:rPr>
        <w:t>AVENSIO SW</w:t>
      </w:r>
      <w:r w:rsidR="00402F5D">
        <w:rPr>
          <w:color w:val="000000"/>
          <w:szCs w:val="20"/>
        </w:rPr>
        <w:t xml:space="preserve"> v rozsahu ceny za využívání Hot</w:t>
      </w:r>
      <w:r w:rsidR="00F1618F">
        <w:rPr>
          <w:color w:val="000000"/>
          <w:szCs w:val="20"/>
        </w:rPr>
        <w:t>l</w:t>
      </w:r>
      <w:r w:rsidR="00402F5D">
        <w:rPr>
          <w:color w:val="000000"/>
          <w:szCs w:val="20"/>
        </w:rPr>
        <w:t>ine dle Ceníku</w:t>
      </w:r>
      <w:r w:rsidR="00402F5D" w:rsidRPr="006C0183">
        <w:rPr>
          <w:rFonts w:cs="Arial"/>
          <w:bCs/>
          <w:iCs/>
          <w:color w:val="000000"/>
          <w:szCs w:val="20"/>
        </w:rPr>
        <w:t xml:space="preserve">, která bude fakturována kvartálně zpětně a faktura bude </w:t>
      </w:r>
      <w:r w:rsidR="00402F5D" w:rsidRPr="006B3CAC">
        <w:rPr>
          <w:rFonts w:cs="Arial"/>
          <w:bCs/>
          <w:iCs/>
          <w:color w:val="000000"/>
          <w:szCs w:val="20"/>
        </w:rPr>
        <w:t xml:space="preserve">vystavena do </w:t>
      </w:r>
      <w:r w:rsidR="006B3CAC" w:rsidRPr="0039100B">
        <w:rPr>
          <w:rFonts w:cs="Arial"/>
          <w:bCs/>
          <w:iCs/>
          <w:color w:val="000000"/>
          <w:szCs w:val="20"/>
        </w:rPr>
        <w:t>2</w:t>
      </w:r>
      <w:r w:rsidR="00402F5D" w:rsidRPr="0039100B">
        <w:rPr>
          <w:rFonts w:cs="Arial"/>
          <w:bCs/>
          <w:iCs/>
          <w:color w:val="000000"/>
          <w:szCs w:val="20"/>
        </w:rPr>
        <w:t>0.</w:t>
      </w:r>
      <w:r w:rsidR="00402F5D" w:rsidRPr="006B3CAC">
        <w:rPr>
          <w:rFonts w:cs="Arial"/>
          <w:bCs/>
          <w:iCs/>
          <w:color w:val="000000"/>
          <w:szCs w:val="20"/>
        </w:rPr>
        <w:t xml:space="preserve"> dne</w:t>
      </w:r>
      <w:r w:rsidR="00402F5D" w:rsidRPr="006C0183">
        <w:rPr>
          <w:rFonts w:cs="Arial"/>
          <w:bCs/>
          <w:iCs/>
          <w:color w:val="000000"/>
          <w:szCs w:val="20"/>
        </w:rPr>
        <w:t xml:space="preserve"> měsíce bezprostředně následujícího po příslušném kvartálu</w:t>
      </w:r>
      <w:r w:rsidR="00923EA0" w:rsidRPr="006C0183">
        <w:rPr>
          <w:rFonts w:cs="Arial"/>
          <w:bCs/>
          <w:iCs/>
          <w:color w:val="000000"/>
          <w:szCs w:val="20"/>
        </w:rPr>
        <w:t>;</w:t>
      </w:r>
    </w:p>
    <w:p w14:paraId="29B49FB3" w14:textId="21E2369E" w:rsidR="00522E79" w:rsidRPr="00294CF4" w:rsidRDefault="00923EA0" w:rsidP="00F50007">
      <w:pPr>
        <w:numPr>
          <w:ilvl w:val="2"/>
          <w:numId w:val="51"/>
        </w:numPr>
        <w:spacing w:line="280" w:lineRule="atLeast"/>
        <w:rPr>
          <w:color w:val="000000"/>
        </w:rPr>
      </w:pPr>
      <w:r w:rsidRPr="006C0183">
        <w:rPr>
          <w:rFonts w:cs="Arial"/>
          <w:bCs/>
          <w:iCs/>
          <w:color w:val="000000"/>
          <w:szCs w:val="20"/>
        </w:rPr>
        <w:t xml:space="preserve">Cena </w:t>
      </w:r>
      <w:r w:rsidR="00396E47" w:rsidRPr="006C0183">
        <w:rPr>
          <w:rFonts w:cs="Arial"/>
          <w:bCs/>
          <w:iCs/>
          <w:color w:val="000000"/>
          <w:szCs w:val="20"/>
        </w:rPr>
        <w:t>za další plnění</w:t>
      </w:r>
      <w:r w:rsidRPr="006C0183">
        <w:rPr>
          <w:rFonts w:cs="Arial"/>
          <w:bCs/>
          <w:iCs/>
          <w:color w:val="000000"/>
          <w:szCs w:val="20"/>
        </w:rPr>
        <w:t xml:space="preserve"> a náhrada dle čl. 3.3 bude fakturována do 30 dní ode dne dokončení dalšího plnění či </w:t>
      </w:r>
      <w:r w:rsidRPr="006C0183">
        <w:rPr>
          <w:color w:val="000000"/>
        </w:rPr>
        <w:t>vynaložení</w:t>
      </w:r>
      <w:r w:rsidRPr="006C0183">
        <w:rPr>
          <w:rFonts w:cs="Arial"/>
          <w:bCs/>
          <w:iCs/>
          <w:color w:val="000000"/>
          <w:szCs w:val="20"/>
        </w:rPr>
        <w:t xml:space="preserve"> daného nákladu</w:t>
      </w:r>
      <w:r w:rsidR="00402F5D">
        <w:rPr>
          <w:rFonts w:cs="Arial"/>
          <w:bCs/>
          <w:iCs/>
          <w:color w:val="000000"/>
          <w:szCs w:val="20"/>
        </w:rPr>
        <w:t>.</w:t>
      </w:r>
    </w:p>
    <w:p w14:paraId="2073B88B" w14:textId="4567D2B7" w:rsidR="007A7343" w:rsidRPr="0058491D" w:rsidRDefault="007A7343"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11548E">
        <w:rPr>
          <w:rFonts w:cs="Arial"/>
          <w:bCs/>
          <w:iCs/>
          <w:color w:val="000000"/>
          <w:szCs w:val="20"/>
        </w:rPr>
        <w:t xml:space="preserve">Splatnost daňového dokladu je </w:t>
      </w:r>
      <w:r w:rsidR="006C0183">
        <w:rPr>
          <w:rFonts w:cs="Arial"/>
          <w:bCs/>
          <w:iCs/>
          <w:color w:val="000000"/>
          <w:szCs w:val="20"/>
        </w:rPr>
        <w:t>čtrnáct</w:t>
      </w:r>
      <w:r w:rsidR="006E78E4" w:rsidRPr="0011548E">
        <w:rPr>
          <w:rFonts w:cs="Arial"/>
          <w:bCs/>
          <w:iCs/>
          <w:color w:val="000000"/>
          <w:szCs w:val="20"/>
        </w:rPr>
        <w:t xml:space="preserve"> </w:t>
      </w:r>
      <w:r w:rsidRPr="0011548E">
        <w:rPr>
          <w:rFonts w:cs="Arial"/>
          <w:bCs/>
          <w:iCs/>
          <w:color w:val="000000"/>
          <w:szCs w:val="20"/>
        </w:rPr>
        <w:t>(</w:t>
      </w:r>
      <w:r w:rsidR="006C0183">
        <w:rPr>
          <w:rFonts w:cs="Arial"/>
          <w:bCs/>
          <w:iCs/>
          <w:color w:val="000000"/>
          <w:szCs w:val="20"/>
        </w:rPr>
        <w:t>14</w:t>
      </w:r>
      <w:r w:rsidRPr="0011548E">
        <w:rPr>
          <w:rFonts w:cs="Arial"/>
          <w:bCs/>
          <w:iCs/>
          <w:color w:val="000000"/>
          <w:szCs w:val="20"/>
        </w:rPr>
        <w:t xml:space="preserve">) dní. </w:t>
      </w:r>
      <w:r w:rsidRPr="0011548E">
        <w:rPr>
          <w:color w:val="000000"/>
        </w:rPr>
        <w:t xml:space="preserve">Veškeré platby dle této Smlouvy bude Klient provádět </w:t>
      </w:r>
      <w:r w:rsidRPr="007C74FA">
        <w:t>bezhotovostně</w:t>
      </w:r>
      <w:r w:rsidRPr="0011548E">
        <w:rPr>
          <w:color w:val="000000"/>
        </w:rPr>
        <w:t xml:space="preserve"> převodem na účet Poradce. Faktury mohou být Klientovi zasílány též elektronicky na e-mail uvedený v </w:t>
      </w:r>
      <w:r w:rsidRPr="00227722">
        <w:rPr>
          <w:color w:val="000000"/>
        </w:rPr>
        <w:t xml:space="preserve">článku </w:t>
      </w:r>
      <w:r w:rsidR="002A6C78" w:rsidRPr="00674CC8">
        <w:rPr>
          <w:color w:val="000000"/>
        </w:rPr>
        <w:t>6</w:t>
      </w:r>
      <w:r w:rsidRPr="00674CC8">
        <w:rPr>
          <w:color w:val="000000"/>
        </w:rPr>
        <w:t>.4</w:t>
      </w:r>
      <w:r w:rsidRPr="00227722">
        <w:rPr>
          <w:color w:val="000000"/>
        </w:rPr>
        <w:t xml:space="preserve"> této</w:t>
      </w:r>
      <w:r w:rsidRPr="0011548E">
        <w:rPr>
          <w:color w:val="000000"/>
        </w:rPr>
        <w:t xml:space="preserve"> Smlouvy.</w:t>
      </w:r>
      <w:r>
        <w:rPr>
          <w:color w:val="000000"/>
        </w:rPr>
        <w:t xml:space="preserve"> </w:t>
      </w:r>
      <w:r w:rsidR="00076C6E" w:rsidRPr="00E02B5E">
        <w:rPr>
          <w:color w:val="000000"/>
        </w:rPr>
        <w:t xml:space="preserve">K Ceně </w:t>
      </w:r>
      <w:r w:rsidR="00076C6E">
        <w:rPr>
          <w:color w:val="000000"/>
        </w:rPr>
        <w:t xml:space="preserve">a odměně </w:t>
      </w:r>
      <w:r w:rsidR="00076C6E" w:rsidRPr="00E02B5E">
        <w:rPr>
          <w:color w:val="000000"/>
        </w:rPr>
        <w:t>dle čl. 3</w:t>
      </w:r>
      <w:r w:rsidR="00076C6E">
        <w:rPr>
          <w:color w:val="000000"/>
        </w:rPr>
        <w:t>.3</w:t>
      </w:r>
      <w:r w:rsidR="00076C6E" w:rsidRPr="00E02B5E">
        <w:rPr>
          <w:color w:val="000000"/>
        </w:rPr>
        <w:t xml:space="preserve"> bude připočtena DPH v zákonné výši</w:t>
      </w:r>
      <w:r w:rsidR="00904679" w:rsidRPr="00E02B5E">
        <w:rPr>
          <w:color w:val="000000"/>
        </w:rPr>
        <w:t>.</w:t>
      </w:r>
    </w:p>
    <w:p w14:paraId="769E8EAD" w14:textId="3E6850BC" w:rsidR="00C72A04" w:rsidRDefault="0058491D"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Pr>
          <w:rFonts w:cs="Arial"/>
          <w:bCs/>
          <w:iCs/>
          <w:color w:val="000000"/>
          <w:szCs w:val="20"/>
        </w:rPr>
        <w:t>Poradce</w:t>
      </w:r>
      <w:r w:rsidRPr="0058491D">
        <w:rPr>
          <w:rFonts w:cs="Arial"/>
          <w:bCs/>
          <w:iCs/>
          <w:color w:val="000000"/>
          <w:szCs w:val="20"/>
        </w:rPr>
        <w:t xml:space="preserve"> má právo pozastavit plnění svých povinností z této </w:t>
      </w:r>
      <w:r>
        <w:rPr>
          <w:rFonts w:cs="Arial"/>
          <w:bCs/>
          <w:iCs/>
          <w:color w:val="000000"/>
          <w:szCs w:val="20"/>
        </w:rPr>
        <w:t>S</w:t>
      </w:r>
      <w:r w:rsidRPr="0058491D">
        <w:rPr>
          <w:rFonts w:cs="Arial"/>
          <w:bCs/>
          <w:iCs/>
          <w:color w:val="000000"/>
          <w:szCs w:val="20"/>
        </w:rPr>
        <w:t xml:space="preserve">mlouvy vyplývajících po dobu, po níž je </w:t>
      </w:r>
      <w:r>
        <w:rPr>
          <w:rFonts w:cs="Arial"/>
          <w:bCs/>
          <w:iCs/>
          <w:color w:val="000000"/>
          <w:szCs w:val="20"/>
        </w:rPr>
        <w:t>Klient</w:t>
      </w:r>
      <w:r w:rsidRPr="0058491D">
        <w:rPr>
          <w:rFonts w:cs="Arial"/>
          <w:bCs/>
          <w:iCs/>
          <w:color w:val="000000"/>
          <w:szCs w:val="20"/>
        </w:rPr>
        <w:t xml:space="preserve"> v prodlení s plněním svých splatných závazků vůči </w:t>
      </w:r>
      <w:r>
        <w:rPr>
          <w:rFonts w:cs="Arial"/>
          <w:bCs/>
          <w:iCs/>
          <w:color w:val="000000"/>
          <w:szCs w:val="20"/>
        </w:rPr>
        <w:t>Poradci.</w:t>
      </w:r>
    </w:p>
    <w:p w14:paraId="0BE3D4D3" w14:textId="4127C1A8" w:rsidR="0058491D" w:rsidRPr="00526D6F" w:rsidRDefault="00C72A04" w:rsidP="00C72A04">
      <w:pPr>
        <w:spacing w:after="0" w:line="240" w:lineRule="auto"/>
        <w:jc w:val="left"/>
        <w:rPr>
          <w:rFonts w:cs="Arial"/>
          <w:bCs/>
          <w:iCs/>
          <w:color w:val="000000"/>
          <w:szCs w:val="20"/>
        </w:rPr>
      </w:pPr>
      <w:r>
        <w:rPr>
          <w:rFonts w:cs="Arial"/>
          <w:bCs/>
          <w:iCs/>
          <w:color w:val="000000"/>
          <w:szCs w:val="20"/>
        </w:rPr>
        <w:br w:type="page"/>
      </w:r>
    </w:p>
    <w:p w14:paraId="53987288" w14:textId="77777777" w:rsidR="007A7343" w:rsidRPr="00CF6C1B" w:rsidRDefault="007A7343" w:rsidP="00C238CD">
      <w:pPr>
        <w:pStyle w:val="Nadpis1"/>
      </w:pPr>
      <w:bookmarkStart w:id="10" w:name="_Toc53583387"/>
      <w:r w:rsidRPr="00CF6C1B">
        <w:lastRenderedPageBreak/>
        <w:t>Součinnost</w:t>
      </w:r>
      <w:bookmarkEnd w:id="10"/>
    </w:p>
    <w:p w14:paraId="1A6EA30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bere na vědomí, že realizace plnění dle této Smlouvy vyžaduje součinnost obou Smluvních stran. V případě zpoždění zapříčiněným </w:t>
      </w:r>
      <w:r>
        <w:rPr>
          <w:color w:val="000000"/>
        </w:rPr>
        <w:t>Klientem</w:t>
      </w:r>
      <w:r w:rsidRPr="00E02B5E">
        <w:rPr>
          <w:color w:val="000000"/>
        </w:rPr>
        <w:t xml:space="preserve"> (včetně dalších stran, se kterými má </w:t>
      </w:r>
      <w:r>
        <w:rPr>
          <w:color w:val="000000"/>
        </w:rPr>
        <w:t>Klient</w:t>
      </w:r>
      <w:r w:rsidRPr="00E02B5E">
        <w:rPr>
          <w:color w:val="000000"/>
        </w:rPr>
        <w:t xml:space="preserve"> smluvní vztah) se </w:t>
      </w:r>
      <w:r w:rsidRPr="007C74FA">
        <w:t>posouvá</w:t>
      </w:r>
      <w:r w:rsidRPr="00E02B5E">
        <w:rPr>
          <w:color w:val="000000"/>
        </w:rPr>
        <w:t xml:space="preserve"> o stejnou dobu i termín následných plnění </w:t>
      </w:r>
      <w:r>
        <w:rPr>
          <w:color w:val="000000"/>
        </w:rPr>
        <w:t>Poradce</w:t>
      </w:r>
      <w:r w:rsidRPr="00E02B5E">
        <w:rPr>
          <w:color w:val="000000"/>
        </w:rPr>
        <w:t xml:space="preserve">. V případě, že nastane jakákoliv skutečnost vedoucí ve svém důsledku ke zpoždění dle předchozí věty, zavazuje se </w:t>
      </w:r>
      <w:r>
        <w:rPr>
          <w:color w:val="000000"/>
        </w:rPr>
        <w:t>Poradce</w:t>
      </w:r>
      <w:r w:rsidRPr="00E02B5E">
        <w:rPr>
          <w:color w:val="000000"/>
        </w:rPr>
        <w:t xml:space="preserve"> </w:t>
      </w:r>
      <w:r>
        <w:rPr>
          <w:color w:val="000000"/>
        </w:rPr>
        <w:t>Klienta</w:t>
      </w:r>
      <w:r w:rsidRPr="00E02B5E">
        <w:rPr>
          <w:color w:val="000000"/>
        </w:rPr>
        <w:t xml:space="preserve"> na tento stav upozornit, a to v nejbližším možném termínu od doby, kdy sám takovou skutečnost zaznamená.</w:t>
      </w:r>
    </w:p>
    <w:p w14:paraId="216FF771" w14:textId="54486FC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w:t>
      </w:r>
      <w:r w:rsidRPr="007C74FA">
        <w:t>je</w:t>
      </w:r>
      <w:r w:rsidRPr="00E02B5E">
        <w:rPr>
          <w:color w:val="000000"/>
        </w:rPr>
        <w:t xml:space="preserve"> povinen poskytnout </w:t>
      </w:r>
      <w:r>
        <w:rPr>
          <w:color w:val="000000"/>
        </w:rPr>
        <w:t>Poradci</w:t>
      </w:r>
      <w:r w:rsidRPr="00E02B5E">
        <w:rPr>
          <w:color w:val="000000"/>
        </w:rPr>
        <w:t xml:space="preserve"> při poskytování plnění dle této Smlouvy součinnost spočívající zejména</w:t>
      </w:r>
      <w:r w:rsidR="00FB5021">
        <w:rPr>
          <w:color w:val="000000"/>
        </w:rPr>
        <w:t> </w:t>
      </w:r>
      <w:r w:rsidRPr="00E02B5E">
        <w:rPr>
          <w:color w:val="000000"/>
        </w:rPr>
        <w:t>v:</w:t>
      </w:r>
    </w:p>
    <w:p w14:paraId="5F74659E" w14:textId="52603795" w:rsidR="007A7343" w:rsidRPr="00E02B5E" w:rsidRDefault="00495FEE" w:rsidP="00F50007">
      <w:pPr>
        <w:numPr>
          <w:ilvl w:val="2"/>
          <w:numId w:val="57"/>
        </w:numPr>
        <w:spacing w:line="280" w:lineRule="atLeast"/>
        <w:rPr>
          <w:color w:val="000000"/>
        </w:rPr>
      </w:pPr>
      <w:r w:rsidRPr="00E02B5E">
        <w:rPr>
          <w:color w:val="000000"/>
        </w:rPr>
        <w:t xml:space="preserve">Zajištění </w:t>
      </w:r>
      <w:r w:rsidR="007A7343" w:rsidRPr="00E02B5E">
        <w:rPr>
          <w:color w:val="000000"/>
        </w:rPr>
        <w:t xml:space="preserve">účasti a aktivní spolupráce svého pověřeného zástupce, kterému jsou známy potřeby a IT struktura systémů </w:t>
      </w:r>
      <w:r w:rsidR="007A7343">
        <w:rPr>
          <w:color w:val="000000"/>
        </w:rPr>
        <w:t>Klienta</w:t>
      </w:r>
      <w:r w:rsidR="007A7343" w:rsidRPr="00E02B5E">
        <w:rPr>
          <w:color w:val="000000"/>
        </w:rPr>
        <w:t xml:space="preserve">, </w:t>
      </w:r>
    </w:p>
    <w:p w14:paraId="21AC5310" w14:textId="35487100" w:rsidR="007A7343" w:rsidRPr="00626942" w:rsidRDefault="00495FEE" w:rsidP="00F50007">
      <w:pPr>
        <w:numPr>
          <w:ilvl w:val="2"/>
          <w:numId w:val="57"/>
        </w:numPr>
        <w:spacing w:line="280" w:lineRule="atLeast"/>
        <w:rPr>
          <w:color w:val="000000"/>
        </w:rPr>
      </w:pPr>
      <w:r w:rsidRPr="00626942">
        <w:rPr>
          <w:color w:val="000000"/>
        </w:rPr>
        <w:t xml:space="preserve">Umožnění </w:t>
      </w:r>
      <w:r w:rsidR="007A7343" w:rsidRPr="00626942">
        <w:rPr>
          <w:color w:val="000000"/>
        </w:rPr>
        <w:t>vstupu zaměstnanců Poradce do prostor Klienta a umožnění přístupu (též vzdáleného přístupu) Poradce do celého prostředí Klienta a k aplikacím Klienta a sdělení potřebných přístupových údajů Poradci,</w:t>
      </w:r>
    </w:p>
    <w:p w14:paraId="6AFB5D22" w14:textId="74451B57" w:rsidR="007A7343" w:rsidRPr="00E02B5E" w:rsidRDefault="00495FEE" w:rsidP="00F50007">
      <w:pPr>
        <w:numPr>
          <w:ilvl w:val="2"/>
          <w:numId w:val="57"/>
        </w:numPr>
        <w:spacing w:line="280" w:lineRule="atLeast"/>
        <w:rPr>
          <w:color w:val="000000"/>
        </w:rPr>
      </w:pPr>
      <w:r w:rsidRPr="00E02B5E">
        <w:rPr>
          <w:color w:val="000000"/>
        </w:rPr>
        <w:t xml:space="preserve">Poskytování </w:t>
      </w:r>
      <w:r w:rsidR="007A7343" w:rsidRPr="00E02B5E">
        <w:rPr>
          <w:color w:val="000000"/>
        </w:rPr>
        <w:t xml:space="preserve">úplných, včasných a pravdivých informací o všech skutečnostech souvisejících s řádným a včasným plnění povinností </w:t>
      </w:r>
      <w:r w:rsidR="007A7343">
        <w:rPr>
          <w:color w:val="000000"/>
        </w:rPr>
        <w:t>Poradce</w:t>
      </w:r>
      <w:r w:rsidR="007A7343" w:rsidRPr="00E02B5E">
        <w:rPr>
          <w:color w:val="000000"/>
        </w:rPr>
        <w:t xml:space="preserve">, zejména o provádění instalace aplikací nebo jakýchkoli úprav své IT struktury, které by mohly mít dopad na poskytování plnění </w:t>
      </w:r>
      <w:r w:rsidR="007A7343">
        <w:rPr>
          <w:color w:val="000000"/>
        </w:rPr>
        <w:t>Poradce</w:t>
      </w:r>
      <w:r w:rsidR="007A7343" w:rsidRPr="00E02B5E">
        <w:rPr>
          <w:color w:val="000000"/>
        </w:rPr>
        <w:t>, a</w:t>
      </w:r>
    </w:p>
    <w:p w14:paraId="4830D6C4" w14:textId="42738E30" w:rsidR="007A7343" w:rsidRPr="00E02B5E" w:rsidRDefault="00495FEE" w:rsidP="00F50007">
      <w:pPr>
        <w:numPr>
          <w:ilvl w:val="2"/>
          <w:numId w:val="57"/>
        </w:numPr>
        <w:spacing w:line="280" w:lineRule="atLeast"/>
        <w:rPr>
          <w:color w:val="000000"/>
        </w:rPr>
      </w:pPr>
      <w:r w:rsidRPr="00E02B5E">
        <w:rPr>
          <w:color w:val="000000"/>
        </w:rPr>
        <w:t xml:space="preserve">Zajištění </w:t>
      </w:r>
      <w:r w:rsidR="007A7343" w:rsidRPr="00E02B5E">
        <w:rPr>
          <w:color w:val="000000"/>
        </w:rPr>
        <w:t>jiné formy potřebné spolupráce.</w:t>
      </w:r>
    </w:p>
    <w:p w14:paraId="14ABE8F5" w14:textId="0ABE4D1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je povinen poskytnout </w:t>
      </w:r>
      <w:r>
        <w:rPr>
          <w:color w:val="000000"/>
        </w:rPr>
        <w:t>Poradci</w:t>
      </w:r>
      <w:r w:rsidRPr="00E02B5E">
        <w:rPr>
          <w:color w:val="000000"/>
        </w:rPr>
        <w:t xml:space="preserve"> veškerou potřebnou součinnost dle této Smlouvy, jakož i další součinnost, kterou si </w:t>
      </w:r>
      <w:r w:rsidR="0054106B">
        <w:rPr>
          <w:color w:val="000000"/>
        </w:rPr>
        <w:t>Poradce</w:t>
      </w:r>
      <w:r w:rsidRPr="00E02B5E">
        <w:rPr>
          <w:color w:val="000000"/>
        </w:rPr>
        <w:t xml:space="preserve"> vyžádá alespoň 3 dny před nutností jejího poskytnutí, nebud</w:t>
      </w:r>
      <w:r w:rsidR="000F4DD7">
        <w:rPr>
          <w:color w:val="000000"/>
        </w:rPr>
        <w:t>e</w:t>
      </w:r>
      <w:r w:rsidRPr="00E02B5E">
        <w:rPr>
          <w:color w:val="000000"/>
        </w:rPr>
        <w:t xml:space="preserve">-li </w:t>
      </w:r>
      <w:r>
        <w:rPr>
          <w:color w:val="000000"/>
        </w:rPr>
        <w:t>Klientem</w:t>
      </w:r>
      <w:r w:rsidRPr="00E02B5E">
        <w:rPr>
          <w:color w:val="000000"/>
        </w:rPr>
        <w:t xml:space="preserve"> </w:t>
      </w:r>
      <w:r w:rsidRPr="007C74FA">
        <w:t>akceptována</w:t>
      </w:r>
      <w:r w:rsidRPr="00E02B5E">
        <w:rPr>
          <w:color w:val="000000"/>
        </w:rPr>
        <w:t xml:space="preserve"> kratší lhůta. </w:t>
      </w:r>
      <w:r>
        <w:rPr>
          <w:color w:val="000000"/>
        </w:rPr>
        <w:t>Poradce</w:t>
      </w:r>
      <w:r w:rsidRPr="00E02B5E">
        <w:rPr>
          <w:color w:val="000000"/>
        </w:rPr>
        <w:t xml:space="preserve"> je povinen svou žádost odůvodnit.</w:t>
      </w:r>
    </w:p>
    <w:p w14:paraId="2214CAFC" w14:textId="77777777" w:rsidR="007A7343" w:rsidRDefault="007A7343" w:rsidP="00AE37A6">
      <w:pPr>
        <w:widowControl w:val="0"/>
        <w:numPr>
          <w:ilvl w:val="1"/>
          <w:numId w:val="42"/>
        </w:numPr>
        <w:tabs>
          <w:tab w:val="clear" w:pos="624"/>
          <w:tab w:val="num" w:pos="567"/>
          <w:tab w:val="num" w:pos="1134"/>
          <w:tab w:val="left" w:pos="2268"/>
        </w:tabs>
        <w:ind w:left="567" w:hanging="567"/>
        <w:outlineLvl w:val="1"/>
        <w:rPr>
          <w:color w:val="000000"/>
        </w:rPr>
      </w:pPr>
      <w:r>
        <w:rPr>
          <w:color w:val="000000"/>
        </w:rPr>
        <w:t>Klient</w:t>
      </w:r>
      <w:r w:rsidRPr="00E02B5E">
        <w:rPr>
          <w:color w:val="000000"/>
        </w:rPr>
        <w:t xml:space="preserve"> nemá vůči </w:t>
      </w:r>
      <w:r>
        <w:rPr>
          <w:color w:val="000000"/>
        </w:rPr>
        <w:t>Poradci</w:t>
      </w:r>
      <w:r w:rsidRPr="00E02B5E">
        <w:rPr>
          <w:color w:val="000000"/>
        </w:rPr>
        <w:t xml:space="preserve"> nárok na jakoukoli náhradu nákladů spojených s poskytnutím </w:t>
      </w:r>
      <w:r>
        <w:rPr>
          <w:color w:val="000000"/>
        </w:rPr>
        <w:t>potřebné</w:t>
      </w:r>
      <w:r w:rsidRPr="00E02B5E">
        <w:rPr>
          <w:color w:val="000000"/>
        </w:rPr>
        <w:t xml:space="preserve"> součinnosti.</w:t>
      </w:r>
    </w:p>
    <w:p w14:paraId="12BBE012" w14:textId="4EC00D7E" w:rsidR="007A7343" w:rsidRPr="00CF6C1B" w:rsidRDefault="007A7343" w:rsidP="00C238CD">
      <w:pPr>
        <w:pStyle w:val="Nadpis1"/>
      </w:pPr>
      <w:bookmarkStart w:id="11" w:name="_Toc465940197"/>
      <w:bookmarkStart w:id="12" w:name="_Toc53583388"/>
      <w:r w:rsidRPr="00CF6C1B">
        <w:t>Podpora</w:t>
      </w:r>
      <w:bookmarkEnd w:id="11"/>
      <w:r w:rsidR="00612B2E" w:rsidRPr="00CF6C1B">
        <w:t xml:space="preserve"> </w:t>
      </w:r>
      <w:bookmarkEnd w:id="12"/>
      <w:r w:rsidR="00892863">
        <w:t>AVENSIO SW</w:t>
      </w:r>
    </w:p>
    <w:p w14:paraId="4C8FC0B2" w14:textId="7ACB13FB" w:rsidR="007A7343" w:rsidRPr="009043FE" w:rsidRDefault="007A7343" w:rsidP="00AE37A6">
      <w:pPr>
        <w:widowControl w:val="0"/>
        <w:numPr>
          <w:ilvl w:val="1"/>
          <w:numId w:val="42"/>
        </w:numPr>
        <w:tabs>
          <w:tab w:val="clear" w:pos="624"/>
          <w:tab w:val="num" w:pos="567"/>
          <w:tab w:val="left" w:pos="2268"/>
        </w:tabs>
        <w:ind w:left="567" w:hanging="567"/>
        <w:outlineLvl w:val="1"/>
        <w:rPr>
          <w:bCs/>
          <w:iCs/>
          <w:caps/>
          <w:szCs w:val="20"/>
        </w:rPr>
      </w:pPr>
      <w:r w:rsidRPr="009043FE">
        <w:rPr>
          <w:szCs w:val="20"/>
        </w:rPr>
        <w:t xml:space="preserve">V </w:t>
      </w:r>
      <w:r w:rsidRPr="007C74FA">
        <w:t>rámci</w:t>
      </w:r>
      <w:r>
        <w:rPr>
          <w:szCs w:val="20"/>
        </w:rPr>
        <w:t xml:space="preserve"> Podpory </w:t>
      </w:r>
      <w:r w:rsidR="00892863">
        <w:rPr>
          <w:szCs w:val="20"/>
        </w:rPr>
        <w:t>AVENSIO SW</w:t>
      </w:r>
      <w:r w:rsidR="00450988" w:rsidRPr="00450988">
        <w:rPr>
          <w:szCs w:val="20"/>
        </w:rPr>
        <w:t xml:space="preserve"> </w:t>
      </w:r>
      <w:r>
        <w:rPr>
          <w:szCs w:val="20"/>
        </w:rPr>
        <w:t>se Poradce</w:t>
      </w:r>
      <w:r w:rsidRPr="009043FE">
        <w:rPr>
          <w:szCs w:val="20"/>
        </w:rPr>
        <w:t xml:space="preserve"> zavazuje </w:t>
      </w:r>
      <w:r w:rsidRPr="000477D4">
        <w:rPr>
          <w:szCs w:val="20"/>
        </w:rPr>
        <w:t>Klientovi</w:t>
      </w:r>
      <w:r>
        <w:rPr>
          <w:szCs w:val="20"/>
        </w:rPr>
        <w:t xml:space="preserve"> </w:t>
      </w:r>
      <w:r w:rsidRPr="009043FE">
        <w:rPr>
          <w:szCs w:val="20"/>
        </w:rPr>
        <w:t>poskytovat následující plnění:</w:t>
      </w:r>
    </w:p>
    <w:p w14:paraId="41E0424F" w14:textId="2A3B86CE" w:rsidR="000F4DD7" w:rsidRPr="00626942" w:rsidRDefault="000F4DD7" w:rsidP="00F50007">
      <w:pPr>
        <w:numPr>
          <w:ilvl w:val="2"/>
          <w:numId w:val="53"/>
        </w:numPr>
        <w:spacing w:line="280" w:lineRule="atLeast"/>
        <w:rPr>
          <w:color w:val="000000"/>
        </w:rPr>
      </w:pPr>
      <w:r w:rsidRPr="000477D4">
        <w:rPr>
          <w:color w:val="000000"/>
        </w:rPr>
        <w:t>Údržb</w:t>
      </w:r>
      <w:r>
        <w:rPr>
          <w:color w:val="000000"/>
        </w:rPr>
        <w:t>u</w:t>
      </w:r>
      <w:r w:rsidRPr="000477D4">
        <w:rPr>
          <w:color w:val="000000"/>
        </w:rPr>
        <w:t xml:space="preserve"> </w:t>
      </w:r>
      <w:r w:rsidR="00892863">
        <w:rPr>
          <w:color w:val="000000"/>
        </w:rPr>
        <w:t>AVENSIO SW</w:t>
      </w:r>
      <w:r w:rsidRPr="000477D4">
        <w:rPr>
          <w:color w:val="000000"/>
        </w:rPr>
        <w:t xml:space="preserve"> dle platné legislativy</w:t>
      </w:r>
      <w:r w:rsidR="00626942">
        <w:rPr>
          <w:color w:val="000000"/>
        </w:rPr>
        <w:t xml:space="preserve"> </w:t>
      </w:r>
      <w:r w:rsidR="00626942">
        <w:rPr>
          <w:szCs w:val="20"/>
        </w:rPr>
        <w:t xml:space="preserve">v podobě poskytování aktualizací </w:t>
      </w:r>
      <w:r w:rsidR="00621E3F">
        <w:rPr>
          <w:szCs w:val="20"/>
        </w:rPr>
        <w:t>AVENSIO</w:t>
      </w:r>
      <w:r w:rsidR="00626942">
        <w:rPr>
          <w:szCs w:val="20"/>
        </w:rPr>
        <w:t xml:space="preserve"> SW v souladu s Podmínkami.</w:t>
      </w:r>
    </w:p>
    <w:p w14:paraId="5F2F3E43" w14:textId="1D8D5413" w:rsidR="00531CFE" w:rsidRPr="00531CFE" w:rsidRDefault="00531CFE" w:rsidP="00F50007">
      <w:pPr>
        <w:numPr>
          <w:ilvl w:val="2"/>
          <w:numId w:val="53"/>
        </w:numPr>
        <w:spacing w:line="280" w:lineRule="atLeast"/>
        <w:rPr>
          <w:color w:val="000000"/>
        </w:rPr>
      </w:pPr>
      <w:r w:rsidRPr="00531CFE">
        <w:rPr>
          <w:color w:val="000000"/>
        </w:rPr>
        <w:t xml:space="preserve">Technickou a uživatelskou podporu AVENSIO SW, která je poskytována prostřednictvím Hotline, tj. vzdáleným přístupem, prostřednictvím emailu zaslaného na adresu </w:t>
      </w:r>
      <w:r w:rsidRPr="0089015D">
        <w:rPr>
          <w:color w:val="000000"/>
          <w:szCs w:val="20"/>
        </w:rPr>
        <w:t>hotline@avensio.cz</w:t>
      </w:r>
      <w:r w:rsidRPr="0089015D">
        <w:rPr>
          <w:color w:val="000000"/>
        </w:rPr>
        <w:t>,</w:t>
      </w:r>
      <w:r w:rsidRPr="00531CFE">
        <w:rPr>
          <w:color w:val="000000"/>
        </w:rPr>
        <w:t xml:space="preserve"> případně telefonicky na t. č. </w:t>
      </w:r>
      <w:r w:rsidRPr="00531CFE">
        <w:rPr>
          <w:color w:val="000000"/>
          <w:szCs w:val="20"/>
        </w:rPr>
        <w:t xml:space="preserve">+420 226 400 400 </w:t>
      </w:r>
      <w:r w:rsidRPr="00531CFE">
        <w:rPr>
          <w:color w:val="000000"/>
        </w:rPr>
        <w:t>a zahrnuje k</w:t>
      </w:r>
      <w:r w:rsidRPr="008208A8">
        <w:rPr>
          <w:color w:val="000000"/>
        </w:rPr>
        <w:t>onzultace a rady k otázkám používání a efektivního provozování AVENSIO SW</w:t>
      </w:r>
      <w:r w:rsidRPr="00531CFE">
        <w:rPr>
          <w:color w:val="000000"/>
        </w:rPr>
        <w:t>.</w:t>
      </w:r>
    </w:p>
    <w:p w14:paraId="6B4EA1B9" w14:textId="1E25D702" w:rsidR="00531CFE" w:rsidRDefault="00531CFE" w:rsidP="00531CFE">
      <w:pPr>
        <w:spacing w:line="280" w:lineRule="atLeast"/>
        <w:ind w:left="1224"/>
        <w:rPr>
          <w:rFonts w:cs="Arial"/>
          <w:color w:val="000000"/>
          <w:szCs w:val="20"/>
        </w:rPr>
      </w:pPr>
      <w:r w:rsidRPr="00531CFE">
        <w:rPr>
          <w:rFonts w:cs="Arial"/>
          <w:color w:val="000000"/>
          <w:szCs w:val="20"/>
        </w:rPr>
        <w:t xml:space="preserve">Zodpovězení dotazů Klienta jdoucích nad rámec Hotline uvedený výše není Poradce povinen poskytnout. Klient bere na vědomí, že zodpovězení takových dotazů bude zpoplatněné v souladu s čl. 3.2 výše. </w:t>
      </w:r>
    </w:p>
    <w:p w14:paraId="75216B7F" w14:textId="2BBC0B95" w:rsidR="00531CFE" w:rsidRPr="00531CFE" w:rsidRDefault="00531CFE" w:rsidP="008208A8">
      <w:pPr>
        <w:spacing w:after="0" w:line="240" w:lineRule="auto"/>
        <w:jc w:val="left"/>
        <w:rPr>
          <w:rFonts w:cs="Arial"/>
          <w:color w:val="000000"/>
          <w:szCs w:val="20"/>
        </w:rPr>
      </w:pPr>
      <w:r>
        <w:rPr>
          <w:rFonts w:cs="Arial"/>
          <w:color w:val="000000"/>
          <w:szCs w:val="20"/>
        </w:rPr>
        <w:br w:type="page"/>
      </w:r>
    </w:p>
    <w:p w14:paraId="2F39271F" w14:textId="2F96DB35" w:rsidR="000F4DD7" w:rsidRPr="00FD6D6E" w:rsidRDefault="000F4DD7"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7C74FA">
        <w:lastRenderedPageBreak/>
        <w:t>Předmětem</w:t>
      </w:r>
      <w:r w:rsidRPr="00FD6D6E">
        <w:rPr>
          <w:szCs w:val="20"/>
        </w:rPr>
        <w:t xml:space="preserve"> Podpory </w:t>
      </w:r>
      <w:r w:rsidR="00892863">
        <w:rPr>
          <w:szCs w:val="20"/>
        </w:rPr>
        <w:t>AVENSIO SW</w:t>
      </w:r>
      <w:r w:rsidRPr="003658F9">
        <w:rPr>
          <w:szCs w:val="20"/>
        </w:rPr>
        <w:t xml:space="preserve"> </w:t>
      </w:r>
      <w:r w:rsidRPr="00FD6D6E">
        <w:rPr>
          <w:szCs w:val="20"/>
        </w:rPr>
        <w:t>dle této Smlouvy není:</w:t>
      </w:r>
    </w:p>
    <w:p w14:paraId="3E9E93FF"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Servis hardware Klienta, koncových stanic a tiskáren, síťové infrastruktury (pasivních i aktivních síťových prvků)</w:t>
      </w:r>
    </w:p>
    <w:p w14:paraId="64A07F44" w14:textId="774D3658" w:rsidR="000F4DD7" w:rsidRPr="00135457" w:rsidRDefault="000F4DD7" w:rsidP="00AE37A6">
      <w:pPr>
        <w:pStyle w:val="Alpha1"/>
        <w:numPr>
          <w:ilvl w:val="0"/>
          <w:numId w:val="49"/>
        </w:numPr>
        <w:spacing w:line="280" w:lineRule="atLeast"/>
        <w:ind w:left="1701"/>
        <w:rPr>
          <w:color w:val="000000"/>
        </w:rPr>
      </w:pPr>
      <w:r w:rsidRPr="00135457">
        <w:rPr>
          <w:color w:val="000000"/>
        </w:rPr>
        <w:t xml:space="preserve">Servis jiného software, než </w:t>
      </w:r>
      <w:r w:rsidR="00892863">
        <w:rPr>
          <w:color w:val="000000"/>
        </w:rPr>
        <w:t>AVENSIO SW</w:t>
      </w:r>
    </w:p>
    <w:p w14:paraId="7C3F478A"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připojení k síti Internet či k jiným sítím</w:t>
      </w:r>
    </w:p>
    <w:p w14:paraId="22A8724B"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archivace dat nebo jejich ukládání na externí média</w:t>
      </w:r>
    </w:p>
    <w:p w14:paraId="33357626"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Správa dat (export velkých souborů, nahrávání velkých souborů atd.)</w:t>
      </w:r>
    </w:p>
    <w:p w14:paraId="25024D8C" w14:textId="4F262688" w:rsidR="000F4DD7" w:rsidRDefault="000F4DD7" w:rsidP="00AE37A6">
      <w:pPr>
        <w:pStyle w:val="Alpha1"/>
        <w:numPr>
          <w:ilvl w:val="0"/>
          <w:numId w:val="49"/>
        </w:numPr>
        <w:spacing w:line="280" w:lineRule="atLeast"/>
        <w:ind w:left="1701"/>
        <w:rPr>
          <w:color w:val="000000"/>
        </w:rPr>
      </w:pPr>
      <w:r w:rsidRPr="00135457">
        <w:rPr>
          <w:color w:val="000000"/>
        </w:rPr>
        <w:t xml:space="preserve">Vytváření a modifikace </w:t>
      </w:r>
      <w:r w:rsidRPr="00402F5D">
        <w:rPr>
          <w:color w:val="000000"/>
        </w:rPr>
        <w:t>uživatelských dotazů a reportů</w:t>
      </w:r>
    </w:p>
    <w:p w14:paraId="6EA3802A" w14:textId="36C25AF3" w:rsidR="00586E19" w:rsidRPr="00AF5DF5" w:rsidRDefault="00BB614D" w:rsidP="00586E19">
      <w:pPr>
        <w:pStyle w:val="Alpha1"/>
        <w:numPr>
          <w:ilvl w:val="0"/>
          <w:numId w:val="49"/>
        </w:numPr>
        <w:spacing w:line="280" w:lineRule="atLeast"/>
        <w:ind w:left="1701"/>
        <w:rPr>
          <w:color w:val="000000"/>
        </w:rPr>
      </w:pPr>
      <w:r>
        <w:rPr>
          <w:color w:val="000000"/>
        </w:rPr>
        <w:t>I</w:t>
      </w:r>
      <w:r w:rsidR="00586E19" w:rsidRPr="00AF5DF5">
        <w:rPr>
          <w:color w:val="000000"/>
        </w:rPr>
        <w:t>mplementační práce</w:t>
      </w:r>
    </w:p>
    <w:p w14:paraId="1178B715" w14:textId="6A8D2BED" w:rsidR="00586E19" w:rsidRPr="00AF5DF5" w:rsidRDefault="00BB614D" w:rsidP="00586E19">
      <w:pPr>
        <w:pStyle w:val="Alpha1"/>
        <w:numPr>
          <w:ilvl w:val="0"/>
          <w:numId w:val="49"/>
        </w:numPr>
        <w:spacing w:line="280" w:lineRule="atLeast"/>
        <w:ind w:left="1701"/>
        <w:rPr>
          <w:color w:val="000000"/>
        </w:rPr>
      </w:pPr>
      <w:proofErr w:type="spellStart"/>
      <w:r>
        <w:rPr>
          <w:color w:val="000000"/>
        </w:rPr>
        <w:t>P</w:t>
      </w:r>
      <w:r w:rsidR="00586E19" w:rsidRPr="00AF5DF5">
        <w:rPr>
          <w:color w:val="000000"/>
        </w:rPr>
        <w:t>rogramátorské</w:t>
      </w:r>
      <w:proofErr w:type="spellEnd"/>
      <w:r w:rsidR="00586E19" w:rsidRPr="00AF5DF5">
        <w:rPr>
          <w:color w:val="000000"/>
        </w:rPr>
        <w:t xml:space="preserve"> práce a </w:t>
      </w:r>
      <w:proofErr w:type="spellStart"/>
      <w:r w:rsidR="00586E19" w:rsidRPr="00AF5DF5">
        <w:rPr>
          <w:color w:val="000000"/>
        </w:rPr>
        <w:t>zakázkové</w:t>
      </w:r>
      <w:proofErr w:type="spellEnd"/>
      <w:r w:rsidR="00586E19" w:rsidRPr="00AF5DF5">
        <w:rPr>
          <w:color w:val="000000"/>
        </w:rPr>
        <w:t xml:space="preserve"> </w:t>
      </w:r>
      <w:proofErr w:type="spellStart"/>
      <w:r w:rsidR="00586E19" w:rsidRPr="00AF5DF5">
        <w:rPr>
          <w:color w:val="000000"/>
        </w:rPr>
        <w:t>úpravy</w:t>
      </w:r>
      <w:proofErr w:type="spellEnd"/>
      <w:r w:rsidR="00586E19" w:rsidRPr="00AF5DF5">
        <w:rPr>
          <w:color w:val="000000"/>
        </w:rPr>
        <w:t xml:space="preserve"> programu, </w:t>
      </w:r>
      <w:proofErr w:type="spellStart"/>
      <w:r w:rsidR="00586E19" w:rsidRPr="00AF5DF5">
        <w:rPr>
          <w:color w:val="000000"/>
        </w:rPr>
        <w:t>včetne</w:t>
      </w:r>
      <w:proofErr w:type="spellEnd"/>
      <w:r w:rsidR="00586E19" w:rsidRPr="00AF5DF5">
        <w:rPr>
          <w:color w:val="000000"/>
        </w:rPr>
        <w:t xml:space="preserve">̌ jejich </w:t>
      </w:r>
      <w:proofErr w:type="spellStart"/>
      <w:r w:rsidR="00586E19" w:rsidRPr="00AF5DF5">
        <w:rPr>
          <w:color w:val="000000"/>
        </w:rPr>
        <w:t>řešeni</w:t>
      </w:r>
      <w:proofErr w:type="spellEnd"/>
      <w:r w:rsidR="00586E19" w:rsidRPr="00AF5DF5">
        <w:rPr>
          <w:color w:val="000000"/>
        </w:rPr>
        <w:t>́</w:t>
      </w:r>
    </w:p>
    <w:p w14:paraId="5F1462CA" w14:textId="224B5C29" w:rsidR="00586E19" w:rsidRPr="00AF5DF5" w:rsidRDefault="00BB614D" w:rsidP="00586E19">
      <w:pPr>
        <w:pStyle w:val="Alpha1"/>
        <w:numPr>
          <w:ilvl w:val="0"/>
          <w:numId w:val="49"/>
        </w:numPr>
        <w:spacing w:line="280" w:lineRule="atLeast"/>
        <w:ind w:left="1701"/>
        <w:rPr>
          <w:color w:val="000000"/>
        </w:rPr>
      </w:pPr>
      <w:r>
        <w:rPr>
          <w:color w:val="000000"/>
        </w:rPr>
        <w:t>M</w:t>
      </w:r>
      <w:r w:rsidR="00586E19" w:rsidRPr="00AF5DF5">
        <w:rPr>
          <w:color w:val="000000"/>
        </w:rPr>
        <w:t>zdové, účetní a právní poradenství</w:t>
      </w:r>
    </w:p>
    <w:p w14:paraId="14E34A3B" w14:textId="73CF8303" w:rsidR="00586E19" w:rsidRPr="00402F5D" w:rsidRDefault="00BB614D" w:rsidP="00586E19">
      <w:pPr>
        <w:pStyle w:val="Alpha1"/>
        <w:numPr>
          <w:ilvl w:val="0"/>
          <w:numId w:val="49"/>
        </w:numPr>
        <w:spacing w:line="280" w:lineRule="atLeast"/>
        <w:ind w:left="1701"/>
        <w:rPr>
          <w:color w:val="000000"/>
        </w:rPr>
      </w:pPr>
      <w:r>
        <w:rPr>
          <w:color w:val="000000"/>
        </w:rPr>
        <w:t>O</w:t>
      </w:r>
      <w:r w:rsidR="00586E19" w:rsidRPr="00AF5DF5">
        <w:rPr>
          <w:color w:val="000000"/>
        </w:rPr>
        <w:t>pravy dat, zásahy do dat</w:t>
      </w:r>
    </w:p>
    <w:p w14:paraId="6465C11C" w14:textId="31EBB466" w:rsidR="00AD2E5E" w:rsidRPr="00402F5D" w:rsidRDefault="000F4DD7" w:rsidP="00674CC8">
      <w:pPr>
        <w:pStyle w:val="Alpha1"/>
        <w:numPr>
          <w:ilvl w:val="0"/>
          <w:numId w:val="49"/>
        </w:numPr>
        <w:spacing w:line="280" w:lineRule="atLeast"/>
        <w:ind w:left="1701"/>
        <w:rPr>
          <w:color w:val="000000"/>
        </w:rPr>
      </w:pPr>
      <w:r w:rsidRPr="00402F5D">
        <w:rPr>
          <w:color w:val="000000"/>
        </w:rPr>
        <w:t>Školení uživatelů dle požadavku Klienta</w:t>
      </w:r>
    </w:p>
    <w:p w14:paraId="2EAE336D" w14:textId="77777777" w:rsidR="007A7343" w:rsidRPr="00402F5D" w:rsidRDefault="007A7343"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402F5D">
        <w:t>Oznamování</w:t>
      </w:r>
      <w:r w:rsidRPr="00402F5D">
        <w:rPr>
          <w:szCs w:val="20"/>
        </w:rPr>
        <w:t xml:space="preserve"> vad</w:t>
      </w:r>
    </w:p>
    <w:p w14:paraId="552409C2" w14:textId="59F29BDF" w:rsidR="001028C3" w:rsidRPr="00252C81" w:rsidRDefault="001028C3" w:rsidP="00F50007">
      <w:pPr>
        <w:numPr>
          <w:ilvl w:val="2"/>
          <w:numId w:val="54"/>
        </w:numPr>
        <w:spacing w:line="280" w:lineRule="atLeast"/>
      </w:pPr>
      <w:r>
        <w:t>Klient</w:t>
      </w:r>
      <w:r w:rsidRPr="00252C81">
        <w:t xml:space="preserve"> je povine</w:t>
      </w:r>
      <w:r>
        <w:t>n vadu</w:t>
      </w:r>
      <w:r w:rsidRPr="00252C81">
        <w:t xml:space="preserve"> nahlásit okamžitě po jejím vzniku </w:t>
      </w:r>
      <w:r>
        <w:t>dle pokynů a prostřednictvím Hotline</w:t>
      </w:r>
      <w:r w:rsidRPr="00252C81">
        <w:t xml:space="preserve">. </w:t>
      </w:r>
      <w:r>
        <w:t>Pokud je vada</w:t>
      </w:r>
      <w:r w:rsidRPr="00252C81">
        <w:t xml:space="preserve"> nahlášen</w:t>
      </w:r>
      <w:r>
        <w:t>a</w:t>
      </w:r>
      <w:r w:rsidRPr="00252C81">
        <w:t xml:space="preserve"> mimo dobu dostupnosti Podpory </w:t>
      </w:r>
      <w:r>
        <w:t>AVENSIO SW dle čl. 5.4</w:t>
      </w:r>
      <w:r w:rsidRPr="00EA252E">
        <w:t xml:space="preserve"> této</w:t>
      </w:r>
      <w:r>
        <w:t xml:space="preserve"> </w:t>
      </w:r>
      <w:r w:rsidRPr="00E14EEB">
        <w:rPr>
          <w:color w:val="000000"/>
        </w:rPr>
        <w:t>Smlouvy</w:t>
      </w:r>
      <w:r>
        <w:t xml:space="preserve"> </w:t>
      </w:r>
      <w:r w:rsidRPr="00CC365B">
        <w:t>nebo v poslední hodině</w:t>
      </w:r>
      <w:r w:rsidRPr="00252C81">
        <w:t xml:space="preserve"> před koncem doby dostupnosti Podpory</w:t>
      </w:r>
      <w:r w:rsidRPr="003658F9">
        <w:t xml:space="preserve"> </w:t>
      </w:r>
      <w:r>
        <w:t>AVENSIO SW</w:t>
      </w:r>
      <w:r w:rsidRPr="00252C81">
        <w:t xml:space="preserve">, doba </w:t>
      </w:r>
      <w:r>
        <w:t xml:space="preserve">odstranění vady </w:t>
      </w:r>
      <w:r w:rsidRPr="00252C81">
        <w:t>začíná plynout až po zahájení následující doby dostupnosti Podpory</w:t>
      </w:r>
      <w:r w:rsidRPr="003658F9">
        <w:t xml:space="preserve"> </w:t>
      </w:r>
      <w:r>
        <w:t>AVENSIO SW</w:t>
      </w:r>
      <w:r w:rsidRPr="00252C81">
        <w:t>.</w:t>
      </w:r>
    </w:p>
    <w:p w14:paraId="62972C4B" w14:textId="77777777" w:rsidR="001028C3" w:rsidRDefault="001028C3" w:rsidP="00F50007">
      <w:pPr>
        <w:numPr>
          <w:ilvl w:val="2"/>
          <w:numId w:val="54"/>
        </w:numPr>
        <w:spacing w:line="280" w:lineRule="atLeast"/>
      </w:pPr>
      <w:r>
        <w:t>Poradce</w:t>
      </w:r>
      <w:r w:rsidRPr="00252C81">
        <w:t xml:space="preserve"> je povinen potv</w:t>
      </w:r>
      <w:r>
        <w:t>rdit přijetí nahlášení každé vady, a to do 24 hodin od jejího nahlášení</w:t>
      </w:r>
      <w:r w:rsidRPr="00252C81">
        <w:t xml:space="preserve"> a odstranit </w:t>
      </w:r>
      <w:r>
        <w:t xml:space="preserve">ji v nejkratším možném termínu, v případě nefunkčnosti AVENSIO SW do 48 hodin; doba pro potvrzení nahlášení vady a pro její odstranění </w:t>
      </w:r>
      <w:r w:rsidRPr="00CC365B">
        <w:t xml:space="preserve">běží v době dostupnosti Podpory </w:t>
      </w:r>
      <w:r>
        <w:t xml:space="preserve">AVENSIO SW </w:t>
      </w:r>
      <w:r w:rsidRPr="00CC365B">
        <w:t xml:space="preserve">dle čl. </w:t>
      </w:r>
      <w:r>
        <w:t>5</w:t>
      </w:r>
      <w:r w:rsidRPr="00CC365B">
        <w:t>.</w:t>
      </w:r>
      <w:r>
        <w:t xml:space="preserve">4 písm. </w:t>
      </w:r>
      <w:r w:rsidRPr="00CC365B">
        <w:t>a) níže.</w:t>
      </w:r>
    </w:p>
    <w:p w14:paraId="0B86ECD9" w14:textId="7D33088C" w:rsidR="000F4DD7" w:rsidRPr="00252C81" w:rsidRDefault="000F4DD7" w:rsidP="00F50007">
      <w:pPr>
        <w:numPr>
          <w:ilvl w:val="2"/>
          <w:numId w:val="54"/>
        </w:numPr>
        <w:spacing w:line="280" w:lineRule="atLeast"/>
      </w:pPr>
      <w:r>
        <w:t>C</w:t>
      </w:r>
      <w:r w:rsidRPr="002861D9">
        <w:t xml:space="preserve">hybová hlášení nebo jiné vady nebo chyby, které nijak nekomplikují činnost </w:t>
      </w:r>
      <w:r w:rsidR="00892863">
        <w:t>AVENSIO SW</w:t>
      </w:r>
      <w:r w:rsidRPr="002861D9">
        <w:t xml:space="preserve"> nejsou ani </w:t>
      </w:r>
      <w:r w:rsidRPr="00E14EEB">
        <w:rPr>
          <w:color w:val="000000"/>
        </w:rPr>
        <w:t>nepodstatnou</w:t>
      </w:r>
      <w:r w:rsidRPr="002861D9">
        <w:t xml:space="preserve"> vadou. Tyto vady mohou být odstraněny při další aktualizaci </w:t>
      </w:r>
      <w:r w:rsidR="00892863">
        <w:t>AVENSIO SW</w:t>
      </w:r>
      <w:r w:rsidRPr="002861D9">
        <w:t>.</w:t>
      </w:r>
    </w:p>
    <w:p w14:paraId="5238EF70" w14:textId="2721D10A" w:rsidR="000F4DD7" w:rsidRPr="00252C81" w:rsidRDefault="000F4DD7" w:rsidP="00F50007">
      <w:pPr>
        <w:numPr>
          <w:ilvl w:val="2"/>
          <w:numId w:val="54"/>
        </w:numPr>
        <w:spacing w:line="280" w:lineRule="atLeast"/>
      </w:pPr>
      <w:r>
        <w:t>Klient</w:t>
      </w:r>
      <w:r w:rsidRPr="00252C81">
        <w:t xml:space="preserve"> j</w:t>
      </w:r>
      <w:r>
        <w:t>e povinen při každém nahlášení vady</w:t>
      </w:r>
      <w:r w:rsidRPr="00252C81">
        <w:t xml:space="preserve"> vždy u</w:t>
      </w:r>
      <w:r>
        <w:t xml:space="preserve">vést </w:t>
      </w:r>
      <w:r w:rsidR="00DD108C">
        <w:t xml:space="preserve">detailní </w:t>
      </w:r>
      <w:r>
        <w:t>popis situace, při které k vadě došlo, projevů vady</w:t>
      </w:r>
      <w:r w:rsidRPr="00252C81">
        <w:t>, je</w:t>
      </w:r>
      <w:r>
        <w:t>jích</w:t>
      </w:r>
      <w:r w:rsidRPr="00252C81">
        <w:t xml:space="preserve"> dopadů, možných pří</w:t>
      </w:r>
      <w:r>
        <w:t>čin vzniku, zda se sám pokusil vadu</w:t>
      </w:r>
      <w:r w:rsidRPr="00252C81">
        <w:t xml:space="preserve"> vyřešit a jakým způsobem. </w:t>
      </w:r>
    </w:p>
    <w:p w14:paraId="6D4674C6" w14:textId="77777777" w:rsidR="000F4DD7" w:rsidRPr="000757C4" w:rsidRDefault="000F4DD7" w:rsidP="00F50007">
      <w:pPr>
        <w:numPr>
          <w:ilvl w:val="2"/>
          <w:numId w:val="54"/>
        </w:numPr>
        <w:spacing w:line="280" w:lineRule="atLeast"/>
      </w:pPr>
      <w:r w:rsidRPr="000757C4">
        <w:t>V případě souběhu více vad je Klient oprávněn určit, která z vad bude Poradcem řešena přednostně; to neplatí, pokud takovou vadu nelze řešit izolovaně od řešení jiné vady.</w:t>
      </w:r>
    </w:p>
    <w:p w14:paraId="42FACF02" w14:textId="22A01F34" w:rsidR="001028C3" w:rsidRDefault="000F4DD7" w:rsidP="00F50007">
      <w:pPr>
        <w:numPr>
          <w:ilvl w:val="2"/>
          <w:numId w:val="54"/>
        </w:numPr>
        <w:spacing w:line="280" w:lineRule="atLeast"/>
      </w:pPr>
      <w:r>
        <w:t xml:space="preserve">Poradce bude hlášení vad přijímat pouze od osob určených Klientem pro komunikaci s Poradcem, kterými jsou: </w:t>
      </w:r>
      <w:r w:rsidR="00F50007">
        <w:t>XXX</w:t>
      </w:r>
      <w:r w:rsidR="00FD4224" w:rsidRPr="00735B23">
        <w:t>,</w:t>
      </w:r>
      <w:r w:rsidR="00862413" w:rsidRPr="00735B23">
        <w:t xml:space="preserve"> </w:t>
      </w:r>
      <w:r w:rsidR="00F50007">
        <w:t>XXX</w:t>
      </w:r>
      <w:r w:rsidR="00735B23" w:rsidRPr="00735B23">
        <w:t xml:space="preserve">, </w:t>
      </w:r>
      <w:r w:rsidR="00F50007">
        <w:t>XXX</w:t>
      </w:r>
      <w:r w:rsidR="00735B23">
        <w:t xml:space="preserve"> a </w:t>
      </w:r>
      <w:r w:rsidR="00F50007">
        <w:t>XXX</w:t>
      </w:r>
      <w:r>
        <w:t xml:space="preserve">. Klient je oprávněn okruh osob určených pro komunikaci s Poradcem kdykoli měnit, přičemž o každé této změně musí </w:t>
      </w:r>
      <w:r w:rsidR="0054106B">
        <w:t>Poradce</w:t>
      </w:r>
      <w:r>
        <w:t xml:space="preserve"> včas informovat.</w:t>
      </w:r>
    </w:p>
    <w:p w14:paraId="754BBF75" w14:textId="6B48BE56" w:rsidR="000F4DD7" w:rsidRPr="001028C3" w:rsidRDefault="001028C3" w:rsidP="008208A8">
      <w:pPr>
        <w:spacing w:after="0" w:line="240" w:lineRule="auto"/>
        <w:jc w:val="left"/>
      </w:pPr>
      <w:r>
        <w:br w:type="page"/>
      </w:r>
    </w:p>
    <w:p w14:paraId="2AE45BF7" w14:textId="74046A29" w:rsidR="000F4DD7" w:rsidRPr="00BC0CF7" w:rsidRDefault="000F4DD7" w:rsidP="00AE37A6">
      <w:pPr>
        <w:widowControl w:val="0"/>
        <w:numPr>
          <w:ilvl w:val="1"/>
          <w:numId w:val="42"/>
        </w:numPr>
        <w:tabs>
          <w:tab w:val="clear" w:pos="624"/>
          <w:tab w:val="num" w:pos="567"/>
          <w:tab w:val="left" w:pos="2268"/>
        </w:tabs>
        <w:ind w:left="567" w:hanging="567"/>
        <w:outlineLvl w:val="1"/>
        <w:rPr>
          <w:bCs/>
          <w:iCs/>
          <w:caps/>
          <w:szCs w:val="20"/>
        </w:rPr>
      </w:pPr>
      <w:r w:rsidRPr="007C74FA">
        <w:lastRenderedPageBreak/>
        <w:t>Dostupnost</w:t>
      </w:r>
      <w:r w:rsidRPr="00BC0CF7">
        <w:rPr>
          <w:szCs w:val="20"/>
        </w:rPr>
        <w:t xml:space="preserve"> Podpory</w:t>
      </w:r>
      <w:r w:rsidRPr="003658F9">
        <w:rPr>
          <w:szCs w:val="20"/>
        </w:rPr>
        <w:t xml:space="preserve"> </w:t>
      </w:r>
      <w:r w:rsidR="00892863">
        <w:rPr>
          <w:szCs w:val="20"/>
        </w:rPr>
        <w:t>AVENSIO SW</w:t>
      </w:r>
    </w:p>
    <w:p w14:paraId="09EACAE7" w14:textId="77777777" w:rsidR="001028C3" w:rsidRDefault="001028C3" w:rsidP="00F50007">
      <w:pPr>
        <w:numPr>
          <w:ilvl w:val="2"/>
          <w:numId w:val="55"/>
        </w:numPr>
        <w:spacing w:line="280" w:lineRule="atLeast"/>
      </w:pPr>
      <w:r>
        <w:t>Poradce</w:t>
      </w:r>
      <w:r w:rsidRPr="00252C81">
        <w:t xml:space="preserve"> se zavazuje poskytovat Podporu</w:t>
      </w:r>
      <w:r w:rsidRPr="003658F9">
        <w:t xml:space="preserve"> </w:t>
      </w:r>
      <w:r>
        <w:t>AVENSIO SW</w:t>
      </w:r>
      <w:r w:rsidRPr="00252C81">
        <w:t xml:space="preserve"> </w:t>
      </w:r>
      <w:r w:rsidRPr="00CC365B">
        <w:t xml:space="preserve">v čase </w:t>
      </w:r>
      <w:r>
        <w:t>uvedeném na internetových stránkách Poradce</w:t>
      </w:r>
      <w:r w:rsidRPr="00252C81">
        <w:t xml:space="preserve"> (dále jen </w:t>
      </w:r>
      <w:r>
        <w:t>„</w:t>
      </w:r>
      <w:r w:rsidRPr="003658F9">
        <w:rPr>
          <w:b/>
          <w:bCs/>
        </w:rPr>
        <w:t xml:space="preserve">Dostupnost Podpory </w:t>
      </w:r>
      <w:r>
        <w:rPr>
          <w:b/>
          <w:bCs/>
        </w:rPr>
        <w:t>AVENSIO SW</w:t>
      </w:r>
      <w:r>
        <w:t>“</w:t>
      </w:r>
      <w:r w:rsidRPr="00252C81">
        <w:t>).</w:t>
      </w:r>
      <w:r>
        <w:t xml:space="preserve"> </w:t>
      </w:r>
    </w:p>
    <w:p w14:paraId="0A3B293A" w14:textId="268BC174" w:rsidR="000F4DD7" w:rsidRPr="00C75F3B" w:rsidRDefault="000F4DD7" w:rsidP="00F50007">
      <w:pPr>
        <w:numPr>
          <w:ilvl w:val="2"/>
          <w:numId w:val="55"/>
        </w:numPr>
        <w:spacing w:line="280" w:lineRule="atLeast"/>
      </w:pPr>
      <w:r>
        <w:t>Klient</w:t>
      </w:r>
      <w:r w:rsidRPr="00252C81">
        <w:t xml:space="preserve"> může požadovat doplňkovou </w:t>
      </w:r>
      <w:r>
        <w:t xml:space="preserve">Pohotovostní </w:t>
      </w:r>
      <w:r w:rsidRPr="00252C81">
        <w:t xml:space="preserve">službu systémové podpory </w:t>
      </w:r>
      <w:r w:rsidR="00892863">
        <w:t>AVENSIO SW</w:t>
      </w:r>
      <w:r>
        <w:t xml:space="preserve"> </w:t>
      </w:r>
      <w:r w:rsidRPr="00252C81">
        <w:t>nad časový rámec Dostupnosti Podpory</w:t>
      </w:r>
      <w:r w:rsidRPr="003658F9">
        <w:t xml:space="preserve"> </w:t>
      </w:r>
      <w:r w:rsidR="00892863">
        <w:t>AVENSIO SW</w:t>
      </w:r>
      <w:r>
        <w:t xml:space="preserve"> </w:t>
      </w:r>
      <w:r w:rsidRPr="00252C81">
        <w:t>(dále jen „</w:t>
      </w:r>
      <w:r w:rsidRPr="00825427">
        <w:rPr>
          <w:b/>
        </w:rPr>
        <w:t>Pohotovostní služba</w:t>
      </w:r>
      <w:r w:rsidRPr="00252C81">
        <w:t>“)</w:t>
      </w:r>
      <w:r>
        <w:t>, a to za dodatečnou cenu sjednanou dohodou mezi Smluvními stranami.</w:t>
      </w:r>
    </w:p>
    <w:p w14:paraId="1AA949EC" w14:textId="77777777" w:rsidR="007A7343" w:rsidRPr="00CF6C1B" w:rsidRDefault="007A7343" w:rsidP="00C238CD">
      <w:pPr>
        <w:pStyle w:val="Nadpis1"/>
      </w:pPr>
      <w:bookmarkStart w:id="13" w:name="_Toc53583389"/>
      <w:r w:rsidRPr="00CF6C1B">
        <w:t>Kontaktní osoby</w:t>
      </w:r>
      <w:bookmarkEnd w:id="13"/>
    </w:p>
    <w:p w14:paraId="6B85B0E2" w14:textId="59DBFC0D"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Kontaktní osobou </w:t>
      </w:r>
      <w:r>
        <w:rPr>
          <w:color w:val="000000"/>
        </w:rPr>
        <w:t>Poradce</w:t>
      </w:r>
      <w:r w:rsidRPr="00E02B5E">
        <w:rPr>
          <w:color w:val="000000"/>
        </w:rPr>
        <w:t xml:space="preserve"> pro </w:t>
      </w:r>
      <w:r>
        <w:rPr>
          <w:color w:val="000000"/>
        </w:rPr>
        <w:t>Klienta</w:t>
      </w:r>
      <w:r w:rsidRPr="00E02B5E">
        <w:rPr>
          <w:color w:val="000000"/>
        </w:rPr>
        <w:t xml:space="preserve"> v souvislosti s touto Smlouvou a osobou odpovědnou </w:t>
      </w:r>
      <w:r>
        <w:rPr>
          <w:color w:val="000000"/>
        </w:rPr>
        <w:t>Klientovi</w:t>
      </w:r>
      <w:r w:rsidRPr="00E02B5E">
        <w:rPr>
          <w:color w:val="000000"/>
        </w:rPr>
        <w:t xml:space="preserve"> za poskytování plnění </w:t>
      </w:r>
      <w:r>
        <w:rPr>
          <w:color w:val="000000"/>
        </w:rPr>
        <w:t>Poradce</w:t>
      </w:r>
      <w:r w:rsidRPr="00E02B5E">
        <w:rPr>
          <w:color w:val="000000"/>
        </w:rPr>
        <w:t xml:space="preserve"> je </w:t>
      </w:r>
      <w:r w:rsidR="00F8405F">
        <w:rPr>
          <w:b/>
          <w:color w:val="000000"/>
        </w:rPr>
        <w:t>Marta Rosová</w:t>
      </w:r>
      <w:r w:rsidR="00EA4CF5" w:rsidRPr="000F4DD7">
        <w:rPr>
          <w:b/>
          <w:color w:val="000000"/>
        </w:rPr>
        <w:t xml:space="preserve"> </w:t>
      </w:r>
      <w:r w:rsidRPr="00E02B5E">
        <w:rPr>
          <w:color w:val="000000"/>
        </w:rPr>
        <w:t>(dále jen „</w:t>
      </w:r>
      <w:r w:rsidRPr="00773A3A">
        <w:rPr>
          <w:b/>
          <w:bCs/>
          <w:color w:val="000000"/>
        </w:rPr>
        <w:t>kontaktní osoba Poradce</w:t>
      </w:r>
      <w:r w:rsidRPr="00E02B5E">
        <w:rPr>
          <w:color w:val="000000"/>
        </w:rPr>
        <w:t xml:space="preserve">“). </w:t>
      </w:r>
      <w:r>
        <w:rPr>
          <w:color w:val="000000"/>
        </w:rPr>
        <w:t>Poradce</w:t>
      </w:r>
      <w:r w:rsidRPr="00E02B5E">
        <w:rPr>
          <w:color w:val="000000"/>
        </w:rPr>
        <w:t xml:space="preserve"> je </w:t>
      </w:r>
      <w:r w:rsidRPr="007C74FA">
        <w:t>oprávněn</w:t>
      </w:r>
      <w:r w:rsidRPr="00E02B5E">
        <w:rPr>
          <w:color w:val="000000"/>
        </w:rPr>
        <w:t xml:space="preserve"> kontaktní osobu </w:t>
      </w:r>
      <w:r>
        <w:rPr>
          <w:color w:val="000000"/>
        </w:rPr>
        <w:t>Poradce</w:t>
      </w:r>
      <w:r w:rsidRPr="00E02B5E">
        <w:rPr>
          <w:color w:val="000000"/>
        </w:rPr>
        <w:t xml:space="preserve"> kdykoliv změnit, případně pro jednotlivý úkol přidělit </w:t>
      </w:r>
      <w:r>
        <w:rPr>
          <w:color w:val="000000"/>
        </w:rPr>
        <w:t>Klientovi</w:t>
      </w:r>
      <w:r w:rsidRPr="00E02B5E">
        <w:rPr>
          <w:color w:val="000000"/>
        </w:rPr>
        <w:t xml:space="preserve"> kontaktní osobu jinou, přičemž o této skutečnosti je povinen informovat </w:t>
      </w:r>
      <w:r>
        <w:rPr>
          <w:color w:val="000000"/>
        </w:rPr>
        <w:t>Klienta</w:t>
      </w:r>
      <w:r w:rsidRPr="00E02B5E">
        <w:rPr>
          <w:color w:val="000000"/>
        </w:rPr>
        <w:t xml:space="preserve"> bez zbytečného odkladu.</w:t>
      </w:r>
    </w:p>
    <w:p w14:paraId="770B033D" w14:textId="26DE4829" w:rsidR="00FD4224" w:rsidRPr="00904679" w:rsidRDefault="007A7343" w:rsidP="00AF5DF5">
      <w:pPr>
        <w:widowControl w:val="0"/>
        <w:numPr>
          <w:ilvl w:val="1"/>
          <w:numId w:val="42"/>
        </w:numPr>
        <w:tabs>
          <w:tab w:val="clear" w:pos="624"/>
          <w:tab w:val="num" w:pos="567"/>
          <w:tab w:val="left" w:pos="2268"/>
        </w:tabs>
        <w:ind w:left="567" w:hanging="567"/>
        <w:outlineLvl w:val="1"/>
        <w:rPr>
          <w:color w:val="000000"/>
        </w:rPr>
      </w:pPr>
      <w:r w:rsidRPr="000F4DD7">
        <w:rPr>
          <w:color w:val="000000"/>
        </w:rPr>
        <w:t>Kontaktní osobou Klienta pro Poradce při plnění povinností z této Smlouvy je</w:t>
      </w:r>
      <w:r w:rsidR="000F4DD7" w:rsidRPr="000F4DD7">
        <w:rPr>
          <w:color w:val="000000"/>
        </w:rPr>
        <w:t xml:space="preserve"> </w:t>
      </w:r>
      <w:r w:rsidR="00F50007">
        <w:rPr>
          <w:b/>
          <w:color w:val="000000"/>
        </w:rPr>
        <w:t>XXX</w:t>
      </w:r>
      <w:r w:rsidR="00862413">
        <w:rPr>
          <w:b/>
          <w:color w:val="000000"/>
        </w:rPr>
        <w:t xml:space="preserve"> </w:t>
      </w:r>
      <w:r w:rsidRPr="000F4DD7">
        <w:rPr>
          <w:color w:val="000000"/>
        </w:rPr>
        <w:t>(dále jen „</w:t>
      </w:r>
      <w:r w:rsidRPr="00773A3A">
        <w:rPr>
          <w:b/>
          <w:bCs/>
          <w:color w:val="000000"/>
        </w:rPr>
        <w:t>kontaktní osoba Klienta</w:t>
      </w:r>
      <w:r w:rsidRPr="000F4DD7">
        <w:rPr>
          <w:color w:val="000000"/>
        </w:rPr>
        <w:t xml:space="preserve">“). Prostřednictvím této osoby Poradce vznáší své požadavky týkající se součinnosti ze strany Klienta, a této </w:t>
      </w:r>
      <w:r w:rsidRPr="007C74FA">
        <w:t>osobě</w:t>
      </w:r>
      <w:r w:rsidRPr="000F4DD7">
        <w:rPr>
          <w:color w:val="000000"/>
        </w:rPr>
        <w:t xml:space="preserve"> Poradce předkládá plnění svých závazků dle této Smlouvy. Klient je oprávněn kontaktní osobu </w:t>
      </w:r>
      <w:r w:rsidR="002C4231">
        <w:rPr>
          <w:color w:val="000000"/>
        </w:rPr>
        <w:t>Poradce</w:t>
      </w:r>
      <w:r w:rsidR="002C4231" w:rsidRPr="000F4DD7">
        <w:rPr>
          <w:color w:val="000000"/>
        </w:rPr>
        <w:t xml:space="preserve"> </w:t>
      </w:r>
      <w:r w:rsidRPr="000F4DD7">
        <w:rPr>
          <w:color w:val="000000"/>
        </w:rPr>
        <w:t>kdykoliv změnit, případně pro jednotlivý úkol přidělit Poradci kontaktní osobu jinou, přičemž o této skutečnosti je povinen informovat Poradce bez zbytečného odkladu.</w:t>
      </w:r>
    </w:p>
    <w:p w14:paraId="5BD29C7F" w14:textId="2333031C"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Poradce</w:t>
      </w:r>
      <w:r w:rsidRPr="00E02B5E">
        <w:rPr>
          <w:color w:val="000000"/>
        </w:rPr>
        <w:t xml:space="preserve"> je:</w:t>
      </w:r>
    </w:p>
    <w:p w14:paraId="5146124B" w14:textId="2526CAB5" w:rsidR="00EA4CF5" w:rsidRPr="00330282" w:rsidRDefault="00773A3A" w:rsidP="00EA4CF5">
      <w:pPr>
        <w:ind w:left="567"/>
        <w:rPr>
          <w:b/>
          <w:color w:val="000000"/>
        </w:rPr>
      </w:pPr>
      <w:r w:rsidRPr="00330282">
        <w:rPr>
          <w:b/>
          <w:color w:val="000000"/>
        </w:rPr>
        <w:t xml:space="preserve">RSM </w:t>
      </w:r>
      <w:proofErr w:type="spellStart"/>
      <w:r w:rsidRPr="00330282">
        <w:rPr>
          <w:b/>
          <w:color w:val="000000"/>
        </w:rPr>
        <w:t>Payroll</w:t>
      </w:r>
      <w:proofErr w:type="spellEnd"/>
      <w:r w:rsidRPr="00330282">
        <w:rPr>
          <w:b/>
          <w:color w:val="000000"/>
        </w:rPr>
        <w:t xml:space="preserve"> Centre CZ s.r.o.</w:t>
      </w:r>
      <w:r w:rsidR="00EA4CF5" w:rsidRPr="00330282">
        <w:rPr>
          <w:b/>
          <w:color w:val="000000"/>
        </w:rPr>
        <w:t>,</w:t>
      </w:r>
    </w:p>
    <w:p w14:paraId="094BD065" w14:textId="3B9DFF44" w:rsidR="007A7343" w:rsidRPr="00053CDD" w:rsidRDefault="00773A3A" w:rsidP="00942084">
      <w:pPr>
        <w:ind w:left="567"/>
        <w:rPr>
          <w:color w:val="000000"/>
        </w:rPr>
      </w:pPr>
      <w:r w:rsidRPr="00330282">
        <w:rPr>
          <w:bCs/>
          <w:color w:val="000000"/>
        </w:rPr>
        <w:t>Karolinská 661/4, Karlín, 186 00 Praha 8</w:t>
      </w:r>
      <w:r w:rsidR="007A7343" w:rsidRPr="00330282">
        <w:rPr>
          <w:color w:val="000000"/>
        </w:rPr>
        <w:t>,</w:t>
      </w:r>
    </w:p>
    <w:p w14:paraId="11B4FAD5" w14:textId="3FB0CFDD" w:rsidR="00F8405F" w:rsidRPr="00053CDD" w:rsidRDefault="00F8405F" w:rsidP="00F8405F">
      <w:pPr>
        <w:ind w:left="567"/>
        <w:rPr>
          <w:color w:val="000000"/>
        </w:rPr>
      </w:pPr>
      <w:r w:rsidRPr="00053CDD">
        <w:rPr>
          <w:color w:val="000000"/>
        </w:rPr>
        <w:t xml:space="preserve">Tel.: + 420 </w:t>
      </w:r>
      <w:r w:rsidR="00812225">
        <w:rPr>
          <w:color w:val="000000"/>
        </w:rPr>
        <w:t>XXX</w:t>
      </w:r>
      <w:r w:rsidRPr="00053CDD">
        <w:rPr>
          <w:color w:val="000000"/>
        </w:rPr>
        <w:t>,</w:t>
      </w:r>
    </w:p>
    <w:p w14:paraId="67077ECA" w14:textId="3125A8DE" w:rsidR="00F8405F" w:rsidRPr="00053CDD" w:rsidRDefault="00F8405F" w:rsidP="00F8405F">
      <w:pPr>
        <w:ind w:left="567"/>
        <w:rPr>
          <w:color w:val="000000"/>
        </w:rPr>
      </w:pPr>
      <w:r w:rsidRPr="00053CDD">
        <w:rPr>
          <w:color w:val="000000"/>
        </w:rPr>
        <w:t xml:space="preserve">E-mail: </w:t>
      </w:r>
      <w:r w:rsidR="00812225">
        <w:rPr>
          <w:color w:val="000000"/>
        </w:rPr>
        <w:t>XXX</w:t>
      </w:r>
      <w:r w:rsidRPr="00053CDD">
        <w:rPr>
          <w:color w:val="000000"/>
        </w:rPr>
        <w:t>,</w:t>
      </w:r>
    </w:p>
    <w:p w14:paraId="2597FB2E" w14:textId="638B1089" w:rsidR="00F8405F" w:rsidRPr="00053CDD" w:rsidRDefault="00F8405F" w:rsidP="00F8405F">
      <w:pPr>
        <w:ind w:left="567"/>
        <w:rPr>
          <w:color w:val="000000"/>
        </w:rPr>
      </w:pPr>
      <w:r w:rsidRPr="00053CDD">
        <w:rPr>
          <w:color w:val="000000"/>
        </w:rPr>
        <w:t xml:space="preserve">k rukám </w:t>
      </w:r>
      <w:r w:rsidR="00812225">
        <w:rPr>
          <w:color w:val="000000"/>
        </w:rPr>
        <w:t>XXX</w:t>
      </w:r>
      <w:r w:rsidRPr="00053CDD">
        <w:rPr>
          <w:color w:val="000000"/>
        </w:rPr>
        <w:t>.</w:t>
      </w:r>
    </w:p>
    <w:p w14:paraId="68C4AC69" w14:textId="77777777" w:rsidR="007A7343" w:rsidRPr="00E02B5E" w:rsidRDefault="007A7343" w:rsidP="00942084">
      <w:pPr>
        <w:ind w:left="567"/>
        <w:rPr>
          <w:color w:val="000000"/>
        </w:rPr>
      </w:pPr>
      <w:r>
        <w:rPr>
          <w:color w:val="000000"/>
        </w:rPr>
        <w:t>Poradce</w:t>
      </w:r>
      <w:r w:rsidRPr="00E02B5E">
        <w:rPr>
          <w:color w:val="000000"/>
        </w:rPr>
        <w:t xml:space="preserve"> může kontaktní adresu </w:t>
      </w:r>
      <w:r>
        <w:rPr>
          <w:color w:val="000000"/>
        </w:rPr>
        <w:t>Poradce</w:t>
      </w:r>
      <w:r w:rsidRPr="00E02B5E">
        <w:rPr>
          <w:color w:val="000000"/>
        </w:rPr>
        <w:t xml:space="preserve"> kdykoliv změnit, přičemž o této skutečnosti je povinen informovat </w:t>
      </w:r>
      <w:r>
        <w:rPr>
          <w:color w:val="000000"/>
        </w:rPr>
        <w:t>Klienta</w:t>
      </w:r>
      <w:r w:rsidRPr="00E02B5E">
        <w:rPr>
          <w:color w:val="000000"/>
        </w:rPr>
        <w:t xml:space="preserve"> bez zbytečného odkladu.</w:t>
      </w:r>
    </w:p>
    <w:p w14:paraId="5C172A2F"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Klienta</w:t>
      </w:r>
      <w:r w:rsidRPr="00E02B5E">
        <w:rPr>
          <w:color w:val="000000"/>
        </w:rPr>
        <w:t xml:space="preserve"> je: </w:t>
      </w:r>
    </w:p>
    <w:p w14:paraId="7FBA3871" w14:textId="12096A1F" w:rsidR="000F4DD7" w:rsidRPr="000F4DD7" w:rsidRDefault="001D5149" w:rsidP="00942084">
      <w:pPr>
        <w:ind w:left="567"/>
        <w:rPr>
          <w:color w:val="000000"/>
        </w:rPr>
      </w:pPr>
      <w:r w:rsidRPr="001D5149">
        <w:rPr>
          <w:b/>
          <w:bCs/>
          <w:color w:val="000000"/>
        </w:rPr>
        <w:t>Fakultní Thomayerova nemocnice</w:t>
      </w:r>
      <w:r w:rsidR="000F4DD7" w:rsidRPr="000F4DD7">
        <w:rPr>
          <w:color w:val="000000"/>
        </w:rPr>
        <w:t>,</w:t>
      </w:r>
    </w:p>
    <w:p w14:paraId="74AAA703" w14:textId="6FDE54E5" w:rsidR="000F4DD7" w:rsidRPr="000F4DD7" w:rsidRDefault="001D5149" w:rsidP="0089015D">
      <w:pPr>
        <w:ind w:left="567"/>
        <w:rPr>
          <w:color w:val="000000"/>
        </w:rPr>
      </w:pPr>
      <w:r w:rsidRPr="001D5149">
        <w:rPr>
          <w:color w:val="000000"/>
        </w:rPr>
        <w:t>Vídeňská 800</w:t>
      </w:r>
      <w:r>
        <w:rPr>
          <w:color w:val="000000"/>
        </w:rPr>
        <w:t xml:space="preserve">, </w:t>
      </w:r>
      <w:r w:rsidRPr="001D5149">
        <w:rPr>
          <w:color w:val="000000"/>
        </w:rPr>
        <w:t>14059</w:t>
      </w:r>
      <w:r>
        <w:rPr>
          <w:color w:val="000000"/>
        </w:rPr>
        <w:t xml:space="preserve"> </w:t>
      </w:r>
      <w:r w:rsidRPr="001D5149">
        <w:rPr>
          <w:color w:val="000000"/>
        </w:rPr>
        <w:t>Praha 4 - Krč</w:t>
      </w:r>
      <w:r w:rsidR="000F4DD7" w:rsidRPr="000F4DD7">
        <w:rPr>
          <w:color w:val="000000"/>
        </w:rPr>
        <w:t xml:space="preserve">, </w:t>
      </w:r>
    </w:p>
    <w:p w14:paraId="51D61D9E" w14:textId="710C1CEF" w:rsidR="000F4DD7" w:rsidRPr="000F4DD7" w:rsidRDefault="000F4DD7" w:rsidP="00942084">
      <w:pPr>
        <w:ind w:left="567"/>
        <w:rPr>
          <w:color w:val="000000"/>
        </w:rPr>
      </w:pPr>
      <w:r w:rsidRPr="000F4DD7">
        <w:rPr>
          <w:color w:val="000000"/>
        </w:rPr>
        <w:t xml:space="preserve">Tel.: </w:t>
      </w:r>
      <w:r w:rsidR="00735B23">
        <w:rPr>
          <w:color w:val="000000"/>
        </w:rPr>
        <w:t>+ 420 </w:t>
      </w:r>
      <w:r w:rsidR="00F50007">
        <w:rPr>
          <w:color w:val="000000"/>
        </w:rPr>
        <w:t>XXX</w:t>
      </w:r>
      <w:r w:rsidRPr="000F4DD7">
        <w:rPr>
          <w:color w:val="000000"/>
        </w:rPr>
        <w:t>,</w:t>
      </w:r>
    </w:p>
    <w:p w14:paraId="1E3B163C" w14:textId="4866BE1C" w:rsidR="000F4DD7" w:rsidRPr="000F4DD7" w:rsidRDefault="000F4DD7" w:rsidP="00942084">
      <w:pPr>
        <w:ind w:left="567"/>
        <w:rPr>
          <w:color w:val="000000"/>
        </w:rPr>
      </w:pPr>
      <w:r w:rsidRPr="000F4DD7">
        <w:rPr>
          <w:color w:val="000000"/>
        </w:rPr>
        <w:t xml:space="preserve">E-mail: </w:t>
      </w:r>
      <w:r w:rsidR="00F50007">
        <w:rPr>
          <w:color w:val="000000"/>
        </w:rPr>
        <w:t>XXX</w:t>
      </w:r>
    </w:p>
    <w:p w14:paraId="5BD0BB7C" w14:textId="6D7FD8A6" w:rsidR="007A7343" w:rsidRPr="000F4DD7" w:rsidRDefault="000F4DD7" w:rsidP="00942084">
      <w:pPr>
        <w:ind w:left="567"/>
        <w:rPr>
          <w:color w:val="000000"/>
        </w:rPr>
      </w:pPr>
      <w:r w:rsidRPr="000F4DD7">
        <w:rPr>
          <w:color w:val="000000"/>
        </w:rPr>
        <w:t xml:space="preserve">k rukám </w:t>
      </w:r>
      <w:r w:rsidR="00F50007">
        <w:rPr>
          <w:color w:val="000000"/>
        </w:rPr>
        <w:t>XXX</w:t>
      </w:r>
    </w:p>
    <w:p w14:paraId="71B56D05" w14:textId="77777777" w:rsidR="007A7343" w:rsidRPr="00E02B5E" w:rsidRDefault="007A7343" w:rsidP="00942084">
      <w:pPr>
        <w:ind w:left="567"/>
        <w:rPr>
          <w:color w:val="000000"/>
        </w:rPr>
      </w:pPr>
      <w:r>
        <w:rPr>
          <w:color w:val="000000"/>
        </w:rPr>
        <w:t>Klient</w:t>
      </w:r>
      <w:r w:rsidRPr="00E02B5E">
        <w:rPr>
          <w:color w:val="000000"/>
        </w:rPr>
        <w:t xml:space="preserve"> může kontaktní adresu </w:t>
      </w:r>
      <w:r>
        <w:rPr>
          <w:color w:val="000000"/>
        </w:rPr>
        <w:t>Klienta</w:t>
      </w:r>
      <w:r w:rsidRPr="00E02B5E">
        <w:rPr>
          <w:color w:val="000000"/>
        </w:rPr>
        <w:t xml:space="preserve"> kdykoliv změnit, přičemž o této skutečnosti je povinen informovat </w:t>
      </w:r>
      <w:r>
        <w:rPr>
          <w:color w:val="000000"/>
        </w:rPr>
        <w:t>Poradce</w:t>
      </w:r>
      <w:r w:rsidRPr="00E02B5E">
        <w:rPr>
          <w:color w:val="000000"/>
        </w:rPr>
        <w:t xml:space="preserve"> bez zbytečného odkladu.</w:t>
      </w:r>
    </w:p>
    <w:p w14:paraId="58244503" w14:textId="1FC3D0DA" w:rsidR="00117552" w:rsidRDefault="007A7343" w:rsidP="00942084">
      <w:pPr>
        <w:ind w:left="567"/>
        <w:rPr>
          <w:color w:val="000000"/>
        </w:rPr>
      </w:pPr>
      <w:r w:rsidRPr="00E02B5E">
        <w:rPr>
          <w:color w:val="000000"/>
        </w:rPr>
        <w:t>Pro účely doručování e-mailových zpráv mezi stranami se má za to, že jsou doručeny okamžikem odeslání. Pro účely doručování zpráv prostřednictvím provozovatele poštovních služeb se použije ustanovení § 573 občanského zákoníku.</w:t>
      </w:r>
    </w:p>
    <w:p w14:paraId="5AF90F10" w14:textId="059FAA42" w:rsidR="007A7343" w:rsidRPr="00E02B5E" w:rsidRDefault="00117552" w:rsidP="008208A8">
      <w:pPr>
        <w:spacing w:after="0" w:line="240" w:lineRule="auto"/>
        <w:jc w:val="left"/>
        <w:rPr>
          <w:color w:val="000000"/>
        </w:rPr>
      </w:pPr>
      <w:r>
        <w:rPr>
          <w:color w:val="000000"/>
        </w:rPr>
        <w:br w:type="page"/>
      </w:r>
    </w:p>
    <w:p w14:paraId="02786906" w14:textId="77777777" w:rsidR="007A7343" w:rsidRPr="00CF6C1B" w:rsidRDefault="007A7343" w:rsidP="00C238CD">
      <w:pPr>
        <w:pStyle w:val="Nadpis1"/>
      </w:pPr>
      <w:bookmarkStart w:id="14" w:name="_Toc53583390"/>
      <w:r w:rsidRPr="00CF6C1B">
        <w:lastRenderedPageBreak/>
        <w:t>Závěrečná ustanovení</w:t>
      </w:r>
      <w:bookmarkEnd w:id="14"/>
      <w:r w:rsidRPr="00CF6C1B">
        <w:t xml:space="preserve"> </w:t>
      </w:r>
    </w:p>
    <w:p w14:paraId="6061B1FE" w14:textId="5A3DB59F" w:rsidR="00001E99" w:rsidRDefault="00001E99" w:rsidP="00AE37A6">
      <w:pPr>
        <w:widowControl w:val="0"/>
        <w:numPr>
          <w:ilvl w:val="1"/>
          <w:numId w:val="42"/>
        </w:numPr>
        <w:tabs>
          <w:tab w:val="clear" w:pos="624"/>
          <w:tab w:val="num" w:pos="567"/>
          <w:tab w:val="left" w:pos="2268"/>
        </w:tabs>
        <w:ind w:left="567" w:hanging="567"/>
        <w:outlineLvl w:val="1"/>
      </w:pPr>
      <w:r w:rsidRPr="00480C0F">
        <w:t xml:space="preserve">Tato Smlouva se uzavírá na dobu </w:t>
      </w:r>
      <w:r w:rsidRPr="001D5149">
        <w:t>neurčitou</w:t>
      </w:r>
      <w:r w:rsidR="001D5149" w:rsidRPr="001D5149">
        <w:t>.</w:t>
      </w:r>
    </w:p>
    <w:p w14:paraId="1EF63A90" w14:textId="77777777"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Další vztahy mezi Smluvními stranami, zejména odpovědnost za újmu (škodu), mlčenlivost a další povinnosti Smluvních stran, se řídí Podmínkami, které tvoří přílohu č. </w:t>
      </w:r>
      <w:r w:rsidR="00EB5867">
        <w:t>1</w:t>
      </w:r>
      <w:r w:rsidRPr="00EB5867">
        <w:t xml:space="preserve"> a nedílnou součást této Smlouvy.</w:t>
      </w:r>
    </w:p>
    <w:p w14:paraId="67317642" w14:textId="7D32E2A0"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Jakékoliv změny či doplňky této Smlouvy je možno činit výhradně formou písemné dohody Smluvních stran </w:t>
      </w:r>
      <w:r w:rsidR="00902484" w:rsidRPr="00747273">
        <w:rPr>
          <w:color w:val="000000" w:themeColor="text1"/>
        </w:rPr>
        <w:t xml:space="preserve">nebo formou dohody Smluvních stran uzavřené distančně a podepsané Smluvními stranami pomocí </w:t>
      </w:r>
      <w:proofErr w:type="spellStart"/>
      <w:r w:rsidR="00902484" w:rsidRPr="00747273">
        <w:rPr>
          <w:color w:val="000000" w:themeColor="text1"/>
        </w:rPr>
        <w:t>DocuSign</w:t>
      </w:r>
      <w:proofErr w:type="spellEnd"/>
      <w:r w:rsidR="00902484" w:rsidRPr="00747273">
        <w:rPr>
          <w:color w:val="000000" w:themeColor="text1"/>
        </w:rPr>
        <w:t xml:space="preserve"> nebo pomocí jiné obdobné aplikace</w:t>
      </w:r>
      <w:r w:rsidR="00902484" w:rsidRPr="00EB5867">
        <w:t xml:space="preserve"> </w:t>
      </w:r>
      <w:r w:rsidRPr="00EB5867">
        <w:t xml:space="preserve">s výjimkou: </w:t>
      </w:r>
    </w:p>
    <w:p w14:paraId="6F92BAE9" w14:textId="24359331" w:rsidR="007A7343" w:rsidRDefault="00480C0F" w:rsidP="00F50007">
      <w:pPr>
        <w:numPr>
          <w:ilvl w:val="2"/>
          <w:numId w:val="56"/>
        </w:numPr>
        <w:spacing w:line="280" w:lineRule="atLeast"/>
      </w:pPr>
      <w:r>
        <w:t>D</w:t>
      </w:r>
      <w:r w:rsidR="007A7343" w:rsidRPr="00EB5867">
        <w:t>ohody o změně rozsahu</w:t>
      </w:r>
      <w:r w:rsidR="007A7343">
        <w:t xml:space="preserve"> Služeb nad rámec čl. 2 této Smlouvy a s tím související změně výše </w:t>
      </w:r>
      <w:r w:rsidR="00EA4CF5">
        <w:t>Ceny</w:t>
      </w:r>
      <w:r w:rsidR="007A7343">
        <w:t xml:space="preserve">, nedochází-li ke změně ostatních smluvních podmínek, s tím, že takovou dohodu lze učinit prostřednictvím kontaktních osob Klienta a Poradce též e-mailem nebo ústně, a </w:t>
      </w:r>
    </w:p>
    <w:p w14:paraId="6B195CED" w14:textId="365C7E6A" w:rsidR="007A7343" w:rsidRDefault="00480C0F" w:rsidP="00F50007">
      <w:pPr>
        <w:numPr>
          <w:ilvl w:val="2"/>
          <w:numId w:val="56"/>
        </w:numPr>
        <w:spacing w:line="280" w:lineRule="atLeast"/>
      </w:pPr>
      <w:r>
        <w:t>Z</w:t>
      </w:r>
      <w:r w:rsidR="007A7343">
        <w:t xml:space="preserve">měn </w:t>
      </w:r>
      <w:r w:rsidR="00EA4CF5">
        <w:t>P</w:t>
      </w:r>
      <w:r w:rsidR="007A7343">
        <w:t>odmínek v přiměřeném rozsahu.</w:t>
      </w:r>
    </w:p>
    <w:p w14:paraId="470ED9AC" w14:textId="3350B3E9" w:rsidR="007A7343" w:rsidRPr="005F5B0B" w:rsidRDefault="007A7343" w:rsidP="00AE37A6">
      <w:pPr>
        <w:widowControl w:val="0"/>
        <w:numPr>
          <w:ilvl w:val="1"/>
          <w:numId w:val="42"/>
        </w:numPr>
        <w:tabs>
          <w:tab w:val="clear" w:pos="624"/>
          <w:tab w:val="num" w:pos="567"/>
          <w:tab w:val="left" w:pos="2268"/>
        </w:tabs>
        <w:ind w:left="567" w:hanging="567"/>
        <w:outlineLvl w:val="1"/>
      </w:pPr>
      <w:r>
        <w:t xml:space="preserve">Jakékoliv změny či doplňky </w:t>
      </w:r>
      <w:r w:rsidR="00EA4CF5">
        <w:t>P</w:t>
      </w:r>
      <w:r>
        <w:t xml:space="preserve">odmínek je možno učinit pouze v přiměřeném rozsahu. Jejich změna se oznámí Klientovi na e-mail uvedený v článku </w:t>
      </w:r>
      <w:r w:rsidR="00EA4CF5">
        <w:t>6</w:t>
      </w:r>
      <w:r>
        <w:t>.4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1FC172C7"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Práva vyplývající z této Smlouvy či jejího porušení se promlčují ve lhůtě 2 (dvou) let ode dne, kdy právo mohlo být uplatněno poprvé</w:t>
      </w:r>
      <w:r w:rsidR="00480C0F">
        <w:rPr>
          <w:color w:val="000000"/>
        </w:rPr>
        <w:t>.</w:t>
      </w:r>
    </w:p>
    <w:p w14:paraId="5B5D0738"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Tato Smlouva obsahuje úplné ujednání o předmětu Smlouvy a všech náležitostech, které Smluvní strany měly a chtěly ve Smlouvě ujednat, a které považují za důležité pro závaznost této Smlouvy. Žádný projev </w:t>
      </w:r>
      <w:r w:rsidRPr="007C74FA">
        <w:t>Smluvních</w:t>
      </w:r>
      <w:r w:rsidRPr="00E02B5E">
        <w:rPr>
          <w:color w:val="000000"/>
        </w:rPr>
        <w:t xml:space="preserve"> stran učiněný při jednání o této Smlouvě ani projev učiněný po uzavření této Smlouvy nesmí být vykládán v rozporu s výslovnými ustanoveními této Smlouvy a nezakládá žádný závazek žádné ze Smluvních stran.</w:t>
      </w:r>
    </w:p>
    <w:p w14:paraId="1AEAE1C3"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si nepřejí, aby nad rámec výslovných ustanovení této Smlouvy byly jakákoliv práva a </w:t>
      </w:r>
      <w:r w:rsidRPr="007C74FA">
        <w:t>povinnosti</w:t>
      </w:r>
      <w:r w:rsidRPr="00E02B5E">
        <w:rPr>
          <w:color w:val="000000"/>
        </w:rPr>
        <w:t xml:space="preserve">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3FE3B754"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Pr>
          <w:color w:val="000000"/>
        </w:rPr>
        <w:t>Poradce</w:t>
      </w:r>
      <w:r w:rsidRPr="00E02B5E">
        <w:rPr>
          <w:color w:val="000000"/>
        </w:rPr>
        <w:t xml:space="preserve"> sdělil </w:t>
      </w:r>
      <w:r>
        <w:rPr>
          <w:color w:val="000000"/>
        </w:rPr>
        <w:t>Klientovi</w:t>
      </w:r>
      <w:r w:rsidRPr="00E02B5E">
        <w:rPr>
          <w:color w:val="000000"/>
        </w:rPr>
        <w:t xml:space="preserve"> všechny skutkové a právní okolnosti, o nichž k datu podpisu této Smlouvy věděl nebo </w:t>
      </w:r>
      <w:r w:rsidRPr="007C74FA">
        <w:t>vědět</w:t>
      </w:r>
      <w:r w:rsidRPr="00E02B5E">
        <w:rPr>
          <w:color w:val="000000"/>
        </w:rPr>
        <w:t xml:space="preserve"> musel, a které jsou relevantní ve vztahu k uzavření této Smlouvy. Kromě ujištění, která </w:t>
      </w:r>
      <w:r>
        <w:rPr>
          <w:color w:val="000000"/>
        </w:rPr>
        <w:t>Poradce</w:t>
      </w:r>
      <w:r w:rsidRPr="00E02B5E">
        <w:rPr>
          <w:color w:val="000000"/>
        </w:rPr>
        <w:t xml:space="preserve"> </w:t>
      </w:r>
      <w:r>
        <w:rPr>
          <w:color w:val="000000"/>
        </w:rPr>
        <w:t>Klientovi</w:t>
      </w:r>
      <w:r w:rsidRPr="00E02B5E">
        <w:rPr>
          <w:color w:val="000000"/>
        </w:rPr>
        <w:t xml:space="preserve"> poskytnul, nebude mít </w:t>
      </w:r>
      <w:r>
        <w:rPr>
          <w:color w:val="000000"/>
        </w:rPr>
        <w:t>Poradce</w:t>
      </w:r>
      <w:r w:rsidRPr="00E02B5E">
        <w:rPr>
          <w:color w:val="000000"/>
        </w:rPr>
        <w:t xml:space="preserve"> žádná další práva a povinnosti v souvislosti s jakýmikoliv skutečnostmi, které vyjdou najevo a o kterých neposkytl </w:t>
      </w:r>
      <w:r>
        <w:rPr>
          <w:color w:val="000000"/>
        </w:rPr>
        <w:t>Poradce</w:t>
      </w:r>
      <w:r w:rsidRPr="00E02B5E">
        <w:rPr>
          <w:color w:val="000000"/>
        </w:rPr>
        <w:t xml:space="preserve"> informace při jednání o této Smlouvě. </w:t>
      </w:r>
    </w:p>
    <w:p w14:paraId="1DFCE1EB" w14:textId="77777777" w:rsidR="007A7343" w:rsidRPr="001D5149"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výslovně potvrzují, že základní podmínky této Smlouvy jsou výsledkem jednání Smluvních stran a každá ze Smluvních stran měla příležitost ovlivnit obsah základních podmínek této Smlouvy. Ukáže-</w:t>
      </w:r>
      <w:r w:rsidRPr="001D5149">
        <w:rPr>
          <w:color w:val="000000"/>
        </w:rPr>
        <w:t xml:space="preserve">li se </w:t>
      </w:r>
      <w:r w:rsidRPr="001D5149">
        <w:t>některé</w:t>
      </w:r>
      <w:r w:rsidRPr="001D5149">
        <w:rPr>
          <w:color w:val="000000"/>
        </w:rPr>
        <w:t xml:space="preserve"> z ustanovení této Smlouvy zdánlivým (nicotným), posoudí se vliv této vady na ostatní ustanovení Smlouvy obdobně podle § 576 občanského zákoníku. </w:t>
      </w:r>
    </w:p>
    <w:p w14:paraId="0973A407" w14:textId="77777777" w:rsidR="007A7343" w:rsidRPr="000F24C4" w:rsidRDefault="007A7343" w:rsidP="00AE37A6">
      <w:pPr>
        <w:widowControl w:val="0"/>
        <w:numPr>
          <w:ilvl w:val="1"/>
          <w:numId w:val="42"/>
        </w:numPr>
        <w:tabs>
          <w:tab w:val="clear" w:pos="624"/>
          <w:tab w:val="num" w:pos="567"/>
          <w:tab w:val="left" w:pos="2268"/>
        </w:tabs>
        <w:ind w:left="567" w:hanging="567"/>
        <w:outlineLvl w:val="1"/>
        <w:rPr>
          <w:color w:val="000000"/>
        </w:rPr>
      </w:pPr>
      <w:r w:rsidRPr="000F24C4">
        <w:rPr>
          <w:color w:val="000000"/>
        </w:rPr>
        <w:t xml:space="preserve">Tato </w:t>
      </w:r>
      <w:r w:rsidRPr="000F24C4">
        <w:t>Smlouva</w:t>
      </w:r>
      <w:r w:rsidRPr="000F24C4">
        <w:rPr>
          <w:color w:val="000000"/>
        </w:rPr>
        <w:t xml:space="preserve"> je vyhotovena ve dvou (2) stejnopisech, z nichž jeden (1) obdrží Poradce a jeden (1) Klient.</w:t>
      </w:r>
    </w:p>
    <w:p w14:paraId="6722D069" w14:textId="77777777" w:rsidR="000F24C4" w:rsidRPr="000F24C4" w:rsidRDefault="000F24C4" w:rsidP="000F24C4">
      <w:pPr>
        <w:widowControl w:val="0"/>
        <w:numPr>
          <w:ilvl w:val="1"/>
          <w:numId w:val="42"/>
        </w:numPr>
        <w:tabs>
          <w:tab w:val="clear" w:pos="624"/>
          <w:tab w:val="num" w:pos="567"/>
          <w:tab w:val="left" w:pos="2268"/>
        </w:tabs>
        <w:ind w:left="567" w:hanging="567"/>
        <w:outlineLvl w:val="1"/>
        <w:rPr>
          <w:color w:val="000000"/>
        </w:rPr>
      </w:pPr>
      <w:r w:rsidRPr="000F24C4">
        <w:rPr>
          <w:color w:val="000000"/>
        </w:rPr>
        <w:t>Tato Smlouva nabývá platnosti dnem podpisu oprávněnými zástupci smluvních stran a účinnosti dnem zveřejnění v registru smluv dle zák. č. 340/2015 Sb. o registru smluv.</w:t>
      </w:r>
    </w:p>
    <w:p w14:paraId="246E72D5" w14:textId="77777777" w:rsidR="007A7343" w:rsidRPr="00E02B5E" w:rsidRDefault="007A7343" w:rsidP="00DE7088">
      <w:pPr>
        <w:spacing w:after="0" w:line="240" w:lineRule="auto"/>
        <w:jc w:val="left"/>
        <w:rPr>
          <w:color w:val="000000"/>
        </w:rPr>
      </w:pPr>
    </w:p>
    <w:p w14:paraId="467D8302" w14:textId="77777777" w:rsidR="00C238CD" w:rsidRDefault="007A7343" w:rsidP="00C238CD">
      <w:pPr>
        <w:rPr>
          <w:color w:val="000000"/>
        </w:rPr>
      </w:pPr>
      <w:r w:rsidRPr="00E02B5E">
        <w:rPr>
          <w:b/>
          <w:color w:val="000000"/>
        </w:rPr>
        <w:t>Přílohy</w:t>
      </w:r>
      <w:r w:rsidR="00C238CD">
        <w:rPr>
          <w:b/>
          <w:color w:val="000000"/>
        </w:rPr>
        <w:t>:</w:t>
      </w:r>
      <w:r w:rsidRPr="00E02B5E">
        <w:rPr>
          <w:b/>
          <w:color w:val="000000"/>
        </w:rPr>
        <w:t xml:space="preserve"> </w:t>
      </w:r>
    </w:p>
    <w:p w14:paraId="4DDDBE0A" w14:textId="5614FE89" w:rsidR="007A7343" w:rsidRDefault="007A7343" w:rsidP="00C238CD">
      <w:pPr>
        <w:rPr>
          <w:color w:val="000000"/>
        </w:rPr>
      </w:pPr>
      <w:r w:rsidRPr="00C238CD">
        <w:rPr>
          <w:color w:val="000000"/>
        </w:rPr>
        <w:t>Příloha č. 1 –</w:t>
      </w:r>
      <w:r w:rsidR="00AD2E5E" w:rsidRPr="00C238CD">
        <w:rPr>
          <w:color w:val="000000"/>
        </w:rPr>
        <w:t xml:space="preserve"> </w:t>
      </w:r>
      <w:r w:rsidR="009E1D7E">
        <w:rPr>
          <w:color w:val="000000"/>
        </w:rPr>
        <w:t>O</w:t>
      </w:r>
      <w:r w:rsidR="009E1D7E" w:rsidRPr="001A5042">
        <w:rPr>
          <w:color w:val="000000"/>
        </w:rPr>
        <w:t xml:space="preserve">bchodní a licenční podmínky </w:t>
      </w:r>
      <w:r w:rsidR="009E1D7E">
        <w:rPr>
          <w:color w:val="000000"/>
        </w:rPr>
        <w:t>RSM</w:t>
      </w:r>
      <w:r w:rsidR="009E1D7E" w:rsidRPr="001A5042">
        <w:rPr>
          <w:color w:val="000000"/>
        </w:rPr>
        <w:t xml:space="preserve"> </w:t>
      </w:r>
      <w:proofErr w:type="spellStart"/>
      <w:r w:rsidR="009E1D7E">
        <w:rPr>
          <w:color w:val="000000"/>
        </w:rPr>
        <w:t>P</w:t>
      </w:r>
      <w:r w:rsidR="009E1D7E" w:rsidRPr="001A5042">
        <w:rPr>
          <w:color w:val="000000"/>
        </w:rPr>
        <w:t>ayroll</w:t>
      </w:r>
      <w:proofErr w:type="spellEnd"/>
      <w:r w:rsidR="009E1D7E" w:rsidRPr="001A5042">
        <w:rPr>
          <w:color w:val="000000"/>
        </w:rPr>
        <w:t xml:space="preserve"> </w:t>
      </w:r>
      <w:r w:rsidR="009E1D7E">
        <w:rPr>
          <w:color w:val="000000"/>
        </w:rPr>
        <w:t>C</w:t>
      </w:r>
      <w:r w:rsidR="009E1D7E" w:rsidRPr="001A5042">
        <w:rPr>
          <w:color w:val="000000"/>
        </w:rPr>
        <w:t xml:space="preserve">entre </w:t>
      </w:r>
      <w:r w:rsidR="009E1D7E">
        <w:rPr>
          <w:color w:val="000000"/>
        </w:rPr>
        <w:t>C</w:t>
      </w:r>
      <w:r w:rsidR="00C26B2F">
        <w:rPr>
          <w:color w:val="000000"/>
        </w:rPr>
        <w:t>Z</w:t>
      </w:r>
      <w:r w:rsidR="009E1D7E" w:rsidRPr="001A5042">
        <w:rPr>
          <w:color w:val="000000"/>
        </w:rPr>
        <w:t xml:space="preserve"> s.r.o.</w:t>
      </w:r>
    </w:p>
    <w:p w14:paraId="4ED060AC" w14:textId="77777777" w:rsidR="007A7343" w:rsidRPr="00E02B5E" w:rsidRDefault="007A7343" w:rsidP="009D48A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5032"/>
      </w:tblGrid>
      <w:tr w:rsidR="007A7343" w:rsidRPr="00053CDD" w14:paraId="3C55A435" w14:textId="77777777" w:rsidTr="00480C0F">
        <w:tc>
          <w:tcPr>
            <w:tcW w:w="5032" w:type="dxa"/>
            <w:tcBorders>
              <w:top w:val="nil"/>
              <w:left w:val="nil"/>
              <w:bottom w:val="nil"/>
              <w:right w:val="nil"/>
            </w:tcBorders>
          </w:tcPr>
          <w:p w14:paraId="2B197490" w14:textId="1863D948" w:rsidR="007A7343" w:rsidRPr="00010D3D" w:rsidRDefault="007A7343" w:rsidP="00F256C2">
            <w:pPr>
              <w:rPr>
                <w:color w:val="000000"/>
              </w:rPr>
            </w:pPr>
            <w:r w:rsidRPr="00010D3D">
              <w:rPr>
                <w:color w:val="000000"/>
              </w:rPr>
              <w:lastRenderedPageBreak/>
              <w:t xml:space="preserve">V </w:t>
            </w:r>
            <w:r w:rsidR="001D5149">
              <w:rPr>
                <w:color w:val="000000"/>
              </w:rPr>
              <w:t>Praze</w:t>
            </w:r>
            <w:r w:rsidRPr="00010D3D">
              <w:rPr>
                <w:color w:val="000000"/>
              </w:rPr>
              <w:t xml:space="preserve"> dne </w:t>
            </w:r>
            <w:r w:rsidR="00812225">
              <w:rPr>
                <w:color w:val="000000"/>
              </w:rPr>
              <w:t>6.6.2025</w:t>
            </w:r>
          </w:p>
        </w:tc>
        <w:tc>
          <w:tcPr>
            <w:tcW w:w="5032" w:type="dxa"/>
            <w:tcBorders>
              <w:top w:val="nil"/>
              <w:left w:val="nil"/>
              <w:bottom w:val="nil"/>
              <w:right w:val="nil"/>
            </w:tcBorders>
          </w:tcPr>
          <w:p w14:paraId="0A997622" w14:textId="5D372AC7" w:rsidR="007A7343" w:rsidRPr="00010D3D" w:rsidRDefault="007A7343" w:rsidP="00F256C2">
            <w:pPr>
              <w:rPr>
                <w:color w:val="000000"/>
              </w:rPr>
            </w:pPr>
            <w:r w:rsidRPr="00010D3D">
              <w:rPr>
                <w:color w:val="000000"/>
              </w:rPr>
              <w:t>V Praze dne</w:t>
            </w:r>
            <w:r w:rsidR="00812225">
              <w:rPr>
                <w:color w:val="000000"/>
              </w:rPr>
              <w:t xml:space="preserve"> 9.6.2025</w:t>
            </w:r>
          </w:p>
        </w:tc>
      </w:tr>
      <w:tr w:rsidR="007A7343" w:rsidRPr="00053CDD" w14:paraId="26E57C72" w14:textId="77777777" w:rsidTr="00480C0F">
        <w:tc>
          <w:tcPr>
            <w:tcW w:w="5032" w:type="dxa"/>
            <w:tcBorders>
              <w:top w:val="nil"/>
              <w:left w:val="nil"/>
              <w:bottom w:val="nil"/>
              <w:right w:val="nil"/>
            </w:tcBorders>
          </w:tcPr>
          <w:p w14:paraId="3C896563" w14:textId="77777777" w:rsidR="007A7343" w:rsidRPr="00010D3D" w:rsidRDefault="007A7343" w:rsidP="00F256C2">
            <w:pPr>
              <w:rPr>
                <w:color w:val="000000"/>
              </w:rPr>
            </w:pPr>
          </w:p>
          <w:p w14:paraId="7E036286" w14:textId="77777777" w:rsidR="007A7343" w:rsidRPr="00010D3D" w:rsidRDefault="007A7343" w:rsidP="00F256C2">
            <w:pPr>
              <w:rPr>
                <w:color w:val="000000"/>
              </w:rPr>
            </w:pPr>
          </w:p>
          <w:p w14:paraId="62E7AD88" w14:textId="77777777" w:rsidR="007A7343" w:rsidRPr="00010D3D" w:rsidRDefault="007A7343" w:rsidP="00F256C2">
            <w:pPr>
              <w:rPr>
                <w:color w:val="000000"/>
              </w:rPr>
            </w:pPr>
          </w:p>
          <w:p w14:paraId="6CF9282C" w14:textId="77777777" w:rsidR="007A7343" w:rsidRPr="00010D3D" w:rsidRDefault="007A7343" w:rsidP="00F256C2">
            <w:pPr>
              <w:rPr>
                <w:color w:val="000000"/>
              </w:rPr>
            </w:pPr>
            <w:r w:rsidRPr="00010D3D">
              <w:rPr>
                <w:color w:val="000000"/>
              </w:rPr>
              <w:t>__________________________________</w:t>
            </w:r>
          </w:p>
        </w:tc>
        <w:tc>
          <w:tcPr>
            <w:tcW w:w="5032" w:type="dxa"/>
            <w:tcBorders>
              <w:top w:val="nil"/>
              <w:left w:val="nil"/>
              <w:bottom w:val="nil"/>
              <w:right w:val="nil"/>
            </w:tcBorders>
          </w:tcPr>
          <w:p w14:paraId="2D872429" w14:textId="77777777" w:rsidR="007A7343" w:rsidRPr="00010D3D" w:rsidRDefault="007A7343" w:rsidP="00F256C2">
            <w:pPr>
              <w:rPr>
                <w:color w:val="000000"/>
              </w:rPr>
            </w:pPr>
          </w:p>
          <w:p w14:paraId="3482FC42" w14:textId="77777777" w:rsidR="007A7343" w:rsidRPr="00010D3D" w:rsidRDefault="007A7343" w:rsidP="00F256C2">
            <w:pPr>
              <w:rPr>
                <w:color w:val="000000"/>
              </w:rPr>
            </w:pPr>
          </w:p>
          <w:p w14:paraId="20142EC5" w14:textId="77777777" w:rsidR="007A7343" w:rsidRPr="00010D3D" w:rsidRDefault="007A7343" w:rsidP="00F256C2">
            <w:pPr>
              <w:rPr>
                <w:color w:val="000000"/>
              </w:rPr>
            </w:pPr>
          </w:p>
          <w:p w14:paraId="4152F749" w14:textId="77777777" w:rsidR="007A7343" w:rsidRPr="00010D3D" w:rsidRDefault="007A7343" w:rsidP="00F256C2">
            <w:pPr>
              <w:rPr>
                <w:color w:val="000000"/>
              </w:rPr>
            </w:pPr>
            <w:r w:rsidRPr="00010D3D">
              <w:rPr>
                <w:color w:val="000000"/>
              </w:rPr>
              <w:t>__________________________________</w:t>
            </w:r>
          </w:p>
        </w:tc>
      </w:tr>
      <w:tr w:rsidR="00480C0F" w:rsidRPr="00053CDD" w14:paraId="1B336E45" w14:textId="77777777" w:rsidTr="00480C0F">
        <w:tc>
          <w:tcPr>
            <w:tcW w:w="5032" w:type="dxa"/>
            <w:tcBorders>
              <w:top w:val="nil"/>
              <w:left w:val="nil"/>
              <w:bottom w:val="nil"/>
              <w:right w:val="nil"/>
            </w:tcBorders>
          </w:tcPr>
          <w:p w14:paraId="4CE3DB7C" w14:textId="13BC4665" w:rsidR="00480C0F" w:rsidRPr="00E260D3" w:rsidRDefault="001D5149" w:rsidP="0036599D">
            <w:pPr>
              <w:ind w:right="525"/>
              <w:rPr>
                <w:b/>
                <w:color w:val="000000"/>
              </w:rPr>
            </w:pPr>
            <w:r w:rsidRPr="001D5149">
              <w:rPr>
                <w:b/>
                <w:bCs/>
                <w:color w:val="000000"/>
              </w:rPr>
              <w:t>Fakultní Thomayerova nemocnice</w:t>
            </w:r>
            <w:r w:rsidR="00480C0F" w:rsidRPr="001D5149">
              <w:rPr>
                <w:b/>
                <w:color w:val="000000"/>
              </w:rPr>
              <w:t xml:space="preserve"> </w:t>
            </w:r>
          </w:p>
        </w:tc>
        <w:tc>
          <w:tcPr>
            <w:tcW w:w="5032" w:type="dxa"/>
            <w:tcBorders>
              <w:top w:val="nil"/>
              <w:left w:val="nil"/>
              <w:bottom w:val="nil"/>
              <w:right w:val="nil"/>
            </w:tcBorders>
          </w:tcPr>
          <w:p w14:paraId="5C67F51E" w14:textId="526A60B2" w:rsidR="00480C0F" w:rsidRPr="00330282" w:rsidRDefault="00655387" w:rsidP="00480C0F">
            <w:pPr>
              <w:rPr>
                <w:b/>
                <w:color w:val="000000"/>
              </w:rPr>
            </w:pPr>
            <w:r w:rsidRPr="00330282">
              <w:rPr>
                <w:b/>
                <w:color w:val="000000"/>
              </w:rPr>
              <w:t xml:space="preserve">RSM </w:t>
            </w:r>
            <w:proofErr w:type="spellStart"/>
            <w:r w:rsidRPr="00330282">
              <w:rPr>
                <w:b/>
                <w:color w:val="000000"/>
              </w:rPr>
              <w:t>P</w:t>
            </w:r>
            <w:r w:rsidR="00745C5A" w:rsidRPr="00330282">
              <w:rPr>
                <w:b/>
                <w:color w:val="000000"/>
              </w:rPr>
              <w:t>a</w:t>
            </w:r>
            <w:r w:rsidRPr="00330282">
              <w:rPr>
                <w:b/>
                <w:color w:val="000000"/>
              </w:rPr>
              <w:t>yroll</w:t>
            </w:r>
            <w:proofErr w:type="spellEnd"/>
            <w:r w:rsidRPr="00330282">
              <w:rPr>
                <w:b/>
                <w:color w:val="000000"/>
              </w:rPr>
              <w:t xml:space="preserve"> Cen</w:t>
            </w:r>
            <w:r w:rsidR="00745C5A" w:rsidRPr="00330282">
              <w:rPr>
                <w:b/>
                <w:color w:val="000000"/>
              </w:rPr>
              <w:t>tre CZ</w:t>
            </w:r>
            <w:r w:rsidR="00EA4CF5" w:rsidRPr="00330282">
              <w:rPr>
                <w:b/>
                <w:color w:val="000000"/>
              </w:rPr>
              <w:t xml:space="preserve"> s.r.o.</w:t>
            </w:r>
          </w:p>
        </w:tc>
      </w:tr>
      <w:tr w:rsidR="00480C0F" w:rsidRPr="00053CDD" w14:paraId="56BE7BD9" w14:textId="77777777" w:rsidTr="00480C0F">
        <w:tc>
          <w:tcPr>
            <w:tcW w:w="5032" w:type="dxa"/>
            <w:tcBorders>
              <w:top w:val="nil"/>
              <w:left w:val="nil"/>
              <w:bottom w:val="nil"/>
              <w:right w:val="nil"/>
            </w:tcBorders>
          </w:tcPr>
          <w:p w14:paraId="1F1A15E6" w14:textId="25B17F05" w:rsidR="00480C0F" w:rsidRPr="00E260D3" w:rsidRDefault="00735B23" w:rsidP="0036599D">
            <w:pPr>
              <w:ind w:right="525"/>
              <w:rPr>
                <w:color w:val="000000"/>
              </w:rPr>
            </w:pPr>
            <w:r>
              <w:rPr>
                <w:color w:val="000000"/>
              </w:rPr>
              <w:t>Doc. MUDr. Zdeněk Beneš, CSc.</w:t>
            </w:r>
          </w:p>
        </w:tc>
        <w:tc>
          <w:tcPr>
            <w:tcW w:w="5032" w:type="dxa"/>
            <w:tcBorders>
              <w:top w:val="nil"/>
              <w:left w:val="nil"/>
              <w:bottom w:val="nil"/>
              <w:right w:val="nil"/>
            </w:tcBorders>
          </w:tcPr>
          <w:p w14:paraId="46C6E14F" w14:textId="2D5657E2" w:rsidR="00480C0F" w:rsidRPr="00010D3D" w:rsidRDefault="00C6205A" w:rsidP="00480C0F">
            <w:pPr>
              <w:rPr>
                <w:color w:val="000000"/>
              </w:rPr>
            </w:pPr>
            <w:r>
              <w:rPr>
                <w:color w:val="000000"/>
              </w:rPr>
              <w:t xml:space="preserve">Ing. </w:t>
            </w:r>
            <w:r w:rsidR="00480C0F" w:rsidRPr="00010D3D">
              <w:rPr>
                <w:color w:val="000000"/>
              </w:rPr>
              <w:t>Monika Marečková</w:t>
            </w:r>
          </w:p>
        </w:tc>
      </w:tr>
      <w:tr w:rsidR="00480C0F" w:rsidRPr="00053CDD" w14:paraId="04270607" w14:textId="77777777" w:rsidTr="00480C0F">
        <w:tc>
          <w:tcPr>
            <w:tcW w:w="5032" w:type="dxa"/>
            <w:tcBorders>
              <w:top w:val="nil"/>
              <w:left w:val="nil"/>
              <w:bottom w:val="nil"/>
              <w:right w:val="nil"/>
            </w:tcBorders>
          </w:tcPr>
          <w:p w14:paraId="64A2201A" w14:textId="6746B5A5" w:rsidR="00480C0F" w:rsidRPr="00E260D3" w:rsidRDefault="00735B23" w:rsidP="0036599D">
            <w:pPr>
              <w:ind w:right="525"/>
              <w:rPr>
                <w:color w:val="000000"/>
              </w:rPr>
            </w:pPr>
            <w:r>
              <w:rPr>
                <w:color w:val="000000"/>
              </w:rPr>
              <w:t>ředitel</w:t>
            </w:r>
          </w:p>
        </w:tc>
        <w:tc>
          <w:tcPr>
            <w:tcW w:w="5032" w:type="dxa"/>
            <w:tcBorders>
              <w:top w:val="nil"/>
              <w:left w:val="nil"/>
              <w:bottom w:val="nil"/>
              <w:right w:val="nil"/>
            </w:tcBorders>
          </w:tcPr>
          <w:p w14:paraId="3AB67158" w14:textId="77777777" w:rsidR="00480C0F" w:rsidRPr="00010D3D" w:rsidRDefault="00480C0F" w:rsidP="00480C0F">
            <w:pPr>
              <w:rPr>
                <w:color w:val="000000"/>
              </w:rPr>
            </w:pPr>
            <w:r w:rsidRPr="00010D3D">
              <w:rPr>
                <w:color w:val="000000"/>
              </w:rPr>
              <w:t>jednatelka</w:t>
            </w:r>
          </w:p>
        </w:tc>
      </w:tr>
    </w:tbl>
    <w:p w14:paraId="681EF1D7" w14:textId="77777777" w:rsidR="007A7343" w:rsidRDefault="007A7343" w:rsidP="002F525A">
      <w:pPr>
        <w:rPr>
          <w:color w:val="000000"/>
        </w:rPr>
      </w:pPr>
    </w:p>
    <w:p w14:paraId="0630A0E5" w14:textId="7CAEA022" w:rsidR="007A7343" w:rsidRPr="00E02B5E" w:rsidRDefault="007A7343" w:rsidP="00261185">
      <w:pPr>
        <w:spacing w:after="0" w:line="240" w:lineRule="auto"/>
        <w:jc w:val="left"/>
        <w:rPr>
          <w:color w:val="000000"/>
        </w:rPr>
      </w:pPr>
    </w:p>
    <w:sectPr w:rsidR="007A7343" w:rsidRPr="00E02B5E" w:rsidSect="00F936F7">
      <w:headerReference w:type="default" r:id="rId15"/>
      <w:footerReference w:type="default" r:id="rId16"/>
      <w:pgSz w:w="11906" w:h="16838" w:code="9"/>
      <w:pgMar w:top="2268" w:right="849" w:bottom="1985" w:left="993"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B9FC" w14:textId="77777777" w:rsidR="00452EA8" w:rsidRDefault="00452EA8">
      <w:r>
        <w:separator/>
      </w:r>
    </w:p>
  </w:endnote>
  <w:endnote w:type="continuationSeparator" w:id="0">
    <w:p w14:paraId="00EC229F" w14:textId="77777777" w:rsidR="00452EA8" w:rsidRDefault="0045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53253"/>
      <w:docPartObj>
        <w:docPartGallery w:val="Page Numbers (Bottom of Page)"/>
        <w:docPartUnique/>
      </w:docPartObj>
    </w:sdtPr>
    <w:sdtEndPr/>
    <w:sdtContent>
      <w:p w14:paraId="4EFC29A9" w14:textId="499F9AD8" w:rsidR="00F936F7" w:rsidRDefault="00F936F7">
        <w:pPr>
          <w:pStyle w:val="Zpat"/>
          <w:jc w:val="center"/>
        </w:pPr>
        <w:r>
          <w:fldChar w:fldCharType="begin"/>
        </w:r>
        <w:r>
          <w:instrText>PAGE   \* MERGEFORMAT</w:instrText>
        </w:r>
        <w:r>
          <w:fldChar w:fldCharType="separate"/>
        </w:r>
        <w:r>
          <w:t>2</w:t>
        </w:r>
        <w:r>
          <w:fldChar w:fldCharType="end"/>
        </w:r>
      </w:p>
    </w:sdtContent>
  </w:sdt>
  <w:p w14:paraId="338CB1E5" w14:textId="3855A8D5" w:rsidR="00923EA0" w:rsidRPr="00986D9A" w:rsidRDefault="00923EA0" w:rsidP="00986D9A">
    <w:pPr>
      <w:pStyle w:val="Zpat"/>
      <w:tabs>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6493" w14:textId="77777777" w:rsidR="00923EA0" w:rsidRPr="002024A6" w:rsidRDefault="00923EA0" w:rsidP="00CF1C32">
    <w:pPr>
      <w:pStyle w:val="Zpat"/>
      <w:tabs>
        <w:tab w:val="right" w:pos="10206"/>
      </w:tabs>
    </w:pPr>
    <w:r>
      <w:t xml:space="preserve">Smlouva Implementace a Licence </w:t>
    </w:r>
    <w:r w:rsidRPr="002024A6">
      <w:t xml:space="preserve">| ID </w:t>
    </w:r>
  </w:p>
  <w:p w14:paraId="49D648DF" w14:textId="77777777" w:rsidR="00923EA0" w:rsidRPr="007036B5" w:rsidRDefault="00923EA0" w:rsidP="00CF1C32">
    <w:pPr>
      <w:pStyle w:val="Zpat"/>
      <w:tabs>
        <w:tab w:val="right" w:pos="10206"/>
      </w:tabs>
    </w:pPr>
    <w:r>
      <w:t xml:space="preserve">RSM </w:t>
    </w:r>
    <w:proofErr w:type="spellStart"/>
    <w:r>
      <w:t>Payroll</w:t>
    </w:r>
    <w:proofErr w:type="spellEnd"/>
    <w:r>
      <w:t xml:space="preserve"> </w:t>
    </w:r>
    <w:proofErr w:type="spellStart"/>
    <w:r>
      <w:t>Solutions</w:t>
    </w:r>
    <w:proofErr w:type="spellEnd"/>
    <w:r>
      <w:t xml:space="preserve"> CZ s.r.o.</w:t>
    </w:r>
    <w:r w:rsidRPr="002024A6">
      <w:t xml:space="preserve">, </w:t>
    </w:r>
    <w:r>
      <w:t xml:space="preserve">Karolinská 661/4, Karlín, 186 00 Praha 8 – Karlín, </w:t>
    </w:r>
    <w:r w:rsidRPr="007036B5">
      <w:t>Česká republika</w:t>
    </w:r>
  </w:p>
  <w:p w14:paraId="3CB67B50" w14:textId="36B16FA6" w:rsidR="00923EA0" w:rsidRPr="002024A6" w:rsidRDefault="00923EA0" w:rsidP="00CF1C32">
    <w:pPr>
      <w:pStyle w:val="Zpat"/>
      <w:tabs>
        <w:tab w:val="right" w:pos="10206"/>
      </w:tabs>
    </w:pPr>
    <w:r w:rsidRPr="002024A6">
      <w:t xml:space="preserve">Tel.: </w:t>
    </w:r>
    <w:r w:rsidRPr="00A13C1F">
      <w:t>+420 226 219 000</w:t>
    </w:r>
    <w:r w:rsidRPr="002024A6">
      <w:t>,</w:t>
    </w:r>
    <w:r>
      <w:t xml:space="preserve"> </w:t>
    </w:r>
    <w:hyperlink r:id="rId1" w:history="1">
      <w:r w:rsidR="00986D9A" w:rsidRPr="004F2475">
        <w:rPr>
          <w:rStyle w:val="Hypertextovodkaz"/>
          <w:sz w:val="12"/>
        </w:rPr>
        <w:t>www.rsm.cz</w:t>
      </w:r>
    </w:hyperlink>
    <w:r w:rsidR="00986D9A">
      <w:t xml:space="preserve">, </w:t>
    </w:r>
    <w:hyperlink r:id="rId2" w:history="1">
      <w:r w:rsidR="00986D9A" w:rsidRPr="004F2475">
        <w:rPr>
          <w:rStyle w:val="Hypertextovodkaz"/>
          <w:sz w:val="12"/>
        </w:rPr>
        <w:t>info@rsm.cz</w:t>
      </w:r>
    </w:hyperlink>
    <w:r w:rsidR="00986D9A">
      <w:t xml:space="preserve"> </w:t>
    </w:r>
  </w:p>
  <w:p w14:paraId="3FA57FE8" w14:textId="24E3DBED" w:rsidR="00923EA0" w:rsidRDefault="00923EA0" w:rsidP="00CF1C32">
    <w:pPr>
      <w:pStyle w:val="Zpat"/>
      <w:tabs>
        <w:tab w:val="right" w:pos="10206"/>
      </w:tabs>
    </w:pPr>
    <w:r w:rsidRPr="00FD477B">
      <w:t xml:space="preserve">Společnost je zapsána v obchodním rejstříku vedeném </w:t>
    </w:r>
    <w:r>
      <w:t>Městským soudem v Praze</w:t>
    </w:r>
    <w:r w:rsidRPr="00FD477B">
      <w:t xml:space="preserve">, </w:t>
    </w:r>
    <w:r>
      <w:t>oddíl C</w:t>
    </w:r>
    <w:r w:rsidRPr="00FD477B">
      <w:t xml:space="preserve">, vložka </w:t>
    </w:r>
    <w:r w:rsidRPr="007036B5">
      <w:t>9166</w:t>
    </w:r>
    <w:r w:rsidRPr="00FD477B">
      <w:t xml:space="preserve">, </w:t>
    </w:r>
    <w:r w:rsidRPr="007036B5">
      <w:t>IČO 45272085</w:t>
    </w:r>
  </w:p>
  <w:p w14:paraId="4B28CAEF" w14:textId="1CC1A0DE" w:rsidR="00923EA0" w:rsidRPr="00984B1C" w:rsidRDefault="006A6D0E" w:rsidP="00CF1C32">
    <w:pPr>
      <w:pStyle w:val="Zpat"/>
      <w:tabs>
        <w:tab w:val="right" w:pos="10206"/>
      </w:tabs>
    </w:pPr>
    <w:r>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r w:rsidR="00923EA0">
      <w:tab/>
    </w:r>
    <w:r w:rsidR="00923EA0">
      <w:tab/>
      <w:t xml:space="preserve"> | </w:t>
    </w:r>
    <w:r w:rsidR="00923EA0">
      <w:rPr>
        <w:rStyle w:val="slostrnky"/>
      </w:rPr>
      <w:fldChar w:fldCharType="begin"/>
    </w:r>
    <w:r w:rsidR="00923EA0">
      <w:rPr>
        <w:rStyle w:val="slostrnky"/>
      </w:rPr>
      <w:instrText xml:space="preserve"> PAGE </w:instrText>
    </w:r>
    <w:r w:rsidR="00923EA0">
      <w:rPr>
        <w:rStyle w:val="slostrnky"/>
      </w:rPr>
      <w:fldChar w:fldCharType="separate"/>
    </w:r>
    <w:r w:rsidR="00923EA0">
      <w:rPr>
        <w:rStyle w:val="slostrnky"/>
        <w:noProof/>
      </w:rPr>
      <w:t>1</w:t>
    </w:r>
    <w:r w:rsidR="00923EA0">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824C" w14:textId="77777777" w:rsidR="00F936F7" w:rsidRPr="00AC19FB" w:rsidRDefault="00F936F7" w:rsidP="00986D9A">
    <w:pPr>
      <w:pStyle w:val="Zpat"/>
      <w:tabs>
        <w:tab w:val="right" w:pos="10206"/>
      </w:tabs>
    </w:pPr>
    <w:r>
      <w:t>S</w:t>
    </w:r>
    <w:r w:rsidRPr="00AC19FB">
      <w:t>ervisní smlouva |</w:t>
    </w:r>
  </w:p>
  <w:p w14:paraId="7F54781F" w14:textId="77777777" w:rsidR="00F936F7" w:rsidRPr="00B045F5" w:rsidRDefault="00F936F7" w:rsidP="00AC19FB">
    <w:pPr>
      <w:pStyle w:val="Zpat"/>
    </w:pPr>
    <w:r w:rsidRPr="00B045F5">
      <w:t xml:space="preserve">RSM </w:t>
    </w:r>
    <w:proofErr w:type="spellStart"/>
    <w:r w:rsidRPr="00B045F5">
      <w:t>Payroll</w:t>
    </w:r>
    <w:proofErr w:type="spellEnd"/>
    <w:r w:rsidRPr="00B045F5">
      <w:t xml:space="preserve"> Centre CZ s.r.o., Karolinská 661/4, Karlín, 186 00 Praha 8, Česká republika</w:t>
    </w:r>
  </w:p>
  <w:p w14:paraId="66912749" w14:textId="77777777" w:rsidR="00F936F7" w:rsidRPr="00B045F5" w:rsidRDefault="00F936F7" w:rsidP="00AC19FB">
    <w:pPr>
      <w:pStyle w:val="Zpat"/>
    </w:pPr>
    <w:r w:rsidRPr="00B045F5">
      <w:t>Tel.: +420 226 219 000, Fax: + 420 226 219 111, E-mail: info@rsm.cz, www.rsm.cz</w:t>
    </w:r>
  </w:p>
  <w:p w14:paraId="699CF641" w14:textId="77777777" w:rsidR="00F936F7" w:rsidRDefault="00F936F7" w:rsidP="00AC19FB">
    <w:pPr>
      <w:pStyle w:val="Zpat"/>
    </w:pPr>
    <w:r w:rsidRPr="005A2813">
      <w:t>Společnost je zaps</w:t>
    </w:r>
    <w:r>
      <w:t>a</w:t>
    </w:r>
    <w:r w:rsidRPr="005A2813">
      <w:t>n</w:t>
    </w:r>
    <w:r>
      <w:t>á</w:t>
    </w:r>
    <w:r w:rsidRPr="005A2813">
      <w:t xml:space="preserve"> v obchodním rejstříku vedeném </w:t>
    </w:r>
    <w:r>
      <w:t>Městským</w:t>
    </w:r>
    <w:r w:rsidRPr="005A2813">
      <w:t xml:space="preserve"> soudem v </w:t>
    </w:r>
    <w:r>
      <w:t>Praze</w:t>
    </w:r>
    <w:r w:rsidRPr="005A2813">
      <w:t xml:space="preserve">, oddíl C, vložka </w:t>
    </w:r>
    <w:r>
      <w:t>403532</w:t>
    </w:r>
    <w:r w:rsidRPr="005A2813">
      <w:t>, IČ: 263 59</w:t>
    </w:r>
    <w:r>
      <w:t> </w:t>
    </w:r>
    <w:r w:rsidRPr="005A2813">
      <w:t>812</w:t>
    </w:r>
  </w:p>
  <w:p w14:paraId="45A01A8B" w14:textId="77777777" w:rsidR="00F936F7" w:rsidRPr="005A2813" w:rsidRDefault="00F936F7" w:rsidP="00AC19FB">
    <w:pPr>
      <w:pStyle w:val="Zpat"/>
    </w:pPr>
    <w:r>
      <w:t>RSM CZ je členem sítě RSM International, která sdružuje nezávislé účetní a poradenské firmy, přičemž každá poskytuje své služby zcela nezávisle. Síť RSM International není samostatným právním subjektem v žádné jurisdikci</w:t>
    </w:r>
  </w:p>
  <w:p w14:paraId="2A2714CC" w14:textId="77777777" w:rsidR="00F936F7" w:rsidRPr="00986D9A" w:rsidRDefault="00F936F7" w:rsidP="00986D9A">
    <w:pPr>
      <w:pStyle w:val="Zpat"/>
      <w:tabs>
        <w:tab w:val="right" w:pos="10206"/>
      </w:tabs>
    </w:pPr>
    <w:r>
      <w:tab/>
    </w:r>
    <w:r>
      <w:tab/>
      <w:t xml:space="preserve"> | </w:t>
    </w: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3C6F" w14:textId="77777777" w:rsidR="00452EA8" w:rsidRDefault="00452EA8">
      <w:r>
        <w:separator/>
      </w:r>
    </w:p>
  </w:footnote>
  <w:footnote w:type="continuationSeparator" w:id="0">
    <w:p w14:paraId="31D63E9C" w14:textId="77777777" w:rsidR="00452EA8" w:rsidRDefault="00452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415D" w14:textId="77777777" w:rsidR="00923EA0" w:rsidRDefault="180F78EA" w:rsidP="00763E52">
    <w:pPr>
      <w:pStyle w:val="Zhlav"/>
      <w:jc w:val="right"/>
    </w:pPr>
    <w:r>
      <w:rPr>
        <w:noProof/>
      </w:rPr>
      <w:drawing>
        <wp:inline distT="0" distB="0" distL="0" distR="0" wp14:anchorId="30C3DAF7" wp14:editId="7F13A8A4">
          <wp:extent cx="1600200" cy="828675"/>
          <wp:effectExtent l="0" t="0" r="0" b="9525"/>
          <wp:docPr id="142209350" name="Obrázek 142209350" descr="RSM Logo_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1600200" cy="828675"/>
                  </a:xfrm>
                  <a:prstGeom prst="rect">
                    <a:avLst/>
                  </a:prstGeom>
                </pic:spPr>
              </pic:pic>
            </a:graphicData>
          </a:graphic>
        </wp:inline>
      </w:drawing>
    </w:r>
  </w:p>
  <w:p w14:paraId="22746534" w14:textId="77777777" w:rsidR="00923EA0" w:rsidRDefault="00923EA0" w:rsidP="003E083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58BA" w14:textId="77777777" w:rsidR="00F936F7" w:rsidRDefault="00F936F7">
    <w:pPr>
      <w:pStyle w:val="Zhlav"/>
    </w:pPr>
    <w:r>
      <w:rPr>
        <w:noProof/>
      </w:rPr>
      <w:drawing>
        <wp:anchor distT="0" distB="0" distL="114300" distR="114300" simplePos="0" relativeHeight="251661312" behindDoc="1" locked="0" layoutInCell="1" allowOverlap="1" wp14:anchorId="19F8C232" wp14:editId="773EBDD8">
          <wp:simplePos x="0" y="0"/>
          <wp:positionH relativeFrom="column">
            <wp:posOffset>4909185</wp:posOffset>
          </wp:positionH>
          <wp:positionV relativeFrom="paragraph">
            <wp:posOffset>-407670</wp:posOffset>
          </wp:positionV>
          <wp:extent cx="1600200" cy="828675"/>
          <wp:effectExtent l="0" t="0" r="0" b="9525"/>
          <wp:wrapTight wrapText="bothSides">
            <wp:wrapPolygon edited="0">
              <wp:start x="0" y="0"/>
              <wp:lineTo x="0" y="21352"/>
              <wp:lineTo x="21343" y="21352"/>
              <wp:lineTo x="21343" y="0"/>
              <wp:lineTo x="0" y="0"/>
            </wp:wrapPolygon>
          </wp:wrapTight>
          <wp:docPr id="1727324648" name="obrázek 41" descr="RSM 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SM 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2pt;visibility:visible;mso-wrap-style:square" o:bullet="t">
        <v:imagedata r:id="rId1" o:title=""/>
      </v:shape>
    </w:pict>
  </w:numPicBullet>
  <w:numPicBullet w:numPicBulletId="1">
    <w:pict>
      <v:shape id="_x0000_i1027" type="#_x0000_t75" style="width:104.25pt;height:104.25pt;visibility:visible;mso-wrap-style:square" o:bullet="t">
        <v:imagedata r:id="rId2" o:title=""/>
      </v:shape>
    </w:pic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multilevel"/>
    <w:tmpl w:val="C4B604CE"/>
    <w:lvl w:ilvl="0">
      <w:start w:val="1"/>
      <w:numFmt w:val="decimal"/>
      <w:pStyle w:val="slovanseznam3"/>
      <w:lvlText w:val="%1."/>
      <w:lvlJc w:val="left"/>
      <w:pPr>
        <w:tabs>
          <w:tab w:val="num" w:pos="926"/>
        </w:tabs>
        <w:ind w:left="926"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4E5B3A"/>
    <w:lvl w:ilvl="0">
      <w:start w:val="1"/>
      <w:numFmt w:val="decimal"/>
      <w:pStyle w:val="slovanseznam2"/>
      <w:lvlText w:val="%1."/>
      <w:lvlJc w:val="left"/>
      <w:pPr>
        <w:tabs>
          <w:tab w:val="num" w:pos="643"/>
        </w:tabs>
        <w:ind w:left="643"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48256C2"/>
    <w:lvl w:ilvl="0">
      <w:start w:val="1"/>
      <w:numFmt w:val="bullet"/>
      <w:pStyle w:val="Seznamsodrkami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C2CC8D4"/>
    <w:lvl w:ilvl="0">
      <w:start w:val="1"/>
      <w:numFmt w:val="bullet"/>
      <w:pStyle w:val="Seznamsodrkami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08B2032C"/>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D0478B0"/>
    <w:lvl w:ilvl="0">
      <w:start w:val="1"/>
      <w:numFmt w:val="bullet"/>
      <w:pStyle w:val="Seznamsodrkami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90A3BBC"/>
    <w:lvl w:ilvl="0">
      <w:start w:val="1"/>
      <w:numFmt w:val="decimal"/>
      <w:pStyle w:val="slovanseznam"/>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9F5AE700"/>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D205C9"/>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5F71195"/>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B0E4568"/>
    <w:multiLevelType w:val="hybridMultilevel"/>
    <w:tmpl w:val="B332F9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C24DC4"/>
    <w:multiLevelType w:val="multilevel"/>
    <w:tmpl w:val="07DA7D74"/>
    <w:lvl w:ilvl="0">
      <w:start w:val="1"/>
      <w:numFmt w:val="bullet"/>
      <w:pStyle w:val="Bullet5"/>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9C1E4A"/>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54C2D0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20"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22" w15:restartNumberingAfterBreak="0">
    <w:nsid w:val="1E2776F7"/>
    <w:multiLevelType w:val="multilevel"/>
    <w:tmpl w:val="6E226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199308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28005500"/>
    <w:multiLevelType w:val="multilevel"/>
    <w:tmpl w:val="336E5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8CE2955"/>
    <w:multiLevelType w:val="hybridMultilevel"/>
    <w:tmpl w:val="D492632E"/>
    <w:styleLink w:val="Styl2"/>
    <w:lvl w:ilvl="0" w:tplc="D5580870">
      <w:start w:val="1"/>
      <w:numFmt w:val="bullet"/>
      <w:lvlText w:val=""/>
      <w:lvlJc w:val="left"/>
      <w:pPr>
        <w:tabs>
          <w:tab w:val="num" w:pos="284"/>
        </w:tabs>
        <w:ind w:left="284" w:hanging="284"/>
      </w:pPr>
      <w:rPr>
        <w:rFonts w:ascii="Wingdings 3" w:hAnsi="Wingdings 3"/>
        <w:color w:val="CE7B86"/>
        <w:position w:val="-15"/>
        <w:sz w:val="16"/>
      </w:rPr>
    </w:lvl>
    <w:lvl w:ilvl="1" w:tplc="EA9CF896">
      <w:start w:val="1"/>
      <w:numFmt w:val="bullet"/>
      <w:lvlText w:val="o"/>
      <w:lvlJc w:val="left"/>
      <w:pPr>
        <w:tabs>
          <w:tab w:val="num" w:pos="1440"/>
        </w:tabs>
        <w:ind w:left="1440" w:hanging="360"/>
      </w:pPr>
      <w:rPr>
        <w:rFonts w:ascii="Courier New" w:hAnsi="Courier New" w:hint="default"/>
      </w:rPr>
    </w:lvl>
    <w:lvl w:ilvl="2" w:tplc="4AAE7490">
      <w:start w:val="1"/>
      <w:numFmt w:val="bullet"/>
      <w:lvlText w:val=""/>
      <w:lvlJc w:val="left"/>
      <w:pPr>
        <w:tabs>
          <w:tab w:val="num" w:pos="2160"/>
        </w:tabs>
        <w:ind w:left="2160" w:hanging="360"/>
      </w:pPr>
      <w:rPr>
        <w:rFonts w:ascii="Wingdings" w:hAnsi="Wingdings" w:hint="default"/>
      </w:rPr>
    </w:lvl>
    <w:lvl w:ilvl="3" w:tplc="5B24E28C">
      <w:start w:val="1"/>
      <w:numFmt w:val="bullet"/>
      <w:lvlText w:val=""/>
      <w:lvlJc w:val="left"/>
      <w:pPr>
        <w:tabs>
          <w:tab w:val="num" w:pos="2880"/>
        </w:tabs>
        <w:ind w:left="2880" w:hanging="360"/>
      </w:pPr>
      <w:rPr>
        <w:rFonts w:ascii="Symbol" w:hAnsi="Symbol" w:hint="default"/>
      </w:rPr>
    </w:lvl>
    <w:lvl w:ilvl="4" w:tplc="D480EBFA">
      <w:start w:val="1"/>
      <w:numFmt w:val="bullet"/>
      <w:lvlText w:val="o"/>
      <w:lvlJc w:val="left"/>
      <w:pPr>
        <w:tabs>
          <w:tab w:val="num" w:pos="3600"/>
        </w:tabs>
        <w:ind w:left="3600" w:hanging="360"/>
      </w:pPr>
      <w:rPr>
        <w:rFonts w:ascii="Courier New" w:hAnsi="Courier New" w:hint="default"/>
      </w:rPr>
    </w:lvl>
    <w:lvl w:ilvl="5" w:tplc="762AA34C">
      <w:start w:val="1"/>
      <w:numFmt w:val="bullet"/>
      <w:lvlText w:val=""/>
      <w:lvlJc w:val="left"/>
      <w:pPr>
        <w:tabs>
          <w:tab w:val="num" w:pos="4320"/>
        </w:tabs>
        <w:ind w:left="4320" w:hanging="360"/>
      </w:pPr>
      <w:rPr>
        <w:rFonts w:ascii="Wingdings" w:hAnsi="Wingdings" w:hint="default"/>
      </w:rPr>
    </w:lvl>
    <w:lvl w:ilvl="6" w:tplc="15BE677E">
      <w:start w:val="1"/>
      <w:numFmt w:val="bullet"/>
      <w:lvlText w:val=""/>
      <w:lvlJc w:val="left"/>
      <w:pPr>
        <w:tabs>
          <w:tab w:val="num" w:pos="5040"/>
        </w:tabs>
        <w:ind w:left="5040" w:hanging="360"/>
      </w:pPr>
      <w:rPr>
        <w:rFonts w:ascii="Symbol" w:hAnsi="Symbol" w:hint="default"/>
      </w:rPr>
    </w:lvl>
    <w:lvl w:ilvl="7" w:tplc="E7F2BC40">
      <w:start w:val="1"/>
      <w:numFmt w:val="bullet"/>
      <w:lvlText w:val="o"/>
      <w:lvlJc w:val="left"/>
      <w:pPr>
        <w:tabs>
          <w:tab w:val="num" w:pos="5760"/>
        </w:tabs>
        <w:ind w:left="5760" w:hanging="360"/>
      </w:pPr>
      <w:rPr>
        <w:rFonts w:ascii="Courier New" w:hAnsi="Courier New" w:hint="default"/>
      </w:rPr>
    </w:lvl>
    <w:lvl w:ilvl="8" w:tplc="7EEC9C2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ACD34F0"/>
    <w:multiLevelType w:val="multilevel"/>
    <w:tmpl w:val="2256B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B73045D"/>
    <w:multiLevelType w:val="hybridMultilevel"/>
    <w:tmpl w:val="F5A095E6"/>
    <w:lvl w:ilvl="0" w:tplc="D9FE72AC">
      <w:start w:val="1"/>
      <w:numFmt w:val="bullet"/>
      <w:pStyle w:val="Bullet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B4BC2CB2">
      <w:numFmt w:val="decimal"/>
      <w:lvlText w:val=""/>
      <w:lvlJc w:val="left"/>
    </w:lvl>
    <w:lvl w:ilvl="2" w:tplc="FFC8499E">
      <w:numFmt w:val="decimal"/>
      <w:lvlText w:val=""/>
      <w:lvlJc w:val="left"/>
    </w:lvl>
    <w:lvl w:ilvl="3" w:tplc="AA7E4F88">
      <w:numFmt w:val="decimal"/>
      <w:lvlText w:val=""/>
      <w:lvlJc w:val="left"/>
    </w:lvl>
    <w:lvl w:ilvl="4" w:tplc="95F6AB72">
      <w:numFmt w:val="decimal"/>
      <w:lvlText w:val=""/>
      <w:lvlJc w:val="left"/>
    </w:lvl>
    <w:lvl w:ilvl="5" w:tplc="DF64B600">
      <w:numFmt w:val="decimal"/>
      <w:lvlText w:val=""/>
      <w:lvlJc w:val="left"/>
    </w:lvl>
    <w:lvl w:ilvl="6" w:tplc="93D269C8">
      <w:numFmt w:val="decimal"/>
      <w:lvlText w:val=""/>
      <w:lvlJc w:val="left"/>
    </w:lvl>
    <w:lvl w:ilvl="7" w:tplc="A036AC5C">
      <w:numFmt w:val="decimal"/>
      <w:lvlText w:val=""/>
      <w:lvlJc w:val="left"/>
    </w:lvl>
    <w:lvl w:ilvl="8" w:tplc="BDC48880">
      <w:numFmt w:val="decimal"/>
      <w:lvlText w:val=""/>
      <w:lvlJc w:val="left"/>
    </w:lvl>
  </w:abstractNum>
  <w:abstractNum w:abstractNumId="30" w15:restartNumberingAfterBreak="0">
    <w:nsid w:val="2BE2306F"/>
    <w:multiLevelType w:val="hybridMultilevel"/>
    <w:tmpl w:val="8A984F9E"/>
    <w:styleLink w:val="Bullet4s"/>
    <w:lvl w:ilvl="0" w:tplc="282A2306">
      <w:start w:val="1"/>
      <w:numFmt w:val="bullet"/>
      <w:lvlText w:val=""/>
      <w:lvlJc w:val="left"/>
      <w:pPr>
        <w:tabs>
          <w:tab w:val="num" w:pos="454"/>
        </w:tabs>
        <w:ind w:left="454" w:hanging="227"/>
      </w:pPr>
      <w:rPr>
        <w:rFonts w:ascii="Wingdings 3" w:hAnsi="Wingdings 3" w:hint="default"/>
        <w:color w:val="AAABAD"/>
        <w:position w:val="-11"/>
        <w:sz w:val="16"/>
      </w:rPr>
    </w:lvl>
    <w:lvl w:ilvl="1" w:tplc="29D66800">
      <w:start w:val="1"/>
      <w:numFmt w:val="bullet"/>
      <w:lvlText w:val="o"/>
      <w:lvlJc w:val="left"/>
      <w:pPr>
        <w:tabs>
          <w:tab w:val="num" w:pos="1440"/>
        </w:tabs>
        <w:ind w:left="1440" w:hanging="360"/>
      </w:pPr>
      <w:rPr>
        <w:rFonts w:ascii="Courier New" w:hAnsi="Courier New" w:hint="default"/>
      </w:rPr>
    </w:lvl>
    <w:lvl w:ilvl="2" w:tplc="2C82005C">
      <w:start w:val="1"/>
      <w:numFmt w:val="bullet"/>
      <w:lvlText w:val=""/>
      <w:lvlJc w:val="left"/>
      <w:pPr>
        <w:tabs>
          <w:tab w:val="num" w:pos="2160"/>
        </w:tabs>
        <w:ind w:left="2160" w:hanging="360"/>
      </w:pPr>
      <w:rPr>
        <w:rFonts w:ascii="Wingdings" w:hAnsi="Wingdings" w:hint="default"/>
      </w:rPr>
    </w:lvl>
    <w:lvl w:ilvl="3" w:tplc="35D23D1E">
      <w:start w:val="1"/>
      <w:numFmt w:val="bullet"/>
      <w:lvlText w:val=""/>
      <w:lvlJc w:val="left"/>
      <w:pPr>
        <w:tabs>
          <w:tab w:val="num" w:pos="2880"/>
        </w:tabs>
        <w:ind w:left="2880" w:hanging="360"/>
      </w:pPr>
      <w:rPr>
        <w:rFonts w:ascii="Symbol" w:hAnsi="Symbol" w:hint="default"/>
      </w:rPr>
    </w:lvl>
    <w:lvl w:ilvl="4" w:tplc="F6B06238">
      <w:start w:val="1"/>
      <w:numFmt w:val="bullet"/>
      <w:lvlText w:val="o"/>
      <w:lvlJc w:val="left"/>
      <w:pPr>
        <w:tabs>
          <w:tab w:val="num" w:pos="3600"/>
        </w:tabs>
        <w:ind w:left="3600" w:hanging="360"/>
      </w:pPr>
      <w:rPr>
        <w:rFonts w:ascii="Courier New" w:hAnsi="Courier New" w:hint="default"/>
      </w:rPr>
    </w:lvl>
    <w:lvl w:ilvl="5" w:tplc="76BA5FD8">
      <w:start w:val="1"/>
      <w:numFmt w:val="bullet"/>
      <w:lvlText w:val=""/>
      <w:lvlJc w:val="left"/>
      <w:pPr>
        <w:tabs>
          <w:tab w:val="num" w:pos="4320"/>
        </w:tabs>
        <w:ind w:left="4320" w:hanging="360"/>
      </w:pPr>
      <w:rPr>
        <w:rFonts w:ascii="Wingdings" w:hAnsi="Wingdings" w:hint="default"/>
      </w:rPr>
    </w:lvl>
    <w:lvl w:ilvl="6" w:tplc="7DFE134E">
      <w:start w:val="1"/>
      <w:numFmt w:val="bullet"/>
      <w:lvlText w:val=""/>
      <w:lvlJc w:val="left"/>
      <w:pPr>
        <w:tabs>
          <w:tab w:val="num" w:pos="5040"/>
        </w:tabs>
        <w:ind w:left="5040" w:hanging="360"/>
      </w:pPr>
      <w:rPr>
        <w:rFonts w:ascii="Symbol" w:hAnsi="Symbol" w:hint="default"/>
      </w:rPr>
    </w:lvl>
    <w:lvl w:ilvl="7" w:tplc="0C0EEE2A">
      <w:start w:val="1"/>
      <w:numFmt w:val="bullet"/>
      <w:lvlText w:val="o"/>
      <w:lvlJc w:val="left"/>
      <w:pPr>
        <w:tabs>
          <w:tab w:val="num" w:pos="5760"/>
        </w:tabs>
        <w:ind w:left="5760" w:hanging="360"/>
      </w:pPr>
      <w:rPr>
        <w:rFonts w:ascii="Courier New" w:hAnsi="Courier New" w:hint="default"/>
      </w:rPr>
    </w:lvl>
    <w:lvl w:ilvl="8" w:tplc="5788882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2"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33"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5"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i w:val="0"/>
        <w:caps w:val="0"/>
        <w:smallCaps w:val="0"/>
        <w:strike w:val="0"/>
        <w:dstrike w:val="0"/>
        <w:vanish w:val="0"/>
        <w:color w:val="auto"/>
        <w:spacing w:val="0"/>
        <w:kern w:val="0"/>
        <w:position w:val="0"/>
        <w:sz w:val="16"/>
        <w:u w:val="none"/>
        <w:effect w:val="none"/>
        <w:vertAlign w:val="baseline"/>
      </w:rPr>
    </w:lvl>
  </w:abstractNum>
  <w:abstractNum w:abstractNumId="37"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cs="Times New Roman" w:hint="default"/>
        <w:b/>
        <w:i w:val="0"/>
        <w:sz w:val="28"/>
        <w:szCs w:val="28"/>
      </w:rPr>
    </w:lvl>
    <w:lvl w:ilvl="1">
      <w:start w:val="1"/>
      <w:numFmt w:val="decimal"/>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pStyle w:val="Ploha3"/>
      <w:lvlText w:val="Příloha č. %1.%2.%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8" w15:restartNumberingAfterBreak="0">
    <w:nsid w:val="449F4F76"/>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4582503F"/>
    <w:multiLevelType w:val="hybridMultilevel"/>
    <w:tmpl w:val="3754F422"/>
    <w:styleLink w:val="Bullet1s"/>
    <w:lvl w:ilvl="0" w:tplc="9D2E7250">
      <w:start w:val="1"/>
      <w:numFmt w:val="bullet"/>
      <w:lvlText w:val=""/>
      <w:lvlJc w:val="left"/>
      <w:pPr>
        <w:tabs>
          <w:tab w:val="num" w:pos="454"/>
        </w:tabs>
        <w:ind w:left="454" w:hanging="227"/>
      </w:pPr>
      <w:rPr>
        <w:rFonts w:ascii="Wingdings 3" w:hAnsi="Wingdings 3" w:hint="default"/>
        <w:color w:val="A70240"/>
        <w:position w:val="-11"/>
        <w:sz w:val="16"/>
      </w:rPr>
    </w:lvl>
    <w:lvl w:ilvl="1" w:tplc="CC1E4E18">
      <w:start w:val="1"/>
      <w:numFmt w:val="bullet"/>
      <w:lvlText w:val="o"/>
      <w:lvlJc w:val="left"/>
      <w:pPr>
        <w:tabs>
          <w:tab w:val="num" w:pos="1440"/>
        </w:tabs>
        <w:ind w:left="1440" w:hanging="360"/>
      </w:pPr>
      <w:rPr>
        <w:rFonts w:ascii="Courier New" w:hAnsi="Courier New" w:hint="default"/>
      </w:rPr>
    </w:lvl>
    <w:lvl w:ilvl="2" w:tplc="505072EA">
      <w:start w:val="1"/>
      <w:numFmt w:val="bullet"/>
      <w:lvlText w:val=""/>
      <w:lvlJc w:val="left"/>
      <w:pPr>
        <w:tabs>
          <w:tab w:val="num" w:pos="2160"/>
        </w:tabs>
        <w:ind w:left="2160" w:hanging="360"/>
      </w:pPr>
      <w:rPr>
        <w:rFonts w:ascii="Wingdings" w:hAnsi="Wingdings" w:hint="default"/>
      </w:rPr>
    </w:lvl>
    <w:lvl w:ilvl="3" w:tplc="E4B6C6A2">
      <w:start w:val="1"/>
      <w:numFmt w:val="bullet"/>
      <w:lvlText w:val=""/>
      <w:lvlJc w:val="left"/>
      <w:pPr>
        <w:tabs>
          <w:tab w:val="num" w:pos="2880"/>
        </w:tabs>
        <w:ind w:left="2880" w:hanging="360"/>
      </w:pPr>
      <w:rPr>
        <w:rFonts w:ascii="Symbol" w:hAnsi="Symbol" w:hint="default"/>
      </w:rPr>
    </w:lvl>
    <w:lvl w:ilvl="4" w:tplc="CAD629FE">
      <w:start w:val="1"/>
      <w:numFmt w:val="bullet"/>
      <w:lvlText w:val="o"/>
      <w:lvlJc w:val="left"/>
      <w:pPr>
        <w:tabs>
          <w:tab w:val="num" w:pos="3600"/>
        </w:tabs>
        <w:ind w:left="3600" w:hanging="360"/>
      </w:pPr>
      <w:rPr>
        <w:rFonts w:ascii="Courier New" w:hAnsi="Courier New" w:hint="default"/>
      </w:rPr>
    </w:lvl>
    <w:lvl w:ilvl="5" w:tplc="589A7938">
      <w:start w:val="1"/>
      <w:numFmt w:val="bullet"/>
      <w:lvlText w:val=""/>
      <w:lvlJc w:val="left"/>
      <w:pPr>
        <w:tabs>
          <w:tab w:val="num" w:pos="4320"/>
        </w:tabs>
        <w:ind w:left="4320" w:hanging="360"/>
      </w:pPr>
      <w:rPr>
        <w:rFonts w:ascii="Wingdings" w:hAnsi="Wingdings" w:hint="default"/>
      </w:rPr>
    </w:lvl>
    <w:lvl w:ilvl="6" w:tplc="F5D6CBAE">
      <w:start w:val="1"/>
      <w:numFmt w:val="bullet"/>
      <w:lvlText w:val=""/>
      <w:lvlJc w:val="left"/>
      <w:pPr>
        <w:tabs>
          <w:tab w:val="num" w:pos="5040"/>
        </w:tabs>
        <w:ind w:left="5040" w:hanging="360"/>
      </w:pPr>
      <w:rPr>
        <w:rFonts w:ascii="Symbol" w:hAnsi="Symbol" w:hint="default"/>
      </w:rPr>
    </w:lvl>
    <w:lvl w:ilvl="7" w:tplc="6A1E9A52">
      <w:start w:val="1"/>
      <w:numFmt w:val="bullet"/>
      <w:lvlText w:val="o"/>
      <w:lvlJc w:val="left"/>
      <w:pPr>
        <w:tabs>
          <w:tab w:val="num" w:pos="5760"/>
        </w:tabs>
        <w:ind w:left="5760" w:hanging="360"/>
      </w:pPr>
      <w:rPr>
        <w:rFonts w:ascii="Courier New" w:hAnsi="Courier New" w:hint="default"/>
      </w:rPr>
    </w:lvl>
    <w:lvl w:ilvl="8" w:tplc="A33A950A">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3C2CBB"/>
    <w:multiLevelType w:val="multilevel"/>
    <w:tmpl w:val="CEC630FA"/>
    <w:lvl w:ilvl="0">
      <w:start w:val="1"/>
      <w:numFmt w:val="decimal"/>
      <w:pStyle w:val="Nadpis1"/>
      <w:lvlText w:val="%1"/>
      <w:lvlJc w:val="left"/>
      <w:pPr>
        <w:tabs>
          <w:tab w:val="num" w:pos="454"/>
        </w:tabs>
        <w:ind w:left="454" w:hanging="454"/>
      </w:pPr>
      <w:rPr>
        <w:rFonts w:cs="Times New Roman" w:hint="default"/>
        <w:b/>
        <w:i w:val="0"/>
        <w:color w:val="00B0F0"/>
        <w:position w:val="0"/>
        <w:sz w:val="24"/>
        <w:szCs w:val="22"/>
      </w:rPr>
    </w:lvl>
    <w:lvl w:ilvl="1">
      <w:start w:val="1"/>
      <w:numFmt w:val="decimal"/>
      <w:lvlText w:val="%1.%2"/>
      <w:lvlJc w:val="left"/>
      <w:pPr>
        <w:tabs>
          <w:tab w:val="num" w:pos="624"/>
        </w:tabs>
        <w:ind w:left="624" w:hanging="624"/>
      </w:pPr>
      <w:rPr>
        <w:rFonts w:cs="Times New Roman" w:hint="default"/>
        <w:b w:val="0"/>
        <w:i w:val="0"/>
        <w:color w:val="auto"/>
        <w:sz w:val="20"/>
        <w:szCs w:val="20"/>
      </w:rPr>
    </w:lvl>
    <w:lvl w:ilvl="2">
      <w:start w:val="1"/>
      <w:numFmt w:val="decimal"/>
      <w:lvlText w:val="%1.%2.%3"/>
      <w:lvlJc w:val="left"/>
      <w:pPr>
        <w:tabs>
          <w:tab w:val="num" w:pos="2128"/>
        </w:tabs>
        <w:ind w:left="2128" w:hanging="851"/>
      </w:pPr>
      <w:rPr>
        <w:rFonts w:cs="Times New Roman" w:hint="default"/>
        <w:b w:val="0"/>
        <w:i w:val="0"/>
        <w:color w:val="auto"/>
        <w:sz w:val="20"/>
        <w:szCs w:val="20"/>
      </w:rPr>
    </w:lvl>
    <w:lvl w:ilvl="3">
      <w:start w:val="1"/>
      <w:numFmt w:val="decimal"/>
      <w:lvlText w:val="%1.%2.%3.%4"/>
      <w:lvlJc w:val="left"/>
      <w:pPr>
        <w:tabs>
          <w:tab w:val="num" w:pos="964"/>
        </w:tabs>
        <w:ind w:left="964" w:hanging="964"/>
      </w:pPr>
      <w:rPr>
        <w:rFonts w:ascii="Arial" w:hAnsi="Arial" w:cs="Times New Roman" w:hint="default"/>
        <w:sz w:val="20"/>
      </w:rPr>
    </w:lvl>
    <w:lvl w:ilvl="4">
      <w:start w:val="1"/>
      <w:numFmt w:val="decimal"/>
      <w:lvlText w:val="%1.%2.%3.%4.%5"/>
      <w:lvlJc w:val="left"/>
      <w:pPr>
        <w:tabs>
          <w:tab w:val="num" w:pos="1191"/>
        </w:tabs>
        <w:ind w:left="1191" w:hanging="1191"/>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1"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F4D77AA"/>
    <w:multiLevelType w:val="hybridMultilevel"/>
    <w:tmpl w:val="FCDE537E"/>
    <w:styleLink w:val="Bullet5s"/>
    <w:lvl w:ilvl="0" w:tplc="FA0C3BFE">
      <w:start w:val="1"/>
      <w:numFmt w:val="bullet"/>
      <w:lvlText w:val=""/>
      <w:lvlJc w:val="left"/>
      <w:pPr>
        <w:tabs>
          <w:tab w:val="num" w:pos="454"/>
        </w:tabs>
        <w:ind w:left="454" w:hanging="227"/>
      </w:pPr>
      <w:rPr>
        <w:rFonts w:ascii="Wingdings 3" w:hAnsi="Wingdings 3"/>
        <w:color w:val="auto"/>
        <w:position w:val="-11"/>
        <w:sz w:val="16"/>
      </w:rPr>
    </w:lvl>
    <w:lvl w:ilvl="1" w:tplc="D796317E">
      <w:start w:val="1"/>
      <w:numFmt w:val="bullet"/>
      <w:lvlText w:val="o"/>
      <w:lvlJc w:val="left"/>
      <w:pPr>
        <w:tabs>
          <w:tab w:val="num" w:pos="1440"/>
        </w:tabs>
        <w:ind w:left="1440" w:hanging="360"/>
      </w:pPr>
      <w:rPr>
        <w:rFonts w:ascii="Courier New" w:hAnsi="Courier New" w:hint="default"/>
      </w:rPr>
    </w:lvl>
    <w:lvl w:ilvl="2" w:tplc="1996E3F2">
      <w:start w:val="1"/>
      <w:numFmt w:val="bullet"/>
      <w:lvlText w:val=""/>
      <w:lvlJc w:val="left"/>
      <w:pPr>
        <w:tabs>
          <w:tab w:val="num" w:pos="2160"/>
        </w:tabs>
        <w:ind w:left="2160" w:hanging="360"/>
      </w:pPr>
      <w:rPr>
        <w:rFonts w:ascii="Wingdings" w:hAnsi="Wingdings" w:hint="default"/>
      </w:rPr>
    </w:lvl>
    <w:lvl w:ilvl="3" w:tplc="6ECC0486">
      <w:start w:val="1"/>
      <w:numFmt w:val="bullet"/>
      <w:lvlText w:val=""/>
      <w:lvlJc w:val="left"/>
      <w:pPr>
        <w:tabs>
          <w:tab w:val="num" w:pos="2880"/>
        </w:tabs>
        <w:ind w:left="2880" w:hanging="360"/>
      </w:pPr>
      <w:rPr>
        <w:rFonts w:ascii="Symbol" w:hAnsi="Symbol" w:hint="default"/>
      </w:rPr>
    </w:lvl>
    <w:lvl w:ilvl="4" w:tplc="D27A3892">
      <w:start w:val="1"/>
      <w:numFmt w:val="bullet"/>
      <w:lvlText w:val="o"/>
      <w:lvlJc w:val="left"/>
      <w:pPr>
        <w:tabs>
          <w:tab w:val="num" w:pos="3600"/>
        </w:tabs>
        <w:ind w:left="3600" w:hanging="360"/>
      </w:pPr>
      <w:rPr>
        <w:rFonts w:ascii="Courier New" w:hAnsi="Courier New" w:hint="default"/>
      </w:rPr>
    </w:lvl>
    <w:lvl w:ilvl="5" w:tplc="A734E7BA">
      <w:start w:val="1"/>
      <w:numFmt w:val="bullet"/>
      <w:lvlText w:val=""/>
      <w:lvlJc w:val="left"/>
      <w:pPr>
        <w:tabs>
          <w:tab w:val="num" w:pos="4320"/>
        </w:tabs>
        <w:ind w:left="4320" w:hanging="360"/>
      </w:pPr>
      <w:rPr>
        <w:rFonts w:ascii="Wingdings" w:hAnsi="Wingdings" w:hint="default"/>
      </w:rPr>
    </w:lvl>
    <w:lvl w:ilvl="6" w:tplc="88F6EB9A">
      <w:start w:val="1"/>
      <w:numFmt w:val="bullet"/>
      <w:lvlText w:val=""/>
      <w:lvlJc w:val="left"/>
      <w:pPr>
        <w:tabs>
          <w:tab w:val="num" w:pos="5040"/>
        </w:tabs>
        <w:ind w:left="5040" w:hanging="360"/>
      </w:pPr>
      <w:rPr>
        <w:rFonts w:ascii="Symbol" w:hAnsi="Symbol" w:hint="default"/>
      </w:rPr>
    </w:lvl>
    <w:lvl w:ilvl="7" w:tplc="FD9CCC78">
      <w:start w:val="1"/>
      <w:numFmt w:val="bullet"/>
      <w:lvlText w:val="o"/>
      <w:lvlJc w:val="left"/>
      <w:pPr>
        <w:tabs>
          <w:tab w:val="num" w:pos="5760"/>
        </w:tabs>
        <w:ind w:left="5760" w:hanging="360"/>
      </w:pPr>
      <w:rPr>
        <w:rFonts w:ascii="Courier New" w:hAnsi="Courier New" w:hint="default"/>
      </w:rPr>
    </w:lvl>
    <w:lvl w:ilvl="8" w:tplc="8E1E9CEC">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6"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cs="Times New Roman"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lvlText w:val="%2.%1.%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7" w15:restartNumberingAfterBreak="0">
    <w:nsid w:val="5BAF1E80"/>
    <w:multiLevelType w:val="hybridMultilevel"/>
    <w:tmpl w:val="C1242342"/>
    <w:lvl w:ilvl="0" w:tplc="1D1E497C">
      <w:start w:val="1"/>
      <w:numFmt w:val="bullet"/>
      <w:pStyle w:val="Smlouva5"/>
      <w:lvlText w:val=""/>
      <w:lvlJc w:val="left"/>
      <w:pPr>
        <w:ind w:left="814"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tplc="7BDE79A0">
      <w:numFmt w:val="decimal"/>
      <w:pStyle w:val="Smlouva2"/>
      <w:lvlText w:val=""/>
      <w:lvlJc w:val="left"/>
    </w:lvl>
    <w:lvl w:ilvl="2" w:tplc="69FA144A">
      <w:numFmt w:val="decimal"/>
      <w:pStyle w:val="Smlouva3"/>
      <w:lvlText w:val=""/>
      <w:lvlJc w:val="left"/>
    </w:lvl>
    <w:lvl w:ilvl="3" w:tplc="D30AA370">
      <w:numFmt w:val="decimal"/>
      <w:pStyle w:val="Smlouva4"/>
      <w:lvlText w:val=""/>
      <w:lvlJc w:val="left"/>
    </w:lvl>
    <w:lvl w:ilvl="4" w:tplc="811EBB16">
      <w:numFmt w:val="decimal"/>
      <w:pStyle w:val="Smlouva5"/>
      <w:lvlText w:val=""/>
      <w:lvlJc w:val="left"/>
    </w:lvl>
    <w:lvl w:ilvl="5" w:tplc="EF08A70E">
      <w:numFmt w:val="decimal"/>
      <w:lvlText w:val=""/>
      <w:lvlJc w:val="left"/>
    </w:lvl>
    <w:lvl w:ilvl="6" w:tplc="40044F2A">
      <w:numFmt w:val="decimal"/>
      <w:lvlText w:val=""/>
      <w:lvlJc w:val="left"/>
    </w:lvl>
    <w:lvl w:ilvl="7" w:tplc="6CCC70B6">
      <w:numFmt w:val="decimal"/>
      <w:lvlText w:val=""/>
      <w:lvlJc w:val="left"/>
    </w:lvl>
    <w:lvl w:ilvl="8" w:tplc="6C0A12AA">
      <w:numFmt w:val="decimal"/>
      <w:lvlText w:val=""/>
      <w:lvlJc w:val="left"/>
    </w:lvl>
  </w:abstractNum>
  <w:abstractNum w:abstractNumId="48" w15:restartNumberingAfterBreak="0">
    <w:nsid w:val="5F3B285A"/>
    <w:multiLevelType w:val="hybridMultilevel"/>
    <w:tmpl w:val="8DC6822E"/>
    <w:lvl w:ilvl="0" w:tplc="941ED9D8">
      <w:start w:val="1"/>
      <w:numFmt w:val="bullet"/>
      <w:pStyle w:val="BulletNadpis3"/>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ABC1AF8">
      <w:numFmt w:val="decimal"/>
      <w:lvlText w:val=""/>
      <w:lvlJc w:val="left"/>
    </w:lvl>
    <w:lvl w:ilvl="2" w:tplc="0F162CA4">
      <w:numFmt w:val="decimal"/>
      <w:lvlText w:val=""/>
      <w:lvlJc w:val="left"/>
    </w:lvl>
    <w:lvl w:ilvl="3" w:tplc="D576AA2A">
      <w:numFmt w:val="decimal"/>
      <w:lvlText w:val=""/>
      <w:lvlJc w:val="left"/>
    </w:lvl>
    <w:lvl w:ilvl="4" w:tplc="8470369A">
      <w:numFmt w:val="decimal"/>
      <w:lvlText w:val=""/>
      <w:lvlJc w:val="left"/>
    </w:lvl>
    <w:lvl w:ilvl="5" w:tplc="FEC6B4F8">
      <w:numFmt w:val="decimal"/>
      <w:lvlText w:val=""/>
      <w:lvlJc w:val="left"/>
    </w:lvl>
    <w:lvl w:ilvl="6" w:tplc="1298D582">
      <w:numFmt w:val="decimal"/>
      <w:lvlText w:val=""/>
      <w:lvlJc w:val="left"/>
    </w:lvl>
    <w:lvl w:ilvl="7" w:tplc="84B468D2">
      <w:numFmt w:val="decimal"/>
      <w:lvlText w:val=""/>
      <w:lvlJc w:val="left"/>
    </w:lvl>
    <w:lvl w:ilvl="8" w:tplc="D4E2820C">
      <w:numFmt w:val="decimal"/>
      <w:lvlText w:val=""/>
      <w:lvlJc w:val="left"/>
    </w:lvl>
  </w:abstractNum>
  <w:abstractNum w:abstractNumId="49"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E8B2444"/>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15:restartNumberingAfterBreak="0">
    <w:nsid w:val="728E6F15"/>
    <w:multiLevelType w:val="hybridMultilevel"/>
    <w:tmpl w:val="C8B8CD12"/>
    <w:lvl w:ilvl="0" w:tplc="5A7A6DBA">
      <w:start w:val="1"/>
      <w:numFmt w:val="bullet"/>
      <w:pStyle w:val="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B1EC88A">
      <w:numFmt w:val="decimal"/>
      <w:pStyle w:val="Nadpis2"/>
      <w:lvlText w:val=""/>
      <w:lvlJc w:val="left"/>
    </w:lvl>
    <w:lvl w:ilvl="2" w:tplc="DE3C2738">
      <w:numFmt w:val="decimal"/>
      <w:pStyle w:val="Nadpis3"/>
      <w:lvlText w:val=""/>
      <w:lvlJc w:val="left"/>
    </w:lvl>
    <w:lvl w:ilvl="3" w:tplc="180A9094">
      <w:numFmt w:val="decimal"/>
      <w:pStyle w:val="Nadpis4"/>
      <w:lvlText w:val=""/>
      <w:lvlJc w:val="left"/>
    </w:lvl>
    <w:lvl w:ilvl="4" w:tplc="E264AC7C">
      <w:numFmt w:val="decimal"/>
      <w:pStyle w:val="Nadpis5"/>
      <w:lvlText w:val=""/>
      <w:lvlJc w:val="left"/>
    </w:lvl>
    <w:lvl w:ilvl="5" w:tplc="8C2E5C44">
      <w:numFmt w:val="decimal"/>
      <w:lvlText w:val=""/>
      <w:lvlJc w:val="left"/>
    </w:lvl>
    <w:lvl w:ilvl="6" w:tplc="1A9C236C">
      <w:numFmt w:val="decimal"/>
      <w:lvlText w:val=""/>
      <w:lvlJc w:val="left"/>
    </w:lvl>
    <w:lvl w:ilvl="7" w:tplc="4D762BA8">
      <w:numFmt w:val="decimal"/>
      <w:lvlText w:val=""/>
      <w:lvlJc w:val="left"/>
    </w:lvl>
    <w:lvl w:ilvl="8" w:tplc="4004399E">
      <w:numFmt w:val="decimal"/>
      <w:lvlText w:val=""/>
      <w:lvlJc w:val="left"/>
    </w:lvl>
  </w:abstractNum>
  <w:abstractNum w:abstractNumId="53"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DD52BE9"/>
    <w:multiLevelType w:val="multilevel"/>
    <w:tmpl w:val="44086C6E"/>
    <w:styleLink w:val="Smlouvau1"/>
    <w:lvl w:ilvl="0">
      <w:start w:val="1"/>
      <w:numFmt w:val="decimal"/>
      <w:pStyle w:val="Alpha1"/>
      <w:lvlText w:val="%1"/>
      <w:lvlJc w:val="left"/>
      <w:pPr>
        <w:tabs>
          <w:tab w:val="num" w:pos="454"/>
        </w:tabs>
        <w:ind w:left="454" w:hanging="454"/>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lowerLetter"/>
      <w:lvlText w:val="(%3)"/>
      <w:lvlJc w:val="left"/>
      <w:pPr>
        <w:tabs>
          <w:tab w:val="num" w:pos="879"/>
        </w:tabs>
        <w:ind w:left="879" w:hanging="425"/>
      </w:pPr>
      <w:rPr>
        <w:rFonts w:cs="Times New Roman" w:hint="default"/>
      </w:rPr>
    </w:lvl>
    <w:lvl w:ilvl="3">
      <w:start w:val="1"/>
      <w:numFmt w:val="lowerRoman"/>
      <w:lvlText w:val="(%4)"/>
      <w:lvlJc w:val="left"/>
      <w:pPr>
        <w:tabs>
          <w:tab w:val="num" w:pos="1304"/>
        </w:tabs>
        <w:ind w:left="1304" w:hanging="425"/>
      </w:pPr>
      <w:rPr>
        <w:rFonts w:cs="Times New Roman" w:hint="default"/>
      </w:rPr>
    </w:lvl>
    <w:lvl w:ilvl="4">
      <w:start w:val="1"/>
      <w:numFmt w:val="decimal"/>
      <w:lvlText w:val="(%5)"/>
      <w:lvlJc w:val="left"/>
      <w:pPr>
        <w:tabs>
          <w:tab w:val="num" w:pos="1729"/>
        </w:tabs>
        <w:ind w:left="1729" w:hanging="425"/>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F40154B"/>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7FD849BB"/>
    <w:multiLevelType w:val="hybridMultilevel"/>
    <w:tmpl w:val="67965FF6"/>
    <w:lvl w:ilvl="0" w:tplc="0A90AAF0">
      <w:start w:val="1"/>
      <w:numFmt w:val="bullet"/>
      <w:lvlText w:val="-"/>
      <w:lvlJc w:val="left"/>
      <w:pPr>
        <w:ind w:left="1344" w:hanging="360"/>
      </w:pPr>
      <w:rPr>
        <w:rFonts w:ascii="Arial" w:eastAsia="Times New Roman" w:hAnsi="Arial" w:hint="default"/>
      </w:rPr>
    </w:lvl>
    <w:lvl w:ilvl="1" w:tplc="04050003" w:tentative="1">
      <w:start w:val="1"/>
      <w:numFmt w:val="bullet"/>
      <w:lvlText w:val="o"/>
      <w:lvlJc w:val="left"/>
      <w:pPr>
        <w:ind w:left="2064" w:hanging="360"/>
      </w:pPr>
      <w:rPr>
        <w:rFonts w:ascii="Courier New" w:hAnsi="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hint="default"/>
      </w:rPr>
    </w:lvl>
    <w:lvl w:ilvl="8" w:tplc="04050005" w:tentative="1">
      <w:start w:val="1"/>
      <w:numFmt w:val="bullet"/>
      <w:lvlText w:val=""/>
      <w:lvlJc w:val="left"/>
      <w:pPr>
        <w:ind w:left="7104" w:hanging="360"/>
      </w:pPr>
      <w:rPr>
        <w:rFonts w:ascii="Wingdings" w:hAnsi="Wingdings" w:hint="default"/>
      </w:rPr>
    </w:lvl>
  </w:abstractNum>
  <w:num w:numId="1" w16cid:durableId="1552039320">
    <w:abstractNumId w:val="1"/>
  </w:num>
  <w:num w:numId="2" w16cid:durableId="925264060">
    <w:abstractNumId w:val="46"/>
  </w:num>
  <w:num w:numId="3" w16cid:durableId="65030667">
    <w:abstractNumId w:val="37"/>
  </w:num>
  <w:num w:numId="4" w16cid:durableId="123273695">
    <w:abstractNumId w:val="31"/>
  </w:num>
  <w:num w:numId="5" w16cid:durableId="576328128">
    <w:abstractNumId w:val="26"/>
  </w:num>
  <w:num w:numId="6" w16cid:durableId="1133249556">
    <w:abstractNumId w:val="33"/>
  </w:num>
  <w:num w:numId="7" w16cid:durableId="1173566789">
    <w:abstractNumId w:val="34"/>
  </w:num>
  <w:num w:numId="8" w16cid:durableId="1699819917">
    <w:abstractNumId w:val="45"/>
  </w:num>
  <w:num w:numId="9" w16cid:durableId="109789471">
    <w:abstractNumId w:val="39"/>
  </w:num>
  <w:num w:numId="10" w16cid:durableId="1829322159">
    <w:abstractNumId w:val="53"/>
  </w:num>
  <w:num w:numId="11" w16cid:durableId="16539376">
    <w:abstractNumId w:val="54"/>
  </w:num>
  <w:num w:numId="12" w16cid:durableId="483279715">
    <w:abstractNumId w:val="30"/>
  </w:num>
  <w:num w:numId="13" w16cid:durableId="1462459147">
    <w:abstractNumId w:val="42"/>
  </w:num>
  <w:num w:numId="14" w16cid:durableId="1297103712">
    <w:abstractNumId w:val="56"/>
  </w:num>
  <w:num w:numId="15" w16cid:durableId="973173499">
    <w:abstractNumId w:val="9"/>
  </w:num>
  <w:num w:numId="16" w16cid:durableId="1732272414">
    <w:abstractNumId w:val="7"/>
  </w:num>
  <w:num w:numId="17" w16cid:durableId="1903983452">
    <w:abstractNumId w:val="6"/>
  </w:num>
  <w:num w:numId="18" w16cid:durableId="1898206143">
    <w:abstractNumId w:val="5"/>
  </w:num>
  <w:num w:numId="19" w16cid:durableId="466823789">
    <w:abstractNumId w:val="4"/>
  </w:num>
  <w:num w:numId="20" w16cid:durableId="2061707795">
    <w:abstractNumId w:val="8"/>
  </w:num>
  <w:num w:numId="21" w16cid:durableId="1727531011">
    <w:abstractNumId w:val="3"/>
  </w:num>
  <w:num w:numId="22" w16cid:durableId="557475610">
    <w:abstractNumId w:val="2"/>
  </w:num>
  <w:num w:numId="23" w16cid:durableId="1652513862">
    <w:abstractNumId w:val="0"/>
  </w:num>
  <w:num w:numId="24" w16cid:durableId="1241478293">
    <w:abstractNumId w:val="41"/>
  </w:num>
  <w:num w:numId="25" w16cid:durableId="351567805">
    <w:abstractNumId w:val="23"/>
  </w:num>
  <w:num w:numId="26" w16cid:durableId="1524511598">
    <w:abstractNumId w:val="44"/>
  </w:num>
  <w:num w:numId="27" w16cid:durableId="1451124884">
    <w:abstractNumId w:val="55"/>
  </w:num>
  <w:num w:numId="28" w16cid:durableId="2005232906">
    <w:abstractNumId w:val="47"/>
  </w:num>
  <w:num w:numId="29" w16cid:durableId="365908861">
    <w:abstractNumId w:val="21"/>
  </w:num>
  <w:num w:numId="30" w16cid:durableId="1159154868">
    <w:abstractNumId w:val="36"/>
  </w:num>
  <w:num w:numId="31" w16cid:durableId="1512336731">
    <w:abstractNumId w:val="14"/>
  </w:num>
  <w:num w:numId="32" w16cid:durableId="901260330">
    <w:abstractNumId w:val="52"/>
  </w:num>
  <w:num w:numId="33" w16cid:durableId="1678843862">
    <w:abstractNumId w:val="32"/>
  </w:num>
  <w:num w:numId="34" w16cid:durableId="978264241">
    <w:abstractNumId w:val="48"/>
  </w:num>
  <w:num w:numId="35" w16cid:durableId="1606156445">
    <w:abstractNumId w:val="19"/>
  </w:num>
  <w:num w:numId="36" w16cid:durableId="871655452">
    <w:abstractNumId w:val="29"/>
  </w:num>
  <w:num w:numId="37" w16cid:durableId="603267745">
    <w:abstractNumId w:val="20"/>
  </w:num>
  <w:num w:numId="38" w16cid:durableId="145440859">
    <w:abstractNumId w:val="13"/>
  </w:num>
  <w:num w:numId="39" w16cid:durableId="1798992257">
    <w:abstractNumId w:val="16"/>
  </w:num>
  <w:num w:numId="40" w16cid:durableId="762341508">
    <w:abstractNumId w:val="35"/>
  </w:num>
  <w:num w:numId="41" w16cid:durableId="1237865083">
    <w:abstractNumId w:val="43"/>
  </w:num>
  <w:num w:numId="42" w16cid:durableId="1416902166">
    <w:abstractNumId w:val="40"/>
  </w:num>
  <w:num w:numId="43" w16cid:durableId="788742907">
    <w:abstractNumId w:val="15"/>
  </w:num>
  <w:num w:numId="44" w16cid:durableId="1647123539">
    <w:abstractNumId w:val="50"/>
  </w:num>
  <w:num w:numId="45" w16cid:durableId="1384256600">
    <w:abstractNumId w:val="49"/>
  </w:num>
  <w:num w:numId="46" w16cid:durableId="1661931444">
    <w:abstractNumId w:val="27"/>
  </w:num>
  <w:num w:numId="47" w16cid:durableId="1050416296">
    <w:abstractNumId w:val="57"/>
  </w:num>
  <w:num w:numId="48" w16cid:durableId="13598140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4112119">
    <w:abstractNumId w:val="59"/>
  </w:num>
  <w:num w:numId="50" w16cid:durableId="1187447147">
    <w:abstractNumId w:val="58"/>
  </w:num>
  <w:num w:numId="51" w16cid:durableId="373845975">
    <w:abstractNumId w:val="18"/>
  </w:num>
  <w:num w:numId="52" w16cid:durableId="1317880528">
    <w:abstractNumId w:val="24"/>
  </w:num>
  <w:num w:numId="53" w16cid:durableId="121004035">
    <w:abstractNumId w:val="17"/>
  </w:num>
  <w:num w:numId="54" w16cid:durableId="767388812">
    <w:abstractNumId w:val="38"/>
  </w:num>
  <w:num w:numId="55" w16cid:durableId="599414317">
    <w:abstractNumId w:val="10"/>
  </w:num>
  <w:num w:numId="56" w16cid:durableId="1168401970">
    <w:abstractNumId w:val="11"/>
  </w:num>
  <w:num w:numId="57" w16cid:durableId="132142730">
    <w:abstractNumId w:val="51"/>
  </w:num>
  <w:num w:numId="58" w16cid:durableId="1992168901">
    <w:abstractNumId w:val="25"/>
  </w:num>
  <w:num w:numId="59" w16cid:durableId="268313667">
    <w:abstractNumId w:val="28"/>
  </w:num>
  <w:num w:numId="60" w16cid:durableId="405763842">
    <w:abstractNumId w:val="22"/>
  </w:num>
  <w:num w:numId="61" w16cid:durableId="568426304">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4E"/>
    <w:rsid w:val="00000D33"/>
    <w:rsid w:val="00001176"/>
    <w:rsid w:val="00001E99"/>
    <w:rsid w:val="000049E2"/>
    <w:rsid w:val="00010D3D"/>
    <w:rsid w:val="00011800"/>
    <w:rsid w:val="0001263B"/>
    <w:rsid w:val="00013E49"/>
    <w:rsid w:val="00016EF6"/>
    <w:rsid w:val="00017A08"/>
    <w:rsid w:val="00017C2E"/>
    <w:rsid w:val="00021CA8"/>
    <w:rsid w:val="00021EEF"/>
    <w:rsid w:val="0002362E"/>
    <w:rsid w:val="00031A45"/>
    <w:rsid w:val="00032D01"/>
    <w:rsid w:val="00033A1D"/>
    <w:rsid w:val="00042C34"/>
    <w:rsid w:val="00045BE3"/>
    <w:rsid w:val="00047461"/>
    <w:rsid w:val="000477D4"/>
    <w:rsid w:val="000478BC"/>
    <w:rsid w:val="00052CCC"/>
    <w:rsid w:val="00053CDD"/>
    <w:rsid w:val="00053FBE"/>
    <w:rsid w:val="00057701"/>
    <w:rsid w:val="000600A8"/>
    <w:rsid w:val="00062E93"/>
    <w:rsid w:val="00063696"/>
    <w:rsid w:val="0006723D"/>
    <w:rsid w:val="0007052C"/>
    <w:rsid w:val="000708CF"/>
    <w:rsid w:val="000737B7"/>
    <w:rsid w:val="00073944"/>
    <w:rsid w:val="000757C4"/>
    <w:rsid w:val="000766C7"/>
    <w:rsid w:val="00076C6E"/>
    <w:rsid w:val="0007769D"/>
    <w:rsid w:val="00082F1C"/>
    <w:rsid w:val="00085917"/>
    <w:rsid w:val="00087617"/>
    <w:rsid w:val="00091427"/>
    <w:rsid w:val="00091793"/>
    <w:rsid w:val="000927E5"/>
    <w:rsid w:val="00093C47"/>
    <w:rsid w:val="00095955"/>
    <w:rsid w:val="0009686C"/>
    <w:rsid w:val="000A1187"/>
    <w:rsid w:val="000A1EE3"/>
    <w:rsid w:val="000A7A4D"/>
    <w:rsid w:val="000B642E"/>
    <w:rsid w:val="000B69EB"/>
    <w:rsid w:val="000C4930"/>
    <w:rsid w:val="000C51DC"/>
    <w:rsid w:val="000D0D29"/>
    <w:rsid w:val="000D0D7C"/>
    <w:rsid w:val="000D5E61"/>
    <w:rsid w:val="000D626F"/>
    <w:rsid w:val="000E236B"/>
    <w:rsid w:val="000E29BB"/>
    <w:rsid w:val="000E486A"/>
    <w:rsid w:val="000E5C9F"/>
    <w:rsid w:val="000F24C4"/>
    <w:rsid w:val="000F2534"/>
    <w:rsid w:val="000F4549"/>
    <w:rsid w:val="000F4D2D"/>
    <w:rsid w:val="000F4DD7"/>
    <w:rsid w:val="000F5F51"/>
    <w:rsid w:val="000F6001"/>
    <w:rsid w:val="001003E7"/>
    <w:rsid w:val="00101426"/>
    <w:rsid w:val="001018F6"/>
    <w:rsid w:val="001028C3"/>
    <w:rsid w:val="00104A31"/>
    <w:rsid w:val="00106483"/>
    <w:rsid w:val="00110F8C"/>
    <w:rsid w:val="001132F5"/>
    <w:rsid w:val="00113619"/>
    <w:rsid w:val="00114885"/>
    <w:rsid w:val="001150EF"/>
    <w:rsid w:val="0011548E"/>
    <w:rsid w:val="001162DC"/>
    <w:rsid w:val="00116ADF"/>
    <w:rsid w:val="00117552"/>
    <w:rsid w:val="00121862"/>
    <w:rsid w:val="00125F75"/>
    <w:rsid w:val="00127AED"/>
    <w:rsid w:val="001300D9"/>
    <w:rsid w:val="0013079A"/>
    <w:rsid w:val="00135D6C"/>
    <w:rsid w:val="001408B2"/>
    <w:rsid w:val="00151510"/>
    <w:rsid w:val="0015166F"/>
    <w:rsid w:val="001518F7"/>
    <w:rsid w:val="0015199C"/>
    <w:rsid w:val="00152078"/>
    <w:rsid w:val="001555A1"/>
    <w:rsid w:val="001632C9"/>
    <w:rsid w:val="0017013D"/>
    <w:rsid w:val="0017139E"/>
    <w:rsid w:val="00171D21"/>
    <w:rsid w:val="001726F4"/>
    <w:rsid w:val="001733A7"/>
    <w:rsid w:val="00173587"/>
    <w:rsid w:val="00176872"/>
    <w:rsid w:val="00180880"/>
    <w:rsid w:val="00182A67"/>
    <w:rsid w:val="001844AB"/>
    <w:rsid w:val="00186294"/>
    <w:rsid w:val="00186C70"/>
    <w:rsid w:val="00187C44"/>
    <w:rsid w:val="00192002"/>
    <w:rsid w:val="00194B6C"/>
    <w:rsid w:val="001954B7"/>
    <w:rsid w:val="001A0F01"/>
    <w:rsid w:val="001A15D3"/>
    <w:rsid w:val="001A2AEA"/>
    <w:rsid w:val="001A2F57"/>
    <w:rsid w:val="001A400F"/>
    <w:rsid w:val="001B0FEA"/>
    <w:rsid w:val="001B4D74"/>
    <w:rsid w:val="001B5633"/>
    <w:rsid w:val="001B56FD"/>
    <w:rsid w:val="001B5B8F"/>
    <w:rsid w:val="001B6662"/>
    <w:rsid w:val="001B6CCE"/>
    <w:rsid w:val="001C1EC1"/>
    <w:rsid w:val="001C47FE"/>
    <w:rsid w:val="001D0FD8"/>
    <w:rsid w:val="001D140C"/>
    <w:rsid w:val="001D3310"/>
    <w:rsid w:val="001D5149"/>
    <w:rsid w:val="001D7343"/>
    <w:rsid w:val="001D778D"/>
    <w:rsid w:val="001E138A"/>
    <w:rsid w:val="001E2428"/>
    <w:rsid w:val="001E3925"/>
    <w:rsid w:val="001E4CFE"/>
    <w:rsid w:val="001F0CFE"/>
    <w:rsid w:val="001F66AA"/>
    <w:rsid w:val="002024A6"/>
    <w:rsid w:val="002042A2"/>
    <w:rsid w:val="00205D1C"/>
    <w:rsid w:val="002118C0"/>
    <w:rsid w:val="0021226B"/>
    <w:rsid w:val="00213212"/>
    <w:rsid w:val="00217D62"/>
    <w:rsid w:val="00220517"/>
    <w:rsid w:val="002225D5"/>
    <w:rsid w:val="00227722"/>
    <w:rsid w:val="00232753"/>
    <w:rsid w:val="00236AC9"/>
    <w:rsid w:val="00236BFC"/>
    <w:rsid w:val="0024272A"/>
    <w:rsid w:val="00247BA6"/>
    <w:rsid w:val="00247E0C"/>
    <w:rsid w:val="002521A6"/>
    <w:rsid w:val="00252C81"/>
    <w:rsid w:val="00252DD3"/>
    <w:rsid w:val="0025496F"/>
    <w:rsid w:val="00256374"/>
    <w:rsid w:val="00256535"/>
    <w:rsid w:val="002605B6"/>
    <w:rsid w:val="00261185"/>
    <w:rsid w:val="0026570B"/>
    <w:rsid w:val="00266552"/>
    <w:rsid w:val="002665CB"/>
    <w:rsid w:val="0027102F"/>
    <w:rsid w:val="002710CE"/>
    <w:rsid w:val="00272E28"/>
    <w:rsid w:val="002776CB"/>
    <w:rsid w:val="0028084C"/>
    <w:rsid w:val="00281671"/>
    <w:rsid w:val="00281A24"/>
    <w:rsid w:val="00282AE5"/>
    <w:rsid w:val="0028590B"/>
    <w:rsid w:val="00287054"/>
    <w:rsid w:val="002903E1"/>
    <w:rsid w:val="002937C0"/>
    <w:rsid w:val="00293A53"/>
    <w:rsid w:val="002941AD"/>
    <w:rsid w:val="002946E7"/>
    <w:rsid w:val="00294CF4"/>
    <w:rsid w:val="002A08BC"/>
    <w:rsid w:val="002A229A"/>
    <w:rsid w:val="002A3023"/>
    <w:rsid w:val="002A355C"/>
    <w:rsid w:val="002A4170"/>
    <w:rsid w:val="002A6B3F"/>
    <w:rsid w:val="002A6C78"/>
    <w:rsid w:val="002B07E2"/>
    <w:rsid w:val="002B1438"/>
    <w:rsid w:val="002B29B1"/>
    <w:rsid w:val="002B2EB4"/>
    <w:rsid w:val="002B3A1D"/>
    <w:rsid w:val="002B4646"/>
    <w:rsid w:val="002C1CE3"/>
    <w:rsid w:val="002C2BE6"/>
    <w:rsid w:val="002C2DE6"/>
    <w:rsid w:val="002C4231"/>
    <w:rsid w:val="002C43C1"/>
    <w:rsid w:val="002C6123"/>
    <w:rsid w:val="002D0657"/>
    <w:rsid w:val="002D293E"/>
    <w:rsid w:val="002D2B72"/>
    <w:rsid w:val="002D51FA"/>
    <w:rsid w:val="002E0DDF"/>
    <w:rsid w:val="002E1163"/>
    <w:rsid w:val="002E334F"/>
    <w:rsid w:val="002E4A04"/>
    <w:rsid w:val="002F0623"/>
    <w:rsid w:val="002F4CFE"/>
    <w:rsid w:val="002F525A"/>
    <w:rsid w:val="002F75CA"/>
    <w:rsid w:val="00300B67"/>
    <w:rsid w:val="00301681"/>
    <w:rsid w:val="00303C73"/>
    <w:rsid w:val="00304CB8"/>
    <w:rsid w:val="0030535B"/>
    <w:rsid w:val="00305469"/>
    <w:rsid w:val="00310B8C"/>
    <w:rsid w:val="0031134C"/>
    <w:rsid w:val="00313E20"/>
    <w:rsid w:val="003147A2"/>
    <w:rsid w:val="003177B1"/>
    <w:rsid w:val="00317ABF"/>
    <w:rsid w:val="003273E6"/>
    <w:rsid w:val="00330282"/>
    <w:rsid w:val="00330394"/>
    <w:rsid w:val="00331371"/>
    <w:rsid w:val="00332295"/>
    <w:rsid w:val="003344FB"/>
    <w:rsid w:val="00335895"/>
    <w:rsid w:val="00335C2B"/>
    <w:rsid w:val="00336131"/>
    <w:rsid w:val="00336C97"/>
    <w:rsid w:val="00341D53"/>
    <w:rsid w:val="0034211C"/>
    <w:rsid w:val="0034351E"/>
    <w:rsid w:val="0034389C"/>
    <w:rsid w:val="00346682"/>
    <w:rsid w:val="00347DB4"/>
    <w:rsid w:val="0035058E"/>
    <w:rsid w:val="00350A68"/>
    <w:rsid w:val="00350C3A"/>
    <w:rsid w:val="00352D6C"/>
    <w:rsid w:val="003536FF"/>
    <w:rsid w:val="00355524"/>
    <w:rsid w:val="00357116"/>
    <w:rsid w:val="00360120"/>
    <w:rsid w:val="0036121B"/>
    <w:rsid w:val="00362DF4"/>
    <w:rsid w:val="00363CD6"/>
    <w:rsid w:val="00364B76"/>
    <w:rsid w:val="0036599D"/>
    <w:rsid w:val="003662AC"/>
    <w:rsid w:val="003666EA"/>
    <w:rsid w:val="00372A0B"/>
    <w:rsid w:val="00373676"/>
    <w:rsid w:val="003739B0"/>
    <w:rsid w:val="00373A81"/>
    <w:rsid w:val="003770FF"/>
    <w:rsid w:val="003773E6"/>
    <w:rsid w:val="00380100"/>
    <w:rsid w:val="003804F3"/>
    <w:rsid w:val="0038084A"/>
    <w:rsid w:val="003809D7"/>
    <w:rsid w:val="003810F6"/>
    <w:rsid w:val="003850B2"/>
    <w:rsid w:val="00385E04"/>
    <w:rsid w:val="00386185"/>
    <w:rsid w:val="0039100B"/>
    <w:rsid w:val="00392122"/>
    <w:rsid w:val="003926E6"/>
    <w:rsid w:val="00393B0A"/>
    <w:rsid w:val="00396E47"/>
    <w:rsid w:val="00397967"/>
    <w:rsid w:val="003A0ED1"/>
    <w:rsid w:val="003A4520"/>
    <w:rsid w:val="003B0164"/>
    <w:rsid w:val="003B0BEC"/>
    <w:rsid w:val="003B2038"/>
    <w:rsid w:val="003B3D2F"/>
    <w:rsid w:val="003B5499"/>
    <w:rsid w:val="003B5CA4"/>
    <w:rsid w:val="003B6C97"/>
    <w:rsid w:val="003C2042"/>
    <w:rsid w:val="003C4BC0"/>
    <w:rsid w:val="003C5014"/>
    <w:rsid w:val="003C5BB0"/>
    <w:rsid w:val="003C65F0"/>
    <w:rsid w:val="003C7FCE"/>
    <w:rsid w:val="003D2477"/>
    <w:rsid w:val="003D4274"/>
    <w:rsid w:val="003D5DD6"/>
    <w:rsid w:val="003D7205"/>
    <w:rsid w:val="003D7541"/>
    <w:rsid w:val="003E0838"/>
    <w:rsid w:val="003E0FAD"/>
    <w:rsid w:val="003E14C2"/>
    <w:rsid w:val="003E2E48"/>
    <w:rsid w:val="003E3E12"/>
    <w:rsid w:val="003E440A"/>
    <w:rsid w:val="003E459A"/>
    <w:rsid w:val="003E646E"/>
    <w:rsid w:val="003F0C0C"/>
    <w:rsid w:val="00402F5D"/>
    <w:rsid w:val="00403507"/>
    <w:rsid w:val="004054AA"/>
    <w:rsid w:val="004075BA"/>
    <w:rsid w:val="0041597F"/>
    <w:rsid w:val="0041791C"/>
    <w:rsid w:val="00421458"/>
    <w:rsid w:val="0042172F"/>
    <w:rsid w:val="00422278"/>
    <w:rsid w:val="0042388C"/>
    <w:rsid w:val="00423CED"/>
    <w:rsid w:val="00424E22"/>
    <w:rsid w:val="00431736"/>
    <w:rsid w:val="00432AE7"/>
    <w:rsid w:val="004330ED"/>
    <w:rsid w:val="00433311"/>
    <w:rsid w:val="00434C08"/>
    <w:rsid w:val="00436561"/>
    <w:rsid w:val="0043739B"/>
    <w:rsid w:val="00440237"/>
    <w:rsid w:val="004413C8"/>
    <w:rsid w:val="00445DCF"/>
    <w:rsid w:val="0044678B"/>
    <w:rsid w:val="00450988"/>
    <w:rsid w:val="004517CC"/>
    <w:rsid w:val="00452EA8"/>
    <w:rsid w:val="0046069E"/>
    <w:rsid w:val="00462F0E"/>
    <w:rsid w:val="004630ED"/>
    <w:rsid w:val="00463B7F"/>
    <w:rsid w:val="00464D80"/>
    <w:rsid w:val="004674AF"/>
    <w:rsid w:val="004705CA"/>
    <w:rsid w:val="00470F69"/>
    <w:rsid w:val="00471D09"/>
    <w:rsid w:val="00474CF2"/>
    <w:rsid w:val="00476836"/>
    <w:rsid w:val="004770A2"/>
    <w:rsid w:val="00480C0F"/>
    <w:rsid w:val="004839B0"/>
    <w:rsid w:val="004854C5"/>
    <w:rsid w:val="00485D2C"/>
    <w:rsid w:val="0048775E"/>
    <w:rsid w:val="00487F6F"/>
    <w:rsid w:val="0049236E"/>
    <w:rsid w:val="00492D79"/>
    <w:rsid w:val="00494FB9"/>
    <w:rsid w:val="00495FEE"/>
    <w:rsid w:val="004A1598"/>
    <w:rsid w:val="004A2EAD"/>
    <w:rsid w:val="004A3B68"/>
    <w:rsid w:val="004A42AE"/>
    <w:rsid w:val="004A541B"/>
    <w:rsid w:val="004A646F"/>
    <w:rsid w:val="004A6673"/>
    <w:rsid w:val="004A746D"/>
    <w:rsid w:val="004A77F1"/>
    <w:rsid w:val="004B09A4"/>
    <w:rsid w:val="004B2BD6"/>
    <w:rsid w:val="004B5A5D"/>
    <w:rsid w:val="004C1524"/>
    <w:rsid w:val="004C3235"/>
    <w:rsid w:val="004C34F1"/>
    <w:rsid w:val="004D0114"/>
    <w:rsid w:val="004D0FFF"/>
    <w:rsid w:val="004D3546"/>
    <w:rsid w:val="004D4948"/>
    <w:rsid w:val="004D5EF9"/>
    <w:rsid w:val="004E29EF"/>
    <w:rsid w:val="004E393D"/>
    <w:rsid w:val="004E5DF9"/>
    <w:rsid w:val="004F04C5"/>
    <w:rsid w:val="004F118C"/>
    <w:rsid w:val="004F3D16"/>
    <w:rsid w:val="004F455F"/>
    <w:rsid w:val="004F4E7E"/>
    <w:rsid w:val="004F56A0"/>
    <w:rsid w:val="0050198E"/>
    <w:rsid w:val="00501AD7"/>
    <w:rsid w:val="00501DCB"/>
    <w:rsid w:val="00502C93"/>
    <w:rsid w:val="00503CE2"/>
    <w:rsid w:val="005064FC"/>
    <w:rsid w:val="00507D83"/>
    <w:rsid w:val="005112AE"/>
    <w:rsid w:val="00512461"/>
    <w:rsid w:val="00513881"/>
    <w:rsid w:val="00520F75"/>
    <w:rsid w:val="00521B67"/>
    <w:rsid w:val="00522E79"/>
    <w:rsid w:val="005234CF"/>
    <w:rsid w:val="005241C6"/>
    <w:rsid w:val="00525258"/>
    <w:rsid w:val="00526179"/>
    <w:rsid w:val="00526229"/>
    <w:rsid w:val="00526D6F"/>
    <w:rsid w:val="00526F90"/>
    <w:rsid w:val="005278D7"/>
    <w:rsid w:val="00527B3D"/>
    <w:rsid w:val="00530CAC"/>
    <w:rsid w:val="00531BDB"/>
    <w:rsid w:val="00531CFE"/>
    <w:rsid w:val="00534122"/>
    <w:rsid w:val="005349B9"/>
    <w:rsid w:val="0053635D"/>
    <w:rsid w:val="00537314"/>
    <w:rsid w:val="00540F29"/>
    <w:rsid w:val="0054106B"/>
    <w:rsid w:val="005442E7"/>
    <w:rsid w:val="00545A9F"/>
    <w:rsid w:val="00546FEA"/>
    <w:rsid w:val="00547057"/>
    <w:rsid w:val="00550B6C"/>
    <w:rsid w:val="005542CD"/>
    <w:rsid w:val="00556503"/>
    <w:rsid w:val="00556596"/>
    <w:rsid w:val="00562733"/>
    <w:rsid w:val="00562961"/>
    <w:rsid w:val="005652E6"/>
    <w:rsid w:val="00570DCE"/>
    <w:rsid w:val="0057317B"/>
    <w:rsid w:val="005734FF"/>
    <w:rsid w:val="00575A3D"/>
    <w:rsid w:val="0057615C"/>
    <w:rsid w:val="00580B0F"/>
    <w:rsid w:val="00582118"/>
    <w:rsid w:val="0058491D"/>
    <w:rsid w:val="00586E19"/>
    <w:rsid w:val="005913E2"/>
    <w:rsid w:val="005916C7"/>
    <w:rsid w:val="005923DB"/>
    <w:rsid w:val="005A4B73"/>
    <w:rsid w:val="005A6FE8"/>
    <w:rsid w:val="005B4208"/>
    <w:rsid w:val="005B5710"/>
    <w:rsid w:val="005B60B6"/>
    <w:rsid w:val="005B61D7"/>
    <w:rsid w:val="005B6805"/>
    <w:rsid w:val="005B6F33"/>
    <w:rsid w:val="005B7432"/>
    <w:rsid w:val="005C2507"/>
    <w:rsid w:val="005C3EAA"/>
    <w:rsid w:val="005C6457"/>
    <w:rsid w:val="005C6B36"/>
    <w:rsid w:val="005D5448"/>
    <w:rsid w:val="005D5CCD"/>
    <w:rsid w:val="005E1616"/>
    <w:rsid w:val="005E16D1"/>
    <w:rsid w:val="005E3173"/>
    <w:rsid w:val="005E4AFE"/>
    <w:rsid w:val="005E4D49"/>
    <w:rsid w:val="005E6311"/>
    <w:rsid w:val="005E6907"/>
    <w:rsid w:val="005E72D1"/>
    <w:rsid w:val="005F12F6"/>
    <w:rsid w:val="005F407E"/>
    <w:rsid w:val="005F5054"/>
    <w:rsid w:val="005F5B0B"/>
    <w:rsid w:val="0060014C"/>
    <w:rsid w:val="00600524"/>
    <w:rsid w:val="0060140F"/>
    <w:rsid w:val="00601972"/>
    <w:rsid w:val="006025FE"/>
    <w:rsid w:val="0060317E"/>
    <w:rsid w:val="00603B46"/>
    <w:rsid w:val="00605EFD"/>
    <w:rsid w:val="00607935"/>
    <w:rsid w:val="00610DAE"/>
    <w:rsid w:val="00611584"/>
    <w:rsid w:val="00612B2E"/>
    <w:rsid w:val="0061587E"/>
    <w:rsid w:val="0062010D"/>
    <w:rsid w:val="00621E3F"/>
    <w:rsid w:val="00626942"/>
    <w:rsid w:val="00630657"/>
    <w:rsid w:val="0063233D"/>
    <w:rsid w:val="00632CF0"/>
    <w:rsid w:val="006347F5"/>
    <w:rsid w:val="0063644A"/>
    <w:rsid w:val="00637CEB"/>
    <w:rsid w:val="00641F52"/>
    <w:rsid w:val="0064619C"/>
    <w:rsid w:val="00651516"/>
    <w:rsid w:val="00655387"/>
    <w:rsid w:val="00660B43"/>
    <w:rsid w:val="006618DD"/>
    <w:rsid w:val="00662494"/>
    <w:rsid w:val="00662D7F"/>
    <w:rsid w:val="00663075"/>
    <w:rsid w:val="006633B1"/>
    <w:rsid w:val="006650A5"/>
    <w:rsid w:val="006715CC"/>
    <w:rsid w:val="00673F38"/>
    <w:rsid w:val="00674CC8"/>
    <w:rsid w:val="00683FA2"/>
    <w:rsid w:val="0069008E"/>
    <w:rsid w:val="00692106"/>
    <w:rsid w:val="00695720"/>
    <w:rsid w:val="00695E00"/>
    <w:rsid w:val="00697368"/>
    <w:rsid w:val="006A2E52"/>
    <w:rsid w:val="006A5E68"/>
    <w:rsid w:val="006A6D0E"/>
    <w:rsid w:val="006A7411"/>
    <w:rsid w:val="006A7F05"/>
    <w:rsid w:val="006B22DF"/>
    <w:rsid w:val="006B2F43"/>
    <w:rsid w:val="006B3068"/>
    <w:rsid w:val="006B3CAC"/>
    <w:rsid w:val="006B4BAF"/>
    <w:rsid w:val="006B4BDD"/>
    <w:rsid w:val="006B7D86"/>
    <w:rsid w:val="006C0183"/>
    <w:rsid w:val="006C096D"/>
    <w:rsid w:val="006C6AE0"/>
    <w:rsid w:val="006D3B86"/>
    <w:rsid w:val="006E0E48"/>
    <w:rsid w:val="006E163A"/>
    <w:rsid w:val="006E22A3"/>
    <w:rsid w:val="006E23DA"/>
    <w:rsid w:val="006E23DE"/>
    <w:rsid w:val="006E2884"/>
    <w:rsid w:val="006E78E4"/>
    <w:rsid w:val="006F0F39"/>
    <w:rsid w:val="006F2F71"/>
    <w:rsid w:val="006F3238"/>
    <w:rsid w:val="006F57A7"/>
    <w:rsid w:val="0070102E"/>
    <w:rsid w:val="007036B5"/>
    <w:rsid w:val="00705091"/>
    <w:rsid w:val="00706E06"/>
    <w:rsid w:val="0071028D"/>
    <w:rsid w:val="0071320B"/>
    <w:rsid w:val="00713711"/>
    <w:rsid w:val="00713A20"/>
    <w:rsid w:val="00713FA1"/>
    <w:rsid w:val="007159C2"/>
    <w:rsid w:val="007228AD"/>
    <w:rsid w:val="007240CB"/>
    <w:rsid w:val="00724266"/>
    <w:rsid w:val="00724B73"/>
    <w:rsid w:val="00725A01"/>
    <w:rsid w:val="00725E58"/>
    <w:rsid w:val="00731F9D"/>
    <w:rsid w:val="00733D18"/>
    <w:rsid w:val="007348D4"/>
    <w:rsid w:val="00735B23"/>
    <w:rsid w:val="00737B26"/>
    <w:rsid w:val="0074100D"/>
    <w:rsid w:val="00744B06"/>
    <w:rsid w:val="00745C5A"/>
    <w:rsid w:val="00747A3A"/>
    <w:rsid w:val="00754698"/>
    <w:rsid w:val="007560F6"/>
    <w:rsid w:val="00756378"/>
    <w:rsid w:val="00757BBC"/>
    <w:rsid w:val="007615C1"/>
    <w:rsid w:val="00761B96"/>
    <w:rsid w:val="00762211"/>
    <w:rsid w:val="007636B2"/>
    <w:rsid w:val="00763E52"/>
    <w:rsid w:val="007641AE"/>
    <w:rsid w:val="0076507F"/>
    <w:rsid w:val="007661DE"/>
    <w:rsid w:val="00767BDA"/>
    <w:rsid w:val="0077315F"/>
    <w:rsid w:val="00773A3A"/>
    <w:rsid w:val="00773A6C"/>
    <w:rsid w:val="00773E71"/>
    <w:rsid w:val="0077478E"/>
    <w:rsid w:val="00782E4B"/>
    <w:rsid w:val="007836FD"/>
    <w:rsid w:val="00783719"/>
    <w:rsid w:val="0078378A"/>
    <w:rsid w:val="00786FB6"/>
    <w:rsid w:val="00790F7F"/>
    <w:rsid w:val="00796C76"/>
    <w:rsid w:val="00796E02"/>
    <w:rsid w:val="007A45C9"/>
    <w:rsid w:val="007A5F98"/>
    <w:rsid w:val="007A65E7"/>
    <w:rsid w:val="007A7343"/>
    <w:rsid w:val="007B0D43"/>
    <w:rsid w:val="007B6DFE"/>
    <w:rsid w:val="007C0D0A"/>
    <w:rsid w:val="007C251E"/>
    <w:rsid w:val="007C74FA"/>
    <w:rsid w:val="007C772A"/>
    <w:rsid w:val="007C7BD8"/>
    <w:rsid w:val="007D4008"/>
    <w:rsid w:val="007D4DD2"/>
    <w:rsid w:val="007E0399"/>
    <w:rsid w:val="007E1234"/>
    <w:rsid w:val="007E222B"/>
    <w:rsid w:val="007E34A5"/>
    <w:rsid w:val="007E3C03"/>
    <w:rsid w:val="007E42C6"/>
    <w:rsid w:val="007E70C6"/>
    <w:rsid w:val="007F0A23"/>
    <w:rsid w:val="007F12D8"/>
    <w:rsid w:val="007F386F"/>
    <w:rsid w:val="007F533D"/>
    <w:rsid w:val="007F6039"/>
    <w:rsid w:val="0080420C"/>
    <w:rsid w:val="00806FCC"/>
    <w:rsid w:val="00811136"/>
    <w:rsid w:val="00812225"/>
    <w:rsid w:val="00815F7D"/>
    <w:rsid w:val="0081735E"/>
    <w:rsid w:val="0082079C"/>
    <w:rsid w:val="008208A8"/>
    <w:rsid w:val="0082282D"/>
    <w:rsid w:val="00824C99"/>
    <w:rsid w:val="00825427"/>
    <w:rsid w:val="0082587A"/>
    <w:rsid w:val="00825F85"/>
    <w:rsid w:val="00827F98"/>
    <w:rsid w:val="00831DC2"/>
    <w:rsid w:val="00832381"/>
    <w:rsid w:val="008328E9"/>
    <w:rsid w:val="00833083"/>
    <w:rsid w:val="00833632"/>
    <w:rsid w:val="008343D4"/>
    <w:rsid w:val="00837820"/>
    <w:rsid w:val="0085082C"/>
    <w:rsid w:val="00852D79"/>
    <w:rsid w:val="00855091"/>
    <w:rsid w:val="00861F79"/>
    <w:rsid w:val="00862413"/>
    <w:rsid w:val="008625B4"/>
    <w:rsid w:val="00863997"/>
    <w:rsid w:val="008649E3"/>
    <w:rsid w:val="0086543C"/>
    <w:rsid w:val="008672FD"/>
    <w:rsid w:val="0087199E"/>
    <w:rsid w:val="008735EE"/>
    <w:rsid w:val="00874BF7"/>
    <w:rsid w:val="00876882"/>
    <w:rsid w:val="008819BB"/>
    <w:rsid w:val="00881E0C"/>
    <w:rsid w:val="00882B56"/>
    <w:rsid w:val="00883154"/>
    <w:rsid w:val="0088374E"/>
    <w:rsid w:val="00883B35"/>
    <w:rsid w:val="0089015D"/>
    <w:rsid w:val="00890D8A"/>
    <w:rsid w:val="008919BD"/>
    <w:rsid w:val="00892863"/>
    <w:rsid w:val="00892968"/>
    <w:rsid w:val="00893573"/>
    <w:rsid w:val="008957E3"/>
    <w:rsid w:val="00895B71"/>
    <w:rsid w:val="00895DE3"/>
    <w:rsid w:val="00896FE6"/>
    <w:rsid w:val="00897657"/>
    <w:rsid w:val="008A129A"/>
    <w:rsid w:val="008A1787"/>
    <w:rsid w:val="008A3217"/>
    <w:rsid w:val="008A3262"/>
    <w:rsid w:val="008B22DD"/>
    <w:rsid w:val="008B655C"/>
    <w:rsid w:val="008C1734"/>
    <w:rsid w:val="008C1E8D"/>
    <w:rsid w:val="008D0FAA"/>
    <w:rsid w:val="008D16BD"/>
    <w:rsid w:val="008D30F9"/>
    <w:rsid w:val="008D6A01"/>
    <w:rsid w:val="008D6E48"/>
    <w:rsid w:val="008E23A4"/>
    <w:rsid w:val="008E32E3"/>
    <w:rsid w:val="008E3F0D"/>
    <w:rsid w:val="008E5925"/>
    <w:rsid w:val="008E5DA0"/>
    <w:rsid w:val="008F2843"/>
    <w:rsid w:val="008F49DF"/>
    <w:rsid w:val="00902484"/>
    <w:rsid w:val="00903424"/>
    <w:rsid w:val="009043FE"/>
    <w:rsid w:val="00904679"/>
    <w:rsid w:val="009055D1"/>
    <w:rsid w:val="009071EC"/>
    <w:rsid w:val="00910E2D"/>
    <w:rsid w:val="00910E97"/>
    <w:rsid w:val="00913F69"/>
    <w:rsid w:val="00916E52"/>
    <w:rsid w:val="00920E30"/>
    <w:rsid w:val="00922AF6"/>
    <w:rsid w:val="00923E5D"/>
    <w:rsid w:val="00923EA0"/>
    <w:rsid w:val="00923F26"/>
    <w:rsid w:val="00925292"/>
    <w:rsid w:val="00925E28"/>
    <w:rsid w:val="0092749A"/>
    <w:rsid w:val="00927921"/>
    <w:rsid w:val="009301EE"/>
    <w:rsid w:val="00930753"/>
    <w:rsid w:val="00930B49"/>
    <w:rsid w:val="00931BE0"/>
    <w:rsid w:val="009359BA"/>
    <w:rsid w:val="0094123B"/>
    <w:rsid w:val="00942084"/>
    <w:rsid w:val="009423EA"/>
    <w:rsid w:val="00945BE9"/>
    <w:rsid w:val="00950B76"/>
    <w:rsid w:val="00953A22"/>
    <w:rsid w:val="0095524B"/>
    <w:rsid w:val="009556BD"/>
    <w:rsid w:val="00956AE9"/>
    <w:rsid w:val="00957D62"/>
    <w:rsid w:val="0096035E"/>
    <w:rsid w:val="009607FF"/>
    <w:rsid w:val="00962B1C"/>
    <w:rsid w:val="00963851"/>
    <w:rsid w:val="00966A48"/>
    <w:rsid w:val="00967A96"/>
    <w:rsid w:val="009709C7"/>
    <w:rsid w:val="00971915"/>
    <w:rsid w:val="00972293"/>
    <w:rsid w:val="00973829"/>
    <w:rsid w:val="0097421E"/>
    <w:rsid w:val="00976360"/>
    <w:rsid w:val="00981335"/>
    <w:rsid w:val="009815E8"/>
    <w:rsid w:val="00981CD7"/>
    <w:rsid w:val="00981EEC"/>
    <w:rsid w:val="00982BDB"/>
    <w:rsid w:val="00984056"/>
    <w:rsid w:val="0098452F"/>
    <w:rsid w:val="00984B1C"/>
    <w:rsid w:val="00984BA4"/>
    <w:rsid w:val="00986D9A"/>
    <w:rsid w:val="009879EE"/>
    <w:rsid w:val="009901BC"/>
    <w:rsid w:val="00990F9A"/>
    <w:rsid w:val="00992C69"/>
    <w:rsid w:val="00997070"/>
    <w:rsid w:val="009977B7"/>
    <w:rsid w:val="009A2665"/>
    <w:rsid w:val="009A2FFF"/>
    <w:rsid w:val="009A30CD"/>
    <w:rsid w:val="009A3212"/>
    <w:rsid w:val="009A5C13"/>
    <w:rsid w:val="009A715D"/>
    <w:rsid w:val="009A7795"/>
    <w:rsid w:val="009B1042"/>
    <w:rsid w:val="009B36C0"/>
    <w:rsid w:val="009B5927"/>
    <w:rsid w:val="009C2166"/>
    <w:rsid w:val="009C234E"/>
    <w:rsid w:val="009C6FDB"/>
    <w:rsid w:val="009D0028"/>
    <w:rsid w:val="009D0351"/>
    <w:rsid w:val="009D23F7"/>
    <w:rsid w:val="009D2643"/>
    <w:rsid w:val="009D48AD"/>
    <w:rsid w:val="009D769C"/>
    <w:rsid w:val="009E1D7E"/>
    <w:rsid w:val="009E2A66"/>
    <w:rsid w:val="009E3511"/>
    <w:rsid w:val="009E3EC2"/>
    <w:rsid w:val="009E7FB9"/>
    <w:rsid w:val="009F2238"/>
    <w:rsid w:val="009F5FDB"/>
    <w:rsid w:val="009F617B"/>
    <w:rsid w:val="009F6FCD"/>
    <w:rsid w:val="009F7320"/>
    <w:rsid w:val="00A00062"/>
    <w:rsid w:val="00A002A4"/>
    <w:rsid w:val="00A03C18"/>
    <w:rsid w:val="00A03DD2"/>
    <w:rsid w:val="00A041B7"/>
    <w:rsid w:val="00A05AB5"/>
    <w:rsid w:val="00A125DB"/>
    <w:rsid w:val="00A133B0"/>
    <w:rsid w:val="00A13C1F"/>
    <w:rsid w:val="00A15031"/>
    <w:rsid w:val="00A16112"/>
    <w:rsid w:val="00A2333D"/>
    <w:rsid w:val="00A2431B"/>
    <w:rsid w:val="00A262AD"/>
    <w:rsid w:val="00A31ACA"/>
    <w:rsid w:val="00A3344B"/>
    <w:rsid w:val="00A33701"/>
    <w:rsid w:val="00A405C1"/>
    <w:rsid w:val="00A41001"/>
    <w:rsid w:val="00A414ED"/>
    <w:rsid w:val="00A421D2"/>
    <w:rsid w:val="00A42BA1"/>
    <w:rsid w:val="00A45491"/>
    <w:rsid w:val="00A51E69"/>
    <w:rsid w:val="00A54123"/>
    <w:rsid w:val="00A54707"/>
    <w:rsid w:val="00A606B1"/>
    <w:rsid w:val="00A609AF"/>
    <w:rsid w:val="00A62141"/>
    <w:rsid w:val="00A62E95"/>
    <w:rsid w:val="00A642EA"/>
    <w:rsid w:val="00A644B0"/>
    <w:rsid w:val="00A67095"/>
    <w:rsid w:val="00A70A9F"/>
    <w:rsid w:val="00A828BE"/>
    <w:rsid w:val="00A83274"/>
    <w:rsid w:val="00A86EA3"/>
    <w:rsid w:val="00A877E9"/>
    <w:rsid w:val="00A90547"/>
    <w:rsid w:val="00A90A53"/>
    <w:rsid w:val="00A90AC0"/>
    <w:rsid w:val="00A90DBF"/>
    <w:rsid w:val="00A9750B"/>
    <w:rsid w:val="00A97E33"/>
    <w:rsid w:val="00AA0B8E"/>
    <w:rsid w:val="00AA4DBC"/>
    <w:rsid w:val="00AA4E06"/>
    <w:rsid w:val="00AA796A"/>
    <w:rsid w:val="00AA7EB1"/>
    <w:rsid w:val="00AB37CF"/>
    <w:rsid w:val="00AB50BA"/>
    <w:rsid w:val="00AB5330"/>
    <w:rsid w:val="00AB622F"/>
    <w:rsid w:val="00AC19FB"/>
    <w:rsid w:val="00AC34CD"/>
    <w:rsid w:val="00AC374C"/>
    <w:rsid w:val="00AC48FB"/>
    <w:rsid w:val="00AC4EAB"/>
    <w:rsid w:val="00AC58F9"/>
    <w:rsid w:val="00AC60FA"/>
    <w:rsid w:val="00AD0267"/>
    <w:rsid w:val="00AD0371"/>
    <w:rsid w:val="00AD0E12"/>
    <w:rsid w:val="00AD2E5E"/>
    <w:rsid w:val="00AD6668"/>
    <w:rsid w:val="00AD6A01"/>
    <w:rsid w:val="00AE14AB"/>
    <w:rsid w:val="00AE37A6"/>
    <w:rsid w:val="00AE4DF0"/>
    <w:rsid w:val="00AF20E4"/>
    <w:rsid w:val="00AF47B1"/>
    <w:rsid w:val="00AF55FC"/>
    <w:rsid w:val="00AF5DF5"/>
    <w:rsid w:val="00AF6A50"/>
    <w:rsid w:val="00B0275F"/>
    <w:rsid w:val="00B04494"/>
    <w:rsid w:val="00B045F5"/>
    <w:rsid w:val="00B04E1E"/>
    <w:rsid w:val="00B05BB1"/>
    <w:rsid w:val="00B105F2"/>
    <w:rsid w:val="00B1526E"/>
    <w:rsid w:val="00B156B7"/>
    <w:rsid w:val="00B16F16"/>
    <w:rsid w:val="00B216BA"/>
    <w:rsid w:val="00B222CE"/>
    <w:rsid w:val="00B246E6"/>
    <w:rsid w:val="00B25852"/>
    <w:rsid w:val="00B26D1C"/>
    <w:rsid w:val="00B31E93"/>
    <w:rsid w:val="00B32A0E"/>
    <w:rsid w:val="00B3417C"/>
    <w:rsid w:val="00B35172"/>
    <w:rsid w:val="00B3698A"/>
    <w:rsid w:val="00B41F43"/>
    <w:rsid w:val="00B4211E"/>
    <w:rsid w:val="00B42C7C"/>
    <w:rsid w:val="00B437BA"/>
    <w:rsid w:val="00B43E88"/>
    <w:rsid w:val="00B445BC"/>
    <w:rsid w:val="00B447BB"/>
    <w:rsid w:val="00B4574E"/>
    <w:rsid w:val="00B45FAD"/>
    <w:rsid w:val="00B50462"/>
    <w:rsid w:val="00B54AF9"/>
    <w:rsid w:val="00B604F4"/>
    <w:rsid w:val="00B60B47"/>
    <w:rsid w:val="00B60BBF"/>
    <w:rsid w:val="00B622AD"/>
    <w:rsid w:val="00B62B72"/>
    <w:rsid w:val="00B67929"/>
    <w:rsid w:val="00B7221B"/>
    <w:rsid w:val="00B7698C"/>
    <w:rsid w:val="00B77A0B"/>
    <w:rsid w:val="00B8077B"/>
    <w:rsid w:val="00B82768"/>
    <w:rsid w:val="00B82DC4"/>
    <w:rsid w:val="00B83166"/>
    <w:rsid w:val="00B914D9"/>
    <w:rsid w:val="00B938AF"/>
    <w:rsid w:val="00B94620"/>
    <w:rsid w:val="00B97BFE"/>
    <w:rsid w:val="00B97C5F"/>
    <w:rsid w:val="00BA0700"/>
    <w:rsid w:val="00BA0F17"/>
    <w:rsid w:val="00BA234C"/>
    <w:rsid w:val="00BB0216"/>
    <w:rsid w:val="00BB05EA"/>
    <w:rsid w:val="00BB07F7"/>
    <w:rsid w:val="00BB3047"/>
    <w:rsid w:val="00BB32B4"/>
    <w:rsid w:val="00BB4342"/>
    <w:rsid w:val="00BB522D"/>
    <w:rsid w:val="00BB57A0"/>
    <w:rsid w:val="00BB5E8A"/>
    <w:rsid w:val="00BB614D"/>
    <w:rsid w:val="00BB7BF8"/>
    <w:rsid w:val="00BB7C4F"/>
    <w:rsid w:val="00BB7E78"/>
    <w:rsid w:val="00BC0CF7"/>
    <w:rsid w:val="00BC2C0C"/>
    <w:rsid w:val="00BC43D3"/>
    <w:rsid w:val="00BC4834"/>
    <w:rsid w:val="00BC5CD6"/>
    <w:rsid w:val="00BC7387"/>
    <w:rsid w:val="00BD167E"/>
    <w:rsid w:val="00BD499C"/>
    <w:rsid w:val="00BE1289"/>
    <w:rsid w:val="00BE3372"/>
    <w:rsid w:val="00BF11D7"/>
    <w:rsid w:val="00BF3367"/>
    <w:rsid w:val="00BF5541"/>
    <w:rsid w:val="00BF60BA"/>
    <w:rsid w:val="00BF6778"/>
    <w:rsid w:val="00C04841"/>
    <w:rsid w:val="00C05933"/>
    <w:rsid w:val="00C068AA"/>
    <w:rsid w:val="00C06A6D"/>
    <w:rsid w:val="00C138FB"/>
    <w:rsid w:val="00C14F13"/>
    <w:rsid w:val="00C238CD"/>
    <w:rsid w:val="00C23D73"/>
    <w:rsid w:val="00C26B2F"/>
    <w:rsid w:val="00C349F9"/>
    <w:rsid w:val="00C36D09"/>
    <w:rsid w:val="00C37D6E"/>
    <w:rsid w:val="00C400BA"/>
    <w:rsid w:val="00C42B01"/>
    <w:rsid w:val="00C47332"/>
    <w:rsid w:val="00C52736"/>
    <w:rsid w:val="00C53E7C"/>
    <w:rsid w:val="00C53F30"/>
    <w:rsid w:val="00C5738D"/>
    <w:rsid w:val="00C57826"/>
    <w:rsid w:val="00C57D2C"/>
    <w:rsid w:val="00C6205A"/>
    <w:rsid w:val="00C65324"/>
    <w:rsid w:val="00C673A9"/>
    <w:rsid w:val="00C7177A"/>
    <w:rsid w:val="00C72A04"/>
    <w:rsid w:val="00C75F3B"/>
    <w:rsid w:val="00C76207"/>
    <w:rsid w:val="00C772DB"/>
    <w:rsid w:val="00C77322"/>
    <w:rsid w:val="00C8010F"/>
    <w:rsid w:val="00C84875"/>
    <w:rsid w:val="00C8628A"/>
    <w:rsid w:val="00C87C1A"/>
    <w:rsid w:val="00C90280"/>
    <w:rsid w:val="00C90D5E"/>
    <w:rsid w:val="00C94800"/>
    <w:rsid w:val="00C97B4D"/>
    <w:rsid w:val="00CA1F67"/>
    <w:rsid w:val="00CA34DB"/>
    <w:rsid w:val="00CA43A2"/>
    <w:rsid w:val="00CA475A"/>
    <w:rsid w:val="00CA558C"/>
    <w:rsid w:val="00CA5FE2"/>
    <w:rsid w:val="00CA6BE1"/>
    <w:rsid w:val="00CA71D9"/>
    <w:rsid w:val="00CB0D1A"/>
    <w:rsid w:val="00CB40DC"/>
    <w:rsid w:val="00CB7816"/>
    <w:rsid w:val="00CB7973"/>
    <w:rsid w:val="00CC2969"/>
    <w:rsid w:val="00CC4AB1"/>
    <w:rsid w:val="00CD0C96"/>
    <w:rsid w:val="00CD1283"/>
    <w:rsid w:val="00CD3A86"/>
    <w:rsid w:val="00CD4111"/>
    <w:rsid w:val="00CD770F"/>
    <w:rsid w:val="00CE26A6"/>
    <w:rsid w:val="00CE2868"/>
    <w:rsid w:val="00CE376D"/>
    <w:rsid w:val="00CE424D"/>
    <w:rsid w:val="00CE4BFE"/>
    <w:rsid w:val="00CE6F95"/>
    <w:rsid w:val="00CF1C32"/>
    <w:rsid w:val="00CF4EBF"/>
    <w:rsid w:val="00CF6966"/>
    <w:rsid w:val="00CF6C1B"/>
    <w:rsid w:val="00CF748F"/>
    <w:rsid w:val="00D02FA6"/>
    <w:rsid w:val="00D03920"/>
    <w:rsid w:val="00D03AFD"/>
    <w:rsid w:val="00D043B7"/>
    <w:rsid w:val="00D05BE4"/>
    <w:rsid w:val="00D05D63"/>
    <w:rsid w:val="00D11AE8"/>
    <w:rsid w:val="00D13C26"/>
    <w:rsid w:val="00D167D3"/>
    <w:rsid w:val="00D2413C"/>
    <w:rsid w:val="00D276B9"/>
    <w:rsid w:val="00D27992"/>
    <w:rsid w:val="00D317AC"/>
    <w:rsid w:val="00D318E2"/>
    <w:rsid w:val="00D348FF"/>
    <w:rsid w:val="00D34B04"/>
    <w:rsid w:val="00D36E21"/>
    <w:rsid w:val="00D37104"/>
    <w:rsid w:val="00D407A5"/>
    <w:rsid w:val="00D40F4E"/>
    <w:rsid w:val="00D41DC9"/>
    <w:rsid w:val="00D44FB8"/>
    <w:rsid w:val="00D45BAE"/>
    <w:rsid w:val="00D5068A"/>
    <w:rsid w:val="00D50EA6"/>
    <w:rsid w:val="00D5233E"/>
    <w:rsid w:val="00D5557E"/>
    <w:rsid w:val="00D57AE2"/>
    <w:rsid w:val="00D61C57"/>
    <w:rsid w:val="00D629F8"/>
    <w:rsid w:val="00D709C7"/>
    <w:rsid w:val="00D71A7A"/>
    <w:rsid w:val="00D7270E"/>
    <w:rsid w:val="00D756D7"/>
    <w:rsid w:val="00D7616D"/>
    <w:rsid w:val="00D814BD"/>
    <w:rsid w:val="00D82F06"/>
    <w:rsid w:val="00D83D02"/>
    <w:rsid w:val="00D83DB7"/>
    <w:rsid w:val="00D86C9F"/>
    <w:rsid w:val="00D8731C"/>
    <w:rsid w:val="00D90223"/>
    <w:rsid w:val="00D90951"/>
    <w:rsid w:val="00D918CB"/>
    <w:rsid w:val="00D94631"/>
    <w:rsid w:val="00D97E8D"/>
    <w:rsid w:val="00DA7DAF"/>
    <w:rsid w:val="00DB53DD"/>
    <w:rsid w:val="00DC0B07"/>
    <w:rsid w:val="00DC2AD0"/>
    <w:rsid w:val="00DC3C58"/>
    <w:rsid w:val="00DC4724"/>
    <w:rsid w:val="00DC5908"/>
    <w:rsid w:val="00DC5B1D"/>
    <w:rsid w:val="00DC7F83"/>
    <w:rsid w:val="00DD0FB7"/>
    <w:rsid w:val="00DD108C"/>
    <w:rsid w:val="00DD5E13"/>
    <w:rsid w:val="00DD62F2"/>
    <w:rsid w:val="00DD7E4E"/>
    <w:rsid w:val="00DE35B7"/>
    <w:rsid w:val="00DE45FE"/>
    <w:rsid w:val="00DE4B15"/>
    <w:rsid w:val="00DE4E92"/>
    <w:rsid w:val="00DE7088"/>
    <w:rsid w:val="00DE7541"/>
    <w:rsid w:val="00DE7E91"/>
    <w:rsid w:val="00DE7ED9"/>
    <w:rsid w:val="00DF1230"/>
    <w:rsid w:val="00DF3D17"/>
    <w:rsid w:val="00DF744A"/>
    <w:rsid w:val="00E001BA"/>
    <w:rsid w:val="00E00BC1"/>
    <w:rsid w:val="00E01D43"/>
    <w:rsid w:val="00E02B5E"/>
    <w:rsid w:val="00E050AB"/>
    <w:rsid w:val="00E0737E"/>
    <w:rsid w:val="00E105F6"/>
    <w:rsid w:val="00E12807"/>
    <w:rsid w:val="00E13D30"/>
    <w:rsid w:val="00E14EEB"/>
    <w:rsid w:val="00E15FC5"/>
    <w:rsid w:val="00E16D60"/>
    <w:rsid w:val="00E2063C"/>
    <w:rsid w:val="00E21E8C"/>
    <w:rsid w:val="00E25E1B"/>
    <w:rsid w:val="00E26C5F"/>
    <w:rsid w:val="00E2700D"/>
    <w:rsid w:val="00E27D1B"/>
    <w:rsid w:val="00E31A62"/>
    <w:rsid w:val="00E33B07"/>
    <w:rsid w:val="00E347FD"/>
    <w:rsid w:val="00E34A0F"/>
    <w:rsid w:val="00E35C98"/>
    <w:rsid w:val="00E37652"/>
    <w:rsid w:val="00E409E7"/>
    <w:rsid w:val="00E411DF"/>
    <w:rsid w:val="00E41515"/>
    <w:rsid w:val="00E43FAB"/>
    <w:rsid w:val="00E44FAB"/>
    <w:rsid w:val="00E45067"/>
    <w:rsid w:val="00E4796D"/>
    <w:rsid w:val="00E5150A"/>
    <w:rsid w:val="00E51BC5"/>
    <w:rsid w:val="00E51C93"/>
    <w:rsid w:val="00E522B9"/>
    <w:rsid w:val="00E52D39"/>
    <w:rsid w:val="00E5557B"/>
    <w:rsid w:val="00E62E1F"/>
    <w:rsid w:val="00E63FEA"/>
    <w:rsid w:val="00E64A5C"/>
    <w:rsid w:val="00E64E08"/>
    <w:rsid w:val="00E66BB5"/>
    <w:rsid w:val="00E726BC"/>
    <w:rsid w:val="00E72E0E"/>
    <w:rsid w:val="00E7339E"/>
    <w:rsid w:val="00E75734"/>
    <w:rsid w:val="00E7601C"/>
    <w:rsid w:val="00E76C10"/>
    <w:rsid w:val="00E806E7"/>
    <w:rsid w:val="00E80AE8"/>
    <w:rsid w:val="00E82054"/>
    <w:rsid w:val="00E823EA"/>
    <w:rsid w:val="00E842F1"/>
    <w:rsid w:val="00E85AC4"/>
    <w:rsid w:val="00E877C9"/>
    <w:rsid w:val="00E901E3"/>
    <w:rsid w:val="00E90862"/>
    <w:rsid w:val="00E9153B"/>
    <w:rsid w:val="00E917DA"/>
    <w:rsid w:val="00E935A4"/>
    <w:rsid w:val="00E94481"/>
    <w:rsid w:val="00E947D3"/>
    <w:rsid w:val="00EA02B1"/>
    <w:rsid w:val="00EA252E"/>
    <w:rsid w:val="00EA483B"/>
    <w:rsid w:val="00EA4CF5"/>
    <w:rsid w:val="00EA5D77"/>
    <w:rsid w:val="00EA757A"/>
    <w:rsid w:val="00EB367D"/>
    <w:rsid w:val="00EB36CC"/>
    <w:rsid w:val="00EB5867"/>
    <w:rsid w:val="00EB62A5"/>
    <w:rsid w:val="00EB6627"/>
    <w:rsid w:val="00EB723D"/>
    <w:rsid w:val="00EC7355"/>
    <w:rsid w:val="00ED0D21"/>
    <w:rsid w:val="00EE02C7"/>
    <w:rsid w:val="00EE1055"/>
    <w:rsid w:val="00EE4E93"/>
    <w:rsid w:val="00EE7D6B"/>
    <w:rsid w:val="00EE7E7F"/>
    <w:rsid w:val="00EF030D"/>
    <w:rsid w:val="00EF0A7D"/>
    <w:rsid w:val="00EF0BE3"/>
    <w:rsid w:val="00EF4FC2"/>
    <w:rsid w:val="00EF63B0"/>
    <w:rsid w:val="00EF73B9"/>
    <w:rsid w:val="00F00C47"/>
    <w:rsid w:val="00F026E8"/>
    <w:rsid w:val="00F06244"/>
    <w:rsid w:val="00F10088"/>
    <w:rsid w:val="00F125D2"/>
    <w:rsid w:val="00F145B9"/>
    <w:rsid w:val="00F1574B"/>
    <w:rsid w:val="00F15EBF"/>
    <w:rsid w:val="00F1618F"/>
    <w:rsid w:val="00F1736A"/>
    <w:rsid w:val="00F17969"/>
    <w:rsid w:val="00F23405"/>
    <w:rsid w:val="00F234AF"/>
    <w:rsid w:val="00F256C2"/>
    <w:rsid w:val="00F35534"/>
    <w:rsid w:val="00F406F9"/>
    <w:rsid w:val="00F40924"/>
    <w:rsid w:val="00F4186B"/>
    <w:rsid w:val="00F419C0"/>
    <w:rsid w:val="00F42DE1"/>
    <w:rsid w:val="00F42F52"/>
    <w:rsid w:val="00F46290"/>
    <w:rsid w:val="00F46EB2"/>
    <w:rsid w:val="00F50007"/>
    <w:rsid w:val="00F51520"/>
    <w:rsid w:val="00F5169E"/>
    <w:rsid w:val="00F53DA9"/>
    <w:rsid w:val="00F543F3"/>
    <w:rsid w:val="00F55EE0"/>
    <w:rsid w:val="00F57754"/>
    <w:rsid w:val="00F613BA"/>
    <w:rsid w:val="00F625A4"/>
    <w:rsid w:val="00F62B38"/>
    <w:rsid w:val="00F63BF2"/>
    <w:rsid w:val="00F645E4"/>
    <w:rsid w:val="00F65C93"/>
    <w:rsid w:val="00F678DE"/>
    <w:rsid w:val="00F67A90"/>
    <w:rsid w:val="00F709DA"/>
    <w:rsid w:val="00F70C34"/>
    <w:rsid w:val="00F7508B"/>
    <w:rsid w:val="00F804C2"/>
    <w:rsid w:val="00F825B1"/>
    <w:rsid w:val="00F8405F"/>
    <w:rsid w:val="00F84BAC"/>
    <w:rsid w:val="00F84F30"/>
    <w:rsid w:val="00F85D7A"/>
    <w:rsid w:val="00F914BB"/>
    <w:rsid w:val="00F936F7"/>
    <w:rsid w:val="00F9399D"/>
    <w:rsid w:val="00F93E62"/>
    <w:rsid w:val="00F95544"/>
    <w:rsid w:val="00FA07C6"/>
    <w:rsid w:val="00FA5E3E"/>
    <w:rsid w:val="00FA6210"/>
    <w:rsid w:val="00FB1684"/>
    <w:rsid w:val="00FB376B"/>
    <w:rsid w:val="00FB3D16"/>
    <w:rsid w:val="00FB5021"/>
    <w:rsid w:val="00FB56D0"/>
    <w:rsid w:val="00FB7E78"/>
    <w:rsid w:val="00FC02DB"/>
    <w:rsid w:val="00FC0BB9"/>
    <w:rsid w:val="00FC0E12"/>
    <w:rsid w:val="00FC449A"/>
    <w:rsid w:val="00FC5E00"/>
    <w:rsid w:val="00FC6070"/>
    <w:rsid w:val="00FD4164"/>
    <w:rsid w:val="00FD4224"/>
    <w:rsid w:val="00FD44D5"/>
    <w:rsid w:val="00FD4626"/>
    <w:rsid w:val="00FD477B"/>
    <w:rsid w:val="00FD5B53"/>
    <w:rsid w:val="00FD6D6E"/>
    <w:rsid w:val="00FE270A"/>
    <w:rsid w:val="00FE33CC"/>
    <w:rsid w:val="00FE53CF"/>
    <w:rsid w:val="00FE54EA"/>
    <w:rsid w:val="00FF74D3"/>
    <w:rsid w:val="0C18F8B2"/>
    <w:rsid w:val="0D3D6452"/>
    <w:rsid w:val="180F78EA"/>
    <w:rsid w:val="2B2BBE35"/>
    <w:rsid w:val="2BB83E86"/>
    <w:rsid w:val="69B86108"/>
    <w:rsid w:val="6D371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5A776151"/>
  <w15:docId w15:val="{D48FB8ED-269A-46C2-BE38-0C182C5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56D0"/>
    <w:pPr>
      <w:spacing w:after="120" w:line="240" w:lineRule="atLeast"/>
      <w:jc w:val="both"/>
    </w:pPr>
    <w:rPr>
      <w:rFonts w:ascii="Arial" w:hAnsi="Arial"/>
      <w:sz w:val="20"/>
      <w:szCs w:val="24"/>
    </w:rPr>
  </w:style>
  <w:style w:type="paragraph" w:styleId="Nadpis1">
    <w:name w:val="heading 1"/>
    <w:aliases w:val="h1,Kapitola,V_Head1,Záhlaví 1,H1"/>
    <w:basedOn w:val="Normln"/>
    <w:next w:val="Normln"/>
    <w:link w:val="Nadpis1Char"/>
    <w:autoRedefine/>
    <w:uiPriority w:val="99"/>
    <w:qFormat/>
    <w:rsid w:val="00C238CD"/>
    <w:pPr>
      <w:keepNext/>
      <w:numPr>
        <w:numId w:val="42"/>
      </w:numPr>
      <w:tabs>
        <w:tab w:val="clear" w:pos="454"/>
        <w:tab w:val="num" w:pos="1276"/>
      </w:tabs>
      <w:spacing w:before="240"/>
      <w:jc w:val="left"/>
      <w:outlineLvl w:val="0"/>
    </w:pPr>
    <w:rPr>
      <w:b/>
      <w:bCs/>
      <w:color w:val="00B0F0"/>
      <w:kern w:val="32"/>
      <w:sz w:val="24"/>
    </w:rPr>
  </w:style>
  <w:style w:type="paragraph" w:styleId="Nadpis2">
    <w:name w:val="heading 2"/>
    <w:aliases w:val="h2,2m,H2,oranz. nadpis"/>
    <w:basedOn w:val="Normln"/>
    <w:next w:val="Normln"/>
    <w:link w:val="Nadpis2Char"/>
    <w:uiPriority w:val="99"/>
    <w:qFormat/>
    <w:rsid w:val="00FB56D0"/>
    <w:pPr>
      <w:keepNext/>
      <w:numPr>
        <w:ilvl w:val="1"/>
        <w:numId w:val="32"/>
      </w:numPr>
      <w:jc w:val="left"/>
      <w:outlineLvl w:val="1"/>
    </w:pPr>
    <w:rPr>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uiPriority w:val="99"/>
    <w:qFormat/>
    <w:rsid w:val="00FB56D0"/>
    <w:pPr>
      <w:keepNext/>
      <w:numPr>
        <w:ilvl w:val="2"/>
        <w:numId w:val="32"/>
      </w:numPr>
      <w:jc w:val="left"/>
      <w:outlineLvl w:val="2"/>
    </w:pPr>
    <w:rPr>
      <w:bCs/>
      <w:sz w:val="24"/>
      <w:szCs w:val="26"/>
    </w:rPr>
  </w:style>
  <w:style w:type="paragraph" w:styleId="Nadpis4">
    <w:name w:val="heading 4"/>
    <w:aliases w:val="h4,ASAPHeading 4,V_Head4"/>
    <w:basedOn w:val="Normln"/>
    <w:next w:val="Normln"/>
    <w:link w:val="Nadpis4Char"/>
    <w:uiPriority w:val="99"/>
    <w:qFormat/>
    <w:rsid w:val="00FB56D0"/>
    <w:pPr>
      <w:keepNext/>
      <w:numPr>
        <w:ilvl w:val="3"/>
        <w:numId w:val="32"/>
      </w:numPr>
      <w:tabs>
        <w:tab w:val="num" w:pos="964"/>
      </w:tabs>
      <w:ind w:left="964" w:hanging="964"/>
      <w:jc w:val="left"/>
      <w:outlineLvl w:val="3"/>
    </w:pPr>
    <w:rPr>
      <w:bCs/>
      <w:szCs w:val="28"/>
    </w:rPr>
  </w:style>
  <w:style w:type="paragraph" w:styleId="Nadpis5">
    <w:name w:val="heading 5"/>
    <w:basedOn w:val="Normln"/>
    <w:next w:val="Normln"/>
    <w:link w:val="Nadpis5Char"/>
    <w:uiPriority w:val="99"/>
    <w:qFormat/>
    <w:rsid w:val="00FB56D0"/>
    <w:pPr>
      <w:keepNext/>
      <w:numPr>
        <w:ilvl w:val="4"/>
        <w:numId w:val="32"/>
      </w:numPr>
      <w:tabs>
        <w:tab w:val="num" w:pos="1191"/>
      </w:tabs>
      <w:ind w:left="1191" w:hanging="1191"/>
      <w:jc w:val="left"/>
      <w:outlineLvl w:val="4"/>
    </w:pPr>
    <w:rPr>
      <w:bCs/>
      <w:iCs/>
      <w:szCs w:val="26"/>
    </w:rPr>
  </w:style>
  <w:style w:type="paragraph" w:styleId="Nadpis6">
    <w:name w:val="heading 6"/>
    <w:basedOn w:val="Normln"/>
    <w:next w:val="Normln"/>
    <w:link w:val="Nadpis6Char"/>
    <w:uiPriority w:val="99"/>
    <w:qFormat/>
    <w:rsid w:val="00BB7BF8"/>
    <w:p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BB7BF8"/>
    <w:p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BB7BF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BB7BF8"/>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V_Head1 Char,Záhlaví 1 Char,H1 Char"/>
    <w:basedOn w:val="Standardnpsmoodstavce"/>
    <w:link w:val="Nadpis1"/>
    <w:uiPriority w:val="99"/>
    <w:locked/>
    <w:rsid w:val="00C238CD"/>
    <w:rPr>
      <w:rFonts w:ascii="Arial" w:hAnsi="Arial"/>
      <w:b/>
      <w:bCs/>
      <w:color w:val="00B0F0"/>
      <w:kern w:val="32"/>
      <w:sz w:val="24"/>
      <w:szCs w:val="24"/>
    </w:rPr>
  </w:style>
  <w:style w:type="character" w:customStyle="1" w:styleId="Nadpis2Char">
    <w:name w:val="Nadpis 2 Char"/>
    <w:aliases w:val="h2 Char,2m Char,H2 Char,oranz. nadpis Char"/>
    <w:basedOn w:val="Standardnpsmoodstavce"/>
    <w:link w:val="Nadpis2"/>
    <w:uiPriority w:val="99"/>
    <w:locked/>
    <w:rsid w:val="00FB56D0"/>
    <w:rPr>
      <w:rFonts w:ascii="Arial" w:hAnsi="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basedOn w:val="Standardnpsmoodstavce"/>
    <w:link w:val="Nadpis3"/>
    <w:uiPriority w:val="99"/>
    <w:locked/>
    <w:rsid w:val="00FB56D0"/>
    <w:rPr>
      <w:rFonts w:ascii="Arial" w:hAnsi="Arial"/>
      <w:bCs/>
      <w:sz w:val="24"/>
      <w:szCs w:val="26"/>
    </w:rPr>
  </w:style>
  <w:style w:type="character" w:customStyle="1" w:styleId="Nadpis4Char">
    <w:name w:val="Nadpis 4 Char"/>
    <w:aliases w:val="h4 Char,ASAPHeading 4 Char,V_Head4 Char"/>
    <w:basedOn w:val="Standardnpsmoodstavce"/>
    <w:link w:val="Nadpis4"/>
    <w:uiPriority w:val="99"/>
    <w:locked/>
    <w:rsid w:val="00FB56D0"/>
    <w:rPr>
      <w:rFonts w:ascii="Arial" w:hAnsi="Arial"/>
      <w:bCs/>
      <w:sz w:val="20"/>
      <w:szCs w:val="28"/>
    </w:rPr>
  </w:style>
  <w:style w:type="character" w:customStyle="1" w:styleId="Nadpis5Char">
    <w:name w:val="Nadpis 5 Char"/>
    <w:basedOn w:val="Standardnpsmoodstavce"/>
    <w:link w:val="Nadpis5"/>
    <w:uiPriority w:val="99"/>
    <w:locked/>
    <w:rsid w:val="00FB56D0"/>
    <w:rPr>
      <w:rFonts w:ascii="Arial" w:hAnsi="Arial"/>
      <w:bCs/>
      <w:iCs/>
      <w:sz w:val="20"/>
      <w:szCs w:val="26"/>
    </w:rPr>
  </w:style>
  <w:style w:type="character" w:customStyle="1" w:styleId="Nadpis6Char">
    <w:name w:val="Nadpis 6 Char"/>
    <w:basedOn w:val="Standardnpsmoodstavce"/>
    <w:link w:val="Nadpis6"/>
    <w:uiPriority w:val="99"/>
    <w:locked/>
    <w:rsid w:val="00BB7BF8"/>
    <w:rPr>
      <w:b/>
      <w:sz w:val="22"/>
    </w:rPr>
  </w:style>
  <w:style w:type="character" w:customStyle="1" w:styleId="Nadpis7Char">
    <w:name w:val="Nadpis 7 Char"/>
    <w:basedOn w:val="Standardnpsmoodstavce"/>
    <w:link w:val="Nadpis7"/>
    <w:uiPriority w:val="99"/>
    <w:locked/>
    <w:rsid w:val="00BB7BF8"/>
    <w:rPr>
      <w:sz w:val="24"/>
    </w:rPr>
  </w:style>
  <w:style w:type="character" w:customStyle="1" w:styleId="Nadpis8Char">
    <w:name w:val="Nadpis 8 Char"/>
    <w:basedOn w:val="Standardnpsmoodstavce"/>
    <w:link w:val="Nadpis8"/>
    <w:uiPriority w:val="99"/>
    <w:locked/>
    <w:rsid w:val="00BB7BF8"/>
    <w:rPr>
      <w:i/>
      <w:sz w:val="24"/>
    </w:rPr>
  </w:style>
  <w:style w:type="character" w:customStyle="1" w:styleId="Nadpis9Char">
    <w:name w:val="Nadpis 9 Char"/>
    <w:basedOn w:val="Standardnpsmoodstavce"/>
    <w:link w:val="Nadpis9"/>
    <w:uiPriority w:val="99"/>
    <w:locked/>
    <w:rsid w:val="00BB7BF8"/>
    <w:rPr>
      <w:rFonts w:ascii="Arial" w:hAnsi="Arial"/>
      <w:sz w:val="22"/>
    </w:rPr>
  </w:style>
  <w:style w:type="paragraph" w:customStyle="1" w:styleId="Normln2">
    <w:name w:val="Normální 2"/>
    <w:basedOn w:val="Normln"/>
    <w:uiPriority w:val="99"/>
    <w:rsid w:val="004A1598"/>
    <w:pPr>
      <w:ind w:left="510"/>
    </w:pPr>
  </w:style>
  <w:style w:type="paragraph" w:customStyle="1" w:styleId="Normln3">
    <w:name w:val="Normální 3"/>
    <w:basedOn w:val="Normln"/>
    <w:uiPriority w:val="99"/>
    <w:rsid w:val="004A1598"/>
    <w:pPr>
      <w:ind w:left="1021"/>
    </w:pPr>
  </w:style>
  <w:style w:type="paragraph" w:customStyle="1" w:styleId="Normln4">
    <w:name w:val="Normální 4"/>
    <w:basedOn w:val="Normln"/>
    <w:uiPriority w:val="99"/>
    <w:rsid w:val="004A1598"/>
    <w:pPr>
      <w:ind w:left="1758"/>
    </w:pPr>
  </w:style>
  <w:style w:type="paragraph" w:customStyle="1" w:styleId="Normln5">
    <w:name w:val="Normální 5"/>
    <w:basedOn w:val="Normln"/>
    <w:uiPriority w:val="99"/>
    <w:rsid w:val="005349B9"/>
    <w:pPr>
      <w:ind w:left="2552"/>
    </w:pPr>
  </w:style>
  <w:style w:type="paragraph" w:customStyle="1" w:styleId="Nzevdokumentu">
    <w:name w:val="Název dokumentu"/>
    <w:basedOn w:val="Normln"/>
    <w:next w:val="Normln"/>
    <w:uiPriority w:val="99"/>
    <w:rsid w:val="00FB56D0"/>
    <w:pPr>
      <w:spacing w:before="720" w:after="240"/>
      <w:contextualSpacing/>
      <w:jc w:val="left"/>
    </w:pPr>
    <w:rPr>
      <w:b/>
      <w:caps/>
      <w:color w:val="009CDE"/>
      <w:spacing w:val="5"/>
      <w:sz w:val="44"/>
    </w:rPr>
  </w:style>
  <w:style w:type="paragraph" w:customStyle="1" w:styleId="Popisdokumentu">
    <w:name w:val="Popis dokumentu"/>
    <w:basedOn w:val="Normln"/>
    <w:uiPriority w:val="99"/>
    <w:rsid w:val="00FB56D0"/>
    <w:pPr>
      <w:spacing w:before="120" w:after="360"/>
    </w:pPr>
    <w:rPr>
      <w:b/>
      <w:color w:val="3F9C35"/>
      <w:sz w:val="32"/>
    </w:rPr>
  </w:style>
  <w:style w:type="paragraph" w:styleId="Zpat">
    <w:name w:val="footer"/>
    <w:basedOn w:val="Normln"/>
    <w:link w:val="ZpatChar"/>
    <w:uiPriority w:val="99"/>
    <w:rsid w:val="00B622AD"/>
    <w:pPr>
      <w:tabs>
        <w:tab w:val="center" w:pos="4820"/>
        <w:tab w:val="right" w:pos="9639"/>
      </w:tabs>
      <w:spacing w:after="0" w:line="180" w:lineRule="atLeast"/>
    </w:pPr>
    <w:rPr>
      <w:sz w:val="12"/>
    </w:rPr>
  </w:style>
  <w:style w:type="character" w:customStyle="1" w:styleId="ZpatChar">
    <w:name w:val="Zápatí Char"/>
    <w:basedOn w:val="Standardnpsmoodstavce"/>
    <w:link w:val="Zpat"/>
    <w:uiPriority w:val="99"/>
    <w:rsid w:val="00A62A4B"/>
    <w:rPr>
      <w:rFonts w:ascii="Arial" w:hAnsi="Arial"/>
      <w:sz w:val="20"/>
      <w:szCs w:val="24"/>
    </w:rPr>
  </w:style>
  <w:style w:type="paragraph" w:styleId="Zhlav">
    <w:name w:val="header"/>
    <w:basedOn w:val="Normln"/>
    <w:link w:val="ZhlavChar"/>
    <w:uiPriority w:val="99"/>
    <w:rsid w:val="00B622AD"/>
    <w:pPr>
      <w:tabs>
        <w:tab w:val="center" w:pos="4253"/>
        <w:tab w:val="right" w:pos="8505"/>
      </w:tabs>
      <w:spacing w:after="0" w:line="180" w:lineRule="atLeast"/>
    </w:pPr>
    <w:rPr>
      <w:sz w:val="12"/>
    </w:rPr>
  </w:style>
  <w:style w:type="character" w:customStyle="1" w:styleId="ZhlavChar">
    <w:name w:val="Záhlaví Char"/>
    <w:basedOn w:val="Standardnpsmoodstavce"/>
    <w:link w:val="Zhlav"/>
    <w:uiPriority w:val="99"/>
    <w:rsid w:val="00A62A4B"/>
    <w:rPr>
      <w:rFonts w:ascii="Arial" w:hAnsi="Arial"/>
      <w:sz w:val="20"/>
      <w:szCs w:val="24"/>
    </w:rPr>
  </w:style>
  <w:style w:type="paragraph" w:customStyle="1" w:styleId="Roman1">
    <w:name w:val="Roman 1"/>
    <w:basedOn w:val="Normln"/>
    <w:uiPriority w:val="99"/>
    <w:rsid w:val="00BB7BF8"/>
    <w:pPr>
      <w:numPr>
        <w:numId w:val="43"/>
      </w:numPr>
    </w:pPr>
  </w:style>
  <w:style w:type="paragraph" w:customStyle="1" w:styleId="Roman2">
    <w:name w:val="Roman 2"/>
    <w:basedOn w:val="Roman1"/>
    <w:uiPriority w:val="99"/>
    <w:rsid w:val="00BB7BF8"/>
    <w:pPr>
      <w:numPr>
        <w:numId w:val="44"/>
      </w:numPr>
    </w:pPr>
  </w:style>
  <w:style w:type="paragraph" w:customStyle="1" w:styleId="Roman3">
    <w:name w:val="Roman 3"/>
    <w:basedOn w:val="Roman1"/>
    <w:uiPriority w:val="99"/>
    <w:rsid w:val="00BB7BF8"/>
    <w:pPr>
      <w:numPr>
        <w:numId w:val="45"/>
      </w:numPr>
    </w:pPr>
  </w:style>
  <w:style w:type="paragraph" w:customStyle="1" w:styleId="Roman4">
    <w:name w:val="Roman 4"/>
    <w:basedOn w:val="Roman1"/>
    <w:uiPriority w:val="99"/>
    <w:rsid w:val="00BB7BF8"/>
    <w:pPr>
      <w:numPr>
        <w:numId w:val="46"/>
      </w:numPr>
    </w:pPr>
  </w:style>
  <w:style w:type="paragraph" w:customStyle="1" w:styleId="Alpha1">
    <w:name w:val="Alpha 1"/>
    <w:basedOn w:val="Normln"/>
    <w:uiPriority w:val="99"/>
    <w:rsid w:val="00BB7BF8"/>
    <w:pPr>
      <w:numPr>
        <w:numId w:val="14"/>
      </w:numPr>
    </w:pPr>
  </w:style>
  <w:style w:type="paragraph" w:customStyle="1" w:styleId="Alpha2">
    <w:name w:val="Alpha 2"/>
    <w:basedOn w:val="Alpha1"/>
    <w:uiPriority w:val="99"/>
    <w:rsid w:val="00BB7BF8"/>
    <w:pPr>
      <w:numPr>
        <w:numId w:val="24"/>
      </w:numPr>
    </w:pPr>
  </w:style>
  <w:style w:type="paragraph" w:customStyle="1" w:styleId="Alpha3">
    <w:name w:val="Alpha 3"/>
    <w:basedOn w:val="Alpha1"/>
    <w:uiPriority w:val="99"/>
    <w:rsid w:val="00BB7BF8"/>
    <w:pPr>
      <w:numPr>
        <w:numId w:val="25"/>
      </w:numPr>
      <w:tabs>
        <w:tab w:val="num" w:pos="643"/>
      </w:tabs>
    </w:pPr>
  </w:style>
  <w:style w:type="paragraph" w:customStyle="1" w:styleId="Alpha4">
    <w:name w:val="Alpha 4"/>
    <w:basedOn w:val="Alpha1"/>
    <w:uiPriority w:val="99"/>
    <w:rsid w:val="00BB7BF8"/>
    <w:pPr>
      <w:numPr>
        <w:numId w:val="26"/>
      </w:numPr>
      <w:tabs>
        <w:tab w:val="num" w:pos="926"/>
      </w:tabs>
    </w:pPr>
  </w:style>
  <w:style w:type="paragraph" w:customStyle="1" w:styleId="BulletNadpis1">
    <w:name w:val="Bullet Nadpis 1"/>
    <w:basedOn w:val="Normln"/>
    <w:next w:val="Normln"/>
    <w:uiPriority w:val="99"/>
    <w:rsid w:val="00FB56D0"/>
    <w:pPr>
      <w:spacing w:before="240"/>
      <w:ind w:left="357" w:hanging="357"/>
      <w:jc w:val="left"/>
    </w:pPr>
    <w:rPr>
      <w:b/>
      <w:sz w:val="28"/>
    </w:rPr>
  </w:style>
  <w:style w:type="paragraph" w:customStyle="1" w:styleId="BulletNadpis2">
    <w:name w:val="Bullet Nadpis 2"/>
    <w:basedOn w:val="Normln"/>
    <w:next w:val="Normln"/>
    <w:uiPriority w:val="99"/>
    <w:rsid w:val="00FB56D0"/>
    <w:pPr>
      <w:numPr>
        <w:numId w:val="33"/>
      </w:numPr>
      <w:ind w:left="357" w:hanging="357"/>
      <w:jc w:val="left"/>
    </w:pPr>
    <w:rPr>
      <w:sz w:val="28"/>
    </w:rPr>
  </w:style>
  <w:style w:type="paragraph" w:customStyle="1" w:styleId="BulletNadpis3">
    <w:name w:val="Bullet Nadpis 3"/>
    <w:basedOn w:val="BulletNadpis1"/>
    <w:next w:val="Normln"/>
    <w:uiPriority w:val="99"/>
    <w:rsid w:val="00FB56D0"/>
    <w:pPr>
      <w:numPr>
        <w:numId w:val="34"/>
      </w:numPr>
      <w:tabs>
        <w:tab w:val="num" w:pos="851"/>
      </w:tabs>
      <w:spacing w:before="0" w:line="280" w:lineRule="exact"/>
    </w:pPr>
    <w:rPr>
      <w:b w:val="0"/>
      <w:sz w:val="24"/>
    </w:rPr>
  </w:style>
  <w:style w:type="paragraph" w:customStyle="1" w:styleId="BulletNadpis4">
    <w:name w:val="Bullet Nadpis 4"/>
    <w:basedOn w:val="BulletNadpis1"/>
    <w:next w:val="Normln"/>
    <w:uiPriority w:val="99"/>
    <w:rsid w:val="00FB56D0"/>
    <w:pPr>
      <w:numPr>
        <w:numId w:val="35"/>
      </w:numPr>
      <w:tabs>
        <w:tab w:val="num" w:pos="1361"/>
      </w:tabs>
      <w:spacing w:before="0"/>
    </w:pPr>
    <w:rPr>
      <w:b w:val="0"/>
      <w:sz w:val="20"/>
    </w:rPr>
  </w:style>
  <w:style w:type="character" w:styleId="slodku">
    <w:name w:val="line number"/>
    <w:basedOn w:val="Standardnpsmoodstavce"/>
    <w:uiPriority w:val="99"/>
    <w:rsid w:val="00E44FAB"/>
    <w:rPr>
      <w:rFonts w:cs="Times New Roman"/>
    </w:rPr>
  </w:style>
  <w:style w:type="paragraph" w:styleId="slovanseznam4">
    <w:name w:val="List Number 4"/>
    <w:basedOn w:val="Normln"/>
    <w:uiPriority w:val="99"/>
    <w:rsid w:val="00EF030D"/>
    <w:pPr>
      <w:numPr>
        <w:numId w:val="1"/>
      </w:numPr>
      <w:jc w:val="left"/>
    </w:pPr>
  </w:style>
  <w:style w:type="paragraph" w:customStyle="1" w:styleId="Bullet1">
    <w:name w:val="Bullet 1"/>
    <w:basedOn w:val="Normln"/>
    <w:uiPriority w:val="99"/>
    <w:rsid w:val="00FB56D0"/>
  </w:style>
  <w:style w:type="paragraph" w:customStyle="1" w:styleId="Bullet2">
    <w:name w:val="Bullet 2"/>
    <w:basedOn w:val="Normln"/>
    <w:uiPriority w:val="99"/>
    <w:rsid w:val="00FB56D0"/>
    <w:pPr>
      <w:ind w:left="814" w:hanging="360"/>
    </w:pPr>
  </w:style>
  <w:style w:type="paragraph" w:customStyle="1" w:styleId="Bullet3">
    <w:name w:val="Bullet 3"/>
    <w:basedOn w:val="Normln"/>
    <w:uiPriority w:val="99"/>
    <w:rsid w:val="00FB56D0"/>
    <w:pPr>
      <w:numPr>
        <w:numId w:val="29"/>
      </w:numPr>
      <w:ind w:left="1037" w:hanging="357"/>
    </w:pPr>
  </w:style>
  <w:style w:type="paragraph" w:customStyle="1" w:styleId="Bullet4">
    <w:name w:val="Bullet 4"/>
    <w:basedOn w:val="Normln"/>
    <w:uiPriority w:val="99"/>
    <w:rsid w:val="00FB56D0"/>
    <w:pPr>
      <w:numPr>
        <w:numId w:val="30"/>
      </w:numPr>
      <w:ind w:left="1264" w:hanging="357"/>
    </w:pPr>
  </w:style>
  <w:style w:type="paragraph" w:customStyle="1" w:styleId="Dashbullet1">
    <w:name w:val="Dash bullet 1"/>
    <w:basedOn w:val="Normln"/>
    <w:uiPriority w:val="99"/>
    <w:rsid w:val="00BB7BF8"/>
    <w:pPr>
      <w:numPr>
        <w:numId w:val="37"/>
      </w:numPr>
    </w:pPr>
  </w:style>
  <w:style w:type="paragraph" w:customStyle="1" w:styleId="Dashbullet2">
    <w:name w:val="Dash bullet 2"/>
    <w:basedOn w:val="Normln"/>
    <w:uiPriority w:val="99"/>
    <w:rsid w:val="00BB7BF8"/>
    <w:pPr>
      <w:numPr>
        <w:numId w:val="38"/>
      </w:numPr>
    </w:pPr>
  </w:style>
  <w:style w:type="paragraph" w:customStyle="1" w:styleId="Dashbullet3">
    <w:name w:val="Dash bullet 3"/>
    <w:basedOn w:val="Normln"/>
    <w:uiPriority w:val="99"/>
    <w:rsid w:val="00BB7BF8"/>
    <w:pPr>
      <w:numPr>
        <w:numId w:val="39"/>
      </w:numPr>
    </w:pPr>
  </w:style>
  <w:style w:type="paragraph" w:customStyle="1" w:styleId="Dashbullet4">
    <w:name w:val="Dash bullet 4"/>
    <w:basedOn w:val="Normln"/>
    <w:uiPriority w:val="99"/>
    <w:rsid w:val="00BB7BF8"/>
    <w:pPr>
      <w:numPr>
        <w:numId w:val="40"/>
      </w:numPr>
    </w:pPr>
  </w:style>
  <w:style w:type="character" w:styleId="Hypertextovodkaz">
    <w:name w:val="Hyperlink"/>
    <w:basedOn w:val="Standardnpsmoodstavce"/>
    <w:uiPriority w:val="99"/>
    <w:rsid w:val="00FC0E12"/>
    <w:rPr>
      <w:rFonts w:cs="Times New Roman"/>
      <w:color w:val="auto"/>
      <w:sz w:val="20"/>
      <w:u w:val="single"/>
    </w:rPr>
  </w:style>
  <w:style w:type="character" w:styleId="Siln">
    <w:name w:val="Strong"/>
    <w:basedOn w:val="Standardnpsmoodstavce"/>
    <w:uiPriority w:val="22"/>
    <w:qFormat/>
    <w:rsid w:val="00FC0E12"/>
    <w:rPr>
      <w:rFonts w:cs="Times New Roman"/>
      <w:b/>
      <w:sz w:val="20"/>
    </w:rPr>
  </w:style>
  <w:style w:type="character" w:customStyle="1" w:styleId="Tun">
    <w:name w:val="Tučně"/>
    <w:uiPriority w:val="99"/>
    <w:rsid w:val="00FC0E12"/>
    <w:rPr>
      <w:rFonts w:ascii="Arial" w:hAnsi="Arial"/>
      <w:b/>
      <w:sz w:val="20"/>
    </w:rPr>
  </w:style>
  <w:style w:type="paragraph" w:customStyle="1" w:styleId="Ploha1">
    <w:name w:val="Příloha 1"/>
    <w:basedOn w:val="Normln"/>
    <w:next w:val="Normln"/>
    <w:uiPriority w:val="99"/>
    <w:rsid w:val="00EA02B1"/>
    <w:pPr>
      <w:pageBreakBefore/>
      <w:numPr>
        <w:numId w:val="2"/>
      </w:numPr>
      <w:jc w:val="left"/>
    </w:pPr>
    <w:rPr>
      <w:sz w:val="32"/>
    </w:rPr>
  </w:style>
  <w:style w:type="paragraph" w:customStyle="1" w:styleId="Ploha2">
    <w:name w:val="Příloha 2"/>
    <w:basedOn w:val="Normln"/>
    <w:next w:val="Normln2"/>
    <w:uiPriority w:val="99"/>
    <w:rsid w:val="00EA02B1"/>
    <w:pPr>
      <w:numPr>
        <w:ilvl w:val="1"/>
        <w:numId w:val="2"/>
      </w:numPr>
    </w:pPr>
    <w:rPr>
      <w:b/>
      <w:sz w:val="24"/>
    </w:rPr>
  </w:style>
  <w:style w:type="paragraph" w:customStyle="1" w:styleId="Ploha3">
    <w:name w:val="Příloha 3"/>
    <w:basedOn w:val="Ploha1"/>
    <w:next w:val="Normln3"/>
    <w:uiPriority w:val="99"/>
    <w:rsid w:val="007C0D0A"/>
    <w:pPr>
      <w:pageBreakBefore w:val="0"/>
      <w:numPr>
        <w:ilvl w:val="2"/>
        <w:numId w:val="3"/>
      </w:numPr>
    </w:pPr>
    <w:rPr>
      <w:sz w:val="24"/>
    </w:rPr>
  </w:style>
  <w:style w:type="character" w:styleId="slostrnky">
    <w:name w:val="page number"/>
    <w:basedOn w:val="Standardnpsmoodstavce"/>
    <w:uiPriority w:val="99"/>
    <w:rsid w:val="00754698"/>
    <w:rPr>
      <w:rFonts w:cs="Times New Roman"/>
    </w:rPr>
  </w:style>
  <w:style w:type="paragraph" w:customStyle="1" w:styleId="StylNadpis1">
    <w:name w:val="Styl Nadpis 1"/>
    <w:basedOn w:val="Normln"/>
    <w:uiPriority w:val="99"/>
    <w:rsid w:val="00D756D7"/>
  </w:style>
  <w:style w:type="paragraph" w:customStyle="1" w:styleId="Adresa">
    <w:name w:val="Adresa"/>
    <w:basedOn w:val="Normln"/>
    <w:uiPriority w:val="99"/>
    <w:rsid w:val="00B622AD"/>
    <w:pPr>
      <w:spacing w:after="0"/>
    </w:pPr>
  </w:style>
  <w:style w:type="paragraph" w:customStyle="1" w:styleId="Pedmtdopisu">
    <w:name w:val="Předmět dopisu"/>
    <w:basedOn w:val="Normln"/>
    <w:uiPriority w:val="99"/>
    <w:rsid w:val="00B622AD"/>
    <w:pPr>
      <w:spacing w:after="840"/>
    </w:pPr>
  </w:style>
  <w:style w:type="paragraph" w:styleId="Titulek">
    <w:name w:val="caption"/>
    <w:basedOn w:val="Normln"/>
    <w:next w:val="Normln"/>
    <w:uiPriority w:val="99"/>
    <w:qFormat/>
    <w:rsid w:val="006A7411"/>
    <w:pPr>
      <w:spacing w:after="0" w:line="180" w:lineRule="atLeast"/>
    </w:pPr>
    <w:rPr>
      <w:bCs/>
      <w:i/>
      <w:sz w:val="12"/>
      <w:szCs w:val="20"/>
    </w:rPr>
  </w:style>
  <w:style w:type="table" w:styleId="Mkatabulky">
    <w:name w:val="Table Grid"/>
    <w:basedOn w:val="Normlntabulka"/>
    <w:uiPriority w:val="99"/>
    <w:rsid w:val="000478BC"/>
    <w:pPr>
      <w:spacing w:after="12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pPr>
      <w:spacing w:after="0"/>
      <w:jc w:val="left"/>
    </w:pPr>
    <w:rPr>
      <w:bCs/>
      <w:szCs w:val="20"/>
    </w:rPr>
  </w:style>
  <w:style w:type="paragraph" w:customStyle="1" w:styleId="Alpha5">
    <w:name w:val="Alpha 5"/>
    <w:basedOn w:val="Alpha1"/>
    <w:uiPriority w:val="99"/>
    <w:rsid w:val="00BB7BF8"/>
    <w:pPr>
      <w:numPr>
        <w:numId w:val="27"/>
      </w:numPr>
      <w:tabs>
        <w:tab w:val="num" w:pos="1209"/>
      </w:tabs>
    </w:pPr>
  </w:style>
  <w:style w:type="paragraph" w:customStyle="1" w:styleId="Bullet5">
    <w:name w:val="Bullet 5"/>
    <w:basedOn w:val="Bullet1"/>
    <w:uiPriority w:val="99"/>
    <w:rsid w:val="00FB56D0"/>
    <w:pPr>
      <w:numPr>
        <w:numId w:val="31"/>
      </w:numPr>
      <w:ind w:left="1491" w:hanging="357"/>
    </w:pPr>
  </w:style>
  <w:style w:type="paragraph" w:customStyle="1" w:styleId="BulletNadpis5">
    <w:name w:val="Bullet Nadpis 5"/>
    <w:basedOn w:val="Normln"/>
    <w:next w:val="Normln"/>
    <w:uiPriority w:val="99"/>
    <w:rsid w:val="00FB56D0"/>
    <w:pPr>
      <w:numPr>
        <w:numId w:val="36"/>
      </w:numPr>
      <w:spacing w:line="280" w:lineRule="exact"/>
      <w:jc w:val="left"/>
    </w:pPr>
    <w:rPr>
      <w:i/>
    </w:rPr>
  </w:style>
  <w:style w:type="paragraph" w:customStyle="1" w:styleId="Dashbullet5">
    <w:name w:val="Dash bullet 5"/>
    <w:basedOn w:val="Normln"/>
    <w:uiPriority w:val="99"/>
    <w:rsid w:val="00BB7BF8"/>
    <w:pPr>
      <w:numPr>
        <w:numId w:val="41"/>
      </w:numPr>
    </w:pPr>
  </w:style>
  <w:style w:type="paragraph" w:customStyle="1" w:styleId="Roman5">
    <w:name w:val="Roman 5"/>
    <w:basedOn w:val="Normln"/>
    <w:uiPriority w:val="99"/>
    <w:rsid w:val="00BB7BF8"/>
    <w:pPr>
      <w:numPr>
        <w:numId w:val="47"/>
      </w:numPr>
    </w:pPr>
  </w:style>
  <w:style w:type="paragraph" w:styleId="Nzev">
    <w:name w:val="Title"/>
    <w:basedOn w:val="Normln"/>
    <w:next w:val="Normln"/>
    <w:link w:val="NzevChar"/>
    <w:uiPriority w:val="99"/>
    <w:qFormat/>
    <w:rsid w:val="009C234E"/>
    <w:pPr>
      <w:spacing w:before="240" w:after="60"/>
      <w:jc w:val="center"/>
      <w:outlineLvl w:val="0"/>
    </w:pPr>
    <w:rPr>
      <w:b/>
      <w:bCs/>
      <w:color w:val="009CDE"/>
      <w:kern w:val="28"/>
      <w:sz w:val="44"/>
      <w:szCs w:val="32"/>
    </w:rPr>
  </w:style>
  <w:style w:type="character" w:customStyle="1" w:styleId="NzevChar">
    <w:name w:val="Název Char"/>
    <w:basedOn w:val="Standardnpsmoodstavce"/>
    <w:link w:val="Nzev"/>
    <w:uiPriority w:val="99"/>
    <w:locked/>
    <w:rsid w:val="009C234E"/>
    <w:rPr>
      <w:rFonts w:ascii="Arial" w:hAnsi="Arial"/>
      <w:b/>
      <w:color w:val="009CDE"/>
      <w:kern w:val="28"/>
      <w:sz w:val="32"/>
    </w:rPr>
  </w:style>
  <w:style w:type="table" w:styleId="Tabulkajakoseznam1">
    <w:name w:val="Table List 1"/>
    <w:basedOn w:val="Normlntabulka"/>
    <w:uiPriority w:val="99"/>
    <w:rsid w:val="008A3262"/>
    <w:pPr>
      <w:spacing w:after="120" w:line="280" w:lineRule="atLeast"/>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ed">
    <w:name w:val="Tabulka Tacoma šed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zelen">
    <w:name w:val="Tabulka Tacoma zelen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rFonts w:cs="Times New Roman"/>
        <w:b/>
        <w:bCs/>
      </w:rPr>
      <w:tblPr/>
      <w:tcPr>
        <w:tcBorders>
          <w:tl2br w:val="none" w:sz="0" w:space="0" w:color="auto"/>
          <w:tr2bl w:val="none" w:sz="0" w:space="0" w:color="auto"/>
        </w:tcBorders>
      </w:tcPr>
    </w:tblStylePr>
  </w:style>
  <w:style w:type="paragraph" w:customStyle="1" w:styleId="Tabulkasla">
    <w:name w:val="Tabulka čísla"/>
    <w:basedOn w:val="Normln"/>
    <w:uiPriority w:val="99"/>
    <w:rsid w:val="007B0D43"/>
    <w:pPr>
      <w:jc w:val="right"/>
    </w:pPr>
    <w:rPr>
      <w:bCs/>
      <w:iCs/>
    </w:rPr>
  </w:style>
  <w:style w:type="paragraph" w:styleId="Obsah2">
    <w:name w:val="toc 2"/>
    <w:basedOn w:val="Normln"/>
    <w:next w:val="Normln"/>
    <w:uiPriority w:val="99"/>
    <w:rsid w:val="004A746D"/>
    <w:pPr>
      <w:spacing w:after="0"/>
      <w:ind w:left="198"/>
      <w:jc w:val="left"/>
    </w:pPr>
    <w:rPr>
      <w:szCs w:val="20"/>
    </w:rPr>
  </w:style>
  <w:style w:type="paragraph" w:styleId="Obsah3">
    <w:name w:val="toc 3"/>
    <w:basedOn w:val="Normln"/>
    <w:next w:val="Normln"/>
    <w:uiPriority w:val="99"/>
    <w:rsid w:val="004A746D"/>
    <w:pPr>
      <w:spacing w:after="0"/>
      <w:ind w:left="400"/>
      <w:jc w:val="left"/>
    </w:pPr>
    <w:rPr>
      <w:iCs/>
      <w:szCs w:val="20"/>
    </w:rPr>
  </w:style>
  <w:style w:type="paragraph" w:customStyle="1" w:styleId="Smlouva1">
    <w:name w:val="Smlouva 1"/>
    <w:basedOn w:val="Normln"/>
    <w:next w:val="Normln"/>
    <w:uiPriority w:val="99"/>
    <w:rsid w:val="00C57D2C"/>
    <w:pPr>
      <w:tabs>
        <w:tab w:val="num" w:pos="454"/>
        <w:tab w:val="num" w:pos="794"/>
      </w:tabs>
      <w:spacing w:before="240"/>
      <w:ind w:left="454" w:hanging="454"/>
      <w:jc w:val="left"/>
    </w:pPr>
    <w:rPr>
      <w:b/>
      <w:color w:val="009CDE"/>
      <w:sz w:val="24"/>
    </w:rPr>
  </w:style>
  <w:style w:type="paragraph" w:styleId="Obsah4">
    <w:name w:val="toc 4"/>
    <w:basedOn w:val="Normln"/>
    <w:next w:val="Normln"/>
    <w:uiPriority w:val="99"/>
    <w:rsid w:val="004A746D"/>
    <w:pPr>
      <w:spacing w:after="0"/>
      <w:ind w:left="600"/>
      <w:jc w:val="left"/>
    </w:pPr>
    <w:rPr>
      <w:szCs w:val="18"/>
    </w:rPr>
  </w:style>
  <w:style w:type="paragraph" w:customStyle="1" w:styleId="Smlouva2">
    <w:name w:val="Smlouva 2"/>
    <w:basedOn w:val="Normln"/>
    <w:link w:val="Smlouva2Char"/>
    <w:uiPriority w:val="99"/>
    <w:rsid w:val="00BB7BF8"/>
    <w:pPr>
      <w:numPr>
        <w:ilvl w:val="1"/>
        <w:numId w:val="28"/>
      </w:numPr>
      <w:tabs>
        <w:tab w:val="num" w:pos="454"/>
        <w:tab w:val="num" w:pos="1440"/>
      </w:tabs>
      <w:ind w:left="454" w:hanging="454"/>
    </w:pPr>
  </w:style>
  <w:style w:type="paragraph" w:customStyle="1" w:styleId="Smlouva3">
    <w:name w:val="Smlouva 3"/>
    <w:basedOn w:val="Normln"/>
    <w:link w:val="Smlouva3Char"/>
    <w:uiPriority w:val="99"/>
    <w:rsid w:val="00BB7BF8"/>
    <w:pPr>
      <w:numPr>
        <w:ilvl w:val="2"/>
        <w:numId w:val="28"/>
      </w:numPr>
      <w:tabs>
        <w:tab w:val="num" w:pos="879"/>
        <w:tab w:val="num" w:pos="2160"/>
      </w:tabs>
      <w:ind w:left="879" w:hanging="425"/>
    </w:pPr>
  </w:style>
  <w:style w:type="paragraph" w:styleId="Obsah5">
    <w:name w:val="toc 5"/>
    <w:basedOn w:val="Normln"/>
    <w:next w:val="Normln"/>
    <w:uiPriority w:val="99"/>
    <w:rsid w:val="004A746D"/>
    <w:pPr>
      <w:spacing w:after="0"/>
      <w:ind w:left="800"/>
      <w:jc w:val="left"/>
    </w:pPr>
    <w:rPr>
      <w:szCs w:val="18"/>
    </w:rPr>
  </w:style>
  <w:style w:type="paragraph" w:customStyle="1" w:styleId="Smlouva4">
    <w:name w:val="Smlouva 4"/>
    <w:basedOn w:val="Normln"/>
    <w:uiPriority w:val="99"/>
    <w:rsid w:val="00BB7BF8"/>
    <w:pPr>
      <w:numPr>
        <w:ilvl w:val="3"/>
        <w:numId w:val="28"/>
      </w:numPr>
      <w:tabs>
        <w:tab w:val="num" w:pos="1304"/>
        <w:tab w:val="num" w:pos="2880"/>
      </w:tabs>
      <w:ind w:left="1304" w:hanging="425"/>
    </w:pPr>
  </w:style>
  <w:style w:type="paragraph" w:styleId="slovanseznam">
    <w:name w:val="List Number"/>
    <w:basedOn w:val="Normln"/>
    <w:uiPriority w:val="99"/>
    <w:rsid w:val="00EF030D"/>
    <w:pPr>
      <w:numPr>
        <w:numId w:val="20"/>
      </w:numPr>
      <w:jc w:val="left"/>
    </w:pPr>
  </w:style>
  <w:style w:type="paragraph" w:customStyle="1" w:styleId="Smlouva5">
    <w:name w:val="Smlouva 5"/>
    <w:basedOn w:val="Normln"/>
    <w:uiPriority w:val="99"/>
    <w:rsid w:val="00BB7BF8"/>
    <w:pPr>
      <w:numPr>
        <w:ilvl w:val="4"/>
        <w:numId w:val="28"/>
      </w:numPr>
      <w:tabs>
        <w:tab w:val="num" w:pos="1729"/>
        <w:tab w:val="num" w:pos="3600"/>
      </w:tabs>
      <w:ind w:left="1729" w:hanging="425"/>
    </w:pPr>
  </w:style>
  <w:style w:type="paragraph" w:styleId="slovanseznam2">
    <w:name w:val="List Number 2"/>
    <w:basedOn w:val="Normln"/>
    <w:uiPriority w:val="99"/>
    <w:rsid w:val="00EF030D"/>
    <w:pPr>
      <w:numPr>
        <w:numId w:val="21"/>
      </w:numPr>
      <w:jc w:val="left"/>
    </w:pPr>
  </w:style>
  <w:style w:type="paragraph" w:styleId="slovanseznam3">
    <w:name w:val="List Number 3"/>
    <w:basedOn w:val="Normln"/>
    <w:uiPriority w:val="99"/>
    <w:rsid w:val="00EF030D"/>
    <w:pPr>
      <w:numPr>
        <w:numId w:val="22"/>
      </w:numPr>
      <w:jc w:val="left"/>
    </w:pPr>
  </w:style>
  <w:style w:type="paragraph" w:styleId="slovanseznam5">
    <w:name w:val="List Number 5"/>
    <w:basedOn w:val="Normln"/>
    <w:uiPriority w:val="99"/>
    <w:rsid w:val="00EF030D"/>
    <w:pPr>
      <w:numPr>
        <w:numId w:val="23"/>
      </w:numPr>
      <w:jc w:val="left"/>
    </w:pPr>
  </w:style>
  <w:style w:type="paragraph" w:styleId="Seznam">
    <w:name w:val="List"/>
    <w:basedOn w:val="Normln"/>
    <w:uiPriority w:val="99"/>
    <w:rsid w:val="00EF030D"/>
    <w:pPr>
      <w:ind w:left="283" w:hanging="283"/>
      <w:jc w:val="left"/>
    </w:pPr>
  </w:style>
  <w:style w:type="paragraph" w:styleId="Seznam2">
    <w:name w:val="List 2"/>
    <w:basedOn w:val="Normln"/>
    <w:uiPriority w:val="99"/>
    <w:rsid w:val="00EF030D"/>
    <w:pPr>
      <w:ind w:left="566" w:hanging="283"/>
      <w:jc w:val="left"/>
    </w:pPr>
  </w:style>
  <w:style w:type="paragraph" w:styleId="Seznam3">
    <w:name w:val="List 3"/>
    <w:basedOn w:val="Normln"/>
    <w:uiPriority w:val="99"/>
    <w:rsid w:val="00EF030D"/>
    <w:pPr>
      <w:ind w:left="849" w:hanging="283"/>
      <w:jc w:val="left"/>
    </w:pPr>
  </w:style>
  <w:style w:type="paragraph" w:styleId="Seznam4">
    <w:name w:val="List 4"/>
    <w:basedOn w:val="Normln"/>
    <w:uiPriority w:val="99"/>
    <w:rsid w:val="00EF030D"/>
    <w:pPr>
      <w:ind w:left="1132" w:hanging="283"/>
      <w:jc w:val="left"/>
    </w:pPr>
  </w:style>
  <w:style w:type="paragraph" w:styleId="Seznam5">
    <w:name w:val="List 5"/>
    <w:basedOn w:val="Normln"/>
    <w:uiPriority w:val="99"/>
    <w:rsid w:val="00EF030D"/>
    <w:pPr>
      <w:ind w:left="1415" w:hanging="283"/>
      <w:jc w:val="left"/>
    </w:pPr>
  </w:style>
  <w:style w:type="paragraph" w:styleId="Seznamsodrkami">
    <w:name w:val="List Bullet"/>
    <w:basedOn w:val="Normln"/>
    <w:uiPriority w:val="99"/>
    <w:rsid w:val="00EF030D"/>
    <w:pPr>
      <w:numPr>
        <w:numId w:val="15"/>
      </w:numPr>
      <w:jc w:val="left"/>
    </w:pPr>
  </w:style>
  <w:style w:type="paragraph" w:styleId="Seznamsodrkami2">
    <w:name w:val="List Bullet 2"/>
    <w:basedOn w:val="Normln"/>
    <w:uiPriority w:val="99"/>
    <w:rsid w:val="00EF030D"/>
    <w:pPr>
      <w:numPr>
        <w:numId w:val="16"/>
      </w:numPr>
      <w:jc w:val="left"/>
    </w:pPr>
  </w:style>
  <w:style w:type="paragraph" w:styleId="Seznamsodrkami3">
    <w:name w:val="List Bullet 3"/>
    <w:basedOn w:val="Normln"/>
    <w:uiPriority w:val="99"/>
    <w:rsid w:val="00EF030D"/>
    <w:pPr>
      <w:numPr>
        <w:numId w:val="17"/>
      </w:numPr>
      <w:jc w:val="left"/>
    </w:pPr>
  </w:style>
  <w:style w:type="paragraph" w:styleId="Seznamsodrkami4">
    <w:name w:val="List Bullet 4"/>
    <w:basedOn w:val="Normln"/>
    <w:uiPriority w:val="99"/>
    <w:rsid w:val="00EF030D"/>
    <w:pPr>
      <w:numPr>
        <w:numId w:val="18"/>
      </w:numPr>
      <w:jc w:val="left"/>
    </w:pPr>
  </w:style>
  <w:style w:type="paragraph" w:styleId="Seznamsodrkami5">
    <w:name w:val="List Bullet 5"/>
    <w:basedOn w:val="Normln"/>
    <w:uiPriority w:val="99"/>
    <w:rsid w:val="00EF030D"/>
    <w:pPr>
      <w:numPr>
        <w:numId w:val="19"/>
      </w:numPr>
      <w:jc w:val="left"/>
    </w:pPr>
  </w:style>
  <w:style w:type="paragraph" w:styleId="Obsah6">
    <w:name w:val="toc 6"/>
    <w:basedOn w:val="Normln"/>
    <w:next w:val="Normln"/>
    <w:autoRedefine/>
    <w:uiPriority w:val="99"/>
    <w:semiHidden/>
    <w:rsid w:val="008957E3"/>
    <w:pPr>
      <w:spacing w:after="0"/>
      <w:ind w:left="1000"/>
      <w:jc w:val="left"/>
    </w:pPr>
    <w:rPr>
      <w:rFonts w:ascii="Times New Roman" w:hAnsi="Times New Roman"/>
      <w:sz w:val="18"/>
      <w:szCs w:val="18"/>
    </w:rPr>
  </w:style>
  <w:style w:type="paragraph" w:styleId="Obsah7">
    <w:name w:val="toc 7"/>
    <w:basedOn w:val="Normln"/>
    <w:next w:val="Normln"/>
    <w:autoRedefine/>
    <w:uiPriority w:val="99"/>
    <w:semiHidden/>
    <w:rsid w:val="008957E3"/>
    <w:pPr>
      <w:spacing w:after="0"/>
      <w:ind w:left="1200"/>
      <w:jc w:val="left"/>
    </w:pPr>
    <w:rPr>
      <w:rFonts w:ascii="Times New Roman" w:hAnsi="Times New Roman"/>
      <w:sz w:val="18"/>
      <w:szCs w:val="18"/>
    </w:rPr>
  </w:style>
  <w:style w:type="paragraph" w:styleId="Obsah8">
    <w:name w:val="toc 8"/>
    <w:basedOn w:val="Normln"/>
    <w:next w:val="Normln"/>
    <w:autoRedefine/>
    <w:uiPriority w:val="99"/>
    <w:semiHidden/>
    <w:rsid w:val="008957E3"/>
    <w:pPr>
      <w:spacing w:after="0"/>
      <w:ind w:left="1400"/>
      <w:jc w:val="left"/>
    </w:pPr>
    <w:rPr>
      <w:rFonts w:ascii="Times New Roman" w:hAnsi="Times New Roman"/>
      <w:sz w:val="18"/>
      <w:szCs w:val="18"/>
    </w:rPr>
  </w:style>
  <w:style w:type="paragraph" w:styleId="Obsah9">
    <w:name w:val="toc 9"/>
    <w:basedOn w:val="Normln"/>
    <w:next w:val="Normln"/>
    <w:autoRedefine/>
    <w:uiPriority w:val="99"/>
    <w:semiHidden/>
    <w:rsid w:val="008957E3"/>
    <w:pPr>
      <w:spacing w:after="0"/>
      <w:ind w:left="1600"/>
      <w:jc w:val="left"/>
    </w:pPr>
    <w:rPr>
      <w:rFonts w:ascii="Times New Roman" w:hAnsi="Times New Roman"/>
      <w:sz w:val="18"/>
      <w:szCs w:val="18"/>
    </w:rPr>
  </w:style>
  <w:style w:type="character" w:styleId="Znakapoznpodarou">
    <w:name w:val="footnote reference"/>
    <w:basedOn w:val="Standardnpsmoodstavce"/>
    <w:uiPriority w:val="99"/>
    <w:rsid w:val="00E27D1B"/>
    <w:rPr>
      <w:rFonts w:cs="Times New Roman"/>
      <w:vertAlign w:val="superscript"/>
    </w:rPr>
  </w:style>
  <w:style w:type="paragraph" w:styleId="Nadpispoznmky">
    <w:name w:val="Note Heading"/>
    <w:basedOn w:val="Normln"/>
    <w:next w:val="Normln"/>
    <w:link w:val="NadpispoznmkyChar"/>
    <w:uiPriority w:val="99"/>
    <w:rsid w:val="00E27D1B"/>
    <w:rPr>
      <w:sz w:val="16"/>
    </w:rPr>
  </w:style>
  <w:style w:type="character" w:customStyle="1" w:styleId="NadpispoznmkyChar">
    <w:name w:val="Nadpis poznámky Char"/>
    <w:basedOn w:val="Standardnpsmoodstavce"/>
    <w:link w:val="Nadpispoznmky"/>
    <w:uiPriority w:val="99"/>
    <w:semiHidden/>
    <w:rsid w:val="00A62A4B"/>
    <w:rPr>
      <w:rFonts w:ascii="Arial" w:hAnsi="Arial"/>
      <w:sz w:val="20"/>
      <w:szCs w:val="24"/>
    </w:rPr>
  </w:style>
  <w:style w:type="paragraph" w:styleId="Textpoznpodarou">
    <w:name w:val="footnote text"/>
    <w:basedOn w:val="Normln"/>
    <w:link w:val="TextpoznpodarouChar"/>
    <w:uiPriority w:val="99"/>
    <w:rsid w:val="00982BDB"/>
    <w:rPr>
      <w:sz w:val="16"/>
      <w:szCs w:val="20"/>
    </w:rPr>
  </w:style>
  <w:style w:type="character" w:customStyle="1" w:styleId="TextpoznpodarouChar">
    <w:name w:val="Text pozn. pod čarou Char"/>
    <w:basedOn w:val="Standardnpsmoodstavce"/>
    <w:link w:val="Textpoznpodarou"/>
    <w:uiPriority w:val="99"/>
    <w:semiHidden/>
    <w:rsid w:val="00A62A4B"/>
    <w:rPr>
      <w:rFonts w:ascii="Arial" w:hAnsi="Arial"/>
      <w:sz w:val="20"/>
      <w:szCs w:val="20"/>
    </w:rPr>
  </w:style>
  <w:style w:type="character" w:styleId="Odkazintenzivn">
    <w:name w:val="Intense Reference"/>
    <w:basedOn w:val="Standardnpsmoodstavce"/>
    <w:uiPriority w:val="99"/>
    <w:qFormat/>
    <w:rsid w:val="00BB7BF8"/>
    <w:rPr>
      <w:b/>
      <w:smallCaps/>
      <w:color w:val="1F497D"/>
      <w:spacing w:val="5"/>
      <w:u w:val="single"/>
    </w:rPr>
  </w:style>
  <w:style w:type="character" w:styleId="Odkazjemn">
    <w:name w:val="Subtle Reference"/>
    <w:basedOn w:val="Standardnpsmoodstavce"/>
    <w:uiPriority w:val="99"/>
    <w:qFormat/>
    <w:rsid w:val="00BB7BF8"/>
    <w:rPr>
      <w:smallCaps/>
      <w:color w:val="1F497D"/>
      <w:u w:val="single"/>
    </w:rPr>
  </w:style>
  <w:style w:type="paragraph" w:styleId="Textkomente">
    <w:name w:val="annotation text"/>
    <w:basedOn w:val="Normln"/>
    <w:link w:val="TextkomenteChar"/>
    <w:uiPriority w:val="99"/>
    <w:rsid w:val="009C234E"/>
    <w:rPr>
      <w:szCs w:val="20"/>
    </w:rPr>
  </w:style>
  <w:style w:type="character" w:customStyle="1" w:styleId="TextkomenteChar">
    <w:name w:val="Text komentáře Char"/>
    <w:basedOn w:val="Standardnpsmoodstavce"/>
    <w:link w:val="Textkomente"/>
    <w:uiPriority w:val="99"/>
    <w:locked/>
    <w:rsid w:val="009C234E"/>
    <w:rPr>
      <w:rFonts w:ascii="Arial" w:hAnsi="Arial"/>
    </w:rPr>
  </w:style>
  <w:style w:type="character" w:styleId="Odkaznakoment">
    <w:name w:val="annotation reference"/>
    <w:basedOn w:val="Standardnpsmoodstavce"/>
    <w:uiPriority w:val="99"/>
    <w:rsid w:val="009C234E"/>
    <w:rPr>
      <w:rFonts w:cs="Times New Roman"/>
      <w:sz w:val="16"/>
    </w:rPr>
  </w:style>
  <w:style w:type="paragraph" w:styleId="Textbubliny">
    <w:name w:val="Balloon Text"/>
    <w:basedOn w:val="Normln"/>
    <w:link w:val="TextbublinyChar"/>
    <w:uiPriority w:val="99"/>
    <w:rsid w:val="009C234E"/>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locked/>
    <w:rsid w:val="009C234E"/>
    <w:rPr>
      <w:rFonts w:ascii="Tahoma" w:hAnsi="Tahoma"/>
      <w:sz w:val="16"/>
    </w:rPr>
  </w:style>
  <w:style w:type="paragraph" w:styleId="Odstavecseseznamem">
    <w:name w:val="List Paragraph"/>
    <w:basedOn w:val="Normln"/>
    <w:uiPriority w:val="99"/>
    <w:qFormat/>
    <w:rsid w:val="00DE4B15"/>
    <w:pPr>
      <w:ind w:left="720"/>
      <w:contextualSpacing/>
    </w:pPr>
  </w:style>
  <w:style w:type="character" w:customStyle="1" w:styleId="Smlouva2Char">
    <w:name w:val="Smlouva 2 Char"/>
    <w:link w:val="Smlouva2"/>
    <w:uiPriority w:val="99"/>
    <w:locked/>
    <w:rsid w:val="00D5068A"/>
    <w:rPr>
      <w:rFonts w:ascii="Arial" w:hAnsi="Arial"/>
      <w:sz w:val="20"/>
      <w:szCs w:val="24"/>
    </w:rPr>
  </w:style>
  <w:style w:type="paragraph" w:styleId="Pedmtkomente">
    <w:name w:val="annotation subject"/>
    <w:basedOn w:val="Textkomente"/>
    <w:next w:val="Textkomente"/>
    <w:link w:val="PedmtkomenteChar"/>
    <w:uiPriority w:val="99"/>
    <w:semiHidden/>
    <w:rsid w:val="00E4796D"/>
    <w:pPr>
      <w:spacing w:line="240" w:lineRule="auto"/>
    </w:pPr>
    <w:rPr>
      <w:b/>
      <w:bCs/>
    </w:rPr>
  </w:style>
  <w:style w:type="character" w:customStyle="1" w:styleId="PedmtkomenteChar">
    <w:name w:val="Předmět komentáře Char"/>
    <w:basedOn w:val="TextkomenteChar"/>
    <w:link w:val="Pedmtkomente"/>
    <w:uiPriority w:val="99"/>
    <w:semiHidden/>
    <w:locked/>
    <w:rsid w:val="00E4796D"/>
    <w:rPr>
      <w:rFonts w:ascii="Arial" w:hAnsi="Arial" w:cs="Times New Roman"/>
      <w:b/>
      <w:bCs/>
    </w:rPr>
  </w:style>
  <w:style w:type="paragraph" w:styleId="Bezmezer">
    <w:name w:val="No Spacing"/>
    <w:uiPriority w:val="99"/>
    <w:qFormat/>
    <w:rsid w:val="00BA0700"/>
    <w:rPr>
      <w:sz w:val="24"/>
      <w:szCs w:val="20"/>
      <w:lang w:eastAsia="en-US"/>
    </w:rPr>
  </w:style>
  <w:style w:type="character" w:customStyle="1" w:styleId="Smlouva3Char">
    <w:name w:val="Smlouva 3 Char"/>
    <w:link w:val="Smlouva3"/>
    <w:uiPriority w:val="99"/>
    <w:locked/>
    <w:rsid w:val="009043FE"/>
    <w:rPr>
      <w:rFonts w:ascii="Arial" w:hAnsi="Arial"/>
      <w:sz w:val="20"/>
      <w:szCs w:val="24"/>
    </w:rPr>
  </w:style>
  <w:style w:type="paragraph" w:styleId="Rozloendokumentu">
    <w:name w:val="Document Map"/>
    <w:basedOn w:val="Normln"/>
    <w:link w:val="RozloendokumentuChar"/>
    <w:uiPriority w:val="99"/>
    <w:semiHidden/>
    <w:rsid w:val="007E42C6"/>
    <w:pPr>
      <w:spacing w:after="0" w:line="240" w:lineRule="auto"/>
    </w:pPr>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7E42C6"/>
    <w:rPr>
      <w:rFonts w:cs="Times New Roman"/>
      <w:sz w:val="24"/>
      <w:szCs w:val="24"/>
    </w:rPr>
  </w:style>
  <w:style w:type="paragraph" w:customStyle="1" w:styleId="p1">
    <w:name w:val="p1"/>
    <w:basedOn w:val="Normln"/>
    <w:uiPriority w:val="99"/>
    <w:rsid w:val="00D7616D"/>
    <w:pPr>
      <w:spacing w:after="0" w:line="240" w:lineRule="auto"/>
      <w:jc w:val="left"/>
    </w:pPr>
    <w:rPr>
      <w:rFonts w:ascii="Helvetica" w:hAnsi="Helvetica"/>
      <w:color w:val="0A51A1"/>
      <w:szCs w:val="20"/>
    </w:rPr>
  </w:style>
  <w:style w:type="character" w:customStyle="1" w:styleId="s1">
    <w:name w:val="s1"/>
    <w:basedOn w:val="Standardnpsmoodstavce"/>
    <w:uiPriority w:val="99"/>
    <w:rsid w:val="00D7616D"/>
    <w:rPr>
      <w:rFonts w:cs="Times New Roman"/>
    </w:rPr>
  </w:style>
  <w:style w:type="paragraph" w:styleId="Zkladntext">
    <w:name w:val="Body Text"/>
    <w:basedOn w:val="Normln"/>
    <w:link w:val="ZkladntextChar"/>
    <w:uiPriority w:val="99"/>
    <w:rsid w:val="00833083"/>
    <w:pPr>
      <w:spacing w:after="160" w:line="480" w:lineRule="auto"/>
      <w:jc w:val="left"/>
    </w:pPr>
    <w:rPr>
      <w:rFonts w:ascii="Times New Roman" w:hAnsi="Times New Roman"/>
      <w:szCs w:val="20"/>
    </w:rPr>
  </w:style>
  <w:style w:type="character" w:customStyle="1" w:styleId="ZkladntextChar">
    <w:name w:val="Základní text Char"/>
    <w:basedOn w:val="Standardnpsmoodstavce"/>
    <w:link w:val="Zkladntext"/>
    <w:uiPriority w:val="99"/>
    <w:locked/>
    <w:rsid w:val="00833083"/>
    <w:rPr>
      <w:rFonts w:cs="Times New Roman"/>
    </w:rPr>
  </w:style>
  <w:style w:type="paragraph" w:styleId="Zkladntext2">
    <w:name w:val="Body Text 2"/>
    <w:basedOn w:val="Normln"/>
    <w:link w:val="Zkladntext2Char"/>
    <w:uiPriority w:val="99"/>
    <w:rsid w:val="00833083"/>
    <w:pPr>
      <w:spacing w:before="120" w:after="0" w:line="360" w:lineRule="auto"/>
    </w:pPr>
    <w:rPr>
      <w:rFonts w:ascii="Times New Roman" w:hAnsi="Times New Roman"/>
      <w:sz w:val="24"/>
    </w:rPr>
  </w:style>
  <w:style w:type="character" w:customStyle="1" w:styleId="Zkladntext2Char">
    <w:name w:val="Základní text 2 Char"/>
    <w:basedOn w:val="Standardnpsmoodstavce"/>
    <w:link w:val="Zkladntext2"/>
    <w:uiPriority w:val="99"/>
    <w:locked/>
    <w:rsid w:val="00833083"/>
    <w:rPr>
      <w:rFonts w:cs="Times New Roman"/>
      <w:sz w:val="24"/>
      <w:szCs w:val="24"/>
    </w:rPr>
  </w:style>
  <w:style w:type="numbering" w:customStyle="1" w:styleId="Styl2">
    <w:name w:val="Styl2"/>
    <w:rsid w:val="00A62A4B"/>
    <w:pPr>
      <w:numPr>
        <w:numId w:val="5"/>
      </w:numPr>
    </w:pPr>
  </w:style>
  <w:style w:type="numbering" w:customStyle="1" w:styleId="Bullet4s">
    <w:name w:val="Bullet4_s"/>
    <w:rsid w:val="00A62A4B"/>
    <w:pPr>
      <w:numPr>
        <w:numId w:val="12"/>
      </w:numPr>
    </w:pPr>
  </w:style>
  <w:style w:type="numbering" w:customStyle="1" w:styleId="Styl1">
    <w:name w:val="Styl1"/>
    <w:rsid w:val="00A62A4B"/>
    <w:pPr>
      <w:numPr>
        <w:numId w:val="4"/>
      </w:numPr>
    </w:pPr>
  </w:style>
  <w:style w:type="numbering" w:customStyle="1" w:styleId="Styl3">
    <w:name w:val="Styl3"/>
    <w:rsid w:val="00A62A4B"/>
    <w:pPr>
      <w:numPr>
        <w:numId w:val="6"/>
      </w:numPr>
    </w:pPr>
  </w:style>
  <w:style w:type="numbering" w:customStyle="1" w:styleId="Styl4">
    <w:name w:val="Styl4"/>
    <w:rsid w:val="00A62A4B"/>
    <w:pPr>
      <w:numPr>
        <w:numId w:val="7"/>
      </w:numPr>
    </w:pPr>
  </w:style>
  <w:style w:type="numbering" w:customStyle="1" w:styleId="Bullet1s">
    <w:name w:val="Bullet1_s"/>
    <w:rsid w:val="00A62A4B"/>
    <w:pPr>
      <w:numPr>
        <w:numId w:val="9"/>
      </w:numPr>
    </w:pPr>
  </w:style>
  <w:style w:type="numbering" w:customStyle="1" w:styleId="Bullet5s">
    <w:name w:val="Bullet5_s"/>
    <w:rsid w:val="00A62A4B"/>
    <w:pPr>
      <w:numPr>
        <w:numId w:val="13"/>
      </w:numPr>
    </w:pPr>
  </w:style>
  <w:style w:type="numbering" w:customStyle="1" w:styleId="Styl5">
    <w:name w:val="Styl5"/>
    <w:rsid w:val="00A62A4B"/>
    <w:pPr>
      <w:numPr>
        <w:numId w:val="8"/>
      </w:numPr>
    </w:pPr>
  </w:style>
  <w:style w:type="numbering" w:customStyle="1" w:styleId="Bullet2s">
    <w:name w:val="Bullet2_s"/>
    <w:rsid w:val="00A62A4B"/>
    <w:pPr>
      <w:numPr>
        <w:numId w:val="10"/>
      </w:numPr>
    </w:pPr>
  </w:style>
  <w:style w:type="numbering" w:customStyle="1" w:styleId="Bullet3s">
    <w:name w:val="Bullet3_s"/>
    <w:rsid w:val="00A62A4B"/>
    <w:pPr>
      <w:numPr>
        <w:numId w:val="11"/>
      </w:numPr>
    </w:pPr>
  </w:style>
  <w:style w:type="numbering" w:customStyle="1" w:styleId="Smlouvau1">
    <w:name w:val="Smlouva u1"/>
    <w:rsid w:val="00A62A4B"/>
    <w:pPr>
      <w:numPr>
        <w:numId w:val="14"/>
      </w:numPr>
    </w:pPr>
  </w:style>
  <w:style w:type="character" w:styleId="Sledovanodkaz">
    <w:name w:val="FollowedHyperlink"/>
    <w:basedOn w:val="Standardnpsmoodstavce"/>
    <w:uiPriority w:val="99"/>
    <w:semiHidden/>
    <w:unhideWhenUsed/>
    <w:rsid w:val="008E32E3"/>
    <w:rPr>
      <w:color w:val="800080" w:themeColor="followedHyperlink"/>
      <w:u w:val="single"/>
    </w:rPr>
  </w:style>
  <w:style w:type="character" w:styleId="Nevyeenzmnka">
    <w:name w:val="Unresolved Mention"/>
    <w:basedOn w:val="Standardnpsmoodstavce"/>
    <w:uiPriority w:val="99"/>
    <w:semiHidden/>
    <w:unhideWhenUsed/>
    <w:rsid w:val="008E32E3"/>
    <w:rPr>
      <w:color w:val="605E5C"/>
      <w:shd w:val="clear" w:color="auto" w:fill="E1DFDD"/>
    </w:rPr>
  </w:style>
  <w:style w:type="paragraph" w:styleId="Revize">
    <w:name w:val="Revision"/>
    <w:hidden/>
    <w:uiPriority w:val="99"/>
    <w:semiHidden/>
    <w:rsid w:val="00CA34DB"/>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394">
      <w:marLeft w:val="0"/>
      <w:marRight w:val="0"/>
      <w:marTop w:val="0"/>
      <w:marBottom w:val="0"/>
      <w:divBdr>
        <w:top w:val="none" w:sz="0" w:space="0" w:color="auto"/>
        <w:left w:val="none" w:sz="0" w:space="0" w:color="auto"/>
        <w:bottom w:val="none" w:sz="0" w:space="0" w:color="auto"/>
        <w:right w:val="none" w:sz="0" w:space="0" w:color="auto"/>
      </w:divBdr>
    </w:div>
    <w:div w:id="101649395">
      <w:marLeft w:val="0"/>
      <w:marRight w:val="0"/>
      <w:marTop w:val="0"/>
      <w:marBottom w:val="0"/>
      <w:divBdr>
        <w:top w:val="none" w:sz="0" w:space="0" w:color="auto"/>
        <w:left w:val="none" w:sz="0" w:space="0" w:color="auto"/>
        <w:bottom w:val="none" w:sz="0" w:space="0" w:color="auto"/>
        <w:right w:val="none" w:sz="0" w:space="0" w:color="auto"/>
      </w:divBdr>
    </w:div>
    <w:div w:id="101649396">
      <w:marLeft w:val="0"/>
      <w:marRight w:val="0"/>
      <w:marTop w:val="0"/>
      <w:marBottom w:val="0"/>
      <w:divBdr>
        <w:top w:val="none" w:sz="0" w:space="0" w:color="auto"/>
        <w:left w:val="none" w:sz="0" w:space="0" w:color="auto"/>
        <w:bottom w:val="none" w:sz="0" w:space="0" w:color="auto"/>
        <w:right w:val="none" w:sz="0" w:space="0" w:color="auto"/>
      </w:divBdr>
    </w:div>
    <w:div w:id="332267933">
      <w:bodyDiv w:val="1"/>
      <w:marLeft w:val="0"/>
      <w:marRight w:val="0"/>
      <w:marTop w:val="0"/>
      <w:marBottom w:val="0"/>
      <w:divBdr>
        <w:top w:val="none" w:sz="0" w:space="0" w:color="auto"/>
        <w:left w:val="none" w:sz="0" w:space="0" w:color="auto"/>
        <w:bottom w:val="none" w:sz="0" w:space="0" w:color="auto"/>
        <w:right w:val="none" w:sz="0" w:space="0" w:color="auto"/>
      </w:divBdr>
    </w:div>
    <w:div w:id="1219827253">
      <w:bodyDiv w:val="1"/>
      <w:marLeft w:val="0"/>
      <w:marRight w:val="0"/>
      <w:marTop w:val="0"/>
      <w:marBottom w:val="0"/>
      <w:divBdr>
        <w:top w:val="none" w:sz="0" w:space="0" w:color="auto"/>
        <w:left w:val="none" w:sz="0" w:space="0" w:color="auto"/>
        <w:bottom w:val="none" w:sz="0" w:space="0" w:color="auto"/>
        <w:right w:val="none" w:sz="0" w:space="0" w:color="auto"/>
      </w:divBdr>
    </w:div>
    <w:div w:id="1914314906">
      <w:bodyDiv w:val="1"/>
      <w:marLeft w:val="0"/>
      <w:marRight w:val="0"/>
      <w:marTop w:val="0"/>
      <w:marBottom w:val="0"/>
      <w:divBdr>
        <w:top w:val="none" w:sz="0" w:space="0" w:color="auto"/>
        <w:left w:val="none" w:sz="0" w:space="0" w:color="auto"/>
        <w:bottom w:val="none" w:sz="0" w:space="0" w:color="auto"/>
        <w:right w:val="none" w:sz="0" w:space="0" w:color="auto"/>
      </w:divBdr>
    </w:div>
    <w:div w:id="20203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fasoftware.cz/produkty/alfa-mzdy-avensio/technicka-specifikace-alfa-mzdy-avensi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rsm.cz" TargetMode="External"/><Relationship Id="rId1" Type="http://schemas.openxmlformats.org/officeDocument/2006/relationships/hyperlink" Target="http://www.rs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b5ee96-5ab5-4cd4-bdaa-b06ba612d1b3" xsi:nil="true"/>
    <lcf76f155ced4ddcb4097134ff3c332f xmlns="2f36ba1e-f5cf-47d8-b140-56c592a0bd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415408AB05D4785B0F9778A547535" ma:contentTypeVersion="11" ma:contentTypeDescription="Create a new document." ma:contentTypeScope="" ma:versionID="ff364ca5fb755edf2bc2c00eeb7fddbd">
  <xsd:schema xmlns:xsd="http://www.w3.org/2001/XMLSchema" xmlns:xs="http://www.w3.org/2001/XMLSchema" xmlns:p="http://schemas.microsoft.com/office/2006/metadata/properties" xmlns:ns2="2f36ba1e-f5cf-47d8-b140-56c592a0bd65" xmlns:ns3="04b5ee96-5ab5-4cd4-bdaa-b06ba612d1b3" targetNamespace="http://schemas.microsoft.com/office/2006/metadata/properties" ma:root="true" ma:fieldsID="d08527258df45b3c0be6598f2dc1e2d2" ns2:_="" ns3:_="">
    <xsd:import namespace="2f36ba1e-f5cf-47d8-b140-56c592a0bd65"/>
    <xsd:import namespace="04b5ee96-5ab5-4cd4-bdaa-b06ba612d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6ba1e-f5cf-47d8-b140-56c592a0b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91b25c-5f96-476b-b809-e16790de74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5ee96-5ab5-4cd4-bdaa-b06ba612d1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03deeb-021c-410b-bd91-8eca04ad4b65}" ma:internalName="TaxCatchAll" ma:showField="CatchAllData" ma:web="04b5ee96-5ab5-4cd4-bdaa-b06ba612d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C5FCE-1B7D-4A50-9F33-A9C0CDEEB61F}">
  <ds:schemaRefs>
    <ds:schemaRef ds:uri="http://schemas.openxmlformats.org/officeDocument/2006/bibliography"/>
  </ds:schemaRefs>
</ds:datastoreItem>
</file>

<file path=customXml/itemProps2.xml><?xml version="1.0" encoding="utf-8"?>
<ds:datastoreItem xmlns:ds="http://schemas.openxmlformats.org/officeDocument/2006/customXml" ds:itemID="{F19CC7EE-B8BF-45EA-A613-64CA97829206}">
  <ds:schemaRefs>
    <ds:schemaRef ds:uri="2f36ba1e-f5cf-47d8-b140-56c592a0bd65"/>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4b5ee96-5ab5-4cd4-bdaa-b06ba612d1b3"/>
    <ds:schemaRef ds:uri="http://www.w3.org/XML/1998/namespace"/>
    <ds:schemaRef ds:uri="http://purl.org/dc/dcmitype/"/>
  </ds:schemaRefs>
</ds:datastoreItem>
</file>

<file path=customXml/itemProps3.xml><?xml version="1.0" encoding="utf-8"?>
<ds:datastoreItem xmlns:ds="http://schemas.openxmlformats.org/officeDocument/2006/customXml" ds:itemID="{49E72F82-3508-4890-A925-F9D38E064E03}">
  <ds:schemaRefs>
    <ds:schemaRef ds:uri="http://schemas.microsoft.com/sharepoint/v3/contenttype/forms"/>
  </ds:schemaRefs>
</ds:datastoreItem>
</file>

<file path=customXml/itemProps4.xml><?xml version="1.0" encoding="utf-8"?>
<ds:datastoreItem xmlns:ds="http://schemas.openxmlformats.org/officeDocument/2006/customXml" ds:itemID="{0B0B5611-8C58-48E4-AC04-7F9688997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6ba1e-f5cf-47d8-b140-56c592a0bd65"/>
    <ds:schemaRef ds:uri="04b5ee96-5ab5-4cd4-bdaa-b06ba612d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3446</Words>
  <Characters>20336</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Tacoma normal</vt:lpstr>
    </vt:vector>
  </TitlesOfParts>
  <Company>Tacoma</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creator>Buiová Kelly, RSM TACOMA</dc:creator>
  <cp:lastModifiedBy>Klimánková Pavla</cp:lastModifiedBy>
  <cp:revision>2</cp:revision>
  <cp:lastPrinted>2025-10-07T12:22:00Z</cp:lastPrinted>
  <dcterms:created xsi:type="dcterms:W3CDTF">2025-10-20T07:30:00Z</dcterms:created>
  <dcterms:modified xsi:type="dcterms:W3CDTF">2025-10-20T07:30:00Z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y fmtid="{D5CDD505-2E9C-101B-9397-08002B2CF9AE}" pid="4" name="ContentTypeId">
    <vt:lpwstr>0x0101006AE415408AB05D4785B0F9778A547535</vt:lpwstr>
  </property>
  <property fmtid="{D5CDD505-2E9C-101B-9397-08002B2CF9AE}" pid="5" name="MediaServiceImageTags">
    <vt:lpwstr/>
  </property>
  <property fmtid="{D5CDD505-2E9C-101B-9397-08002B2CF9AE}" pid="6" name="MSIP_Label_c93be096-951f-40f1-830d-c27b8a8c2c27_Enabled">
    <vt:lpwstr>true</vt:lpwstr>
  </property>
  <property fmtid="{D5CDD505-2E9C-101B-9397-08002B2CF9AE}" pid="7" name="MSIP_Label_c93be096-951f-40f1-830d-c27b8a8c2c27_SetDate">
    <vt:lpwstr>2025-05-20T11:11:49Z</vt:lpwstr>
  </property>
  <property fmtid="{D5CDD505-2E9C-101B-9397-08002B2CF9AE}" pid="8" name="MSIP_Label_c93be096-951f-40f1-830d-c27b8a8c2c27_Method">
    <vt:lpwstr>Standard</vt:lpwstr>
  </property>
  <property fmtid="{D5CDD505-2E9C-101B-9397-08002B2CF9AE}" pid="9" name="MSIP_Label_c93be096-951f-40f1-830d-c27b8a8c2c27_Name">
    <vt:lpwstr>defa4170-0d19-0005-0004-bc88714345d2</vt:lpwstr>
  </property>
  <property fmtid="{D5CDD505-2E9C-101B-9397-08002B2CF9AE}" pid="10" name="MSIP_Label_c93be096-951f-40f1-830d-c27b8a8c2c27_SiteId">
    <vt:lpwstr>00847377-d903-4047-af0c-776d9611e3e6</vt:lpwstr>
  </property>
  <property fmtid="{D5CDD505-2E9C-101B-9397-08002B2CF9AE}" pid="11" name="MSIP_Label_c93be096-951f-40f1-830d-c27b8a8c2c27_ActionId">
    <vt:lpwstr>3da2286e-c71a-4647-b3e3-ea570a3d7ae3</vt:lpwstr>
  </property>
  <property fmtid="{D5CDD505-2E9C-101B-9397-08002B2CF9AE}" pid="12" name="MSIP_Label_c93be096-951f-40f1-830d-c27b8a8c2c27_ContentBits">
    <vt:lpwstr>0</vt:lpwstr>
  </property>
  <property fmtid="{D5CDD505-2E9C-101B-9397-08002B2CF9AE}" pid="13" name="MSIP_Label_c93be096-951f-40f1-830d-c27b8a8c2c27_Tag">
    <vt:lpwstr>10, 3, 0, 1</vt:lpwstr>
  </property>
</Properties>
</file>