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E2" w:rsidRDefault="00E50DAC">
      <w:pPr>
        <w:spacing w:after="23"/>
        <w:ind w:left="19" w:right="0"/>
        <w:jc w:val="left"/>
      </w:pPr>
      <w:r>
        <w:rPr>
          <w:sz w:val="34"/>
        </w:rPr>
        <w:t>Výzva č. 362 na základě VZ č. OllN-001953</w:t>
      </w:r>
    </w:p>
    <w:tbl>
      <w:tblPr>
        <w:tblStyle w:val="TableGrid"/>
        <w:tblW w:w="9190" w:type="dxa"/>
        <w:tblInd w:w="1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3874"/>
      </w:tblGrid>
      <w:tr w:rsidR="00F048E2">
        <w:trPr>
          <w:trHeight w:val="239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0"/>
              <w:jc w:val="left"/>
            </w:pPr>
            <w:r>
              <w:t>Smluvní strany: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F048E2">
            <w:pPr>
              <w:spacing w:after="160"/>
              <w:ind w:right="0"/>
              <w:jc w:val="left"/>
            </w:pPr>
          </w:p>
        </w:tc>
      </w:tr>
      <w:tr w:rsidR="00F048E2">
        <w:trPr>
          <w:trHeight w:val="289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10" w:right="0"/>
              <w:jc w:val="left"/>
            </w:pPr>
            <w:r>
              <w:t>Ředitelství silnic a dálnic ČR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0"/>
              <w:jc w:val="left"/>
            </w:pPr>
            <w:r>
              <w:rPr>
                <w:sz w:val="26"/>
              </w:rPr>
              <w:t>AKRI s.r.o.</w:t>
            </w:r>
          </w:p>
        </w:tc>
      </w:tr>
      <w:tr w:rsidR="00F048E2">
        <w:trPr>
          <w:trHeight w:val="286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0"/>
              <w:jc w:val="left"/>
            </w:pPr>
            <w:r>
              <w:t>Praha - Nusle, Na Pankráci 546/56, 140 OO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10" w:right="0"/>
            </w:pPr>
            <w:r>
              <w:t>Praha - Nusle, Svatoslavova 589/9, 140 OO</w:t>
            </w:r>
          </w:p>
        </w:tc>
      </w:tr>
      <w:tr w:rsidR="00F048E2">
        <w:trPr>
          <w:trHeight w:val="233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0"/>
              <w:jc w:val="left"/>
            </w:pPr>
            <w:r>
              <w:rPr>
                <w:sz w:val="22"/>
              </w:rPr>
              <w:t>IČO: 65993390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10" w:right="0"/>
              <w:jc w:val="left"/>
            </w:pPr>
            <w:r>
              <w:rPr>
                <w:sz w:val="22"/>
              </w:rPr>
              <w:t>IČO: 28196449</w:t>
            </w:r>
          </w:p>
        </w:tc>
      </w:tr>
    </w:tbl>
    <w:p w:rsidR="00F048E2" w:rsidRDefault="00E50DAC">
      <w:pPr>
        <w:spacing w:after="197"/>
        <w:ind w:left="-5"/>
      </w:pPr>
      <w:r>
        <w:t>Na základě smlouvy č. OllN-001953 Vás vyzývám k dílčímu plnění dodávky fakturační adresa : ŘSD ČR - Na Pankráci 56, 145 05 Praha 4 - Pankrác</w:t>
      </w:r>
    </w:p>
    <w:p w:rsidR="00F048E2" w:rsidRDefault="00E50DAC">
      <w:pPr>
        <w:spacing w:after="338"/>
        <w:ind w:left="-5" w:right="1369"/>
      </w:pPr>
      <w:r>
        <w:t>Dodací adresa slouží jako doručovací adresa pro fyzické zaslání faktury.</w:t>
      </w:r>
    </w:p>
    <w:p w:rsidR="00F048E2" w:rsidRDefault="00E50DAC">
      <w:pPr>
        <w:ind w:left="-5" w:right="1369"/>
      </w:pPr>
      <w:r>
        <w:t xml:space="preserve">dodací adresa : ŘSD ČR - ssÚD Podivín - Bratislavská 867/71, 69145 Podivín pověřená osoba : </w:t>
      </w:r>
      <w:r w:rsidR="00D816F7" w:rsidRPr="00D816F7">
        <w:rPr>
          <w:highlight w:val="black"/>
        </w:rPr>
        <w:t>xxxxxxxxxxxxxxxxxxxx</w:t>
      </w:r>
      <w:r>
        <w:t xml:space="preserve"> telefon : </w:t>
      </w:r>
      <w:r w:rsidR="00D816F7" w:rsidRPr="00D816F7">
        <w:rPr>
          <w:highlight w:val="black"/>
        </w:rPr>
        <w:t>xxxxxxxxxxxxxx</w:t>
      </w:r>
      <w:r w:rsidRPr="00D816F7">
        <w:rPr>
          <w:highlight w:val="black"/>
        </w:rPr>
        <w:t>0</w:t>
      </w:r>
      <w:r>
        <w:t xml:space="preserve"> emailová adresa :</w:t>
      </w:r>
      <w:r w:rsidR="00D816F7" w:rsidRPr="00D816F7">
        <w:rPr>
          <w:highlight w:val="black"/>
        </w:rPr>
        <w:t>xxxxxxxxxxxxxxxxxxxxxxx</w:t>
      </w:r>
      <w:r w:rsidRPr="00D816F7">
        <w:rPr>
          <w:highlight w:val="black"/>
        </w:rPr>
        <w:t xml:space="preserve"> d</w:t>
      </w:r>
      <w:r>
        <w:t xml:space="preserve">oba dodání - 4 pracovní dny od potvrzeni výzvy na emailovou adresu </w:t>
      </w:r>
      <w:r w:rsidR="00D816F7" w:rsidRPr="00D816F7">
        <w:rPr>
          <w:highlight w:val="black"/>
        </w:rPr>
        <w:t>xxxxxxxxxxxxxxxx</w:t>
      </w:r>
      <w:bookmarkStart w:id="0" w:name="_GoBack"/>
      <w:bookmarkEnd w:id="0"/>
    </w:p>
    <w:tbl>
      <w:tblPr>
        <w:tblStyle w:val="TableGrid"/>
        <w:tblW w:w="9698" w:type="dxa"/>
        <w:tblInd w:w="-32" w:type="dxa"/>
        <w:tblCellMar>
          <w:top w:w="0" w:type="dxa"/>
          <w:left w:w="7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12"/>
        <w:gridCol w:w="3756"/>
        <w:gridCol w:w="621"/>
        <w:gridCol w:w="1144"/>
        <w:gridCol w:w="110"/>
        <w:gridCol w:w="1175"/>
        <w:gridCol w:w="180"/>
        <w:gridCol w:w="477"/>
        <w:gridCol w:w="42"/>
        <w:gridCol w:w="1134"/>
        <w:gridCol w:w="127"/>
      </w:tblGrid>
      <w:tr w:rsidR="00F048E2">
        <w:trPr>
          <w:trHeight w:val="1063"/>
        </w:trPr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8E2" w:rsidRDefault="00E50DAC">
            <w:pPr>
              <w:ind w:left="2" w:right="0"/>
              <w:jc w:val="center"/>
            </w:pPr>
            <w:r>
              <w:t>Kód</w:t>
            </w:r>
          </w:p>
          <w:p w:rsidR="00F048E2" w:rsidRDefault="00E50DAC">
            <w:pPr>
              <w:ind w:left="52" w:right="0"/>
              <w:jc w:val="left"/>
            </w:pPr>
            <w:r>
              <w:rPr>
                <w:sz w:val="22"/>
              </w:rPr>
              <w:t>Položky</w:t>
            </w:r>
          </w:p>
        </w:tc>
        <w:tc>
          <w:tcPr>
            <w:tcW w:w="4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8E2" w:rsidRDefault="00E50DAC">
            <w:pPr>
              <w:ind w:right="1"/>
              <w:jc w:val="center"/>
            </w:pPr>
            <w:r>
              <w:t>Název Položky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8E2" w:rsidRDefault="00E50DAC">
            <w:pPr>
              <w:ind w:left="96" w:right="0"/>
              <w:jc w:val="left"/>
            </w:pPr>
            <w:r>
              <w:t>Počet MJ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8E2" w:rsidRDefault="00E50DAC">
            <w:pPr>
              <w:ind w:right="0"/>
              <w:jc w:val="center"/>
            </w:pPr>
            <w:r>
              <w:t>Cena za MJ bez DPH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8E2" w:rsidRDefault="00E50DAC">
            <w:pPr>
              <w:ind w:left="138" w:right="0"/>
              <w:jc w:val="left"/>
            </w:pPr>
            <w:r>
              <w:t>MJ</w:t>
            </w:r>
          </w:p>
        </w:tc>
        <w:tc>
          <w:tcPr>
            <w:tcW w:w="1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48E2" w:rsidRDefault="00E50DAC">
            <w:pPr>
              <w:ind w:right="29"/>
              <w:jc w:val="center"/>
            </w:pPr>
            <w:r>
              <w:t>Cena za</w:t>
            </w:r>
          </w:p>
          <w:p w:rsidR="00F048E2" w:rsidRDefault="00E50DAC">
            <w:pPr>
              <w:ind w:right="0"/>
              <w:jc w:val="center"/>
            </w:pPr>
            <w:r>
              <w:t>Počet MJ bez DPH</w:t>
            </w:r>
          </w:p>
        </w:tc>
      </w:tr>
      <w:tr w:rsidR="00F048E2">
        <w:tblPrEx>
          <w:tblCellMar>
            <w:top w:w="2" w:type="dxa"/>
            <w:left w:w="0" w:type="dxa"/>
            <w:right w:w="0" w:type="dxa"/>
          </w:tblCellMar>
        </w:tblPrEx>
        <w:trPr>
          <w:gridBefore w:val="1"/>
          <w:gridAfter w:val="1"/>
          <w:wBefore w:w="920" w:type="dxa"/>
          <w:wAfter w:w="127" w:type="dxa"/>
          <w:trHeight w:val="253"/>
        </w:trPr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19" w:right="0"/>
              <w:jc w:val="left"/>
            </w:pPr>
            <w:r>
              <w:rPr>
                <w:sz w:val="22"/>
              </w:rPr>
              <w:t>TONER HP CC530A BLACK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471" w:right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38"/>
              <w:jc w:val="center"/>
            </w:pPr>
            <w:r>
              <w:t>2 434,00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29" w:right="0"/>
              <w:jc w:val="left"/>
            </w:pPr>
            <w:r>
              <w:rPr>
                <w:sz w:val="2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0"/>
              <w:jc w:val="right"/>
            </w:pPr>
            <w:r>
              <w:rPr>
                <w:sz w:val="22"/>
              </w:rPr>
              <w:t>9 736,00</w:t>
            </w:r>
          </w:p>
        </w:tc>
      </w:tr>
      <w:tr w:rsidR="00F048E2">
        <w:tblPrEx>
          <w:tblCellMar>
            <w:top w:w="2" w:type="dxa"/>
            <w:left w:w="0" w:type="dxa"/>
            <w:right w:w="0" w:type="dxa"/>
          </w:tblCellMar>
        </w:tblPrEx>
        <w:trPr>
          <w:gridBefore w:val="1"/>
          <w:gridAfter w:val="1"/>
          <w:wBefore w:w="920" w:type="dxa"/>
          <w:wAfter w:w="127" w:type="dxa"/>
          <w:trHeight w:val="293"/>
        </w:trPr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10" w:right="0"/>
              <w:jc w:val="left"/>
            </w:pPr>
            <w:r>
              <w:rPr>
                <w:sz w:val="22"/>
              </w:rPr>
              <w:t>TONER HP CC531A CYAN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452" w:right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58"/>
              <w:jc w:val="center"/>
            </w:pPr>
            <w:r>
              <w:rPr>
                <w:sz w:val="22"/>
              </w:rPr>
              <w:t>2 286,00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29" w:right="0"/>
              <w:jc w:val="left"/>
            </w:pPr>
            <w:r>
              <w:rPr>
                <w:sz w:val="26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10"/>
              <w:jc w:val="right"/>
            </w:pPr>
            <w:r>
              <w:rPr>
                <w:sz w:val="22"/>
              </w:rPr>
              <w:t>4 572,00</w:t>
            </w:r>
          </w:p>
        </w:tc>
      </w:tr>
      <w:tr w:rsidR="00F048E2">
        <w:tblPrEx>
          <w:tblCellMar>
            <w:top w:w="2" w:type="dxa"/>
            <w:left w:w="0" w:type="dxa"/>
            <w:right w:w="0" w:type="dxa"/>
          </w:tblCellMar>
        </w:tblPrEx>
        <w:trPr>
          <w:gridBefore w:val="1"/>
          <w:gridAfter w:val="1"/>
          <w:wBefore w:w="920" w:type="dxa"/>
          <w:wAfter w:w="127" w:type="dxa"/>
          <w:trHeight w:val="288"/>
        </w:trPr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10" w:right="0"/>
              <w:jc w:val="left"/>
            </w:pPr>
            <w:r>
              <w:rPr>
                <w:sz w:val="22"/>
              </w:rPr>
              <w:t>TONER HP CC532A YELLOW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461" w:right="0"/>
              <w:jc w:val="center"/>
            </w:pPr>
            <w:r>
              <w:t>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48"/>
              <w:jc w:val="center"/>
            </w:pPr>
            <w:r>
              <w:rPr>
                <w:sz w:val="22"/>
              </w:rPr>
              <w:t>2 286,00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29" w:right="0"/>
              <w:jc w:val="left"/>
            </w:pPr>
            <w:r>
              <w:rPr>
                <w:sz w:val="26"/>
              </w:rPr>
              <w:t>ks</w:t>
            </w:r>
            <w:r>
              <w:rPr>
                <w:noProof/>
              </w:rPr>
              <w:drawing>
                <wp:inline distT="0" distB="0" distL="0" distR="0">
                  <wp:extent cx="6104" cy="12200"/>
                  <wp:effectExtent l="0" t="0" r="0" b="0"/>
                  <wp:docPr id="1446" name="Picture 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Picture 14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1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0"/>
              <w:jc w:val="right"/>
            </w:pPr>
            <w:r>
              <w:t>4 572,00</w:t>
            </w:r>
          </w:p>
        </w:tc>
      </w:tr>
      <w:tr w:rsidR="00F048E2">
        <w:tblPrEx>
          <w:tblCellMar>
            <w:top w:w="2" w:type="dxa"/>
            <w:left w:w="0" w:type="dxa"/>
            <w:right w:w="0" w:type="dxa"/>
          </w:tblCellMar>
        </w:tblPrEx>
        <w:trPr>
          <w:gridBefore w:val="1"/>
          <w:gridAfter w:val="1"/>
          <w:wBefore w:w="920" w:type="dxa"/>
          <w:wAfter w:w="127" w:type="dxa"/>
          <w:trHeight w:val="281"/>
        </w:trPr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0"/>
              <w:jc w:val="left"/>
            </w:pPr>
            <w:r>
              <w:rPr>
                <w:sz w:val="22"/>
              </w:rPr>
              <w:t>TONER HP CC533A MAGENTA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tabs>
                <w:tab w:val="center" w:pos="601"/>
                <w:tab w:val="center" w:pos="1158"/>
              </w:tabs>
              <w:ind w:right="0"/>
              <w:jc w:val="left"/>
            </w:pP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104" cy="12200"/>
                  <wp:effectExtent l="0" t="0" r="0" b="0"/>
                  <wp:docPr id="1447" name="Picture 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Picture 14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" cy="1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  <w:t>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58"/>
              <w:jc w:val="center"/>
            </w:pPr>
            <w:r>
              <w:rPr>
                <w:sz w:val="22"/>
              </w:rPr>
              <w:t>2 286,00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left="29" w:right="0"/>
              <w:jc w:val="left"/>
            </w:pPr>
            <w: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48E2" w:rsidRDefault="00E50DAC">
            <w:pPr>
              <w:ind w:right="0"/>
              <w:jc w:val="right"/>
            </w:pPr>
            <w:r>
              <w:rPr>
                <w:sz w:val="22"/>
              </w:rPr>
              <w:t>4 572,00</w:t>
            </w:r>
          </w:p>
        </w:tc>
      </w:tr>
    </w:tbl>
    <w:p w:rsidR="00F048E2" w:rsidRDefault="00E50DAC">
      <w:pPr>
        <w:tabs>
          <w:tab w:val="center" w:pos="1293"/>
          <w:tab w:val="right" w:pos="9623"/>
        </w:tabs>
        <w:spacing w:after="317"/>
        <w:ind w:right="0"/>
        <w:jc w:val="left"/>
      </w:pPr>
      <w:r>
        <w:rPr>
          <w:sz w:val="22"/>
        </w:rPr>
        <w:tab/>
        <w:t>CELKEM</w:t>
      </w:r>
      <w:r>
        <w:rPr>
          <w:sz w:val="22"/>
        </w:rPr>
        <w:tab/>
      </w:r>
      <w:r>
        <w:rPr>
          <w:sz w:val="22"/>
        </w:rPr>
        <w:t>23 452,00</w:t>
      </w:r>
    </w:p>
    <w:p w:rsidR="00F048E2" w:rsidRDefault="00E50DAC">
      <w:pPr>
        <w:pBdr>
          <w:top w:val="single" w:sz="12" w:space="0" w:color="000000"/>
          <w:left w:val="single" w:sz="15" w:space="0" w:color="000000"/>
          <w:bottom w:val="single" w:sz="15" w:space="0" w:color="000000"/>
          <w:right w:val="single" w:sz="12" w:space="0" w:color="000000"/>
        </w:pBdr>
        <w:ind w:right="10"/>
        <w:jc w:val="right"/>
      </w:pPr>
      <w:r>
        <w:rPr>
          <w:sz w:val="22"/>
        </w:rPr>
        <w:t>28 376,92</w:t>
      </w:r>
    </w:p>
    <w:sectPr w:rsidR="00F04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40" w:right="769" w:bottom="1440" w:left="15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AC" w:rsidRDefault="00E50DAC" w:rsidP="00E50DAC">
      <w:pPr>
        <w:spacing w:line="240" w:lineRule="auto"/>
      </w:pPr>
      <w:r>
        <w:separator/>
      </w:r>
    </w:p>
  </w:endnote>
  <w:endnote w:type="continuationSeparator" w:id="0">
    <w:p w:rsidR="00E50DAC" w:rsidRDefault="00E50DAC" w:rsidP="00E50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C" w:rsidRDefault="00E50D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C" w:rsidRDefault="00E50D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C" w:rsidRDefault="00E50D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AC" w:rsidRDefault="00E50DAC" w:rsidP="00E50DAC">
      <w:pPr>
        <w:spacing w:line="240" w:lineRule="auto"/>
      </w:pPr>
      <w:r>
        <w:separator/>
      </w:r>
    </w:p>
  </w:footnote>
  <w:footnote w:type="continuationSeparator" w:id="0">
    <w:p w:rsidR="00E50DAC" w:rsidRDefault="00E50DAC" w:rsidP="00E50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C" w:rsidRDefault="00E50D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C" w:rsidRDefault="00E50D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C" w:rsidRDefault="00E50D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E2"/>
    <w:rsid w:val="00D816F7"/>
    <w:rsid w:val="00E50DAC"/>
    <w:rsid w:val="00F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F2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right="183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50DA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DAC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E50DA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D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2017-09-04T06:31:00Z</dcterms:created>
  <dcterms:modified xsi:type="dcterms:W3CDTF">2017-09-04T06:31:00Z</dcterms:modified>
</cp:coreProperties>
</file>