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1A16E3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C030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C030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C030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C030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8. 9. 2025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AC0300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STAVEBNÍ SPOLEČNOST H a T, spol. s r. o.</w:t>
            </w:r>
          </w:p>
          <w:p w:rsidR="001F0477" w:rsidRPr="006F0BA2" w:rsidRDefault="00AC030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Komenského 373</w:t>
            </w:r>
          </w:p>
          <w:p w:rsidR="001F0477" w:rsidRPr="006F0BA2" w:rsidRDefault="00AC030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AC0300">
              <w:rPr>
                <w:rFonts w:ascii="Tahoma" w:hAnsi="Tahoma" w:cs="Tahoma"/>
                <w:bCs/>
                <w:noProof/>
                <w:sz w:val="22"/>
                <w:szCs w:val="22"/>
              </w:rPr>
              <w:t>45023522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AC0300">
              <w:rPr>
                <w:rFonts w:ascii="Tahoma" w:hAnsi="Tahoma" w:cs="Tahoma"/>
                <w:bCs/>
                <w:noProof/>
                <w:sz w:val="22"/>
                <w:szCs w:val="22"/>
              </w:rPr>
              <w:t>CZ45023522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AC0300">
        <w:rPr>
          <w:rFonts w:ascii="Tahoma" w:hAnsi="Tahoma" w:cs="Tahoma"/>
          <w:noProof/>
          <w:sz w:val="28"/>
          <w:szCs w:val="28"/>
        </w:rPr>
        <w:t>403/25/7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AC030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ZŠ Dukelská - stavební práce</w:t>
            </w:r>
          </w:p>
        </w:tc>
        <w:tc>
          <w:tcPr>
            <w:tcW w:w="1440" w:type="dxa"/>
          </w:tcPr>
          <w:p w:rsidR="001F0477" w:rsidRPr="006F0BA2" w:rsidRDefault="00AC030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AC030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AC030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91 593,00</w:t>
            </w:r>
          </w:p>
        </w:tc>
      </w:tr>
    </w:tbl>
    <w:p w:rsidR="001F0477" w:rsidRPr="00AC0300" w:rsidRDefault="00D0576D" w:rsidP="00AC0300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AC0300">
        <w:rPr>
          <w:rFonts w:ascii="Tahoma" w:hAnsi="Tahoma" w:cs="Tahoma"/>
          <w:b/>
          <w:bCs/>
          <w:noProof/>
          <w:sz w:val="20"/>
          <w:szCs w:val="20"/>
        </w:rPr>
        <w:t>91 593,00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</w:t>
      </w:r>
      <w:r w:rsidR="00AC0300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AC0300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</w:tblGrid>
      <w:tr w:rsidR="00AC0300" w:rsidRPr="006F0BA2" w:rsidTr="00F11A3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AC0300" w:rsidRPr="006F0BA2" w:rsidRDefault="00AC0300" w:rsidP="00AC030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ZŠ Dukelská - stavební práce</w:t>
            </w: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 xml:space="preserve"> – oprava  omítek, dlažby, nátěry  otopných těles v chodbě v </w:t>
            </w:r>
            <w:bookmarkStart w:id="0" w:name="_GoBack"/>
            <w:bookmarkEnd w:id="0"/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 xml:space="preserve">1. N.P. </w:t>
            </w:r>
          </w:p>
        </w:tc>
      </w:tr>
    </w:tbl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AC030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AC0300">
        <w:rPr>
          <w:rFonts w:ascii="Tahoma" w:hAnsi="Tahoma" w:cs="Tahoma"/>
          <w:noProof/>
          <w:sz w:val="20"/>
          <w:szCs w:val="20"/>
        </w:rPr>
        <w:t>14. 10. 2025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1F0477" w:rsidRPr="001A6E76" w:rsidRDefault="001F0477" w:rsidP="00AC0300">
      <w:pPr>
        <w:tabs>
          <w:tab w:val="left" w:pos="7560"/>
        </w:tabs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AC0300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AC0300">
        <w:rPr>
          <w:rFonts w:ascii="Tahoma" w:hAnsi="Tahoma" w:cs="Tahoma"/>
          <w:sz w:val="20"/>
          <w:szCs w:val="20"/>
        </w:rPr>
        <w:t>vedoucí  majetkového odboru</w:t>
      </w:r>
    </w:p>
    <w:p w:rsidR="00AC0300" w:rsidRDefault="00AC0300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300" w:rsidRDefault="00AC0300">
      <w:r>
        <w:separator/>
      </w:r>
    </w:p>
  </w:endnote>
  <w:endnote w:type="continuationSeparator" w:id="0">
    <w:p w:rsidR="00AC0300" w:rsidRDefault="00AC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300" w:rsidRDefault="00AC0300">
      <w:r>
        <w:separator/>
      </w:r>
    </w:p>
  </w:footnote>
  <w:footnote w:type="continuationSeparator" w:id="0">
    <w:p w:rsidR="00AC0300" w:rsidRDefault="00AC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00"/>
    <w:rsid w:val="001A16E3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AC0300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CDD64"/>
  <w15:chartTrackingRefBased/>
  <w15:docId w15:val="{FC69459D-8C2F-4019-8C64-3BD8355C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C03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15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1088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2025-10-15T14:43:00Z</cp:lastPrinted>
  <dcterms:created xsi:type="dcterms:W3CDTF">2025-10-15T14:38:00Z</dcterms:created>
  <dcterms:modified xsi:type="dcterms:W3CDTF">2025-10-15T14:53:00Z</dcterms:modified>
</cp:coreProperties>
</file>