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221B9" w14:textId="65F1B720" w:rsidR="003450A7" w:rsidRPr="00BE60F7" w:rsidRDefault="008750CA" w:rsidP="00BE60F7">
      <w:pPr>
        <w:pStyle w:val="Nadpis1"/>
        <w:keepNext w:val="0"/>
        <w:adjustRightInd/>
        <w:spacing w:before="90" w:line="240" w:lineRule="auto"/>
        <w:ind w:left="426" w:right="851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572AF9">
        <w:rPr>
          <w:rFonts w:asciiTheme="minorHAnsi" w:hAnsiTheme="minorHAnsi" w:cs="Calibri"/>
          <w:color w:val="000000"/>
          <w:sz w:val="28"/>
          <w:szCs w:val="20"/>
        </w:rPr>
        <w:t xml:space="preserve"> </w:t>
      </w:r>
      <w:r w:rsidR="00E75591" w:rsidRPr="00BE60F7">
        <w:rPr>
          <w:rFonts w:ascii="Arial" w:eastAsia="Arial" w:hAnsi="Arial" w:cs="Arial"/>
          <w:sz w:val="24"/>
          <w:szCs w:val="24"/>
          <w:lang w:eastAsia="en-US"/>
        </w:rPr>
        <w:t>Servisní s</w:t>
      </w:r>
      <w:r w:rsidR="003450A7" w:rsidRPr="00BE60F7">
        <w:rPr>
          <w:rFonts w:ascii="Arial" w:eastAsia="Arial" w:hAnsi="Arial" w:cs="Arial"/>
          <w:sz w:val="24"/>
          <w:szCs w:val="24"/>
          <w:lang w:eastAsia="en-US"/>
        </w:rPr>
        <w:t>mlouva</w:t>
      </w:r>
      <w:r w:rsidR="00BC58B6" w:rsidRPr="00BE60F7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="00A64D59" w:rsidRPr="00BE60F7">
        <w:rPr>
          <w:rFonts w:ascii="Arial" w:eastAsia="Arial" w:hAnsi="Arial" w:cs="Arial"/>
          <w:sz w:val="24"/>
          <w:szCs w:val="24"/>
          <w:lang w:eastAsia="en-US"/>
        </w:rPr>
        <w:t xml:space="preserve">– údržba </w:t>
      </w:r>
      <w:r w:rsidR="00E75591" w:rsidRPr="00BE60F7">
        <w:rPr>
          <w:rFonts w:ascii="Arial" w:eastAsia="Arial" w:hAnsi="Arial" w:cs="Arial"/>
          <w:sz w:val="24"/>
          <w:szCs w:val="24"/>
          <w:lang w:eastAsia="en-US"/>
        </w:rPr>
        <w:t xml:space="preserve">a podpora provozu informačního </w:t>
      </w:r>
      <w:r w:rsidR="00A64D59" w:rsidRPr="00BE60F7">
        <w:rPr>
          <w:rFonts w:ascii="Arial" w:eastAsia="Arial" w:hAnsi="Arial" w:cs="Arial"/>
          <w:sz w:val="24"/>
          <w:szCs w:val="24"/>
          <w:lang w:eastAsia="en-US"/>
        </w:rPr>
        <w:t>systému</w:t>
      </w:r>
    </w:p>
    <w:p w14:paraId="0C393E6E" w14:textId="68F0C740" w:rsidR="00BE60F7" w:rsidRPr="00BE60F7" w:rsidRDefault="00BE60F7" w:rsidP="00BE60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E60F7">
        <w:rPr>
          <w:rFonts w:ascii="Arial" w:hAnsi="Arial" w:cs="Arial"/>
          <w:sz w:val="20"/>
          <w:szCs w:val="20"/>
        </w:rPr>
        <w:t xml:space="preserve">(ev. č. Objednatele: </w:t>
      </w:r>
      <w:r w:rsidR="008F1CE6">
        <w:rPr>
          <w:rFonts w:ascii="Arial" w:hAnsi="Arial" w:cs="Arial"/>
          <w:sz w:val="20"/>
          <w:szCs w:val="20"/>
        </w:rPr>
        <w:t>1247/25/13/NBIT</w:t>
      </w:r>
      <w:r w:rsidRPr="00BE60F7">
        <w:rPr>
          <w:rFonts w:ascii="Arial" w:hAnsi="Arial" w:cs="Arial"/>
          <w:sz w:val="20"/>
          <w:szCs w:val="20"/>
        </w:rPr>
        <w:t>)</w:t>
      </w:r>
    </w:p>
    <w:p w14:paraId="2C6B5165" w14:textId="77777777" w:rsidR="00BE60F7" w:rsidRPr="00267DD2" w:rsidRDefault="00BE60F7" w:rsidP="00BE60F7">
      <w:pPr>
        <w:pStyle w:val="Zkladntext"/>
        <w:spacing w:before="114"/>
        <w:ind w:left="425" w:right="851"/>
        <w:jc w:val="center"/>
      </w:pPr>
      <w:r w:rsidRPr="00BA7F95">
        <w:t>uzavřená</w:t>
      </w:r>
      <w:r w:rsidRPr="00BA7F95">
        <w:rPr>
          <w:spacing w:val="-4"/>
        </w:rPr>
        <w:t xml:space="preserve"> </w:t>
      </w:r>
      <w:r w:rsidRPr="00BA7F95">
        <w:t>dle</w:t>
      </w:r>
      <w:r w:rsidRPr="00BA7F95">
        <w:rPr>
          <w:spacing w:val="-4"/>
        </w:rPr>
        <w:t xml:space="preserve"> </w:t>
      </w:r>
      <w:r w:rsidRPr="00BA7F95">
        <w:t>§</w:t>
      </w:r>
      <w:r w:rsidRPr="00BA7F95">
        <w:rPr>
          <w:spacing w:val="-3"/>
        </w:rPr>
        <w:t xml:space="preserve"> </w:t>
      </w:r>
      <w:r w:rsidRPr="00BA7F95">
        <w:t>2586 a</w:t>
      </w:r>
      <w:r w:rsidRPr="00BA7F95">
        <w:rPr>
          <w:spacing w:val="-4"/>
        </w:rPr>
        <w:t xml:space="preserve"> </w:t>
      </w:r>
      <w:r w:rsidRPr="00BA7F95">
        <w:t>násl.</w:t>
      </w:r>
      <w:r w:rsidRPr="00BA7F95">
        <w:rPr>
          <w:spacing w:val="-3"/>
        </w:rPr>
        <w:t xml:space="preserve"> </w:t>
      </w:r>
      <w:r w:rsidRPr="00BA7F95">
        <w:t>zákona</w:t>
      </w:r>
      <w:r w:rsidRPr="00BA7F95">
        <w:rPr>
          <w:spacing w:val="-3"/>
        </w:rPr>
        <w:t xml:space="preserve"> </w:t>
      </w:r>
      <w:r w:rsidRPr="00BA7F95">
        <w:t>č.</w:t>
      </w:r>
      <w:r w:rsidRPr="00BA7F95">
        <w:rPr>
          <w:spacing w:val="-4"/>
        </w:rPr>
        <w:t xml:space="preserve"> </w:t>
      </w:r>
      <w:r w:rsidRPr="00BA7F95">
        <w:t>89/2012</w:t>
      </w:r>
      <w:r w:rsidRPr="00BA7F95">
        <w:rPr>
          <w:spacing w:val="-4"/>
        </w:rPr>
        <w:t xml:space="preserve"> </w:t>
      </w:r>
      <w:r w:rsidRPr="00BA7F95">
        <w:t>Sb.,</w:t>
      </w:r>
      <w:r w:rsidRPr="00BA7F95">
        <w:rPr>
          <w:spacing w:val="-4"/>
        </w:rPr>
        <w:t xml:space="preserve"> </w:t>
      </w:r>
      <w:r w:rsidRPr="00BA7F95">
        <w:t>občanského</w:t>
      </w:r>
      <w:r w:rsidRPr="00BA7F95">
        <w:rPr>
          <w:spacing w:val="-4"/>
        </w:rPr>
        <w:t xml:space="preserve"> </w:t>
      </w:r>
      <w:r w:rsidRPr="00BA7F95">
        <w:t>zákoníku,</w:t>
      </w:r>
      <w:r w:rsidRPr="00BA7F95">
        <w:rPr>
          <w:spacing w:val="-4"/>
        </w:rPr>
        <w:t xml:space="preserve"> </w:t>
      </w:r>
      <w:r w:rsidRPr="00BA7F95">
        <w:t>v</w:t>
      </w:r>
      <w:r w:rsidRPr="00BA7F95">
        <w:rPr>
          <w:spacing w:val="-3"/>
        </w:rPr>
        <w:t xml:space="preserve"> </w:t>
      </w:r>
      <w:r w:rsidRPr="00BA7F95">
        <w:t>platném</w:t>
      </w:r>
      <w:r w:rsidRPr="00BA7F95">
        <w:rPr>
          <w:spacing w:val="-4"/>
        </w:rPr>
        <w:t xml:space="preserve"> </w:t>
      </w:r>
      <w:r w:rsidRPr="00BA7F95">
        <w:t xml:space="preserve">znění, </w:t>
      </w:r>
      <w:r w:rsidRPr="00BA7F95">
        <w:rPr>
          <w:spacing w:val="-2"/>
        </w:rPr>
        <w:t>mezi:</w:t>
      </w:r>
    </w:p>
    <w:p w14:paraId="234C8CAB" w14:textId="6F3D1B99" w:rsidR="003450A7" w:rsidRDefault="003450A7" w:rsidP="00BE60F7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b/>
          <w:color w:val="000000"/>
          <w:sz w:val="20"/>
          <w:szCs w:val="20"/>
        </w:rPr>
      </w:pPr>
    </w:p>
    <w:p w14:paraId="1658A350" w14:textId="77777777" w:rsidR="007D3477" w:rsidRPr="0034167F" w:rsidRDefault="007D3477" w:rsidP="00BE60F7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b/>
          <w:color w:val="000000"/>
          <w:sz w:val="20"/>
          <w:szCs w:val="20"/>
        </w:rPr>
      </w:pPr>
    </w:p>
    <w:p w14:paraId="4ABD3A16" w14:textId="77777777" w:rsidR="00825FA2" w:rsidRPr="00E024EF" w:rsidRDefault="00825FA2" w:rsidP="00825FA2">
      <w:pPr>
        <w:spacing w:line="220" w:lineRule="atLeast"/>
        <w:rPr>
          <w:rFonts w:asciiTheme="minorHAnsi" w:hAnsiTheme="minorHAnsi" w:cstheme="minorHAnsi"/>
          <w:b/>
          <w:bCs/>
          <w:sz w:val="20"/>
          <w:szCs w:val="20"/>
        </w:rPr>
      </w:pPr>
    </w:p>
    <w:p w14:paraId="323294B0" w14:textId="07ADD676" w:rsidR="00E024EF" w:rsidRPr="00BE60F7" w:rsidRDefault="00E024EF" w:rsidP="00BE60F7">
      <w:pPr>
        <w:pStyle w:val="Odstavecseseznamem"/>
        <w:widowControl w:val="0"/>
        <w:numPr>
          <w:ilvl w:val="0"/>
          <w:numId w:val="15"/>
        </w:numPr>
        <w:tabs>
          <w:tab w:val="left" w:pos="361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E60F7">
        <w:rPr>
          <w:rFonts w:ascii="Arial" w:hAnsi="Arial" w:cs="Arial"/>
          <w:b/>
          <w:spacing w:val="-2"/>
          <w:sz w:val="20"/>
          <w:szCs w:val="20"/>
        </w:rPr>
        <w:t>objednatel</w:t>
      </w:r>
      <w:r w:rsidR="00BE60F7">
        <w:rPr>
          <w:rFonts w:ascii="Arial" w:hAnsi="Arial" w:cs="Arial"/>
          <w:b/>
          <w:spacing w:val="-2"/>
          <w:sz w:val="20"/>
          <w:szCs w:val="20"/>
        </w:rPr>
        <w:t>em</w:t>
      </w:r>
      <w:r w:rsidRPr="00BE60F7">
        <w:rPr>
          <w:rFonts w:ascii="Arial" w:hAnsi="Arial" w:cs="Arial"/>
          <w:b/>
          <w:spacing w:val="-2"/>
          <w:sz w:val="20"/>
          <w:szCs w:val="20"/>
        </w:rPr>
        <w:t>:</w:t>
      </w:r>
    </w:p>
    <w:p w14:paraId="597EFE4D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>název:</w:t>
      </w:r>
      <w:r w:rsidRPr="00BE60F7">
        <w:rPr>
          <w:rFonts w:cs="Arial"/>
          <w:spacing w:val="-2"/>
        </w:rPr>
        <w:tab/>
        <w:t>Fakultní nemocnice Plzeň</w:t>
      </w:r>
    </w:p>
    <w:p w14:paraId="77EEAC0E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>sídlo:</w:t>
      </w:r>
      <w:r w:rsidRPr="00BE60F7">
        <w:rPr>
          <w:rFonts w:cs="Arial"/>
          <w:spacing w:val="-2"/>
        </w:rPr>
        <w:tab/>
        <w:t>Edvarda Beneše 1128/13, 301 00 Plzeň</w:t>
      </w:r>
    </w:p>
    <w:p w14:paraId="1A4B9E5B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  <w:highlight w:val="yellow"/>
        </w:rPr>
      </w:pPr>
      <w:r w:rsidRPr="00BE60F7">
        <w:rPr>
          <w:rFonts w:cs="Arial"/>
          <w:spacing w:val="-2"/>
        </w:rPr>
        <w:t>zastoupena:</w:t>
      </w:r>
      <w:r w:rsidRPr="00BE60F7">
        <w:rPr>
          <w:rFonts w:cs="Arial"/>
          <w:spacing w:val="-2"/>
        </w:rPr>
        <w:tab/>
        <w:t>doc. MUDr. Václavem Šimánkem, Ph.D., ředitelem</w:t>
      </w:r>
    </w:p>
    <w:p w14:paraId="6206D9E8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>IČ:</w:t>
      </w:r>
      <w:r w:rsidRPr="00BE60F7">
        <w:rPr>
          <w:rFonts w:cs="Arial"/>
          <w:spacing w:val="-2"/>
        </w:rPr>
        <w:tab/>
        <w:t>00669806</w:t>
      </w:r>
    </w:p>
    <w:p w14:paraId="3BE272BF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>DIČ:</w:t>
      </w:r>
      <w:r w:rsidRPr="00BE60F7">
        <w:rPr>
          <w:rFonts w:cs="Arial"/>
          <w:spacing w:val="-2"/>
        </w:rPr>
        <w:tab/>
        <w:t>CZ00669806</w:t>
      </w:r>
    </w:p>
    <w:p w14:paraId="7958DE94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>bankovní spojení:</w:t>
      </w:r>
      <w:r w:rsidRPr="00BE60F7">
        <w:rPr>
          <w:rFonts w:cs="Arial"/>
          <w:spacing w:val="-2"/>
        </w:rPr>
        <w:tab/>
        <w:t>Česká národní banka</w:t>
      </w:r>
    </w:p>
    <w:p w14:paraId="615FC1C2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>číslo účtu:</w:t>
      </w:r>
      <w:r w:rsidRPr="00BE60F7">
        <w:rPr>
          <w:rFonts w:cs="Arial"/>
          <w:spacing w:val="-2"/>
        </w:rPr>
        <w:tab/>
        <w:t xml:space="preserve">33739311/0710 </w:t>
      </w:r>
    </w:p>
    <w:p w14:paraId="5121E153" w14:textId="5291E765" w:rsidR="00E024EF" w:rsidRPr="00BE60F7" w:rsidRDefault="00E024EF" w:rsidP="00E024EF">
      <w:pPr>
        <w:pStyle w:val="Zkladntext"/>
        <w:tabs>
          <w:tab w:val="left" w:pos="2976"/>
        </w:tabs>
        <w:spacing w:after="0"/>
        <w:ind w:left="849" w:right="907"/>
        <w:rPr>
          <w:rFonts w:cs="Arial"/>
          <w:b/>
          <w:bCs w:val="0"/>
        </w:rPr>
      </w:pPr>
      <w:r w:rsidRPr="00BE60F7">
        <w:rPr>
          <w:rFonts w:cs="Arial"/>
        </w:rPr>
        <w:t>ID datové schránky:</w:t>
      </w:r>
      <w:r w:rsidRPr="00BE60F7">
        <w:rPr>
          <w:rFonts w:cs="Arial"/>
        </w:rPr>
        <w:tab/>
        <w:t>pbvtj63</w:t>
      </w:r>
      <w:r w:rsidRPr="00BE60F7">
        <w:rPr>
          <w:rFonts w:cs="Arial"/>
          <w:b/>
        </w:rPr>
        <w:t xml:space="preserve"> </w:t>
      </w:r>
    </w:p>
    <w:p w14:paraId="31992231" w14:textId="77777777" w:rsidR="00E024EF" w:rsidRPr="00BE60F7" w:rsidRDefault="00E024EF" w:rsidP="00E024EF">
      <w:pPr>
        <w:pStyle w:val="Zkladntext"/>
        <w:tabs>
          <w:tab w:val="left" w:pos="2976"/>
        </w:tabs>
        <w:spacing w:after="0"/>
        <w:ind w:left="851"/>
        <w:rPr>
          <w:rFonts w:cs="Arial"/>
          <w:spacing w:val="-2"/>
        </w:rPr>
      </w:pPr>
      <w:r w:rsidRPr="00BE60F7">
        <w:rPr>
          <w:rFonts w:cs="Arial"/>
          <w:spacing w:val="-2"/>
        </w:rPr>
        <w:t xml:space="preserve"> (dále jen „objednatel“)</w:t>
      </w:r>
    </w:p>
    <w:p w14:paraId="5AC18F29" w14:textId="77777777" w:rsidR="00E024EF" w:rsidRPr="00E024EF" w:rsidRDefault="00E024EF" w:rsidP="00E024EF">
      <w:pPr>
        <w:pStyle w:val="Zkladntext"/>
        <w:spacing w:before="1"/>
        <w:rPr>
          <w:rFonts w:asciiTheme="minorHAnsi" w:hAnsiTheme="minorHAnsi" w:cstheme="minorHAnsi"/>
        </w:rPr>
      </w:pPr>
    </w:p>
    <w:p w14:paraId="4E9DFE2C" w14:textId="53D2D993" w:rsidR="00E024EF" w:rsidRDefault="007D3477" w:rsidP="00E024EF">
      <w:pPr>
        <w:pStyle w:val="Zkladntext"/>
        <w:ind w:left="141"/>
        <w:rPr>
          <w:rFonts w:cs="Arial"/>
          <w:spacing w:val="-10"/>
        </w:rPr>
      </w:pPr>
      <w:r>
        <w:rPr>
          <w:rFonts w:cs="Arial"/>
          <w:spacing w:val="-10"/>
        </w:rPr>
        <w:t>a</w:t>
      </w:r>
    </w:p>
    <w:p w14:paraId="1D5F521D" w14:textId="77777777" w:rsidR="007D3477" w:rsidRPr="00BE60F7" w:rsidRDefault="007D3477" w:rsidP="00E024EF">
      <w:pPr>
        <w:pStyle w:val="Zkladntext"/>
        <w:ind w:left="141"/>
        <w:rPr>
          <w:rFonts w:cs="Arial"/>
        </w:rPr>
      </w:pPr>
    </w:p>
    <w:p w14:paraId="1E2CB581" w14:textId="31389959" w:rsidR="00E024EF" w:rsidRPr="00BE60F7" w:rsidRDefault="00E024EF" w:rsidP="00BE60F7">
      <w:pPr>
        <w:pStyle w:val="Odstavecseseznamem"/>
        <w:widowControl w:val="0"/>
        <w:numPr>
          <w:ilvl w:val="0"/>
          <w:numId w:val="15"/>
        </w:numPr>
        <w:tabs>
          <w:tab w:val="left" w:pos="361"/>
        </w:tabs>
        <w:autoSpaceDE w:val="0"/>
        <w:autoSpaceDN w:val="0"/>
        <w:spacing w:before="68"/>
        <w:rPr>
          <w:rFonts w:ascii="Arial" w:hAnsi="Arial" w:cs="Arial"/>
          <w:b/>
          <w:sz w:val="20"/>
          <w:szCs w:val="20"/>
        </w:rPr>
      </w:pPr>
      <w:r w:rsidRPr="00BE60F7">
        <w:rPr>
          <w:rFonts w:ascii="Arial" w:hAnsi="Arial" w:cs="Arial"/>
          <w:b/>
          <w:spacing w:val="-2"/>
          <w:sz w:val="20"/>
          <w:szCs w:val="20"/>
        </w:rPr>
        <w:t>zhotovitel</w:t>
      </w:r>
      <w:r w:rsidR="00BE60F7">
        <w:rPr>
          <w:rFonts w:ascii="Arial" w:hAnsi="Arial" w:cs="Arial"/>
          <w:b/>
          <w:spacing w:val="-2"/>
          <w:sz w:val="20"/>
          <w:szCs w:val="20"/>
        </w:rPr>
        <w:t>em</w:t>
      </w:r>
      <w:r w:rsidRPr="00BE60F7">
        <w:rPr>
          <w:rFonts w:ascii="Arial" w:hAnsi="Arial" w:cs="Arial"/>
          <w:b/>
          <w:spacing w:val="-2"/>
          <w:sz w:val="20"/>
          <w:szCs w:val="20"/>
        </w:rPr>
        <w:t>:</w:t>
      </w:r>
    </w:p>
    <w:p w14:paraId="343BCF56" w14:textId="224FE192" w:rsidR="00E024EF" w:rsidRPr="00BE60F7" w:rsidRDefault="00E024EF" w:rsidP="00E024EF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název:</w:t>
      </w:r>
      <w:r w:rsidRPr="00BE60F7">
        <w:rPr>
          <w:rFonts w:cs="Arial"/>
          <w:spacing w:val="-2"/>
        </w:rPr>
        <w:tab/>
      </w:r>
      <w:proofErr w:type="spellStart"/>
      <w:r w:rsidR="0039357C">
        <w:rPr>
          <w:rFonts w:cs="Arial"/>
          <w:spacing w:val="-2"/>
        </w:rPr>
        <w:t>Medicalc</w:t>
      </w:r>
      <w:proofErr w:type="spellEnd"/>
      <w:r w:rsidR="0039357C">
        <w:rPr>
          <w:rFonts w:cs="Arial"/>
          <w:spacing w:val="-2"/>
        </w:rPr>
        <w:t xml:space="preserve"> software s.r.o.</w:t>
      </w:r>
    </w:p>
    <w:p w14:paraId="758DD5EE" w14:textId="7231BF61" w:rsidR="00E024EF" w:rsidRPr="00BE60F7" w:rsidRDefault="00E024EF" w:rsidP="00BE60F7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sídlo:</w:t>
      </w:r>
      <w:r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 xml:space="preserve">Pod </w:t>
      </w:r>
      <w:proofErr w:type="spellStart"/>
      <w:r w:rsidR="0039357C">
        <w:rPr>
          <w:rFonts w:cs="Arial"/>
          <w:spacing w:val="-2"/>
        </w:rPr>
        <w:t>Švabinami</w:t>
      </w:r>
      <w:proofErr w:type="spellEnd"/>
      <w:r w:rsidR="0039357C">
        <w:rPr>
          <w:rFonts w:cs="Arial"/>
          <w:spacing w:val="-2"/>
        </w:rPr>
        <w:t xml:space="preserve"> 343/13, 312 00 Plzeň </w:t>
      </w:r>
    </w:p>
    <w:p w14:paraId="5D54F46F" w14:textId="4CAB8C61" w:rsidR="00E024EF" w:rsidRPr="00BE60F7" w:rsidRDefault="00E024EF" w:rsidP="00E024EF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zastoupena:</w:t>
      </w:r>
      <w:r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Ing. Vít Bureš, jednatel a Ing. Václav Vachta, MBA jednatel</w:t>
      </w:r>
    </w:p>
    <w:p w14:paraId="1F323299" w14:textId="7A2B48E9" w:rsidR="00E024EF" w:rsidRPr="00BE60F7" w:rsidRDefault="00E024EF" w:rsidP="00E024EF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IČ:</w:t>
      </w:r>
      <w:r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26350513</w:t>
      </w:r>
    </w:p>
    <w:p w14:paraId="63CBDD1D" w14:textId="2C56E482" w:rsidR="00E024EF" w:rsidRPr="00BE60F7" w:rsidRDefault="00E024EF" w:rsidP="00E024EF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DIČ:</w:t>
      </w:r>
      <w:r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CZ26350513</w:t>
      </w:r>
    </w:p>
    <w:p w14:paraId="1EEE90F5" w14:textId="1F960F35" w:rsidR="00E024EF" w:rsidRPr="00BE60F7" w:rsidRDefault="00E024EF" w:rsidP="00BE60F7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bankovní spojení:</w:t>
      </w:r>
      <w:r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Raiffeisenbank</w:t>
      </w:r>
    </w:p>
    <w:p w14:paraId="413BBE4D" w14:textId="0A4BA41F" w:rsidR="00E024EF" w:rsidRPr="00BE60F7" w:rsidRDefault="00E024EF" w:rsidP="00BE60F7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č. účtu:</w:t>
      </w:r>
      <w:r w:rsid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1053009767</w:t>
      </w:r>
    </w:p>
    <w:p w14:paraId="2C006BC3" w14:textId="23DF1163" w:rsidR="00E024EF" w:rsidRPr="00BE60F7" w:rsidRDefault="00E024EF" w:rsidP="00BE60F7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zapsaná(ý) v OR</w:t>
      </w:r>
      <w:r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Vedeném Krajským soudem v Plzni, v oddíle C, číslo vložky 14661</w:t>
      </w:r>
    </w:p>
    <w:p w14:paraId="2732DEE0" w14:textId="023E7849" w:rsidR="00E024EF" w:rsidRPr="00BE60F7" w:rsidRDefault="65B9298A" w:rsidP="00BE60F7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ID datové schránky:</w:t>
      </w:r>
      <w:r w:rsidR="00E024EF" w:rsidRPr="00BE60F7">
        <w:rPr>
          <w:rFonts w:cs="Arial"/>
          <w:spacing w:val="-2"/>
        </w:rPr>
        <w:tab/>
      </w:r>
      <w:r w:rsidR="0039357C">
        <w:rPr>
          <w:rFonts w:cs="Arial"/>
          <w:spacing w:val="-2"/>
        </w:rPr>
        <w:t>ps7kyrp</w:t>
      </w:r>
    </w:p>
    <w:p w14:paraId="5109F1EF" w14:textId="77777777" w:rsidR="00E024EF" w:rsidRPr="00BE60F7" w:rsidRDefault="00E024EF" w:rsidP="00BE60F7">
      <w:pPr>
        <w:pStyle w:val="Zkladntext"/>
        <w:tabs>
          <w:tab w:val="left" w:pos="2976"/>
        </w:tabs>
        <w:spacing w:after="0"/>
        <w:ind w:left="849"/>
        <w:rPr>
          <w:rFonts w:cs="Arial"/>
          <w:spacing w:val="-2"/>
        </w:rPr>
      </w:pPr>
      <w:r w:rsidRPr="00BE60F7">
        <w:rPr>
          <w:rFonts w:cs="Arial"/>
          <w:spacing w:val="-2"/>
        </w:rPr>
        <w:t>(dále jen „zhotovitel“)</w:t>
      </w:r>
    </w:p>
    <w:p w14:paraId="0593411C" w14:textId="77777777" w:rsidR="00E024EF" w:rsidRPr="00E024EF" w:rsidRDefault="00E024EF" w:rsidP="00E024EF">
      <w:pPr>
        <w:pStyle w:val="Zkladntext"/>
        <w:spacing w:line="229" w:lineRule="exact"/>
        <w:rPr>
          <w:rFonts w:asciiTheme="minorHAnsi" w:hAnsiTheme="minorHAnsi" w:cstheme="minorHAnsi"/>
        </w:rPr>
      </w:pPr>
    </w:p>
    <w:p w14:paraId="7D357622" w14:textId="77777777" w:rsidR="00E024EF" w:rsidRPr="00BE60F7" w:rsidRDefault="00E024EF" w:rsidP="00E024EF">
      <w:pPr>
        <w:pStyle w:val="Zkladntext"/>
        <w:spacing w:line="229" w:lineRule="exact"/>
        <w:rPr>
          <w:rFonts w:cs="Arial"/>
        </w:rPr>
      </w:pPr>
      <w:r w:rsidRPr="00BE60F7">
        <w:rPr>
          <w:rFonts w:cs="Arial"/>
        </w:rPr>
        <w:t>společně také jako „smluvní strany“</w:t>
      </w:r>
    </w:p>
    <w:p w14:paraId="45C75391" w14:textId="77777777" w:rsidR="009E4020" w:rsidRPr="0034167F" w:rsidRDefault="009E4020" w:rsidP="009E4020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</w:p>
    <w:p w14:paraId="0ADDB3BA" w14:textId="19226D09" w:rsidR="009E4020" w:rsidRPr="00BE60F7" w:rsidRDefault="183CC613" w:rsidP="4265B1AD">
      <w:pPr>
        <w:rPr>
          <w:rFonts w:ascii="Arial" w:hAnsi="Arial" w:cs="Arial"/>
          <w:sz w:val="20"/>
          <w:szCs w:val="20"/>
        </w:rPr>
      </w:pPr>
      <w:r w:rsidRPr="00BE60F7">
        <w:rPr>
          <w:rFonts w:ascii="Arial" w:hAnsi="Arial" w:cs="Arial"/>
          <w:sz w:val="20"/>
          <w:szCs w:val="20"/>
        </w:rPr>
        <w:t>uzavírají níže uvedeného dne, měsíce a roku v souladu s ustanovením § 2586 a násl. zákona č. 89/2012 Sb., občanský zákoník, ve znění pozdějších předpisů</w:t>
      </w:r>
      <w:r w:rsidR="2FDC6CE4" w:rsidRPr="00BE60F7">
        <w:rPr>
          <w:rFonts w:ascii="Arial" w:hAnsi="Arial" w:cs="Arial"/>
          <w:sz w:val="20"/>
          <w:szCs w:val="20"/>
        </w:rPr>
        <w:t xml:space="preserve">, </w:t>
      </w:r>
      <w:r w:rsidR="775CC530" w:rsidRPr="00BE60F7">
        <w:rPr>
          <w:rFonts w:ascii="Arial" w:hAnsi="Arial" w:cs="Arial"/>
          <w:sz w:val="20"/>
          <w:szCs w:val="20"/>
        </w:rPr>
        <w:t xml:space="preserve">tuto smlouvu o provádění údržby </w:t>
      </w:r>
      <w:r w:rsidR="4E389608" w:rsidRPr="00BE60F7">
        <w:rPr>
          <w:rFonts w:ascii="Arial" w:hAnsi="Arial" w:cs="Arial"/>
          <w:sz w:val="20"/>
          <w:szCs w:val="20"/>
        </w:rPr>
        <w:t xml:space="preserve">a podpory provozu </w:t>
      </w:r>
      <w:r w:rsidR="65B9298A" w:rsidRPr="00BE60F7">
        <w:rPr>
          <w:rFonts w:ascii="Arial" w:hAnsi="Arial" w:cs="Arial"/>
          <w:sz w:val="20"/>
          <w:szCs w:val="20"/>
        </w:rPr>
        <w:t>rozšíření</w:t>
      </w:r>
      <w:r w:rsidR="4E389608" w:rsidRPr="00BE60F7">
        <w:rPr>
          <w:rFonts w:ascii="Arial" w:hAnsi="Arial" w:cs="Arial"/>
          <w:sz w:val="20"/>
          <w:szCs w:val="20"/>
        </w:rPr>
        <w:t xml:space="preserve"> </w:t>
      </w:r>
      <w:r w:rsidR="65B9298A" w:rsidRPr="00BE60F7">
        <w:rPr>
          <w:rFonts w:ascii="Arial" w:hAnsi="Arial" w:cs="Arial"/>
          <w:sz w:val="20"/>
          <w:szCs w:val="20"/>
        </w:rPr>
        <w:t>klinického informačního systému medicalc</w:t>
      </w:r>
      <w:proofErr w:type="gramStart"/>
      <w:r w:rsidR="65B9298A" w:rsidRPr="00BE60F7">
        <w:rPr>
          <w:rFonts w:ascii="Arial" w:hAnsi="Arial" w:cs="Arial"/>
          <w:sz w:val="20"/>
          <w:szCs w:val="20"/>
        </w:rPr>
        <w:t>4 ,</w:t>
      </w:r>
      <w:proofErr w:type="gramEnd"/>
      <w:r w:rsidR="65B9298A" w:rsidRPr="00BE60F7">
        <w:rPr>
          <w:rFonts w:ascii="Arial" w:hAnsi="Arial" w:cs="Arial"/>
          <w:sz w:val="20"/>
          <w:szCs w:val="20"/>
        </w:rPr>
        <w:t xml:space="preserve"> které bylo dodáno a implementováno na základě</w:t>
      </w:r>
      <w:r w:rsidR="775CC530" w:rsidRPr="00BE60F7">
        <w:rPr>
          <w:rFonts w:ascii="Arial" w:hAnsi="Arial" w:cs="Arial"/>
          <w:sz w:val="20"/>
          <w:szCs w:val="20"/>
        </w:rPr>
        <w:t xml:space="preserve"> </w:t>
      </w:r>
    </w:p>
    <w:p w14:paraId="192B1A95" w14:textId="01906F67" w:rsidR="00E024EF" w:rsidRPr="00BE60F7" w:rsidRDefault="00E024EF" w:rsidP="00E024EF">
      <w:pPr>
        <w:pStyle w:val="Zkladntext"/>
        <w:rPr>
          <w:rFonts w:cs="Arial"/>
          <w:bCs w:val="0"/>
          <w:szCs w:val="24"/>
        </w:rPr>
      </w:pPr>
      <w:r w:rsidRPr="00BE60F7">
        <w:rPr>
          <w:rFonts w:cs="Arial"/>
          <w:bCs w:val="0"/>
          <w:szCs w:val="24"/>
        </w:rPr>
        <w:t xml:space="preserve">smlouvy k nadlimitní veřejné zakázce (dále jen „veřejná zakázka“) s názvem „Úpravy medicalc4 dle požadavků interoperability“, která byla uveřejněna ve Věstníku veřejných zakázek pod evidenčním číslem </w:t>
      </w:r>
      <w:r w:rsidR="006F3C3F" w:rsidRPr="006F3C3F">
        <w:rPr>
          <w:rFonts w:cs="Arial"/>
          <w:bCs w:val="0"/>
          <w:szCs w:val="24"/>
        </w:rPr>
        <w:t>Z2025-044134</w:t>
      </w:r>
      <w:r w:rsidRPr="00BE60F7">
        <w:rPr>
          <w:rFonts w:cs="Arial"/>
          <w:bCs w:val="0"/>
          <w:szCs w:val="24"/>
        </w:rPr>
        <w:t xml:space="preserve"> (dále také jako „veřejná zakázka“), to vše ve smyslu zákona o zadávání veřejných zakázek. Jednotlivá ustanovení této smlouvy musí být vykládána v souladu se zadávacími podmínkami uvedenými v zadávací dokumentaci veřejné zakázky, vč. jejich příloh, a v souladu s nabídkou zhotovitele (dále jen „nabídka zhotovitele“) podanou v rámci zadávacího řízení veřejné zakázky.</w:t>
      </w:r>
      <w:r w:rsidR="0036653E" w:rsidRPr="00BE60F7">
        <w:rPr>
          <w:rFonts w:cs="Arial"/>
          <w:bCs w:val="0"/>
          <w:szCs w:val="24"/>
        </w:rPr>
        <w:t xml:space="preserve"> Veřejná zakázka je součástí projektu spolufinancovaného z Národního plánu obnovy s názvem „Interoperabilita v rámci rozvoje služeb elektronického zdravotnictví ve Fakultní nemocnici Plzeň“ a registračním číslem CZ.31.1.0/0.0/0.0/23_088/0011062.</w:t>
      </w:r>
    </w:p>
    <w:p w14:paraId="314EC0D9" w14:textId="77777777" w:rsidR="00E024EF" w:rsidRPr="0034167F" w:rsidRDefault="00E024EF" w:rsidP="00B95882">
      <w:pPr>
        <w:rPr>
          <w:rFonts w:asciiTheme="minorHAnsi" w:hAnsiTheme="minorHAnsi" w:cs="Calibri"/>
          <w:sz w:val="20"/>
          <w:szCs w:val="20"/>
        </w:rPr>
      </w:pPr>
    </w:p>
    <w:p w14:paraId="057EDEFC" w14:textId="617DE8BC" w:rsidR="007D3477" w:rsidRDefault="007D3477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365668BD" w14:textId="77777777" w:rsidR="007D3477" w:rsidRPr="0034167F" w:rsidRDefault="007D3477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403E36E3" w14:textId="77777777" w:rsidR="009E4020" w:rsidRPr="00BE60F7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E60F7">
        <w:rPr>
          <w:rFonts w:ascii="Arial" w:hAnsi="Arial" w:cs="Arial"/>
          <w:b/>
        </w:rPr>
        <w:lastRenderedPageBreak/>
        <w:t>Článek 1</w:t>
      </w:r>
    </w:p>
    <w:p w14:paraId="2DCC702B" w14:textId="77777777" w:rsidR="009E4020" w:rsidRPr="00BE60F7" w:rsidRDefault="009E4020" w:rsidP="00BE60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E60F7">
        <w:rPr>
          <w:rFonts w:ascii="Arial" w:hAnsi="Arial" w:cs="Arial"/>
          <w:b/>
        </w:rPr>
        <w:t>Prohlášení smluvních stran</w:t>
      </w:r>
    </w:p>
    <w:p w14:paraId="16F7E2F6" w14:textId="6F4CB419" w:rsidR="005F519F" w:rsidRPr="007D3477" w:rsidRDefault="005F519F" w:rsidP="007D3477">
      <w:pPr>
        <w:pStyle w:val="Odstavecseseznamem"/>
        <w:numPr>
          <w:ilvl w:val="1"/>
          <w:numId w:val="39"/>
        </w:numPr>
        <w:rPr>
          <w:rFonts w:ascii="Arial" w:hAnsi="Arial" w:cs="Arial"/>
          <w:sz w:val="20"/>
        </w:rPr>
      </w:pPr>
      <w:r w:rsidRPr="007D3477">
        <w:rPr>
          <w:rFonts w:ascii="Arial" w:hAnsi="Arial" w:cs="Arial"/>
          <w:sz w:val="20"/>
        </w:rPr>
        <w:t xml:space="preserve">Objednatel prohlašuje, že </w:t>
      </w:r>
      <w:r w:rsidR="00BC58B6" w:rsidRPr="007D3477">
        <w:rPr>
          <w:rFonts w:ascii="Arial" w:hAnsi="Arial" w:cs="Arial"/>
          <w:sz w:val="20"/>
          <w:szCs w:val="20"/>
        </w:rPr>
        <w:t xml:space="preserve">je samostatnou příspěvkovou organizací s právní subjektivitou v přímé řídící působnosti Ministerstva zdravotnictví ČR </w:t>
      </w:r>
      <w:r w:rsidRPr="007D3477">
        <w:rPr>
          <w:rFonts w:ascii="Arial" w:hAnsi="Arial" w:cs="Arial"/>
          <w:sz w:val="20"/>
        </w:rPr>
        <w:t>a že splňuje veškeré podmínky a požadavky v této smlouvě stanovené a je oprávněn tuto smlouvu uzavřít a řádně plnit závazky v ní obsažené.</w:t>
      </w:r>
    </w:p>
    <w:p w14:paraId="3ECAB9D4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47D848" w14:textId="63135447" w:rsidR="009E4020" w:rsidRPr="007D3477" w:rsidRDefault="009E4020" w:rsidP="007D3477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326BC0B5">
        <w:rPr>
          <w:rFonts w:ascii="Arial" w:hAnsi="Arial" w:cs="Arial"/>
          <w:sz w:val="20"/>
          <w:szCs w:val="20"/>
        </w:rPr>
        <w:t>Zhotovitel prohlašuje, že je právnickou osobou řádně založenou a zapsanou podle právního řádu České republiky a že splňuje veškeré podmínky a požadavky v této smlouvě stanovené, je oprávněn tuto smlouvu uzavřít a řádně plnit závazky v ní obsažené, uzavření této smlouvy zakládá platné, závazné a vymahatelné závazky zhotovitele v souladu s právními předpisy a uzavřením ani prováděním této smlouvy nedojde k neoprávněnému zásahu do práv třetích osob.</w:t>
      </w:r>
    </w:p>
    <w:p w14:paraId="1940E29A" w14:textId="36A0D5CB" w:rsidR="009E4020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336A2FD" w14:textId="77777777" w:rsidR="005D238A" w:rsidRPr="0034167F" w:rsidRDefault="005D238A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E997C8F" w14:textId="77777777" w:rsidR="009E4020" w:rsidRPr="00B12C6A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C6A">
        <w:rPr>
          <w:rFonts w:ascii="Arial" w:hAnsi="Arial" w:cs="Arial"/>
          <w:b/>
        </w:rPr>
        <w:t>Článek 2</w:t>
      </w:r>
    </w:p>
    <w:p w14:paraId="414C52AA" w14:textId="059D6F77" w:rsidR="009E4020" w:rsidRPr="00B12C6A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C6A">
        <w:rPr>
          <w:rFonts w:ascii="Arial" w:hAnsi="Arial" w:cs="Arial"/>
          <w:b/>
        </w:rPr>
        <w:t>Předmět smlouvy</w:t>
      </w:r>
    </w:p>
    <w:p w14:paraId="03C9D5DE" w14:textId="77777777" w:rsidR="00BE60F7" w:rsidRPr="00BE60F7" w:rsidRDefault="00BE60F7" w:rsidP="00B12C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0D6A441" w14:textId="77777777" w:rsidR="00B12C6A" w:rsidRPr="00B12C6A" w:rsidRDefault="00B12C6A" w:rsidP="00B12C6A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572342D" w14:textId="77777777" w:rsidR="00B12C6A" w:rsidRPr="00B12C6A" w:rsidRDefault="00B12C6A" w:rsidP="00B12C6A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280C1FFF" w14:textId="3568181F" w:rsidR="009E4020" w:rsidRPr="00B12C6A" w:rsidRDefault="009E4020" w:rsidP="00B12C6A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>Zhotovitel se touto smlouvou zavazuje provádět údržbu</w:t>
      </w:r>
      <w:r w:rsidR="00D42508" w:rsidRPr="00B12C6A">
        <w:rPr>
          <w:rFonts w:ascii="Arial" w:hAnsi="Arial" w:cs="Arial"/>
          <w:sz w:val="20"/>
          <w:szCs w:val="20"/>
        </w:rPr>
        <w:t>,</w:t>
      </w:r>
      <w:r w:rsidR="00E75591" w:rsidRPr="00B12C6A">
        <w:rPr>
          <w:rFonts w:ascii="Arial" w:hAnsi="Arial" w:cs="Arial"/>
          <w:sz w:val="20"/>
          <w:szCs w:val="20"/>
        </w:rPr>
        <w:t xml:space="preserve"> podpor</w:t>
      </w:r>
      <w:r w:rsidR="00566490" w:rsidRPr="00B12C6A">
        <w:rPr>
          <w:rFonts w:ascii="Arial" w:hAnsi="Arial" w:cs="Arial"/>
          <w:sz w:val="20"/>
          <w:szCs w:val="20"/>
        </w:rPr>
        <w:t>u</w:t>
      </w:r>
      <w:r w:rsidR="00E75591" w:rsidRPr="00B12C6A">
        <w:rPr>
          <w:rFonts w:ascii="Arial" w:hAnsi="Arial" w:cs="Arial"/>
          <w:sz w:val="20"/>
          <w:szCs w:val="20"/>
        </w:rPr>
        <w:t xml:space="preserve"> provozu </w:t>
      </w:r>
      <w:r w:rsidR="002E758B" w:rsidRPr="00B12C6A">
        <w:rPr>
          <w:rFonts w:ascii="Arial" w:hAnsi="Arial" w:cs="Arial"/>
          <w:sz w:val="20"/>
          <w:szCs w:val="20"/>
        </w:rPr>
        <w:t xml:space="preserve">rozšíření </w:t>
      </w:r>
      <w:r w:rsidR="00E75591" w:rsidRPr="00B12C6A">
        <w:rPr>
          <w:rFonts w:ascii="Arial" w:hAnsi="Arial" w:cs="Arial"/>
          <w:sz w:val="20"/>
          <w:szCs w:val="20"/>
        </w:rPr>
        <w:t>klinického informačního systému</w:t>
      </w:r>
      <w:r w:rsidRPr="00B12C6A">
        <w:rPr>
          <w:rFonts w:ascii="Arial" w:hAnsi="Arial" w:cs="Arial"/>
          <w:sz w:val="20"/>
          <w:szCs w:val="20"/>
        </w:rPr>
        <w:t xml:space="preserve"> </w:t>
      </w:r>
      <w:r w:rsidR="00AC7714" w:rsidRPr="00B12C6A">
        <w:rPr>
          <w:rFonts w:ascii="Arial" w:hAnsi="Arial" w:cs="Arial"/>
          <w:sz w:val="20"/>
          <w:szCs w:val="20"/>
        </w:rPr>
        <w:t>M</w:t>
      </w:r>
      <w:r w:rsidRPr="00B12C6A">
        <w:rPr>
          <w:rFonts w:ascii="Arial" w:hAnsi="Arial" w:cs="Arial"/>
          <w:sz w:val="20"/>
          <w:szCs w:val="20"/>
        </w:rPr>
        <w:t>edicalc</w:t>
      </w:r>
      <w:r w:rsidR="00206293" w:rsidRPr="00B12C6A">
        <w:rPr>
          <w:rFonts w:ascii="Arial" w:hAnsi="Arial" w:cs="Arial"/>
          <w:sz w:val="20"/>
          <w:szCs w:val="20"/>
        </w:rPr>
        <w:t>4</w:t>
      </w:r>
      <w:r w:rsidR="00F45F43" w:rsidRPr="00B12C6A">
        <w:rPr>
          <w:rFonts w:ascii="Arial" w:hAnsi="Arial" w:cs="Arial"/>
          <w:sz w:val="20"/>
          <w:szCs w:val="20"/>
        </w:rPr>
        <w:t>, včetně mobilní</w:t>
      </w:r>
      <w:r w:rsidR="7AE54E51" w:rsidRPr="00B12C6A">
        <w:rPr>
          <w:rFonts w:ascii="Arial" w:hAnsi="Arial" w:cs="Arial"/>
          <w:sz w:val="20"/>
          <w:szCs w:val="20"/>
        </w:rPr>
        <w:t>ch</w:t>
      </w:r>
      <w:r w:rsidR="00F45F43" w:rsidRPr="00B12C6A">
        <w:rPr>
          <w:rFonts w:ascii="Arial" w:hAnsi="Arial" w:cs="Arial"/>
          <w:sz w:val="20"/>
          <w:szCs w:val="20"/>
        </w:rPr>
        <w:t xml:space="preserve"> aplikac</w:t>
      </w:r>
      <w:r w:rsidR="00E024EF" w:rsidRPr="00B12C6A">
        <w:rPr>
          <w:rFonts w:ascii="Arial" w:hAnsi="Arial" w:cs="Arial"/>
          <w:sz w:val="20"/>
          <w:szCs w:val="20"/>
        </w:rPr>
        <w:t>í</w:t>
      </w:r>
      <w:r w:rsidR="00F45F43" w:rsidRPr="00B12C6A">
        <w:rPr>
          <w:rFonts w:ascii="Arial" w:hAnsi="Arial" w:cs="Arial"/>
          <w:sz w:val="20"/>
          <w:szCs w:val="20"/>
        </w:rPr>
        <w:t xml:space="preserve"> </w:t>
      </w:r>
      <w:r w:rsidR="002E758B" w:rsidRPr="00B12C6A">
        <w:rPr>
          <w:rFonts w:ascii="Arial" w:hAnsi="Arial" w:cs="Arial"/>
          <w:sz w:val="20"/>
          <w:szCs w:val="20"/>
        </w:rPr>
        <w:t>pro zaměstnance a pacienty</w:t>
      </w:r>
      <w:r w:rsidR="00D42508" w:rsidRPr="00B12C6A">
        <w:rPr>
          <w:rFonts w:ascii="Arial" w:hAnsi="Arial" w:cs="Arial"/>
          <w:sz w:val="20"/>
          <w:szCs w:val="20"/>
        </w:rPr>
        <w:t xml:space="preserve"> objednatele</w:t>
      </w:r>
      <w:r w:rsidRPr="00B12C6A">
        <w:rPr>
          <w:rFonts w:ascii="Arial" w:hAnsi="Arial" w:cs="Arial"/>
          <w:sz w:val="20"/>
          <w:szCs w:val="20"/>
        </w:rPr>
        <w:t xml:space="preserve"> (dále jen „</w:t>
      </w:r>
      <w:r w:rsidR="00E75591" w:rsidRPr="00B12C6A">
        <w:rPr>
          <w:rFonts w:ascii="Arial" w:hAnsi="Arial" w:cs="Arial"/>
          <w:sz w:val="20"/>
          <w:szCs w:val="20"/>
        </w:rPr>
        <w:t>K</w:t>
      </w:r>
      <w:r w:rsidRPr="00B12C6A">
        <w:rPr>
          <w:rFonts w:ascii="Arial" w:hAnsi="Arial" w:cs="Arial"/>
          <w:sz w:val="20"/>
          <w:szCs w:val="20"/>
        </w:rPr>
        <w:t>IS“)</w:t>
      </w:r>
      <w:r w:rsidR="00206293" w:rsidRPr="00B12C6A">
        <w:rPr>
          <w:rFonts w:ascii="Arial" w:hAnsi="Arial" w:cs="Arial"/>
          <w:sz w:val="20"/>
          <w:szCs w:val="20"/>
        </w:rPr>
        <w:t>,</w:t>
      </w:r>
      <w:r w:rsidR="00D42508" w:rsidRPr="00B12C6A">
        <w:rPr>
          <w:rFonts w:ascii="Arial" w:hAnsi="Arial" w:cs="Arial"/>
          <w:sz w:val="20"/>
          <w:szCs w:val="20"/>
        </w:rPr>
        <w:t xml:space="preserve"> a poskytovat své kapacity na služby rozvoje systému dle požadavků objednatele,</w:t>
      </w:r>
      <w:r w:rsidRPr="00B12C6A">
        <w:rPr>
          <w:rFonts w:ascii="Arial" w:hAnsi="Arial" w:cs="Arial"/>
          <w:sz w:val="20"/>
          <w:szCs w:val="20"/>
        </w:rPr>
        <w:t xml:space="preserve"> a to za cenu a podmínek dále v této smlouvě stanovených</w:t>
      </w:r>
      <w:r w:rsidR="00BC58B6" w:rsidRPr="00B12C6A">
        <w:rPr>
          <w:rFonts w:ascii="Arial" w:hAnsi="Arial" w:cs="Arial"/>
          <w:sz w:val="20"/>
          <w:szCs w:val="20"/>
        </w:rPr>
        <w:t>.</w:t>
      </w:r>
      <w:r w:rsidRPr="00B12C6A">
        <w:rPr>
          <w:rFonts w:ascii="Arial" w:hAnsi="Arial" w:cs="Arial"/>
          <w:sz w:val="20"/>
          <w:szCs w:val="20"/>
        </w:rPr>
        <w:t xml:space="preserve"> </w:t>
      </w:r>
    </w:p>
    <w:p w14:paraId="7434441D" w14:textId="77777777" w:rsidR="009E4020" w:rsidRPr="00BE60F7" w:rsidRDefault="009E4020" w:rsidP="00B12C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25FB82" w14:textId="2DEEDFCF" w:rsidR="009E4020" w:rsidRPr="00B12C6A" w:rsidRDefault="009E4020" w:rsidP="00B12C6A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Údržbou </w:t>
      </w:r>
      <w:r w:rsidR="00E75591" w:rsidRPr="00B12C6A">
        <w:rPr>
          <w:rFonts w:ascii="Arial" w:hAnsi="Arial" w:cs="Arial"/>
          <w:sz w:val="20"/>
          <w:szCs w:val="20"/>
        </w:rPr>
        <w:t>KIS</w:t>
      </w:r>
      <w:r w:rsidRPr="00B12C6A">
        <w:rPr>
          <w:rFonts w:ascii="Arial" w:hAnsi="Arial" w:cs="Arial"/>
          <w:sz w:val="20"/>
          <w:szCs w:val="20"/>
        </w:rPr>
        <w:t xml:space="preserve"> podle předcházejícího odstavce se rozumí zejména práce zahrnující:</w:t>
      </w:r>
    </w:p>
    <w:p w14:paraId="102E5E28" w14:textId="39BB18D1" w:rsidR="009E4020" w:rsidRPr="00B12C6A" w:rsidRDefault="009E4020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odstraňování vad a havárií </w:t>
      </w:r>
      <w:r w:rsidR="00E75591" w:rsidRPr="00B12C6A">
        <w:rPr>
          <w:rFonts w:ascii="Arial" w:hAnsi="Arial" w:cs="Arial"/>
          <w:sz w:val="20"/>
          <w:szCs w:val="20"/>
        </w:rPr>
        <w:t>KIS</w:t>
      </w:r>
      <w:r w:rsidRPr="00B12C6A">
        <w:rPr>
          <w:rFonts w:ascii="Arial" w:hAnsi="Arial" w:cs="Arial"/>
          <w:sz w:val="20"/>
          <w:szCs w:val="20"/>
        </w:rPr>
        <w:t xml:space="preserve"> a jejich následků;</w:t>
      </w:r>
    </w:p>
    <w:p w14:paraId="5DDED349" w14:textId="24CD6DB2" w:rsidR="009E4020" w:rsidRPr="00B12C6A" w:rsidRDefault="00E07D57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>poskytování</w:t>
      </w:r>
      <w:r w:rsidR="009E4020" w:rsidRPr="00B12C6A">
        <w:rPr>
          <w:rFonts w:ascii="Arial" w:hAnsi="Arial" w:cs="Arial"/>
          <w:sz w:val="20"/>
          <w:szCs w:val="20"/>
        </w:rPr>
        <w:t xml:space="preserve"> aktualiz</w:t>
      </w:r>
      <w:r w:rsidRPr="00B12C6A">
        <w:rPr>
          <w:rFonts w:ascii="Arial" w:hAnsi="Arial" w:cs="Arial"/>
          <w:sz w:val="20"/>
          <w:szCs w:val="20"/>
        </w:rPr>
        <w:t>ovaných</w:t>
      </w:r>
      <w:r w:rsidR="009E4020" w:rsidRPr="00B12C6A">
        <w:rPr>
          <w:rFonts w:ascii="Arial" w:hAnsi="Arial" w:cs="Arial"/>
          <w:sz w:val="20"/>
          <w:szCs w:val="20"/>
        </w:rPr>
        <w:t xml:space="preserve"> verzí </w:t>
      </w:r>
      <w:r w:rsidR="00E75591" w:rsidRPr="00B12C6A">
        <w:rPr>
          <w:rFonts w:ascii="Arial" w:hAnsi="Arial" w:cs="Arial"/>
          <w:sz w:val="20"/>
          <w:szCs w:val="20"/>
        </w:rPr>
        <w:t>KIS</w:t>
      </w:r>
      <w:r w:rsidRPr="00B12C6A">
        <w:rPr>
          <w:rFonts w:ascii="Arial" w:hAnsi="Arial" w:cs="Arial"/>
          <w:sz w:val="20"/>
          <w:szCs w:val="20"/>
        </w:rPr>
        <w:t>,</w:t>
      </w:r>
      <w:r w:rsidR="00182504" w:rsidRPr="00B12C6A">
        <w:rPr>
          <w:rFonts w:ascii="Arial" w:hAnsi="Arial" w:cs="Arial"/>
          <w:sz w:val="20"/>
          <w:szCs w:val="20"/>
        </w:rPr>
        <w:t xml:space="preserve"> </w:t>
      </w:r>
      <w:r w:rsidRPr="00B12C6A">
        <w:rPr>
          <w:rFonts w:ascii="Arial" w:hAnsi="Arial" w:cs="Arial"/>
          <w:sz w:val="20"/>
          <w:szCs w:val="20"/>
        </w:rPr>
        <w:t>přičemž instalaci nových verzí provádí objednatel</w:t>
      </w:r>
      <w:r w:rsidR="009E4020" w:rsidRPr="00B12C6A">
        <w:rPr>
          <w:rFonts w:ascii="Arial" w:hAnsi="Arial" w:cs="Arial"/>
          <w:sz w:val="20"/>
          <w:szCs w:val="20"/>
        </w:rPr>
        <w:t>;</w:t>
      </w:r>
    </w:p>
    <w:p w14:paraId="485C7E8C" w14:textId="69F32E64" w:rsidR="009E4020" w:rsidRPr="00B12C6A" w:rsidRDefault="002311C4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>úpravy</w:t>
      </w:r>
      <w:r w:rsidR="009E4020" w:rsidRPr="00B12C6A">
        <w:rPr>
          <w:rFonts w:ascii="Arial" w:hAnsi="Arial" w:cs="Arial"/>
          <w:sz w:val="20"/>
          <w:szCs w:val="20"/>
        </w:rPr>
        <w:t xml:space="preserve"> </w:t>
      </w:r>
      <w:r w:rsidR="00E75591" w:rsidRPr="00B12C6A">
        <w:rPr>
          <w:rFonts w:ascii="Arial" w:hAnsi="Arial" w:cs="Arial"/>
          <w:sz w:val="20"/>
          <w:szCs w:val="20"/>
        </w:rPr>
        <w:t>KIS</w:t>
      </w:r>
      <w:r w:rsidR="009E4020" w:rsidRPr="00B12C6A">
        <w:rPr>
          <w:rFonts w:ascii="Arial" w:hAnsi="Arial" w:cs="Arial"/>
          <w:sz w:val="20"/>
          <w:szCs w:val="20"/>
        </w:rPr>
        <w:t xml:space="preserve"> tak, aby reflektoval legislativní změny</w:t>
      </w:r>
      <w:r w:rsidR="0036653E" w:rsidRPr="00B12C6A">
        <w:rPr>
          <w:rFonts w:ascii="Arial" w:hAnsi="Arial" w:cs="Arial"/>
          <w:sz w:val="20"/>
          <w:szCs w:val="20"/>
        </w:rPr>
        <w:t xml:space="preserve"> v českém i evropském právu, včetně změn v AI </w:t>
      </w:r>
      <w:proofErr w:type="spellStart"/>
      <w:r w:rsidR="0036653E" w:rsidRPr="00B12C6A">
        <w:rPr>
          <w:rFonts w:ascii="Arial" w:hAnsi="Arial" w:cs="Arial"/>
          <w:sz w:val="20"/>
          <w:szCs w:val="20"/>
        </w:rPr>
        <w:t>Act</w:t>
      </w:r>
      <w:proofErr w:type="spellEnd"/>
      <w:r w:rsidR="009E4020" w:rsidRPr="00B12C6A">
        <w:rPr>
          <w:rFonts w:ascii="Arial" w:hAnsi="Arial" w:cs="Arial"/>
          <w:sz w:val="20"/>
          <w:szCs w:val="20"/>
        </w:rPr>
        <w:t>, změny v pravidlech a rozhraních zdravotních pojišťoven a změny vyplývající z nových verzí a změn databázového systému Oracle</w:t>
      </w:r>
      <w:r w:rsidR="00E07D57" w:rsidRPr="00B12C6A">
        <w:rPr>
          <w:rFonts w:ascii="Arial" w:hAnsi="Arial" w:cs="Arial"/>
          <w:sz w:val="20"/>
          <w:szCs w:val="20"/>
        </w:rPr>
        <w:t>, přičemž instalaci nových verzí provádí objednatel</w:t>
      </w:r>
      <w:r w:rsidR="009E4020" w:rsidRPr="00B12C6A">
        <w:rPr>
          <w:rFonts w:ascii="Arial" w:hAnsi="Arial" w:cs="Arial"/>
          <w:sz w:val="20"/>
          <w:szCs w:val="20"/>
        </w:rPr>
        <w:t>;</w:t>
      </w:r>
    </w:p>
    <w:p w14:paraId="2637BD73" w14:textId="56502D82" w:rsidR="00566490" w:rsidRPr="00BE60F7" w:rsidRDefault="00566490" w:rsidP="00B12C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EEC84A" w14:textId="017D08AA" w:rsidR="00566490" w:rsidRPr="00B12C6A" w:rsidRDefault="1F1BEE4E" w:rsidP="00B12C6A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>Podporou provozu KIS podle p</w:t>
      </w:r>
      <w:r w:rsidR="56E2712A" w:rsidRPr="00B12C6A">
        <w:rPr>
          <w:rFonts w:ascii="Arial" w:hAnsi="Arial" w:cs="Arial"/>
          <w:sz w:val="20"/>
          <w:szCs w:val="20"/>
        </w:rPr>
        <w:t>rvního</w:t>
      </w:r>
      <w:r w:rsidRPr="00B12C6A">
        <w:rPr>
          <w:rFonts w:ascii="Arial" w:hAnsi="Arial" w:cs="Arial"/>
          <w:sz w:val="20"/>
          <w:szCs w:val="20"/>
        </w:rPr>
        <w:t xml:space="preserve"> odstavce se rozumí zejména:</w:t>
      </w:r>
    </w:p>
    <w:p w14:paraId="1F6F9156" w14:textId="6450B66B" w:rsidR="009E4020" w:rsidRPr="00B12C6A" w:rsidRDefault="00566490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>poskytování telefonické</w:t>
      </w:r>
      <w:r w:rsidR="009E4020" w:rsidRPr="00B12C6A">
        <w:rPr>
          <w:rFonts w:ascii="Arial" w:hAnsi="Arial" w:cs="Arial"/>
          <w:sz w:val="20"/>
          <w:szCs w:val="20"/>
        </w:rPr>
        <w:t xml:space="preserve"> asistenční služb</w:t>
      </w:r>
      <w:r w:rsidRPr="00B12C6A">
        <w:rPr>
          <w:rFonts w:ascii="Arial" w:hAnsi="Arial" w:cs="Arial"/>
          <w:sz w:val="20"/>
          <w:szCs w:val="20"/>
        </w:rPr>
        <w:t>y</w:t>
      </w:r>
      <w:r w:rsidR="009E4020" w:rsidRPr="00B12C6A">
        <w:rPr>
          <w:rFonts w:ascii="Arial" w:hAnsi="Arial" w:cs="Arial"/>
          <w:sz w:val="20"/>
          <w:szCs w:val="20"/>
        </w:rPr>
        <w:t xml:space="preserve"> hot-line</w:t>
      </w:r>
      <w:r w:rsidRPr="00B12C6A">
        <w:rPr>
          <w:rFonts w:ascii="Arial" w:hAnsi="Arial" w:cs="Arial"/>
          <w:sz w:val="20"/>
          <w:szCs w:val="20"/>
        </w:rPr>
        <w:t xml:space="preserve"> v režimu 24 x 7 x 365</w:t>
      </w:r>
      <w:r w:rsidR="009E4020" w:rsidRPr="00B12C6A">
        <w:rPr>
          <w:rFonts w:ascii="Arial" w:hAnsi="Arial" w:cs="Arial"/>
          <w:sz w:val="20"/>
          <w:szCs w:val="20"/>
        </w:rPr>
        <w:t>;</w:t>
      </w:r>
    </w:p>
    <w:p w14:paraId="077311F3" w14:textId="71B0919F" w:rsidR="00B748E2" w:rsidRPr="00B12C6A" w:rsidRDefault="00B748E2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poskytování telefonických konzultací </w:t>
      </w:r>
      <w:r w:rsidR="00182504" w:rsidRPr="00B12C6A">
        <w:rPr>
          <w:rFonts w:ascii="Arial" w:hAnsi="Arial" w:cs="Arial"/>
          <w:sz w:val="20"/>
          <w:szCs w:val="20"/>
        </w:rPr>
        <w:t>v režimu 8 x 5, tzn. v pracovní dny v době 7.30 – 15.30 hod.;</w:t>
      </w:r>
    </w:p>
    <w:p w14:paraId="1DCF6624" w14:textId="377586C9" w:rsidR="00182504" w:rsidRPr="00B12C6A" w:rsidRDefault="00182504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>poskytování webové služby HelpDesk v režimu 24 x 7 x 365;</w:t>
      </w:r>
    </w:p>
    <w:p w14:paraId="3A2EBA37" w14:textId="0FF53F4E" w:rsidR="00566490" w:rsidRPr="00B12C6A" w:rsidRDefault="009E4020" w:rsidP="00B12C6A">
      <w:pPr>
        <w:pStyle w:val="Odstavecseseznamem"/>
        <w:widowControl w:val="0"/>
        <w:numPr>
          <w:ilvl w:val="2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optimalizaci provozu </w:t>
      </w:r>
      <w:r w:rsidR="00E75591" w:rsidRPr="00B12C6A">
        <w:rPr>
          <w:rFonts w:ascii="Arial" w:hAnsi="Arial" w:cs="Arial"/>
          <w:sz w:val="20"/>
          <w:szCs w:val="20"/>
        </w:rPr>
        <w:t>KIS</w:t>
      </w:r>
      <w:r w:rsidR="00BC58B6" w:rsidRPr="00B12C6A">
        <w:rPr>
          <w:rFonts w:ascii="Arial" w:hAnsi="Arial" w:cs="Arial"/>
          <w:sz w:val="20"/>
          <w:szCs w:val="20"/>
        </w:rPr>
        <w:t xml:space="preserve"> na základě požadavku objednatele</w:t>
      </w:r>
      <w:r w:rsidR="00D42508" w:rsidRPr="00B12C6A">
        <w:rPr>
          <w:rFonts w:ascii="Arial" w:hAnsi="Arial" w:cs="Arial"/>
          <w:sz w:val="20"/>
          <w:szCs w:val="20"/>
        </w:rPr>
        <w:t>.</w:t>
      </w:r>
    </w:p>
    <w:p w14:paraId="0869F503" w14:textId="77777777" w:rsidR="00697515" w:rsidRPr="00B12C6A" w:rsidRDefault="00697515" w:rsidP="00B12C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3C4D21" w14:textId="58FF2F75" w:rsidR="00D42508" w:rsidRPr="00B12C6A" w:rsidRDefault="2162197D" w:rsidP="00B12C6A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Služby rozvoje jsou poskytovány na základě požadavku objednatele a jejich předpokládaný rozsah je 1000 hodin za rok. </w:t>
      </w:r>
      <w:r w:rsidR="171ED697" w:rsidRPr="00B12C6A">
        <w:rPr>
          <w:rFonts w:ascii="Arial" w:hAnsi="Arial" w:cs="Arial"/>
          <w:sz w:val="20"/>
          <w:szCs w:val="20"/>
        </w:rPr>
        <w:t xml:space="preserve">Požadavky na </w:t>
      </w:r>
      <w:r w:rsidRPr="00B12C6A">
        <w:rPr>
          <w:rFonts w:ascii="Arial" w:hAnsi="Arial" w:cs="Arial"/>
          <w:sz w:val="20"/>
          <w:szCs w:val="20"/>
        </w:rPr>
        <w:t xml:space="preserve">služby rozvoje budou </w:t>
      </w:r>
      <w:r w:rsidR="171ED697" w:rsidRPr="00B12C6A">
        <w:rPr>
          <w:rFonts w:ascii="Arial" w:hAnsi="Arial" w:cs="Arial"/>
          <w:sz w:val="20"/>
          <w:szCs w:val="20"/>
        </w:rPr>
        <w:t xml:space="preserve">zadávány do systému Helpdesk zhotovitele, kde bude </w:t>
      </w:r>
      <w:r w:rsidRPr="00B12C6A">
        <w:rPr>
          <w:rFonts w:ascii="Arial" w:hAnsi="Arial" w:cs="Arial"/>
          <w:sz w:val="20"/>
          <w:szCs w:val="20"/>
        </w:rPr>
        <w:t xml:space="preserve">probíhat </w:t>
      </w:r>
      <w:r w:rsidR="171ED697" w:rsidRPr="00B12C6A">
        <w:rPr>
          <w:rFonts w:ascii="Arial" w:hAnsi="Arial" w:cs="Arial"/>
          <w:sz w:val="20"/>
          <w:szCs w:val="20"/>
        </w:rPr>
        <w:t xml:space="preserve">i </w:t>
      </w:r>
      <w:r w:rsidRPr="00B12C6A">
        <w:rPr>
          <w:rFonts w:ascii="Arial" w:hAnsi="Arial" w:cs="Arial"/>
          <w:sz w:val="20"/>
          <w:szCs w:val="20"/>
        </w:rPr>
        <w:t>schválen</w:t>
      </w:r>
      <w:r w:rsidR="171ED697" w:rsidRPr="00B12C6A">
        <w:rPr>
          <w:rFonts w:ascii="Arial" w:hAnsi="Arial" w:cs="Arial"/>
          <w:sz w:val="20"/>
          <w:szCs w:val="20"/>
        </w:rPr>
        <w:t>í</w:t>
      </w:r>
      <w:r w:rsidRPr="00B12C6A">
        <w:rPr>
          <w:rFonts w:ascii="Arial" w:hAnsi="Arial" w:cs="Arial"/>
          <w:sz w:val="20"/>
          <w:szCs w:val="20"/>
        </w:rPr>
        <w:t xml:space="preserve"> předmětu a rozsahu prací</w:t>
      </w:r>
      <w:r w:rsidR="171ED697" w:rsidRPr="00B12C6A">
        <w:rPr>
          <w:rFonts w:ascii="Arial" w:hAnsi="Arial" w:cs="Arial"/>
          <w:sz w:val="20"/>
          <w:szCs w:val="20"/>
        </w:rPr>
        <w:t xml:space="preserve"> a zadání informace o vyřešení konkrétního požadavku, která musí být potvrzena oprávněnou osobou objednatele. Objednatel požaduje zasílání měsíčního reportu s výkazem provedených prací a časové náročnosti (v hodinách). Na základě odsouhlasení tohoto výkazu oprávněnou osobou objednatele je zhotovitel oprávněn fakturovat služby rozvoje.</w:t>
      </w:r>
    </w:p>
    <w:p w14:paraId="6D7CEFBF" w14:textId="77777777" w:rsidR="009E4020" w:rsidRPr="00BE60F7" w:rsidRDefault="009E4020" w:rsidP="00B12C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910A41" w14:textId="61131257" w:rsidR="0075372B" w:rsidRDefault="009E4020" w:rsidP="00B12C6A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Objednatel se touto smlouvou zavazuje zaplatit zhotoviteli dohodnutou cenu a dále se zavazuje vyvinout stanovenou součinnost k zajištění </w:t>
      </w:r>
      <w:r w:rsidR="0075372B" w:rsidRPr="00B12C6A">
        <w:rPr>
          <w:rFonts w:ascii="Arial" w:hAnsi="Arial" w:cs="Arial"/>
          <w:sz w:val="20"/>
          <w:szCs w:val="20"/>
        </w:rPr>
        <w:t xml:space="preserve">bezporuchového provozování </w:t>
      </w:r>
      <w:r w:rsidR="00E75591" w:rsidRPr="00B12C6A">
        <w:rPr>
          <w:rFonts w:ascii="Arial" w:hAnsi="Arial" w:cs="Arial"/>
          <w:sz w:val="20"/>
          <w:szCs w:val="20"/>
        </w:rPr>
        <w:t>KIS</w:t>
      </w:r>
      <w:r w:rsidR="0075372B" w:rsidRPr="00B12C6A">
        <w:rPr>
          <w:rFonts w:ascii="Arial" w:hAnsi="Arial" w:cs="Arial"/>
          <w:sz w:val="20"/>
          <w:szCs w:val="20"/>
        </w:rPr>
        <w:t xml:space="preserve"> a současně i součinnost nezbytnou ke splnění předmětu této smlouvy. </w:t>
      </w:r>
    </w:p>
    <w:p w14:paraId="052A03B6" w14:textId="77777777" w:rsidR="00B12C6A" w:rsidRPr="00B12C6A" w:rsidRDefault="00B12C6A" w:rsidP="00B12C6A">
      <w:pPr>
        <w:pStyle w:val="Odstavecseseznamem"/>
        <w:rPr>
          <w:rFonts w:ascii="Arial" w:hAnsi="Arial" w:cs="Arial"/>
          <w:sz w:val="20"/>
          <w:szCs w:val="20"/>
        </w:rPr>
      </w:pPr>
    </w:p>
    <w:p w14:paraId="2E4345AB" w14:textId="77777777" w:rsidR="009E4020" w:rsidRPr="0034167F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5D473BB" w14:textId="77777777" w:rsidR="009E4020" w:rsidRPr="00B12C6A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C6A">
        <w:rPr>
          <w:rFonts w:ascii="Arial" w:hAnsi="Arial" w:cs="Arial"/>
          <w:b/>
        </w:rPr>
        <w:t>Článek 3</w:t>
      </w:r>
    </w:p>
    <w:p w14:paraId="2268B922" w14:textId="14597913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C6A">
        <w:rPr>
          <w:rFonts w:ascii="Arial" w:hAnsi="Arial" w:cs="Arial"/>
          <w:b/>
        </w:rPr>
        <w:t>Místo plnění</w:t>
      </w:r>
    </w:p>
    <w:p w14:paraId="47869A8E" w14:textId="77777777" w:rsidR="00B12C6A" w:rsidRPr="00B12C6A" w:rsidRDefault="00B12C6A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0611F93" w14:textId="77777777" w:rsidR="00B12C6A" w:rsidRPr="00B12C6A" w:rsidRDefault="00B12C6A" w:rsidP="00B12C6A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3DC926B7" w14:textId="77777777" w:rsidR="00B12C6A" w:rsidRPr="00B12C6A" w:rsidRDefault="00B12C6A" w:rsidP="00B12C6A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526BB054" w14:textId="77777777" w:rsidR="00B12C6A" w:rsidRPr="00B12C6A" w:rsidRDefault="00B12C6A" w:rsidP="00B12C6A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26930BEB" w14:textId="68DF1D15" w:rsidR="009E4020" w:rsidRPr="00B12C6A" w:rsidRDefault="00E07D57" w:rsidP="00B12C6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Veškeré služby </w:t>
      </w:r>
      <w:r w:rsidR="00182504" w:rsidRPr="00B12C6A">
        <w:rPr>
          <w:rFonts w:ascii="Arial" w:hAnsi="Arial" w:cs="Arial"/>
          <w:sz w:val="20"/>
          <w:szCs w:val="20"/>
        </w:rPr>
        <w:t>dle předchozího článku</w:t>
      </w:r>
      <w:r w:rsidRPr="00B12C6A">
        <w:rPr>
          <w:rFonts w:ascii="Arial" w:hAnsi="Arial" w:cs="Arial"/>
          <w:sz w:val="20"/>
          <w:szCs w:val="20"/>
        </w:rPr>
        <w:t xml:space="preserve"> mohou být prováděny z provozovny </w:t>
      </w:r>
      <w:r w:rsidR="002311C4" w:rsidRPr="00B12C6A">
        <w:rPr>
          <w:rFonts w:ascii="Arial" w:hAnsi="Arial" w:cs="Arial"/>
          <w:sz w:val="20"/>
          <w:szCs w:val="20"/>
        </w:rPr>
        <w:t>zhotovitele</w:t>
      </w:r>
      <w:r w:rsidRPr="00B12C6A">
        <w:rPr>
          <w:rFonts w:ascii="Arial" w:hAnsi="Arial" w:cs="Arial"/>
          <w:sz w:val="20"/>
          <w:szCs w:val="20"/>
        </w:rPr>
        <w:t>, resp. vzdáleným přístupem,</w:t>
      </w:r>
      <w:r w:rsidR="002E758B" w:rsidRPr="00B12C6A">
        <w:rPr>
          <w:rFonts w:ascii="Arial" w:hAnsi="Arial" w:cs="Arial"/>
          <w:sz w:val="20"/>
          <w:szCs w:val="20"/>
        </w:rPr>
        <w:t xml:space="preserve"> pokud to povaha služby umožňuje,</w:t>
      </w:r>
      <w:r w:rsidRPr="00B12C6A">
        <w:rPr>
          <w:rFonts w:ascii="Arial" w:hAnsi="Arial" w:cs="Arial"/>
          <w:sz w:val="20"/>
          <w:szCs w:val="20"/>
        </w:rPr>
        <w:t xml:space="preserve"> pouze odstraňování vad a havárií KIS a </w:t>
      </w:r>
      <w:r w:rsidRPr="00B12C6A">
        <w:rPr>
          <w:rFonts w:ascii="Arial" w:hAnsi="Arial" w:cs="Arial"/>
          <w:sz w:val="20"/>
          <w:szCs w:val="20"/>
        </w:rPr>
        <w:lastRenderedPageBreak/>
        <w:t xml:space="preserve">jejich následků je prováděno na </w:t>
      </w:r>
      <w:r w:rsidR="002E4FD0" w:rsidRPr="00B12C6A">
        <w:rPr>
          <w:rFonts w:ascii="Arial" w:hAnsi="Arial" w:cs="Arial"/>
          <w:sz w:val="20"/>
          <w:szCs w:val="20"/>
        </w:rPr>
        <w:t>pracovišt</w:t>
      </w:r>
      <w:r w:rsidRPr="00B12C6A">
        <w:rPr>
          <w:rFonts w:ascii="Arial" w:hAnsi="Arial" w:cs="Arial"/>
          <w:sz w:val="20"/>
          <w:szCs w:val="20"/>
        </w:rPr>
        <w:t>ích</w:t>
      </w:r>
      <w:r w:rsidR="002E4FD0" w:rsidRPr="00B12C6A">
        <w:rPr>
          <w:rFonts w:ascii="Arial" w:hAnsi="Arial" w:cs="Arial"/>
          <w:sz w:val="20"/>
          <w:szCs w:val="20"/>
        </w:rPr>
        <w:t xml:space="preserve"> objednatele</w:t>
      </w:r>
      <w:r w:rsidR="00182504" w:rsidRPr="00B12C6A">
        <w:rPr>
          <w:rFonts w:ascii="Arial" w:hAnsi="Arial" w:cs="Arial"/>
        </w:rPr>
        <w:t xml:space="preserve"> </w:t>
      </w:r>
      <w:r w:rsidR="00182504" w:rsidRPr="00B12C6A">
        <w:rPr>
          <w:rFonts w:ascii="Arial" w:hAnsi="Arial" w:cs="Arial"/>
          <w:sz w:val="20"/>
          <w:szCs w:val="20"/>
        </w:rPr>
        <w:t>na adresách alej Svobody 80, Plzeň a Edvarda Beneše 1128/13, Plzeň</w:t>
      </w:r>
      <w:r w:rsidRPr="00B12C6A">
        <w:rPr>
          <w:rFonts w:ascii="Arial" w:hAnsi="Arial" w:cs="Arial"/>
          <w:sz w:val="20"/>
          <w:szCs w:val="20"/>
        </w:rPr>
        <w:t>, resp. vzdáleným přístupem, je-li to v konkrétním případě možné</w:t>
      </w:r>
      <w:r w:rsidR="009E4020" w:rsidRPr="00B12C6A">
        <w:rPr>
          <w:rFonts w:ascii="Arial" w:hAnsi="Arial" w:cs="Arial"/>
          <w:sz w:val="20"/>
          <w:szCs w:val="20"/>
        </w:rPr>
        <w:t>.</w:t>
      </w:r>
      <w:r w:rsidRPr="00B12C6A">
        <w:rPr>
          <w:rFonts w:ascii="Arial" w:hAnsi="Arial" w:cs="Arial"/>
          <w:sz w:val="20"/>
          <w:szCs w:val="20"/>
        </w:rPr>
        <w:t xml:space="preserve"> </w:t>
      </w:r>
    </w:p>
    <w:p w14:paraId="25AEDFEB" w14:textId="77777777" w:rsidR="002311C4" w:rsidRPr="00B12C6A" w:rsidRDefault="002311C4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3D038B" w14:textId="610B8AC7" w:rsidR="009E4020" w:rsidRPr="00B12C6A" w:rsidRDefault="002E758B" w:rsidP="00B12C6A">
      <w:pPr>
        <w:pStyle w:val="Odstavecseseznamem"/>
        <w:widowControl w:val="0"/>
        <w:numPr>
          <w:ilvl w:val="1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2C6A">
        <w:rPr>
          <w:rFonts w:ascii="Arial" w:hAnsi="Arial" w:cs="Arial"/>
          <w:sz w:val="20"/>
          <w:szCs w:val="20"/>
        </w:rPr>
        <w:t xml:space="preserve">Pro účely poskytování služeb vzdáleným přístupem se zhotovitel zavazuje uzavřít s objednatelem smlouvu o vzdáleném přístupu, pokud již tuto smlouvu </w:t>
      </w:r>
      <w:r w:rsidR="00B96E64" w:rsidRPr="00B12C6A">
        <w:rPr>
          <w:rFonts w:ascii="Arial" w:hAnsi="Arial" w:cs="Arial"/>
          <w:sz w:val="20"/>
          <w:szCs w:val="20"/>
        </w:rPr>
        <w:t>v minulosti neuzavřel a smlouva dosud nezanikla</w:t>
      </w:r>
      <w:r w:rsidR="0023173E" w:rsidRPr="00B12C6A">
        <w:rPr>
          <w:rFonts w:ascii="Arial" w:hAnsi="Arial" w:cs="Arial"/>
          <w:sz w:val="20"/>
          <w:szCs w:val="20"/>
        </w:rPr>
        <w:t>.</w:t>
      </w:r>
    </w:p>
    <w:p w14:paraId="09E02A9A" w14:textId="77777777" w:rsidR="002311C4" w:rsidRPr="0034167F" w:rsidRDefault="002311C4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29BDEF26" w14:textId="77777777" w:rsidR="009E4020" w:rsidRPr="00B12C6A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C6A">
        <w:rPr>
          <w:rFonts w:ascii="Arial" w:hAnsi="Arial" w:cs="Arial"/>
          <w:b/>
        </w:rPr>
        <w:t>Článek 4</w:t>
      </w:r>
    </w:p>
    <w:p w14:paraId="768C3DD2" w14:textId="2147DFC8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12C6A">
        <w:rPr>
          <w:rFonts w:ascii="Arial" w:hAnsi="Arial" w:cs="Arial"/>
          <w:b/>
        </w:rPr>
        <w:t>Cena a platební podmínky</w:t>
      </w:r>
    </w:p>
    <w:p w14:paraId="5D60BEF1" w14:textId="77777777" w:rsidR="00B12C6A" w:rsidRPr="00B12C6A" w:rsidRDefault="00B12C6A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C76D9C6" w14:textId="77777777" w:rsidR="004224A3" w:rsidRPr="004224A3" w:rsidRDefault="004224A3" w:rsidP="004224A3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1D8E87E0" w14:textId="77777777" w:rsidR="004224A3" w:rsidRPr="004224A3" w:rsidRDefault="004224A3" w:rsidP="004224A3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0555D9F1" w14:textId="77777777" w:rsidR="004224A3" w:rsidRPr="004224A3" w:rsidRDefault="004224A3" w:rsidP="004224A3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348B9F49" w14:textId="77777777" w:rsidR="004224A3" w:rsidRPr="004224A3" w:rsidRDefault="004224A3" w:rsidP="004224A3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66A5E7E9" w14:textId="0F75AC04" w:rsidR="00623658" w:rsidRPr="004224A3" w:rsidRDefault="009E4020" w:rsidP="004224A3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326BC0B5">
        <w:rPr>
          <w:rFonts w:ascii="Arial" w:hAnsi="Arial" w:cs="Arial"/>
          <w:sz w:val="20"/>
          <w:szCs w:val="20"/>
        </w:rPr>
        <w:t xml:space="preserve">Cena za </w:t>
      </w:r>
      <w:r w:rsidR="00E07D57" w:rsidRPr="326BC0B5">
        <w:rPr>
          <w:rFonts w:ascii="Arial" w:hAnsi="Arial" w:cs="Arial"/>
          <w:sz w:val="20"/>
          <w:szCs w:val="20"/>
        </w:rPr>
        <w:t xml:space="preserve">údržbu a podporu provozu </w:t>
      </w:r>
      <w:r w:rsidR="00E75591" w:rsidRPr="326BC0B5">
        <w:rPr>
          <w:rFonts w:ascii="Arial" w:hAnsi="Arial" w:cs="Arial"/>
          <w:sz w:val="20"/>
          <w:szCs w:val="20"/>
        </w:rPr>
        <w:t>KIS</w:t>
      </w:r>
      <w:r w:rsidRPr="326BC0B5">
        <w:rPr>
          <w:rFonts w:ascii="Arial" w:hAnsi="Arial" w:cs="Arial"/>
          <w:sz w:val="20"/>
          <w:szCs w:val="20"/>
        </w:rPr>
        <w:t xml:space="preserve"> je stanovena měsíční paušální částkou ve výši </w:t>
      </w:r>
      <w:r w:rsidR="00C66049">
        <w:rPr>
          <w:rFonts w:ascii="Arial" w:hAnsi="Arial" w:cs="Arial"/>
          <w:b/>
          <w:bCs/>
          <w:sz w:val="20"/>
          <w:szCs w:val="20"/>
        </w:rPr>
        <w:t>1</w:t>
      </w:r>
      <w:r w:rsidR="00C13563">
        <w:rPr>
          <w:rFonts w:ascii="Arial" w:hAnsi="Arial" w:cs="Arial"/>
          <w:b/>
          <w:bCs/>
          <w:sz w:val="20"/>
          <w:szCs w:val="20"/>
        </w:rPr>
        <w:t>6</w:t>
      </w:r>
      <w:r w:rsidR="00C66049">
        <w:rPr>
          <w:rFonts w:ascii="Arial" w:hAnsi="Arial" w:cs="Arial"/>
          <w:b/>
          <w:bCs/>
          <w:sz w:val="20"/>
          <w:szCs w:val="20"/>
        </w:rPr>
        <w:t>9 000</w:t>
      </w:r>
      <w:r w:rsidR="00E07D57" w:rsidRPr="326BC0B5">
        <w:rPr>
          <w:rFonts w:ascii="Arial" w:hAnsi="Arial" w:cs="Arial"/>
          <w:sz w:val="20"/>
          <w:szCs w:val="20"/>
        </w:rPr>
        <w:t xml:space="preserve"> Kč</w:t>
      </w:r>
      <w:r w:rsidRPr="326BC0B5">
        <w:rPr>
          <w:rFonts w:ascii="Arial" w:hAnsi="Arial" w:cs="Arial"/>
          <w:sz w:val="20"/>
          <w:szCs w:val="20"/>
        </w:rPr>
        <w:t xml:space="preserve"> bez DPH (slovy </w:t>
      </w:r>
      <w:r w:rsidR="00C66049">
        <w:rPr>
          <w:rFonts w:ascii="Arial" w:hAnsi="Arial" w:cs="Arial"/>
          <w:sz w:val="20"/>
          <w:szCs w:val="20"/>
        </w:rPr>
        <w:t>Jedno</w:t>
      </w:r>
      <w:r w:rsidR="004A6377">
        <w:rPr>
          <w:rFonts w:ascii="Arial" w:hAnsi="Arial" w:cs="Arial"/>
          <w:sz w:val="20"/>
          <w:szCs w:val="20"/>
        </w:rPr>
        <w:t xml:space="preserve"> sto </w:t>
      </w:r>
      <w:r w:rsidR="00D26A1F">
        <w:rPr>
          <w:rFonts w:ascii="Arial" w:hAnsi="Arial" w:cs="Arial"/>
          <w:sz w:val="20"/>
          <w:szCs w:val="20"/>
        </w:rPr>
        <w:t>pa</w:t>
      </w:r>
      <w:r w:rsidR="004A6377">
        <w:rPr>
          <w:rFonts w:ascii="Arial" w:hAnsi="Arial" w:cs="Arial"/>
          <w:sz w:val="20"/>
          <w:szCs w:val="20"/>
        </w:rPr>
        <w:t>desát devět tisíc</w:t>
      </w:r>
      <w:r w:rsidRPr="326BC0B5">
        <w:rPr>
          <w:rFonts w:ascii="Arial" w:hAnsi="Arial" w:cs="Arial"/>
          <w:sz w:val="20"/>
          <w:szCs w:val="20"/>
        </w:rPr>
        <w:t xml:space="preserve">), a zahrnuje </w:t>
      </w:r>
      <w:r w:rsidR="002E758B" w:rsidRPr="326BC0B5">
        <w:rPr>
          <w:rFonts w:ascii="Arial" w:hAnsi="Arial" w:cs="Arial"/>
          <w:sz w:val="20"/>
          <w:szCs w:val="20"/>
        </w:rPr>
        <w:t>veškeré</w:t>
      </w:r>
      <w:r w:rsidRPr="326BC0B5">
        <w:rPr>
          <w:rFonts w:ascii="Arial" w:hAnsi="Arial" w:cs="Arial"/>
          <w:sz w:val="20"/>
          <w:szCs w:val="20"/>
        </w:rPr>
        <w:t xml:space="preserve"> náklady zhotovitele</w:t>
      </w:r>
      <w:r w:rsidR="00F54B0E" w:rsidRPr="326BC0B5">
        <w:rPr>
          <w:rFonts w:ascii="Arial" w:hAnsi="Arial" w:cs="Arial"/>
          <w:sz w:val="20"/>
          <w:szCs w:val="20"/>
        </w:rPr>
        <w:t xml:space="preserve"> na tyto služby. </w:t>
      </w:r>
    </w:p>
    <w:p w14:paraId="6E43F6CE" w14:textId="77777777" w:rsidR="00623658" w:rsidRPr="004224A3" w:rsidRDefault="00623658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8C8151" w14:textId="7971611D" w:rsidR="009E4020" w:rsidRPr="004224A3" w:rsidRDefault="26A581C9" w:rsidP="004224A3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326BC0B5">
        <w:rPr>
          <w:rFonts w:ascii="Arial" w:hAnsi="Arial" w:cs="Arial"/>
          <w:sz w:val="20"/>
          <w:szCs w:val="20"/>
        </w:rPr>
        <w:t>Cena za služby rozvoje je stanovena</w:t>
      </w:r>
      <w:r w:rsidR="775CC530" w:rsidRPr="326BC0B5">
        <w:rPr>
          <w:rFonts w:ascii="Arial" w:hAnsi="Arial" w:cs="Arial"/>
          <w:sz w:val="20"/>
          <w:szCs w:val="20"/>
        </w:rPr>
        <w:t xml:space="preserve"> </w:t>
      </w:r>
      <w:r w:rsidRPr="326BC0B5">
        <w:rPr>
          <w:rFonts w:ascii="Arial" w:hAnsi="Arial" w:cs="Arial"/>
          <w:sz w:val="20"/>
          <w:szCs w:val="20"/>
        </w:rPr>
        <w:t xml:space="preserve">hodinovou sazbou </w:t>
      </w:r>
      <w:r w:rsidR="009B7D18">
        <w:rPr>
          <w:rFonts w:ascii="Arial" w:hAnsi="Arial" w:cs="Arial"/>
          <w:b/>
          <w:bCs/>
          <w:sz w:val="20"/>
          <w:szCs w:val="20"/>
        </w:rPr>
        <w:t>1</w:t>
      </w:r>
      <w:r w:rsidR="00D26A1F">
        <w:rPr>
          <w:rFonts w:ascii="Arial" w:hAnsi="Arial" w:cs="Arial"/>
          <w:b/>
          <w:bCs/>
          <w:sz w:val="20"/>
          <w:szCs w:val="20"/>
        </w:rPr>
        <w:t>0</w:t>
      </w:r>
      <w:r w:rsidR="009B7D18">
        <w:rPr>
          <w:rFonts w:ascii="Arial" w:hAnsi="Arial" w:cs="Arial"/>
          <w:b/>
          <w:bCs/>
          <w:sz w:val="20"/>
          <w:szCs w:val="20"/>
        </w:rPr>
        <w:t>00</w:t>
      </w:r>
      <w:r w:rsidR="7ACE016E" w:rsidRPr="326BC0B5">
        <w:rPr>
          <w:rFonts w:ascii="Arial" w:hAnsi="Arial" w:cs="Arial"/>
          <w:sz w:val="20"/>
          <w:szCs w:val="20"/>
        </w:rPr>
        <w:t xml:space="preserve"> </w:t>
      </w:r>
      <w:r w:rsidRPr="326BC0B5">
        <w:rPr>
          <w:rFonts w:ascii="Arial" w:hAnsi="Arial" w:cs="Arial"/>
          <w:sz w:val="20"/>
          <w:szCs w:val="20"/>
        </w:rPr>
        <w:t xml:space="preserve">Kč bez DPH (slovy </w:t>
      </w:r>
      <w:r w:rsidR="009B7D18">
        <w:rPr>
          <w:rFonts w:ascii="Arial" w:hAnsi="Arial" w:cs="Arial"/>
          <w:sz w:val="20"/>
          <w:szCs w:val="20"/>
        </w:rPr>
        <w:t>Jeden tisíc</w:t>
      </w:r>
      <w:r w:rsidR="7ACE016E" w:rsidRPr="326BC0B5">
        <w:rPr>
          <w:rFonts w:ascii="Arial" w:hAnsi="Arial" w:cs="Arial"/>
          <w:sz w:val="20"/>
          <w:szCs w:val="20"/>
        </w:rPr>
        <w:t>)</w:t>
      </w:r>
      <w:r w:rsidRPr="326BC0B5">
        <w:rPr>
          <w:rFonts w:ascii="Arial" w:hAnsi="Arial" w:cs="Arial"/>
          <w:sz w:val="20"/>
          <w:szCs w:val="20"/>
        </w:rPr>
        <w:t xml:space="preserve"> a je fakturována měsíčně za skutečně provedené a odsouhlasené činnosti dle čl. </w:t>
      </w:r>
      <w:r w:rsidR="1F24395B" w:rsidRPr="326BC0B5">
        <w:rPr>
          <w:rFonts w:ascii="Arial" w:hAnsi="Arial" w:cs="Arial"/>
          <w:sz w:val="20"/>
          <w:szCs w:val="20"/>
        </w:rPr>
        <w:t>2</w:t>
      </w:r>
      <w:r w:rsidR="73296F8E" w:rsidRPr="326BC0B5">
        <w:rPr>
          <w:rFonts w:ascii="Arial" w:hAnsi="Arial" w:cs="Arial"/>
          <w:sz w:val="20"/>
          <w:szCs w:val="20"/>
        </w:rPr>
        <w:t xml:space="preserve"> odst. </w:t>
      </w:r>
      <w:r w:rsidR="342B67EA" w:rsidRPr="326BC0B5">
        <w:rPr>
          <w:rFonts w:ascii="Arial" w:hAnsi="Arial" w:cs="Arial"/>
          <w:sz w:val="20"/>
          <w:szCs w:val="20"/>
        </w:rPr>
        <w:t>2.</w:t>
      </w:r>
      <w:r w:rsidR="59F284EC" w:rsidRPr="326BC0B5">
        <w:rPr>
          <w:rFonts w:ascii="Arial" w:hAnsi="Arial" w:cs="Arial"/>
          <w:sz w:val="20"/>
          <w:szCs w:val="20"/>
        </w:rPr>
        <w:t>4</w:t>
      </w:r>
      <w:r w:rsidR="73296F8E" w:rsidRPr="326BC0B5">
        <w:rPr>
          <w:rFonts w:ascii="Arial" w:hAnsi="Arial" w:cs="Arial"/>
          <w:sz w:val="20"/>
          <w:szCs w:val="20"/>
        </w:rPr>
        <w:t xml:space="preserve"> této smlouvy</w:t>
      </w:r>
      <w:r w:rsidRPr="326BC0B5">
        <w:rPr>
          <w:rFonts w:ascii="Arial" w:hAnsi="Arial" w:cs="Arial"/>
          <w:sz w:val="20"/>
          <w:szCs w:val="20"/>
        </w:rPr>
        <w:t>.</w:t>
      </w:r>
    </w:p>
    <w:p w14:paraId="61F2E2E8" w14:textId="77777777" w:rsidR="009E4020" w:rsidRPr="004224A3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F7D6FE" w14:textId="525E24E9" w:rsidR="009E4020" w:rsidRPr="004224A3" w:rsidRDefault="775CC530" w:rsidP="004224A3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224A3">
        <w:rPr>
          <w:rFonts w:ascii="Arial" w:hAnsi="Arial" w:cs="Arial"/>
          <w:sz w:val="20"/>
          <w:szCs w:val="20"/>
        </w:rPr>
        <w:t>Výše uveden</w:t>
      </w:r>
      <w:r w:rsidR="5AA44BF9" w:rsidRPr="004224A3">
        <w:rPr>
          <w:rFonts w:ascii="Arial" w:hAnsi="Arial" w:cs="Arial"/>
          <w:sz w:val="20"/>
          <w:szCs w:val="20"/>
        </w:rPr>
        <w:t>ou</w:t>
      </w:r>
      <w:r w:rsidRPr="004224A3">
        <w:rPr>
          <w:rFonts w:ascii="Arial" w:hAnsi="Arial" w:cs="Arial"/>
          <w:sz w:val="20"/>
          <w:szCs w:val="20"/>
        </w:rPr>
        <w:t xml:space="preserve"> cen</w:t>
      </w:r>
      <w:r w:rsidR="5AA44BF9" w:rsidRPr="004224A3">
        <w:rPr>
          <w:rFonts w:ascii="Arial" w:hAnsi="Arial" w:cs="Arial"/>
          <w:sz w:val="20"/>
          <w:szCs w:val="20"/>
        </w:rPr>
        <w:t>u</w:t>
      </w:r>
      <w:r w:rsidRPr="004224A3">
        <w:rPr>
          <w:rFonts w:ascii="Arial" w:hAnsi="Arial" w:cs="Arial"/>
          <w:sz w:val="20"/>
          <w:szCs w:val="20"/>
        </w:rPr>
        <w:t xml:space="preserve"> navýšen</w:t>
      </w:r>
      <w:r w:rsidR="5AA44BF9" w:rsidRPr="004224A3">
        <w:rPr>
          <w:rFonts w:ascii="Arial" w:hAnsi="Arial" w:cs="Arial"/>
          <w:sz w:val="20"/>
          <w:szCs w:val="20"/>
        </w:rPr>
        <w:t>ou</w:t>
      </w:r>
      <w:r w:rsidRPr="004224A3">
        <w:rPr>
          <w:rFonts w:ascii="Arial" w:hAnsi="Arial" w:cs="Arial"/>
          <w:sz w:val="20"/>
          <w:szCs w:val="20"/>
        </w:rPr>
        <w:t xml:space="preserve"> o DPH v zákonné výši se zavazuje objednatel zaplatit zhotoviteli na základě řádně doručených faktur </w:t>
      </w:r>
      <w:r w:rsidR="5AA44BF9" w:rsidRPr="004224A3">
        <w:rPr>
          <w:rFonts w:ascii="Arial" w:hAnsi="Arial" w:cs="Arial"/>
          <w:sz w:val="20"/>
          <w:szCs w:val="20"/>
        </w:rPr>
        <w:t xml:space="preserve">vystavených </w:t>
      </w:r>
      <w:r w:rsidRPr="004224A3">
        <w:rPr>
          <w:rFonts w:ascii="Arial" w:hAnsi="Arial" w:cs="Arial"/>
          <w:sz w:val="20"/>
          <w:szCs w:val="20"/>
        </w:rPr>
        <w:t>po ukončení příslušné</w:t>
      </w:r>
      <w:r w:rsidR="5AA44BF9" w:rsidRPr="004224A3">
        <w:rPr>
          <w:rFonts w:ascii="Arial" w:hAnsi="Arial" w:cs="Arial"/>
          <w:sz w:val="20"/>
          <w:szCs w:val="20"/>
        </w:rPr>
        <w:t>h</w:t>
      </w:r>
      <w:r w:rsidRPr="004224A3">
        <w:rPr>
          <w:rFonts w:ascii="Arial" w:hAnsi="Arial" w:cs="Arial"/>
          <w:sz w:val="20"/>
          <w:szCs w:val="20"/>
        </w:rPr>
        <w:t xml:space="preserve">o období. Každá faktura je splatná do </w:t>
      </w:r>
      <w:r w:rsidR="5AA44BF9" w:rsidRPr="004224A3">
        <w:rPr>
          <w:rFonts w:ascii="Arial" w:hAnsi="Arial" w:cs="Arial"/>
          <w:sz w:val="20"/>
          <w:szCs w:val="20"/>
        </w:rPr>
        <w:t>třiceti</w:t>
      </w:r>
      <w:r w:rsidRPr="004224A3">
        <w:rPr>
          <w:rFonts w:ascii="Arial" w:hAnsi="Arial" w:cs="Arial"/>
          <w:sz w:val="20"/>
          <w:szCs w:val="20"/>
        </w:rPr>
        <w:t xml:space="preserve"> (</w:t>
      </w:r>
      <w:r w:rsidR="4E389608" w:rsidRPr="004224A3">
        <w:rPr>
          <w:rFonts w:ascii="Arial" w:hAnsi="Arial" w:cs="Arial"/>
          <w:sz w:val="20"/>
          <w:szCs w:val="20"/>
        </w:rPr>
        <w:t>30</w:t>
      </w:r>
      <w:r w:rsidRPr="004224A3">
        <w:rPr>
          <w:rFonts w:ascii="Arial" w:hAnsi="Arial" w:cs="Arial"/>
          <w:sz w:val="20"/>
          <w:szCs w:val="20"/>
        </w:rPr>
        <w:t xml:space="preserve">) dnů od jejího doručení na </w:t>
      </w:r>
      <w:r w:rsidR="5AA44BF9" w:rsidRPr="004224A3">
        <w:rPr>
          <w:rFonts w:ascii="Arial" w:hAnsi="Arial" w:cs="Arial"/>
          <w:sz w:val="20"/>
          <w:szCs w:val="20"/>
        </w:rPr>
        <w:t xml:space="preserve">e-mailovou adresu </w:t>
      </w:r>
      <w:hyperlink r:id="rId11">
        <w:r w:rsidR="5AA44BF9" w:rsidRPr="004224A3">
          <w:rPr>
            <w:rStyle w:val="Hypertextovodkaz"/>
            <w:rFonts w:ascii="Arial" w:hAnsi="Arial" w:cs="Arial"/>
            <w:sz w:val="20"/>
            <w:szCs w:val="20"/>
          </w:rPr>
          <w:t>fakturace@fnplzen.cz</w:t>
        </w:r>
      </w:hyperlink>
      <w:r w:rsidRPr="004224A3">
        <w:rPr>
          <w:rFonts w:ascii="Arial" w:hAnsi="Arial" w:cs="Arial"/>
          <w:sz w:val="20"/>
          <w:szCs w:val="20"/>
        </w:rPr>
        <w:t xml:space="preserve"> Faktura musí obsahovat všechny náležitosti řádného účetního a daňového dokladu ve smyslu příslušných právních předpisů, zejména č. 235/2004 Sb., o dani z přidané hodnoty, ve znění pozdějších předpisů. V případě, že faktura nebude mít odpovídající náležitosti nebo nebude jinak v souladu s touto smlouvou, je objednatel oprávněn ji vrátit ve lhůtě splatnosti zpět </w:t>
      </w:r>
      <w:r w:rsidR="30486730" w:rsidRPr="004224A3">
        <w:rPr>
          <w:rFonts w:ascii="Arial" w:hAnsi="Arial" w:cs="Arial"/>
          <w:sz w:val="20"/>
          <w:szCs w:val="20"/>
        </w:rPr>
        <w:t>zhotovitel</w:t>
      </w:r>
      <w:r w:rsidRPr="004224A3">
        <w:rPr>
          <w:rFonts w:ascii="Arial" w:hAnsi="Arial" w:cs="Arial"/>
          <w:sz w:val="20"/>
          <w:szCs w:val="20"/>
        </w:rPr>
        <w:t>i k doplnění či opravě, aniž se tak dostane do prodlení s plněním příslušného závazku. Lhůta splatnosti počíná běžet znovu</w:t>
      </w:r>
      <w:r w:rsidR="73296F8E" w:rsidRPr="004224A3">
        <w:rPr>
          <w:rFonts w:ascii="Arial" w:hAnsi="Arial" w:cs="Arial"/>
          <w:sz w:val="20"/>
          <w:szCs w:val="20"/>
        </w:rPr>
        <w:t xml:space="preserve"> od začátku</w:t>
      </w:r>
      <w:r w:rsidRPr="004224A3">
        <w:rPr>
          <w:rFonts w:ascii="Arial" w:hAnsi="Arial" w:cs="Arial"/>
          <w:sz w:val="20"/>
          <w:szCs w:val="20"/>
        </w:rPr>
        <w:t xml:space="preserve"> od opětovného doručení náležitě doplněného či opraveného dokladu.</w:t>
      </w:r>
    </w:p>
    <w:p w14:paraId="67FF99A6" w14:textId="77777777" w:rsidR="009E4020" w:rsidRPr="004224A3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1EEDBA" w14:textId="73E8CD89" w:rsidR="0023173E" w:rsidRPr="004224A3" w:rsidRDefault="775CC530" w:rsidP="004224A3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224A3">
        <w:rPr>
          <w:rFonts w:ascii="Arial" w:hAnsi="Arial" w:cs="Arial"/>
          <w:sz w:val="20"/>
          <w:szCs w:val="20"/>
        </w:rPr>
        <w:t>Veškeré platby dle této smlouvy bude objednatel hradit bezhotovostním převodem na bankovní účet zhotovitele uvedený v této smlouv</w:t>
      </w:r>
      <w:r w:rsidR="1A54C0D7" w:rsidRPr="004224A3">
        <w:rPr>
          <w:rFonts w:ascii="Arial" w:hAnsi="Arial" w:cs="Arial"/>
          <w:sz w:val="20"/>
          <w:szCs w:val="20"/>
        </w:rPr>
        <w:t>ě</w:t>
      </w:r>
      <w:r w:rsidRPr="004224A3">
        <w:rPr>
          <w:rFonts w:ascii="Arial" w:hAnsi="Arial" w:cs="Arial"/>
          <w:sz w:val="20"/>
          <w:szCs w:val="20"/>
        </w:rPr>
        <w:t xml:space="preserve">. Povinnost objednatele plnit řádně a včas je splněna </w:t>
      </w:r>
      <w:r w:rsidR="5AA44BF9" w:rsidRPr="004224A3">
        <w:rPr>
          <w:rFonts w:ascii="Arial" w:hAnsi="Arial" w:cs="Arial"/>
          <w:sz w:val="20"/>
          <w:szCs w:val="20"/>
        </w:rPr>
        <w:t>předání</w:t>
      </w:r>
      <w:r w:rsidR="5468CD26" w:rsidRPr="004224A3">
        <w:rPr>
          <w:rFonts w:ascii="Arial" w:hAnsi="Arial" w:cs="Arial"/>
          <w:sz w:val="20"/>
          <w:szCs w:val="20"/>
        </w:rPr>
        <w:t>m</w:t>
      </w:r>
      <w:r w:rsidR="5AA44BF9" w:rsidRPr="004224A3">
        <w:rPr>
          <w:rFonts w:ascii="Arial" w:hAnsi="Arial" w:cs="Arial"/>
          <w:sz w:val="20"/>
          <w:szCs w:val="20"/>
        </w:rPr>
        <w:t xml:space="preserve"> neodvolatelného platebního příkazu ze strany objednatele bance. </w:t>
      </w:r>
    </w:p>
    <w:p w14:paraId="71299DF2" w14:textId="649D4087" w:rsidR="00BF592F" w:rsidRPr="004224A3" w:rsidRDefault="00BF592F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C15F5E" w14:textId="5D24EED3" w:rsidR="00BF592F" w:rsidRPr="004224A3" w:rsidRDefault="3B3E2D65" w:rsidP="004224A3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224A3">
        <w:rPr>
          <w:rFonts w:ascii="Arial" w:hAnsi="Arial" w:cs="Arial"/>
          <w:sz w:val="20"/>
          <w:szCs w:val="20"/>
        </w:rPr>
        <w:t>Smluvní strany se dohodly na inflační doložce tak, že zhotovitel je za trvání smlouvy vždy k 1. 4. příslušného roku, počínaje 1. 4. 2028, oprávněn jednostranně zvýšit veškeré ceny v čl. 4 o roční míru inflace vyjádřenou přírůstkem průměrného ročního indexu spotřebitelských cen za uplynulý kalendářní rok, vyhlášenou Českým statistickým úřadem, nejvýše však o 5 %. Toto zvýšení je zhotovitel povinen objednateli oznámit elektronicky na e-mail</w:t>
      </w:r>
      <w:r w:rsidR="14E365C6" w:rsidRPr="004224A3">
        <w:rPr>
          <w:rFonts w:ascii="Arial" w:hAnsi="Arial" w:cs="Arial"/>
          <w:sz w:val="20"/>
          <w:szCs w:val="20"/>
        </w:rPr>
        <w:t xml:space="preserve"> </w:t>
      </w:r>
      <w:hyperlink r:id="rId12">
        <w:r w:rsidR="11D2AE41" w:rsidRPr="004224A3">
          <w:rPr>
            <w:rStyle w:val="Hypertextovodkaz"/>
            <w:rFonts w:ascii="Arial" w:eastAsia="Segoe UI" w:hAnsi="Arial" w:cs="Arial"/>
            <w:color w:val="0000EE"/>
            <w:sz w:val="20"/>
            <w:szCs w:val="20"/>
          </w:rPr>
          <w:t>fakturace@fnplzen.cz</w:t>
        </w:r>
      </w:hyperlink>
      <w:r w:rsidRPr="004224A3">
        <w:rPr>
          <w:rFonts w:ascii="Arial" w:hAnsi="Arial" w:cs="Arial"/>
          <w:sz w:val="20"/>
          <w:szCs w:val="20"/>
        </w:rPr>
        <w:t xml:space="preserve"> vždy nejpozději </w:t>
      </w:r>
      <w:r w:rsidR="509155E1" w:rsidRPr="004224A3">
        <w:rPr>
          <w:rFonts w:ascii="Arial" w:hAnsi="Arial" w:cs="Arial"/>
          <w:sz w:val="20"/>
          <w:szCs w:val="20"/>
        </w:rPr>
        <w:t xml:space="preserve">do </w:t>
      </w:r>
      <w:r w:rsidRPr="004224A3">
        <w:rPr>
          <w:rFonts w:ascii="Arial" w:hAnsi="Arial" w:cs="Arial"/>
          <w:sz w:val="20"/>
          <w:szCs w:val="20"/>
        </w:rPr>
        <w:t>15. 3. příslušného roku, jinak toto právo zaniká</w:t>
      </w:r>
      <w:r w:rsidR="14E365C6" w:rsidRPr="004224A3">
        <w:rPr>
          <w:rFonts w:ascii="Arial" w:hAnsi="Arial" w:cs="Arial"/>
          <w:sz w:val="20"/>
          <w:szCs w:val="20"/>
        </w:rPr>
        <w:t>.</w:t>
      </w:r>
    </w:p>
    <w:p w14:paraId="183A1FC0" w14:textId="0F683F30" w:rsidR="009E4020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2F8DDB29" w14:textId="77777777" w:rsidR="00E65843" w:rsidRPr="0034167F" w:rsidRDefault="00E65843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01D72E8" w14:textId="77777777" w:rsidR="009E4020" w:rsidRPr="004224A3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45D5">
        <w:rPr>
          <w:rFonts w:ascii="Arial" w:hAnsi="Arial" w:cs="Arial"/>
          <w:b/>
        </w:rPr>
        <w:t>Článek 5</w:t>
      </w:r>
    </w:p>
    <w:p w14:paraId="34CE2545" w14:textId="4599FF4B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224A3">
        <w:rPr>
          <w:rFonts w:ascii="Arial" w:hAnsi="Arial" w:cs="Arial"/>
          <w:b/>
        </w:rPr>
        <w:t>Práva a povinnosti smluvních stran</w:t>
      </w:r>
    </w:p>
    <w:p w14:paraId="3FE3C939" w14:textId="77777777" w:rsidR="004224A3" w:rsidRPr="004224A3" w:rsidRDefault="004224A3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DC6F178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0201DF38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6630206E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7EAF0D1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365A7C0D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63788CA0" w14:textId="0B257086" w:rsidR="009E4020" w:rsidRPr="00E345D5" w:rsidRDefault="009E4020" w:rsidP="00E345D5">
      <w:pPr>
        <w:pStyle w:val="Odstavecseseznamem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Objednatel se zavazuje poskytovat zhotoviteli úplné, pravdivé a včasné informace potřebné k řádnému plnění závazků zhotovitele.</w:t>
      </w:r>
    </w:p>
    <w:p w14:paraId="22B7B7AF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0E7B14" w14:textId="37675054" w:rsidR="009E4020" w:rsidRPr="00E345D5" w:rsidRDefault="009E4020" w:rsidP="00E345D5">
      <w:pPr>
        <w:pStyle w:val="Odstavecseseznamem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Objednatel se zavazuje zajistit pro zhotovitele potřebné </w:t>
      </w:r>
      <w:proofErr w:type="spellStart"/>
      <w:r w:rsidRPr="00E345D5">
        <w:rPr>
          <w:rFonts w:ascii="Arial" w:hAnsi="Arial" w:cs="Arial"/>
          <w:sz w:val="20"/>
          <w:szCs w:val="20"/>
        </w:rPr>
        <w:t>technicko-organizační</w:t>
      </w:r>
      <w:proofErr w:type="spellEnd"/>
      <w:r w:rsidRPr="00E345D5">
        <w:rPr>
          <w:rFonts w:ascii="Arial" w:hAnsi="Arial" w:cs="Arial"/>
          <w:sz w:val="20"/>
          <w:szCs w:val="20"/>
        </w:rPr>
        <w:t xml:space="preserve"> podmínky vyplývající z této smlouvy nebo dohodnuté oprávněnými osobami. </w:t>
      </w:r>
      <w:proofErr w:type="spellStart"/>
      <w:proofErr w:type="gramStart"/>
      <w:r w:rsidRPr="00E345D5">
        <w:rPr>
          <w:rFonts w:ascii="Arial" w:hAnsi="Arial" w:cs="Arial"/>
          <w:sz w:val="20"/>
          <w:szCs w:val="20"/>
        </w:rPr>
        <w:t>Technicko</w:t>
      </w:r>
      <w:proofErr w:type="spellEnd"/>
      <w:r w:rsidRPr="00E345D5">
        <w:rPr>
          <w:rFonts w:ascii="Arial" w:hAnsi="Arial" w:cs="Arial"/>
          <w:sz w:val="20"/>
          <w:szCs w:val="20"/>
        </w:rPr>
        <w:t>–organizačními</w:t>
      </w:r>
      <w:proofErr w:type="gramEnd"/>
      <w:r w:rsidRPr="00E345D5">
        <w:rPr>
          <w:rFonts w:ascii="Arial" w:hAnsi="Arial" w:cs="Arial"/>
          <w:sz w:val="20"/>
          <w:szCs w:val="20"/>
        </w:rPr>
        <w:t xml:space="preserve"> podmínkami se rozumí umožnění přístupu zhotovitele a jeho pracovníků k</w:t>
      </w:r>
      <w:r w:rsidR="00BA36A9" w:rsidRPr="00E345D5">
        <w:rPr>
          <w:rFonts w:ascii="Arial" w:hAnsi="Arial" w:cs="Arial"/>
          <w:sz w:val="20"/>
          <w:szCs w:val="20"/>
        </w:rPr>
        <w:t>e</w:t>
      </w:r>
      <w:r w:rsidRPr="00E345D5">
        <w:rPr>
          <w:rFonts w:ascii="Arial" w:hAnsi="Arial" w:cs="Arial"/>
          <w:sz w:val="20"/>
          <w:szCs w:val="20"/>
        </w:rPr>
        <w:t> </w:t>
      </w:r>
      <w:r w:rsidR="00BA36A9" w:rsidRPr="00E345D5">
        <w:rPr>
          <w:rFonts w:ascii="Arial" w:hAnsi="Arial" w:cs="Arial"/>
          <w:sz w:val="20"/>
          <w:szCs w:val="20"/>
        </w:rPr>
        <w:t xml:space="preserve">KIS </w:t>
      </w:r>
      <w:r w:rsidRPr="00E345D5">
        <w:rPr>
          <w:rFonts w:ascii="Arial" w:hAnsi="Arial" w:cs="Arial"/>
          <w:sz w:val="20"/>
          <w:szCs w:val="20"/>
        </w:rPr>
        <w:t xml:space="preserve">v rozsahu nezbytném pro řádné plnění této smlouvy. </w:t>
      </w:r>
    </w:p>
    <w:p w14:paraId="2F94AB8C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85E84E" w14:textId="52B7E2BB" w:rsidR="009E4020" w:rsidRPr="00E345D5" w:rsidRDefault="009E4020" w:rsidP="00E345D5">
      <w:pPr>
        <w:pStyle w:val="Odstavecseseznamem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Zhotovitel se zavazuje informovat bez zbytečného odkladu objednatele o veškerých skutečnostech, které jsou významné pro plnění závazků smluvních stran a zejména o skutečnostech, které mohou být významné pro rozhodování objednatele v jednotlivých obchodních </w:t>
      </w:r>
      <w:r w:rsidRPr="00E345D5">
        <w:rPr>
          <w:rFonts w:ascii="Arial" w:hAnsi="Arial" w:cs="Arial"/>
          <w:sz w:val="20"/>
          <w:szCs w:val="20"/>
        </w:rPr>
        <w:lastRenderedPageBreak/>
        <w:t xml:space="preserve">případech týkajících se provozu </w:t>
      </w:r>
      <w:r w:rsidR="008A2F22" w:rsidRPr="00E345D5">
        <w:rPr>
          <w:rFonts w:ascii="Arial" w:hAnsi="Arial" w:cs="Arial"/>
          <w:sz w:val="20"/>
          <w:szCs w:val="20"/>
        </w:rPr>
        <w:t>KIS</w:t>
      </w:r>
      <w:r w:rsidRPr="00E345D5">
        <w:rPr>
          <w:rFonts w:ascii="Arial" w:hAnsi="Arial" w:cs="Arial"/>
          <w:sz w:val="20"/>
          <w:szCs w:val="20"/>
        </w:rPr>
        <w:t>.</w:t>
      </w:r>
    </w:p>
    <w:p w14:paraId="2D2DFF5C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AA2C2F" w14:textId="28491EED" w:rsidR="009E4020" w:rsidRDefault="775CC530" w:rsidP="00E345D5">
      <w:pPr>
        <w:pStyle w:val="Odstavecseseznamem"/>
        <w:widowControl w:val="0"/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Zhotovitel se zavazuje plnit své závazky vyplývající z této smlouvy v souladu s příslušnými obecně závaznými předpisy a normami.</w:t>
      </w:r>
    </w:p>
    <w:p w14:paraId="18343E8B" w14:textId="77777777" w:rsidR="00E345D5" w:rsidRPr="00E345D5" w:rsidRDefault="00E345D5" w:rsidP="00E345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6DF705" w14:textId="77777777" w:rsidR="009E4020" w:rsidRPr="0034167F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CAA3C86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45D5">
        <w:rPr>
          <w:rFonts w:ascii="Arial" w:hAnsi="Arial" w:cs="Arial"/>
          <w:b/>
        </w:rPr>
        <w:t>Článek 6</w:t>
      </w:r>
    </w:p>
    <w:p w14:paraId="29E0EC59" w14:textId="5737BAB5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45D5">
        <w:rPr>
          <w:rFonts w:ascii="Arial" w:hAnsi="Arial" w:cs="Arial"/>
          <w:b/>
        </w:rPr>
        <w:t>Záruka a způsob plnění</w:t>
      </w:r>
    </w:p>
    <w:p w14:paraId="10029304" w14:textId="77777777" w:rsidR="00E345D5" w:rsidRPr="00E345D5" w:rsidRDefault="00E345D5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EE822BB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2F713BF9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475ADFF4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4D4F95F0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58BD3A31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16AFED05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34D7DBFD" w14:textId="56BC6DDB" w:rsidR="009E4020" w:rsidRPr="0029767E" w:rsidRDefault="77BAF30A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Z</w:t>
      </w:r>
      <w:r w:rsidR="775CC530" w:rsidRPr="00E345D5">
        <w:rPr>
          <w:rFonts w:ascii="Arial" w:hAnsi="Arial" w:cs="Arial"/>
          <w:sz w:val="20"/>
          <w:szCs w:val="20"/>
        </w:rPr>
        <w:t xml:space="preserve">hotovitel </w:t>
      </w:r>
      <w:r w:rsidRPr="00E345D5">
        <w:rPr>
          <w:rFonts w:ascii="Arial" w:hAnsi="Arial" w:cs="Arial"/>
          <w:sz w:val="20"/>
          <w:szCs w:val="20"/>
        </w:rPr>
        <w:t xml:space="preserve">poskytuje objednateli </w:t>
      </w:r>
      <w:r w:rsidR="775CC530" w:rsidRPr="00E345D5">
        <w:rPr>
          <w:rFonts w:ascii="Arial" w:hAnsi="Arial" w:cs="Arial"/>
          <w:sz w:val="20"/>
          <w:szCs w:val="20"/>
        </w:rPr>
        <w:t xml:space="preserve">záruku </w:t>
      </w:r>
      <w:r w:rsidRPr="00E345D5">
        <w:rPr>
          <w:rFonts w:ascii="Arial" w:hAnsi="Arial" w:cs="Arial"/>
          <w:sz w:val="20"/>
          <w:szCs w:val="20"/>
        </w:rPr>
        <w:t>na veškeré nové verze K</w:t>
      </w:r>
      <w:r w:rsidR="27421799" w:rsidRPr="00E345D5">
        <w:rPr>
          <w:rFonts w:ascii="Arial" w:hAnsi="Arial" w:cs="Arial"/>
          <w:sz w:val="20"/>
          <w:szCs w:val="20"/>
        </w:rPr>
        <w:t>IS</w:t>
      </w:r>
      <w:r w:rsidRPr="00E345D5">
        <w:rPr>
          <w:rFonts w:ascii="Arial" w:hAnsi="Arial" w:cs="Arial"/>
          <w:sz w:val="20"/>
          <w:szCs w:val="20"/>
        </w:rPr>
        <w:t xml:space="preserve"> dle čl</w:t>
      </w:r>
      <w:r w:rsidRPr="0029767E">
        <w:rPr>
          <w:rFonts w:ascii="Arial" w:hAnsi="Arial" w:cs="Arial"/>
          <w:sz w:val="20"/>
          <w:szCs w:val="20"/>
        </w:rPr>
        <w:t>. 2, odst</w:t>
      </w:r>
      <w:r w:rsidR="775CC530" w:rsidRPr="0029767E">
        <w:rPr>
          <w:rFonts w:ascii="Arial" w:hAnsi="Arial" w:cs="Arial"/>
          <w:sz w:val="20"/>
          <w:szCs w:val="20"/>
        </w:rPr>
        <w:t>.</w:t>
      </w:r>
      <w:r w:rsidRPr="0029767E">
        <w:rPr>
          <w:rFonts w:ascii="Arial" w:hAnsi="Arial" w:cs="Arial"/>
          <w:sz w:val="20"/>
          <w:szCs w:val="20"/>
        </w:rPr>
        <w:t xml:space="preserve"> </w:t>
      </w:r>
      <w:r w:rsidR="0029767E" w:rsidRPr="0029767E">
        <w:rPr>
          <w:rFonts w:ascii="Arial" w:hAnsi="Arial" w:cs="Arial"/>
          <w:sz w:val="20"/>
          <w:szCs w:val="20"/>
        </w:rPr>
        <w:t>2.</w:t>
      </w:r>
      <w:r w:rsidRPr="0029767E">
        <w:rPr>
          <w:rFonts w:ascii="Arial" w:hAnsi="Arial" w:cs="Arial"/>
          <w:sz w:val="20"/>
          <w:szCs w:val="20"/>
        </w:rPr>
        <w:t>2</w:t>
      </w:r>
      <w:r w:rsidR="0029767E" w:rsidRPr="0029767E">
        <w:rPr>
          <w:rFonts w:ascii="Arial" w:hAnsi="Arial" w:cs="Arial"/>
          <w:sz w:val="20"/>
          <w:szCs w:val="20"/>
        </w:rPr>
        <w:t>.</w:t>
      </w:r>
      <w:r w:rsidRPr="0029767E">
        <w:rPr>
          <w:rFonts w:ascii="Arial" w:hAnsi="Arial" w:cs="Arial"/>
          <w:sz w:val="20"/>
          <w:szCs w:val="20"/>
        </w:rPr>
        <w:t>, b</w:t>
      </w:r>
      <w:r w:rsidR="2D899781" w:rsidRPr="0029767E">
        <w:rPr>
          <w:rFonts w:ascii="Arial" w:hAnsi="Arial" w:cs="Arial"/>
          <w:sz w:val="20"/>
          <w:szCs w:val="20"/>
        </w:rPr>
        <w:t>od</w:t>
      </w:r>
      <w:r w:rsidRPr="0029767E">
        <w:rPr>
          <w:rFonts w:ascii="Arial" w:hAnsi="Arial" w:cs="Arial"/>
          <w:sz w:val="20"/>
          <w:szCs w:val="20"/>
        </w:rPr>
        <w:t xml:space="preserve"> </w:t>
      </w:r>
      <w:r w:rsidR="0029767E" w:rsidRPr="0029767E">
        <w:rPr>
          <w:rFonts w:ascii="Arial" w:hAnsi="Arial" w:cs="Arial"/>
          <w:sz w:val="20"/>
          <w:szCs w:val="20"/>
        </w:rPr>
        <w:t xml:space="preserve">2.2.2. </w:t>
      </w:r>
      <w:r w:rsidRPr="0029767E">
        <w:rPr>
          <w:rFonts w:ascii="Arial" w:hAnsi="Arial" w:cs="Arial"/>
          <w:sz w:val="20"/>
          <w:szCs w:val="20"/>
        </w:rPr>
        <w:t xml:space="preserve">a </w:t>
      </w:r>
      <w:r w:rsidR="0029767E" w:rsidRPr="0029767E">
        <w:rPr>
          <w:rFonts w:ascii="Arial" w:hAnsi="Arial" w:cs="Arial"/>
          <w:sz w:val="20"/>
          <w:szCs w:val="20"/>
        </w:rPr>
        <w:t>2.2.3.</w:t>
      </w:r>
      <w:r w:rsidR="250C6747" w:rsidRPr="0029767E">
        <w:rPr>
          <w:rFonts w:ascii="Arial" w:hAnsi="Arial" w:cs="Arial"/>
          <w:sz w:val="20"/>
          <w:szCs w:val="20"/>
        </w:rPr>
        <w:t xml:space="preserve"> v délce </w:t>
      </w:r>
      <w:r w:rsidR="4C32B636" w:rsidRPr="0029767E">
        <w:rPr>
          <w:rFonts w:ascii="Arial" w:hAnsi="Arial" w:cs="Arial"/>
          <w:sz w:val="20"/>
          <w:szCs w:val="20"/>
        </w:rPr>
        <w:t>12</w:t>
      </w:r>
      <w:r w:rsidR="250C6747" w:rsidRPr="0029767E">
        <w:rPr>
          <w:rFonts w:ascii="Arial" w:hAnsi="Arial" w:cs="Arial"/>
          <w:sz w:val="20"/>
          <w:szCs w:val="20"/>
        </w:rPr>
        <w:t xml:space="preserve"> měsíců</w:t>
      </w:r>
      <w:r w:rsidRPr="0029767E">
        <w:rPr>
          <w:rFonts w:ascii="Arial" w:hAnsi="Arial" w:cs="Arial"/>
          <w:sz w:val="20"/>
          <w:szCs w:val="20"/>
        </w:rPr>
        <w:t>.</w:t>
      </w:r>
    </w:p>
    <w:p w14:paraId="581F4197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241F0A" w14:textId="570743F9" w:rsidR="009E4020" w:rsidRPr="00E345D5" w:rsidRDefault="00DE0797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Požadavek na provádění údržby pro stupeň závažnosti „Havárie“ a „Závažná vada“ </w:t>
      </w:r>
      <w:r w:rsidR="009E4020" w:rsidRPr="00E345D5">
        <w:rPr>
          <w:rFonts w:ascii="Arial" w:hAnsi="Arial" w:cs="Arial"/>
          <w:sz w:val="20"/>
          <w:szCs w:val="20"/>
        </w:rPr>
        <w:t>musí být</w:t>
      </w:r>
      <w:r w:rsidR="0075372B" w:rsidRPr="00E345D5">
        <w:rPr>
          <w:rFonts w:ascii="Arial" w:hAnsi="Arial" w:cs="Arial"/>
          <w:sz w:val="20"/>
          <w:szCs w:val="20"/>
        </w:rPr>
        <w:t xml:space="preserve"> objednatelem</w:t>
      </w:r>
      <w:r w:rsidR="009E4020" w:rsidRPr="00E345D5">
        <w:rPr>
          <w:rFonts w:ascii="Arial" w:hAnsi="Arial" w:cs="Arial"/>
          <w:sz w:val="20"/>
          <w:szCs w:val="20"/>
        </w:rPr>
        <w:t xml:space="preserve"> učiněn prostřednictvím hot-line</w:t>
      </w:r>
      <w:r w:rsidRPr="00E345D5">
        <w:rPr>
          <w:rFonts w:ascii="Arial" w:hAnsi="Arial" w:cs="Arial"/>
          <w:sz w:val="20"/>
          <w:szCs w:val="20"/>
        </w:rPr>
        <w:t xml:space="preserve"> </w:t>
      </w:r>
      <w:r w:rsidR="0039357C">
        <w:rPr>
          <w:rFonts w:ascii="Arial" w:hAnsi="Arial" w:cs="Arial"/>
          <w:sz w:val="20"/>
          <w:szCs w:val="20"/>
        </w:rPr>
        <w:t>731 182 700</w:t>
      </w:r>
      <w:r w:rsidR="00161476" w:rsidRPr="00E345D5">
        <w:rPr>
          <w:rFonts w:ascii="Arial" w:hAnsi="Arial" w:cs="Arial"/>
          <w:sz w:val="20"/>
          <w:szCs w:val="20"/>
        </w:rPr>
        <w:t xml:space="preserve"> </w:t>
      </w:r>
      <w:r w:rsidRPr="00E345D5">
        <w:rPr>
          <w:rFonts w:ascii="Arial" w:hAnsi="Arial" w:cs="Arial"/>
          <w:sz w:val="20"/>
          <w:szCs w:val="20"/>
        </w:rPr>
        <w:t>(s následným zapsáním do Helpdesk systému),</w:t>
      </w:r>
      <w:r w:rsidR="009E4020" w:rsidRPr="00E345D5">
        <w:rPr>
          <w:rFonts w:ascii="Arial" w:hAnsi="Arial" w:cs="Arial"/>
          <w:sz w:val="20"/>
          <w:szCs w:val="20"/>
        </w:rPr>
        <w:t xml:space="preserve"> </w:t>
      </w:r>
      <w:r w:rsidRPr="00E345D5">
        <w:rPr>
          <w:rFonts w:ascii="Arial" w:hAnsi="Arial" w:cs="Arial"/>
          <w:sz w:val="20"/>
          <w:szCs w:val="20"/>
        </w:rPr>
        <w:t xml:space="preserve">pro ostatní vady </w:t>
      </w:r>
      <w:r w:rsidR="009E4020" w:rsidRPr="00E345D5">
        <w:rPr>
          <w:rFonts w:ascii="Arial" w:hAnsi="Arial" w:cs="Arial"/>
          <w:sz w:val="20"/>
          <w:szCs w:val="20"/>
        </w:rPr>
        <w:t xml:space="preserve">záznamem v Helpdesk systému, který je dostupný na adrese </w:t>
      </w:r>
      <w:r w:rsidR="0039357C">
        <w:rPr>
          <w:rFonts w:ascii="Arial" w:hAnsi="Arial" w:cs="Arial"/>
          <w:sz w:val="20"/>
          <w:szCs w:val="20"/>
        </w:rPr>
        <w:t>www.evza.medicalc.cz</w:t>
      </w:r>
    </w:p>
    <w:p w14:paraId="7EC78CA9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6C1AEB" w14:textId="0C7C7962" w:rsidR="009E4020" w:rsidRPr="00E345D5" w:rsidRDefault="009E4020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Zhotovitel se zavazuje provést konkrétní </w:t>
      </w:r>
      <w:r w:rsidR="005153C6" w:rsidRPr="00E345D5">
        <w:rPr>
          <w:rFonts w:ascii="Arial" w:hAnsi="Arial" w:cs="Arial"/>
          <w:sz w:val="20"/>
          <w:szCs w:val="20"/>
        </w:rPr>
        <w:t>činnosti</w:t>
      </w:r>
      <w:r w:rsidRPr="00E345D5">
        <w:rPr>
          <w:rFonts w:ascii="Arial" w:hAnsi="Arial" w:cs="Arial"/>
          <w:sz w:val="20"/>
          <w:szCs w:val="20"/>
        </w:rPr>
        <w:t xml:space="preserve"> </w:t>
      </w:r>
      <w:r w:rsidR="005153C6" w:rsidRPr="00E345D5">
        <w:rPr>
          <w:rFonts w:ascii="Arial" w:hAnsi="Arial" w:cs="Arial"/>
          <w:sz w:val="20"/>
          <w:szCs w:val="20"/>
        </w:rPr>
        <w:t xml:space="preserve">zadané postupem dle předcházejícího odstavce </w:t>
      </w:r>
      <w:r w:rsidRPr="00E345D5">
        <w:rPr>
          <w:rFonts w:ascii="Arial" w:hAnsi="Arial" w:cs="Arial"/>
          <w:sz w:val="20"/>
          <w:szCs w:val="20"/>
        </w:rPr>
        <w:t xml:space="preserve">v následujících termínech od </w:t>
      </w:r>
      <w:r w:rsidR="005153C6" w:rsidRPr="00E345D5">
        <w:rPr>
          <w:rFonts w:ascii="Arial" w:hAnsi="Arial" w:cs="Arial"/>
          <w:sz w:val="20"/>
          <w:szCs w:val="20"/>
        </w:rPr>
        <w:t>nahlášení</w:t>
      </w:r>
      <w:r w:rsidRPr="00E345D5">
        <w:rPr>
          <w:rFonts w:ascii="Arial" w:hAnsi="Arial" w:cs="Arial"/>
          <w:sz w:val="20"/>
          <w:szCs w:val="20"/>
        </w:rPr>
        <w:t>:</w:t>
      </w:r>
    </w:p>
    <w:p w14:paraId="76517605" w14:textId="48709598" w:rsidR="009E4020" w:rsidRPr="00E345D5" w:rsidRDefault="775CC530" w:rsidP="00E345D5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v případě </w:t>
      </w:r>
      <w:proofErr w:type="gramStart"/>
      <w:r w:rsidRPr="00E345D5">
        <w:rPr>
          <w:rFonts w:ascii="Arial" w:hAnsi="Arial" w:cs="Arial"/>
          <w:sz w:val="20"/>
          <w:szCs w:val="20"/>
        </w:rPr>
        <w:t xml:space="preserve">havárie - </w:t>
      </w:r>
      <w:r w:rsidR="53C87053" w:rsidRPr="00E345D5">
        <w:rPr>
          <w:rFonts w:ascii="Arial" w:hAnsi="Arial" w:cs="Arial"/>
          <w:sz w:val="20"/>
          <w:szCs w:val="20"/>
        </w:rPr>
        <w:t>odstranění</w:t>
      </w:r>
      <w:proofErr w:type="gramEnd"/>
      <w:r w:rsidR="53C87053" w:rsidRPr="00E345D5">
        <w:rPr>
          <w:rFonts w:ascii="Arial" w:hAnsi="Arial" w:cs="Arial"/>
          <w:sz w:val="20"/>
          <w:szCs w:val="20"/>
        </w:rPr>
        <w:t xml:space="preserve"> </w:t>
      </w:r>
      <w:r w:rsidRPr="00E345D5">
        <w:rPr>
          <w:rFonts w:ascii="Arial" w:hAnsi="Arial" w:cs="Arial"/>
          <w:sz w:val="20"/>
          <w:szCs w:val="20"/>
        </w:rPr>
        <w:t xml:space="preserve">do </w:t>
      </w:r>
      <w:r w:rsidR="77BAF30A" w:rsidRPr="00E345D5">
        <w:rPr>
          <w:rFonts w:ascii="Arial" w:hAnsi="Arial" w:cs="Arial"/>
          <w:sz w:val="20"/>
          <w:szCs w:val="20"/>
        </w:rPr>
        <w:t>8</w:t>
      </w:r>
      <w:r w:rsidRPr="00E345D5">
        <w:rPr>
          <w:rFonts w:ascii="Arial" w:hAnsi="Arial" w:cs="Arial"/>
          <w:sz w:val="20"/>
          <w:szCs w:val="20"/>
        </w:rPr>
        <w:t xml:space="preserve"> hodin (odezva na požadavek do 4 hodin);</w:t>
      </w:r>
    </w:p>
    <w:p w14:paraId="2E29970D" w14:textId="37B54DB9" w:rsidR="009E4020" w:rsidRPr="00E345D5" w:rsidRDefault="775CC530" w:rsidP="00E345D5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v případě závažné </w:t>
      </w:r>
      <w:proofErr w:type="gramStart"/>
      <w:r w:rsidRPr="00E345D5">
        <w:rPr>
          <w:rFonts w:ascii="Arial" w:hAnsi="Arial" w:cs="Arial"/>
          <w:sz w:val="20"/>
          <w:szCs w:val="20"/>
        </w:rPr>
        <w:t xml:space="preserve">vady - </w:t>
      </w:r>
      <w:r w:rsidR="1CDF1273" w:rsidRPr="00E345D5">
        <w:rPr>
          <w:rFonts w:ascii="Arial" w:hAnsi="Arial" w:cs="Arial"/>
          <w:sz w:val="20"/>
          <w:szCs w:val="20"/>
        </w:rPr>
        <w:t>odstranění</w:t>
      </w:r>
      <w:proofErr w:type="gramEnd"/>
      <w:r w:rsidR="1CDF1273" w:rsidRPr="00E345D5">
        <w:rPr>
          <w:rFonts w:ascii="Arial" w:hAnsi="Arial" w:cs="Arial"/>
          <w:sz w:val="20"/>
          <w:szCs w:val="20"/>
        </w:rPr>
        <w:t xml:space="preserve"> </w:t>
      </w:r>
      <w:r w:rsidRPr="00E345D5">
        <w:rPr>
          <w:rFonts w:ascii="Arial" w:hAnsi="Arial" w:cs="Arial"/>
          <w:sz w:val="20"/>
          <w:szCs w:val="20"/>
        </w:rPr>
        <w:t xml:space="preserve">do </w:t>
      </w:r>
      <w:r w:rsidR="77BAF30A" w:rsidRPr="00E345D5">
        <w:rPr>
          <w:rFonts w:ascii="Arial" w:hAnsi="Arial" w:cs="Arial"/>
          <w:sz w:val="20"/>
          <w:szCs w:val="20"/>
        </w:rPr>
        <w:t>24</w:t>
      </w:r>
      <w:r w:rsidRPr="00E345D5">
        <w:rPr>
          <w:rFonts w:ascii="Arial" w:hAnsi="Arial" w:cs="Arial"/>
          <w:sz w:val="20"/>
          <w:szCs w:val="20"/>
        </w:rPr>
        <w:t xml:space="preserve"> </w:t>
      </w:r>
      <w:r w:rsidR="77BAF30A" w:rsidRPr="00E345D5">
        <w:rPr>
          <w:rFonts w:ascii="Arial" w:hAnsi="Arial" w:cs="Arial"/>
          <w:sz w:val="20"/>
          <w:szCs w:val="20"/>
        </w:rPr>
        <w:t>hodin</w:t>
      </w:r>
      <w:r w:rsidRPr="00E345D5">
        <w:rPr>
          <w:rFonts w:ascii="Arial" w:hAnsi="Arial" w:cs="Arial"/>
          <w:sz w:val="20"/>
          <w:szCs w:val="20"/>
        </w:rPr>
        <w:t xml:space="preserve"> (odezva na požadavek do </w:t>
      </w:r>
      <w:r w:rsidR="77BAF30A" w:rsidRPr="00E345D5">
        <w:rPr>
          <w:rFonts w:ascii="Arial" w:hAnsi="Arial" w:cs="Arial"/>
          <w:sz w:val="20"/>
          <w:szCs w:val="20"/>
        </w:rPr>
        <w:t>8</w:t>
      </w:r>
      <w:r w:rsidRPr="00E345D5">
        <w:rPr>
          <w:rFonts w:ascii="Arial" w:hAnsi="Arial" w:cs="Arial"/>
          <w:sz w:val="20"/>
          <w:szCs w:val="20"/>
        </w:rPr>
        <w:t xml:space="preserve"> hodin);</w:t>
      </w:r>
    </w:p>
    <w:p w14:paraId="0C94A3AB" w14:textId="5A43E746" w:rsidR="009E4020" w:rsidRPr="00E345D5" w:rsidRDefault="775CC530" w:rsidP="00E345D5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v případě ostatních </w:t>
      </w:r>
      <w:proofErr w:type="gramStart"/>
      <w:r w:rsidRPr="00E345D5">
        <w:rPr>
          <w:rFonts w:ascii="Arial" w:hAnsi="Arial" w:cs="Arial"/>
          <w:sz w:val="20"/>
          <w:szCs w:val="20"/>
        </w:rPr>
        <w:t xml:space="preserve">vad - </w:t>
      </w:r>
      <w:r w:rsidR="040F0A91" w:rsidRPr="00E345D5">
        <w:rPr>
          <w:rFonts w:ascii="Arial" w:hAnsi="Arial" w:cs="Arial"/>
          <w:sz w:val="20"/>
          <w:szCs w:val="20"/>
        </w:rPr>
        <w:t>odstranění</w:t>
      </w:r>
      <w:proofErr w:type="gramEnd"/>
      <w:r w:rsidR="040F0A91" w:rsidRPr="00E345D5">
        <w:rPr>
          <w:rFonts w:ascii="Arial" w:hAnsi="Arial" w:cs="Arial"/>
          <w:sz w:val="20"/>
          <w:szCs w:val="20"/>
        </w:rPr>
        <w:t xml:space="preserve"> </w:t>
      </w:r>
      <w:r w:rsidRPr="00E345D5">
        <w:rPr>
          <w:rFonts w:ascii="Arial" w:hAnsi="Arial" w:cs="Arial"/>
          <w:sz w:val="20"/>
          <w:szCs w:val="20"/>
        </w:rPr>
        <w:t xml:space="preserve">bez zbytečného odkladu. </w:t>
      </w:r>
    </w:p>
    <w:p w14:paraId="24EDB840" w14:textId="77777777" w:rsidR="00160477" w:rsidRPr="00E345D5" w:rsidRDefault="00160477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5797B6" w14:textId="13E3CAF4" w:rsidR="009E4020" w:rsidRPr="00E345D5" w:rsidRDefault="009E4020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Rozdělení požadavků do stupňů závažnosti pro účely výše uvedených termínů bude provedeno objednatelem následovně:</w:t>
      </w:r>
    </w:p>
    <w:p w14:paraId="6463EA9F" w14:textId="3E1F6CF4" w:rsidR="009E4020" w:rsidRPr="00E345D5" w:rsidRDefault="009E4020" w:rsidP="00E345D5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havárie – stav, který znemožní používání nebo ovládání </w:t>
      </w:r>
      <w:r w:rsidR="008A2F22" w:rsidRPr="00E345D5">
        <w:rPr>
          <w:rFonts w:ascii="Arial" w:hAnsi="Arial" w:cs="Arial"/>
          <w:sz w:val="20"/>
          <w:szCs w:val="20"/>
        </w:rPr>
        <w:t>KIS</w:t>
      </w:r>
      <w:r w:rsidRPr="00E345D5">
        <w:rPr>
          <w:rFonts w:ascii="Arial" w:hAnsi="Arial" w:cs="Arial"/>
          <w:sz w:val="20"/>
          <w:szCs w:val="20"/>
        </w:rPr>
        <w:t>. Havárie způsobuje velkou ztrátu nebo úplné znemožnění samotné podstaty užití systému, nebo zapříčiňuje, že se systém zastaví nebo poškodí.</w:t>
      </w:r>
    </w:p>
    <w:p w14:paraId="682CB6DE" w14:textId="74EA2E72" w:rsidR="009E4020" w:rsidRPr="00E345D5" w:rsidRDefault="775CC530" w:rsidP="00E345D5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závažná vada – stav, který ohrožuje další provoz částí nebo celého </w:t>
      </w:r>
      <w:r w:rsidR="27421799" w:rsidRPr="00E345D5">
        <w:rPr>
          <w:rFonts w:ascii="Arial" w:hAnsi="Arial" w:cs="Arial"/>
          <w:sz w:val="20"/>
          <w:szCs w:val="20"/>
        </w:rPr>
        <w:t>KIS</w:t>
      </w:r>
      <w:r w:rsidRPr="00E345D5">
        <w:rPr>
          <w:rFonts w:ascii="Arial" w:hAnsi="Arial" w:cs="Arial"/>
          <w:sz w:val="20"/>
          <w:szCs w:val="20"/>
        </w:rPr>
        <w:t xml:space="preserve">. Tato vada zapříčiňuje, že nejsou podporovány některé funkce </w:t>
      </w:r>
      <w:r w:rsidR="27421799" w:rsidRPr="00E345D5">
        <w:rPr>
          <w:rFonts w:ascii="Arial" w:hAnsi="Arial" w:cs="Arial"/>
          <w:sz w:val="20"/>
          <w:szCs w:val="20"/>
        </w:rPr>
        <w:t>KIS</w:t>
      </w:r>
      <w:r w:rsidRPr="00E345D5">
        <w:rPr>
          <w:rFonts w:ascii="Arial" w:hAnsi="Arial" w:cs="Arial"/>
          <w:sz w:val="20"/>
          <w:szCs w:val="20"/>
        </w:rPr>
        <w:t xml:space="preserve"> bez náhrady</w:t>
      </w:r>
      <w:r w:rsidR="224C9EB0" w:rsidRPr="00E345D5">
        <w:rPr>
          <w:rFonts w:ascii="Arial" w:hAnsi="Arial" w:cs="Arial"/>
          <w:sz w:val="20"/>
          <w:szCs w:val="20"/>
        </w:rPr>
        <w:t>, vč. nedostupnosti AI služeb</w:t>
      </w:r>
      <w:r w:rsidR="438DBD74" w:rsidRPr="00E345D5">
        <w:rPr>
          <w:rFonts w:ascii="Arial" w:hAnsi="Arial" w:cs="Arial"/>
          <w:sz w:val="20"/>
          <w:szCs w:val="20"/>
        </w:rPr>
        <w:t xml:space="preserve"> a nesplnění výkonových parametrů AI deklarovaných ve smlouvě o dílo z nadlimitní veřejné zakázky s názvem „Úpravy medicalc4 dle požadavků interoperability“, příloha č. 1, odst. 3.3</w:t>
      </w:r>
      <w:r w:rsidR="10E0C78C" w:rsidRPr="00E345D5">
        <w:rPr>
          <w:rFonts w:ascii="Arial" w:hAnsi="Arial" w:cs="Arial"/>
          <w:sz w:val="20"/>
          <w:szCs w:val="20"/>
        </w:rPr>
        <w:t>.</w:t>
      </w:r>
    </w:p>
    <w:p w14:paraId="16704C13" w14:textId="5BFAD402" w:rsidR="009E4020" w:rsidRPr="00E345D5" w:rsidRDefault="009E4020" w:rsidP="00E345D5">
      <w:pPr>
        <w:pStyle w:val="Odstavecseseznamem"/>
        <w:widowControl w:val="0"/>
        <w:numPr>
          <w:ilvl w:val="2"/>
          <w:numId w:val="25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ostatní vada – stav, kdy za provozních podmínek není ztracena žádná závažná funkce </w:t>
      </w:r>
      <w:r w:rsidR="008A2F22" w:rsidRPr="00E345D5">
        <w:rPr>
          <w:rFonts w:ascii="Arial" w:hAnsi="Arial" w:cs="Arial"/>
          <w:sz w:val="20"/>
          <w:szCs w:val="20"/>
        </w:rPr>
        <w:t>KIS</w:t>
      </w:r>
      <w:r w:rsidRPr="00E345D5">
        <w:rPr>
          <w:rFonts w:ascii="Arial" w:hAnsi="Arial" w:cs="Arial"/>
          <w:sz w:val="20"/>
          <w:szCs w:val="20"/>
        </w:rPr>
        <w:t xml:space="preserve"> nebo je pro její překonání možná </w:t>
      </w:r>
      <w:r w:rsidR="0023173E" w:rsidRPr="00E345D5">
        <w:rPr>
          <w:rFonts w:ascii="Arial" w:hAnsi="Arial" w:cs="Arial"/>
          <w:sz w:val="20"/>
          <w:szCs w:val="20"/>
        </w:rPr>
        <w:t xml:space="preserve">adekvátní </w:t>
      </w:r>
      <w:r w:rsidRPr="00E345D5">
        <w:rPr>
          <w:rFonts w:ascii="Arial" w:hAnsi="Arial" w:cs="Arial"/>
          <w:sz w:val="20"/>
          <w:szCs w:val="20"/>
        </w:rPr>
        <w:t xml:space="preserve">alternativa. Není ohrožen další provoz </w:t>
      </w:r>
      <w:r w:rsidR="008A2F22" w:rsidRPr="00E345D5">
        <w:rPr>
          <w:rFonts w:ascii="Arial" w:hAnsi="Arial" w:cs="Arial"/>
          <w:sz w:val="20"/>
          <w:szCs w:val="20"/>
        </w:rPr>
        <w:t>KIS</w:t>
      </w:r>
      <w:r w:rsidRPr="00E345D5">
        <w:rPr>
          <w:rFonts w:ascii="Arial" w:hAnsi="Arial" w:cs="Arial"/>
          <w:sz w:val="20"/>
          <w:szCs w:val="20"/>
        </w:rPr>
        <w:t>.</w:t>
      </w:r>
    </w:p>
    <w:p w14:paraId="7FF1A483" w14:textId="77777777" w:rsidR="005963EC" w:rsidRPr="00E345D5" w:rsidRDefault="005963EC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5484AF" w14:textId="4A2E1699" w:rsidR="005963EC" w:rsidRPr="00E345D5" w:rsidRDefault="005963EC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Za vyřešení se pro účely splnění výše uvedených termínů odstranění havárií a závažných vad považuje i přechod na nižší</w:t>
      </w:r>
      <w:r w:rsidR="00A83B2D" w:rsidRPr="00E345D5">
        <w:rPr>
          <w:rFonts w:ascii="Arial" w:hAnsi="Arial" w:cs="Arial"/>
          <w:sz w:val="20"/>
          <w:szCs w:val="20"/>
        </w:rPr>
        <w:t xml:space="preserve"> verzi systému, pokud se v ní havárie či závažná vada neprojevují. V takovémto případě se zhotovitel zavazuje k následnému odstranění závady bez zbytečného odkladu, které povede k co nejrychlejšímu opětovnému nasazení aktuální verze.</w:t>
      </w:r>
    </w:p>
    <w:p w14:paraId="253E1001" w14:textId="77777777" w:rsidR="005963EC" w:rsidRPr="00E345D5" w:rsidRDefault="005963EC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233E2E" w14:textId="7C4C8940" w:rsidR="009E4020" w:rsidRPr="00E345D5" w:rsidRDefault="00B474E4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Záznam o vyřešení </w:t>
      </w:r>
      <w:r w:rsidR="009E4020" w:rsidRPr="00E345D5">
        <w:rPr>
          <w:rFonts w:ascii="Arial" w:hAnsi="Arial" w:cs="Arial"/>
          <w:sz w:val="20"/>
          <w:szCs w:val="20"/>
        </w:rPr>
        <w:t xml:space="preserve">konkrétního požadavku dle tohoto ustanovení </w:t>
      </w:r>
      <w:r w:rsidRPr="00E345D5">
        <w:rPr>
          <w:rFonts w:ascii="Arial" w:hAnsi="Arial" w:cs="Arial"/>
          <w:sz w:val="20"/>
          <w:szCs w:val="20"/>
        </w:rPr>
        <w:t>bude veden v Helpdesk systému, vyřešení musí být potvrzeno oprávněnou osobou objednatele.</w:t>
      </w:r>
    </w:p>
    <w:p w14:paraId="37773817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AFADB5" w14:textId="1813B9A5" w:rsidR="009E4020" w:rsidRDefault="009E4020" w:rsidP="00E345D5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Zhotovitel je povinen v návaznosti na požadavek </w:t>
      </w:r>
      <w:r w:rsidR="00B474E4" w:rsidRPr="00E345D5">
        <w:rPr>
          <w:rFonts w:ascii="Arial" w:hAnsi="Arial" w:cs="Arial"/>
          <w:sz w:val="20"/>
          <w:szCs w:val="20"/>
        </w:rPr>
        <w:t xml:space="preserve">či hlášení havárií, resp. vad, </w:t>
      </w:r>
      <w:r w:rsidRPr="00E345D5">
        <w:rPr>
          <w:rFonts w:ascii="Arial" w:hAnsi="Arial" w:cs="Arial"/>
          <w:sz w:val="20"/>
          <w:szCs w:val="20"/>
        </w:rPr>
        <w:t xml:space="preserve">neprodleně zahájit práce. Jestliže zhotovitel přitom zjistí, že se požadavek netýká předmětu </w:t>
      </w:r>
      <w:r w:rsidR="00B474E4" w:rsidRPr="00E345D5">
        <w:rPr>
          <w:rFonts w:ascii="Arial" w:hAnsi="Arial" w:cs="Arial"/>
          <w:sz w:val="20"/>
          <w:szCs w:val="20"/>
        </w:rPr>
        <w:t>plnění dle této smlouvy</w:t>
      </w:r>
      <w:r w:rsidRPr="00E345D5">
        <w:rPr>
          <w:rFonts w:ascii="Arial" w:hAnsi="Arial" w:cs="Arial"/>
          <w:sz w:val="20"/>
          <w:szCs w:val="20"/>
        </w:rPr>
        <w:t xml:space="preserve">, je o tom povinen bezodkladně </w:t>
      </w:r>
      <w:r w:rsidR="00B474E4" w:rsidRPr="00E345D5">
        <w:rPr>
          <w:rFonts w:ascii="Arial" w:hAnsi="Arial" w:cs="Arial"/>
          <w:sz w:val="20"/>
          <w:szCs w:val="20"/>
        </w:rPr>
        <w:t>i</w:t>
      </w:r>
      <w:r w:rsidRPr="00E345D5">
        <w:rPr>
          <w:rFonts w:ascii="Arial" w:hAnsi="Arial" w:cs="Arial"/>
          <w:sz w:val="20"/>
          <w:szCs w:val="20"/>
        </w:rPr>
        <w:t>nformovat objednatele</w:t>
      </w:r>
      <w:r w:rsidR="00B474E4" w:rsidRPr="00E345D5">
        <w:rPr>
          <w:rFonts w:ascii="Arial" w:hAnsi="Arial" w:cs="Arial"/>
          <w:sz w:val="20"/>
          <w:szCs w:val="20"/>
        </w:rPr>
        <w:t xml:space="preserve"> záznamem do Helpdesk systému</w:t>
      </w:r>
      <w:r w:rsidRPr="00E345D5">
        <w:rPr>
          <w:rFonts w:ascii="Arial" w:hAnsi="Arial" w:cs="Arial"/>
          <w:sz w:val="20"/>
          <w:szCs w:val="20"/>
        </w:rPr>
        <w:t xml:space="preserve">. V případě, že objednatel po doručení informace podle předcházející věty uzná její oprávněnost a nadále trvá na svém požadavku, budou mu následně vzniklé náklady řádně fakturovány dle platného ceníku služeb zhotovitele. </w:t>
      </w:r>
    </w:p>
    <w:p w14:paraId="20037627" w14:textId="77777777" w:rsidR="00591CF0" w:rsidRDefault="00591CF0" w:rsidP="00591C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B09EA" w14:textId="77777777" w:rsidR="00591CF0" w:rsidRDefault="00591CF0" w:rsidP="00591C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05E2C8" w14:textId="77777777" w:rsidR="00591CF0" w:rsidRPr="00591CF0" w:rsidRDefault="00591CF0" w:rsidP="00591C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A7F36A" w14:textId="77777777" w:rsidR="009E4020" w:rsidRPr="0034167F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0731EA53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45D5">
        <w:rPr>
          <w:rFonts w:ascii="Arial" w:hAnsi="Arial" w:cs="Arial"/>
          <w:b/>
        </w:rPr>
        <w:t>Článek 7</w:t>
      </w:r>
    </w:p>
    <w:p w14:paraId="20F72A33" w14:textId="15340572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45D5">
        <w:rPr>
          <w:rFonts w:ascii="Arial" w:hAnsi="Arial" w:cs="Arial"/>
          <w:b/>
        </w:rPr>
        <w:lastRenderedPageBreak/>
        <w:t>Součinnost a vzájemná komunikace smluvních stran</w:t>
      </w:r>
    </w:p>
    <w:p w14:paraId="07C19180" w14:textId="77777777" w:rsidR="00E345D5" w:rsidRPr="00E345D5" w:rsidRDefault="00E345D5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CD0AFE0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63027D14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2398B134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39F019E3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5875F8B6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04B165AD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361C6A6E" w14:textId="77777777" w:rsidR="00E345D5" w:rsidRPr="00E345D5" w:rsidRDefault="00E345D5" w:rsidP="00E345D5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Calibri"/>
          <w:vanish/>
          <w:sz w:val="20"/>
          <w:szCs w:val="20"/>
        </w:rPr>
      </w:pPr>
    </w:p>
    <w:p w14:paraId="451ABB45" w14:textId="249653DF" w:rsidR="009E4020" w:rsidRPr="00E345D5" w:rsidRDefault="009E4020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Objednatel uplatňuje odstranění havárií a vad prostřednictvím oprávněných osob uvedených v tomto článku</w:t>
      </w:r>
      <w:r w:rsidR="00F05F09" w:rsidRPr="00E345D5">
        <w:rPr>
          <w:rFonts w:ascii="Arial" w:hAnsi="Arial" w:cs="Arial"/>
          <w:sz w:val="20"/>
          <w:szCs w:val="20"/>
        </w:rPr>
        <w:t xml:space="preserve">, kterým zároveň zhotovitel garantuje oprávnění k zápisu </w:t>
      </w:r>
      <w:r w:rsidR="00195A72" w:rsidRPr="00E345D5">
        <w:rPr>
          <w:rFonts w:ascii="Arial" w:hAnsi="Arial" w:cs="Arial"/>
          <w:sz w:val="20"/>
          <w:szCs w:val="20"/>
        </w:rPr>
        <w:t xml:space="preserve">v </w:t>
      </w:r>
      <w:r w:rsidR="00F05F09" w:rsidRPr="00E345D5">
        <w:rPr>
          <w:rFonts w:ascii="Arial" w:hAnsi="Arial" w:cs="Arial"/>
          <w:sz w:val="20"/>
          <w:szCs w:val="20"/>
        </w:rPr>
        <w:t>Helpdesk systému</w:t>
      </w:r>
      <w:r w:rsidRPr="00E345D5">
        <w:rPr>
          <w:rFonts w:ascii="Arial" w:hAnsi="Arial" w:cs="Arial"/>
          <w:sz w:val="20"/>
          <w:szCs w:val="20"/>
        </w:rPr>
        <w:t xml:space="preserve">. </w:t>
      </w:r>
    </w:p>
    <w:p w14:paraId="2D8F309E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48DC1C" w14:textId="7A98A908" w:rsidR="009E4020" w:rsidRPr="00E345D5" w:rsidRDefault="009E4020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2B311FA6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97F85A" w14:textId="710F6637" w:rsidR="009E4020" w:rsidRPr="00E345D5" w:rsidRDefault="009E4020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5F1F4E63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0F26EC" w14:textId="7CFF310A" w:rsidR="009E4020" w:rsidRPr="00E345D5" w:rsidRDefault="009E4020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Všechna oznámení mezi smluvními stranami, která se vztahují k této smlouvě, nebo která mají být učiněna na základě této smlouvy, musí být učiněna v písemné podobě a druhé straně doručena buď osobně</w:t>
      </w:r>
      <w:r w:rsidR="00F05F09" w:rsidRPr="00E345D5">
        <w:rPr>
          <w:rFonts w:ascii="Arial" w:hAnsi="Arial" w:cs="Arial"/>
          <w:sz w:val="20"/>
          <w:szCs w:val="20"/>
        </w:rPr>
        <w:t>,</w:t>
      </w:r>
      <w:r w:rsidRPr="00E345D5">
        <w:rPr>
          <w:rFonts w:ascii="Arial" w:hAnsi="Arial" w:cs="Arial"/>
          <w:sz w:val="20"/>
          <w:szCs w:val="20"/>
        </w:rPr>
        <w:t xml:space="preserve"> nebo </w:t>
      </w:r>
      <w:r w:rsidR="00F05F09" w:rsidRPr="00E345D5">
        <w:rPr>
          <w:rFonts w:ascii="Arial" w:hAnsi="Arial" w:cs="Arial"/>
          <w:sz w:val="20"/>
          <w:szCs w:val="20"/>
        </w:rPr>
        <w:t>prostřednictvím informačního systému datových schránek</w:t>
      </w:r>
      <w:r w:rsidRPr="00E345D5">
        <w:rPr>
          <w:rFonts w:ascii="Arial" w:hAnsi="Arial" w:cs="Arial"/>
          <w:sz w:val="20"/>
          <w:szCs w:val="20"/>
        </w:rPr>
        <w:t>, není-li stanoveno nebo mezi smluvními stranami dohodnuto jinak. Oznámení se považují za doručená třetí (3) den po jejich prokazatelném odeslání.</w:t>
      </w:r>
    </w:p>
    <w:p w14:paraId="13550859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2E054A" w14:textId="04C7E875" w:rsidR="009E4020" w:rsidRPr="00E345D5" w:rsidRDefault="009E4020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Smluvní strany se zavazují, že v případě změny své adresy budou o této změně druhou smluvní stranu informovat nejpozději do tří (3) dnů.</w:t>
      </w:r>
    </w:p>
    <w:p w14:paraId="408DC23F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61C6FA" w14:textId="6FBDAC47" w:rsidR="009E4020" w:rsidRPr="00E345D5" w:rsidRDefault="775CC530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Každá ze smluvních stran jmenuje v </w:t>
      </w:r>
      <w:r w:rsidRPr="002E74A4">
        <w:rPr>
          <w:rFonts w:ascii="Arial" w:hAnsi="Arial" w:cs="Arial"/>
          <w:sz w:val="20"/>
          <w:szCs w:val="20"/>
        </w:rPr>
        <w:t>odst. 7</w:t>
      </w:r>
      <w:r w:rsidR="002E74A4" w:rsidRPr="002E74A4">
        <w:rPr>
          <w:rFonts w:ascii="Arial" w:hAnsi="Arial" w:cs="Arial"/>
          <w:sz w:val="20"/>
          <w:szCs w:val="20"/>
        </w:rPr>
        <w:t>.7.</w:t>
      </w:r>
      <w:r w:rsidRPr="002E74A4">
        <w:rPr>
          <w:rFonts w:ascii="Arial" w:hAnsi="Arial" w:cs="Arial"/>
          <w:sz w:val="20"/>
          <w:szCs w:val="20"/>
        </w:rPr>
        <w:t xml:space="preserve"> </w:t>
      </w:r>
      <w:r w:rsidR="5468CD26" w:rsidRPr="002E74A4">
        <w:rPr>
          <w:rFonts w:ascii="Arial" w:hAnsi="Arial" w:cs="Arial"/>
          <w:sz w:val="20"/>
          <w:szCs w:val="20"/>
        </w:rPr>
        <w:t xml:space="preserve">a </w:t>
      </w:r>
      <w:r w:rsidR="002E74A4" w:rsidRPr="002E74A4">
        <w:rPr>
          <w:rFonts w:ascii="Arial" w:hAnsi="Arial" w:cs="Arial"/>
          <w:sz w:val="20"/>
          <w:szCs w:val="20"/>
        </w:rPr>
        <w:t>7.</w:t>
      </w:r>
      <w:r w:rsidR="5468CD26" w:rsidRPr="002E74A4">
        <w:rPr>
          <w:rFonts w:ascii="Arial" w:hAnsi="Arial" w:cs="Arial"/>
          <w:sz w:val="20"/>
          <w:szCs w:val="20"/>
        </w:rPr>
        <w:t>8</w:t>
      </w:r>
      <w:r w:rsidR="002E74A4" w:rsidRPr="002E74A4">
        <w:rPr>
          <w:rFonts w:ascii="Arial" w:hAnsi="Arial" w:cs="Arial"/>
          <w:sz w:val="20"/>
          <w:szCs w:val="20"/>
        </w:rPr>
        <w:t>.</w:t>
      </w:r>
      <w:r w:rsidR="5468CD26" w:rsidRPr="00E345D5">
        <w:rPr>
          <w:rFonts w:ascii="Arial" w:hAnsi="Arial" w:cs="Arial"/>
          <w:sz w:val="20"/>
          <w:szCs w:val="20"/>
        </w:rPr>
        <w:t xml:space="preserve"> </w:t>
      </w:r>
      <w:r w:rsidR="79D11A24" w:rsidRPr="00E345D5">
        <w:rPr>
          <w:rFonts w:ascii="Arial" w:hAnsi="Arial" w:cs="Arial"/>
          <w:sz w:val="20"/>
          <w:szCs w:val="20"/>
        </w:rPr>
        <w:t xml:space="preserve">tohoto článku </w:t>
      </w:r>
      <w:r w:rsidRPr="00E345D5">
        <w:rPr>
          <w:rFonts w:ascii="Arial" w:hAnsi="Arial" w:cs="Arial"/>
          <w:sz w:val="20"/>
          <w:szCs w:val="20"/>
        </w:rPr>
        <w:t>oprávněné osoby zodpovědné za odbornou stránku plnění této smlouvy. Veškerá komunikace mezi smluvními stranami bude probíhat prostřednictvím těchto osob nebo jimi pověřených pracovníků nebo statutárních orgánů smluvních stran.</w:t>
      </w:r>
    </w:p>
    <w:p w14:paraId="571B215C" w14:textId="77777777" w:rsidR="009E4020" w:rsidRPr="00E345D5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DBBDA2" w14:textId="14E043BC" w:rsidR="009E4020" w:rsidRDefault="00F05F09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O</w:t>
      </w:r>
      <w:r w:rsidR="009E4020" w:rsidRPr="00E345D5">
        <w:rPr>
          <w:rFonts w:ascii="Arial" w:hAnsi="Arial" w:cs="Arial"/>
          <w:sz w:val="20"/>
          <w:szCs w:val="20"/>
        </w:rPr>
        <w:t>právněné</w:t>
      </w:r>
      <w:r w:rsidRPr="00E345D5">
        <w:rPr>
          <w:rFonts w:ascii="Arial" w:hAnsi="Arial" w:cs="Arial"/>
          <w:sz w:val="20"/>
          <w:szCs w:val="20"/>
        </w:rPr>
        <w:t xml:space="preserve"> osoby objednatele</w:t>
      </w:r>
      <w:r w:rsidR="009E4020" w:rsidRPr="00E345D5">
        <w:rPr>
          <w:rFonts w:ascii="Arial" w:hAnsi="Arial" w:cs="Arial"/>
          <w:sz w:val="20"/>
          <w:szCs w:val="20"/>
        </w:rPr>
        <w:t xml:space="preserve">: </w:t>
      </w:r>
    </w:p>
    <w:p w14:paraId="7A933293" w14:textId="77777777" w:rsidR="00E345D5" w:rsidRPr="00E345D5" w:rsidRDefault="00E345D5" w:rsidP="00E345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06C950" w14:textId="11F39EF0" w:rsidR="009E4020" w:rsidRPr="00E345D5" w:rsidRDefault="00F05F09" w:rsidP="00D928A4">
      <w:pPr>
        <w:widowControl w:val="0"/>
        <w:autoSpaceDE w:val="0"/>
        <w:autoSpaceDN w:val="0"/>
        <w:adjustRightInd w:val="0"/>
        <w:ind w:left="5760" w:hanging="504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Pro jednání ve věcech </w:t>
      </w:r>
      <w:r w:rsidR="00D22092" w:rsidRPr="00E345D5">
        <w:rPr>
          <w:rFonts w:ascii="Arial" w:hAnsi="Arial" w:cs="Arial"/>
          <w:sz w:val="20"/>
          <w:szCs w:val="20"/>
        </w:rPr>
        <w:t>smluvních</w:t>
      </w:r>
      <w:r w:rsidRPr="00E345D5">
        <w:rPr>
          <w:rFonts w:ascii="Arial" w:hAnsi="Arial" w:cs="Arial"/>
          <w:sz w:val="20"/>
          <w:szCs w:val="20"/>
        </w:rPr>
        <w:t xml:space="preserve">: </w:t>
      </w:r>
      <w:r w:rsidR="00391C33" w:rsidRPr="00E345D5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9938E3" w:rsidRPr="00E345D5">
        <w:rPr>
          <w:rFonts w:ascii="Arial" w:hAnsi="Arial" w:cs="Arial"/>
          <w:bCs/>
          <w:sz w:val="20"/>
          <w:szCs w:val="20"/>
        </w:rPr>
        <w:t xml:space="preserve"> </w:t>
      </w:r>
    </w:p>
    <w:p w14:paraId="37E07E81" w14:textId="77777777" w:rsidR="00AD3D39" w:rsidRPr="00E345D5" w:rsidRDefault="009E4020" w:rsidP="00B958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</w:r>
    </w:p>
    <w:p w14:paraId="0C285370" w14:textId="2AE622F1" w:rsidR="00F05F09" w:rsidRDefault="00F05F09" w:rsidP="00D928A4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Pro jednání ve věcech technických:</w:t>
      </w:r>
      <w:r w:rsidR="00391C33" w:rsidRPr="00E345D5">
        <w:rPr>
          <w:rFonts w:ascii="Arial" w:hAnsi="Arial" w:cs="Arial"/>
          <w:sz w:val="20"/>
          <w:szCs w:val="20"/>
        </w:rPr>
        <w:tab/>
      </w:r>
      <w:r w:rsidR="00391C33" w:rsidRP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</w:p>
    <w:p w14:paraId="4BA77F11" w14:textId="77777777" w:rsidR="00E345D5" w:rsidRPr="00E345D5" w:rsidRDefault="00E345D5" w:rsidP="00E345D5">
      <w:pPr>
        <w:widowControl w:val="0"/>
        <w:autoSpaceDE w:val="0"/>
        <w:autoSpaceDN w:val="0"/>
        <w:adjustRightInd w:val="0"/>
        <w:ind w:left="5040" w:firstLine="720"/>
        <w:rPr>
          <w:rFonts w:ascii="Arial" w:hAnsi="Arial" w:cs="Arial"/>
          <w:sz w:val="20"/>
          <w:szCs w:val="20"/>
        </w:rPr>
      </w:pPr>
    </w:p>
    <w:p w14:paraId="6BD98978" w14:textId="77ABC9F6" w:rsidR="00F05F09" w:rsidRPr="00E345D5" w:rsidRDefault="00F05F09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="00391C33" w:rsidRP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9938E3" w:rsidRPr="00E345D5">
        <w:rPr>
          <w:rFonts w:ascii="Arial" w:hAnsi="Arial" w:cs="Arial"/>
          <w:sz w:val="20"/>
          <w:szCs w:val="20"/>
        </w:rPr>
        <w:t xml:space="preserve"> </w:t>
      </w:r>
    </w:p>
    <w:p w14:paraId="6DE0464D" w14:textId="77777777" w:rsidR="00AD3D39" w:rsidRPr="00E345D5" w:rsidRDefault="00F05F09" w:rsidP="00B958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</w:r>
    </w:p>
    <w:p w14:paraId="0BEA2E61" w14:textId="085988C3" w:rsidR="00D22092" w:rsidRPr="00E345D5" w:rsidRDefault="00F05F09" w:rsidP="00AD3D39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Pro zadávání požadavků do </w:t>
      </w:r>
      <w:r w:rsidR="00D22092" w:rsidRPr="00E345D5">
        <w:rPr>
          <w:rFonts w:ascii="Arial" w:hAnsi="Arial" w:cs="Arial"/>
          <w:sz w:val="20"/>
          <w:szCs w:val="20"/>
        </w:rPr>
        <w:t>helpdesk systému</w:t>
      </w:r>
      <w:r w:rsidRPr="00E345D5">
        <w:rPr>
          <w:rFonts w:ascii="Arial" w:hAnsi="Arial" w:cs="Arial"/>
          <w:sz w:val="20"/>
          <w:szCs w:val="20"/>
        </w:rPr>
        <w:t>:</w:t>
      </w:r>
    </w:p>
    <w:p w14:paraId="7C326C63" w14:textId="57124E07" w:rsidR="00F05F09" w:rsidRDefault="00D22092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="00195A72" w:rsidRPr="00E345D5">
        <w:rPr>
          <w:rFonts w:ascii="Arial" w:hAnsi="Arial" w:cs="Arial"/>
          <w:sz w:val="20"/>
          <w:szCs w:val="20"/>
        </w:rPr>
        <w:tab/>
      </w:r>
      <w:r w:rsidR="00391C33" w:rsidRP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9938E3" w:rsidRPr="00E345D5">
        <w:rPr>
          <w:rFonts w:ascii="Arial" w:hAnsi="Arial" w:cs="Arial"/>
          <w:sz w:val="20"/>
          <w:szCs w:val="20"/>
        </w:rPr>
        <w:t xml:space="preserve"> </w:t>
      </w:r>
    </w:p>
    <w:p w14:paraId="2B490F5F" w14:textId="77777777" w:rsidR="00E345D5" w:rsidRPr="00E345D5" w:rsidRDefault="00E345D5" w:rsidP="00E345D5">
      <w:pPr>
        <w:widowControl w:val="0"/>
        <w:autoSpaceDE w:val="0"/>
        <w:autoSpaceDN w:val="0"/>
        <w:adjustRightInd w:val="0"/>
        <w:ind w:left="5040" w:firstLine="720"/>
        <w:rPr>
          <w:rFonts w:ascii="Arial" w:hAnsi="Arial" w:cs="Arial"/>
          <w:sz w:val="20"/>
          <w:szCs w:val="20"/>
        </w:rPr>
      </w:pPr>
    </w:p>
    <w:p w14:paraId="45878CB4" w14:textId="0E542B40" w:rsidR="00195A72" w:rsidRDefault="00F05F09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  <w:t>Pro přebírání plnění:</w:t>
      </w:r>
      <w:r w:rsidR="00195A72" w:rsidRPr="00E345D5">
        <w:rPr>
          <w:rFonts w:ascii="Arial" w:hAnsi="Arial" w:cs="Arial"/>
          <w:sz w:val="20"/>
          <w:szCs w:val="20"/>
        </w:rPr>
        <w:t xml:space="preserve"> </w:t>
      </w:r>
      <w:r w:rsidR="00195A72" w:rsidRPr="00E345D5">
        <w:rPr>
          <w:rFonts w:ascii="Arial" w:hAnsi="Arial" w:cs="Arial"/>
          <w:sz w:val="20"/>
          <w:szCs w:val="20"/>
        </w:rPr>
        <w:tab/>
      </w:r>
      <w:r w:rsidR="00195A72" w:rsidRPr="00E345D5">
        <w:rPr>
          <w:rFonts w:ascii="Arial" w:hAnsi="Arial" w:cs="Arial"/>
          <w:sz w:val="20"/>
          <w:szCs w:val="20"/>
        </w:rPr>
        <w:tab/>
      </w:r>
      <w:r w:rsidR="00391C33" w:rsidRP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9938E3" w:rsidRPr="00E345D5">
        <w:rPr>
          <w:rFonts w:ascii="Arial" w:hAnsi="Arial" w:cs="Arial"/>
          <w:sz w:val="20"/>
          <w:szCs w:val="20"/>
        </w:rPr>
        <w:t xml:space="preserve"> </w:t>
      </w:r>
    </w:p>
    <w:p w14:paraId="0C4C0537" w14:textId="77777777" w:rsidR="00E345D5" w:rsidRPr="00E345D5" w:rsidRDefault="00E345D5" w:rsidP="00E345D5">
      <w:pPr>
        <w:widowControl w:val="0"/>
        <w:autoSpaceDE w:val="0"/>
        <w:autoSpaceDN w:val="0"/>
        <w:adjustRightInd w:val="0"/>
        <w:ind w:left="5040" w:firstLine="720"/>
        <w:rPr>
          <w:rFonts w:ascii="Arial" w:hAnsi="Arial" w:cs="Arial"/>
          <w:sz w:val="20"/>
          <w:szCs w:val="20"/>
        </w:rPr>
      </w:pPr>
    </w:p>
    <w:p w14:paraId="7C2D9DEB" w14:textId="511F7082" w:rsidR="00195A72" w:rsidRPr="00E345D5" w:rsidRDefault="00195A72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="00391C33" w:rsidRP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E345D5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9938E3" w:rsidRPr="00E345D5">
        <w:rPr>
          <w:rFonts w:ascii="Arial" w:hAnsi="Arial" w:cs="Arial"/>
          <w:sz w:val="20"/>
          <w:szCs w:val="20"/>
        </w:rPr>
        <w:t xml:space="preserve"> </w:t>
      </w:r>
    </w:p>
    <w:p w14:paraId="38166895" w14:textId="77777777" w:rsidR="00AD3D39" w:rsidRPr="00E345D5" w:rsidRDefault="00AD3D39" w:rsidP="00AD3D39">
      <w:pPr>
        <w:pStyle w:val="Zkladntext"/>
        <w:spacing w:after="0"/>
        <w:ind w:firstLine="720"/>
        <w:rPr>
          <w:rFonts w:cs="Arial"/>
          <w:bCs w:val="0"/>
        </w:rPr>
      </w:pPr>
    </w:p>
    <w:p w14:paraId="068B8671" w14:textId="180CD1C0" w:rsidR="00AD3D39" w:rsidRPr="00E345D5" w:rsidRDefault="00AD3D39" w:rsidP="00D928A4">
      <w:pPr>
        <w:pStyle w:val="Zkladntext"/>
        <w:spacing w:after="0"/>
        <w:ind w:firstLine="720"/>
        <w:rPr>
          <w:rFonts w:cs="Arial"/>
          <w:bCs w:val="0"/>
        </w:rPr>
      </w:pPr>
      <w:r w:rsidRPr="00E345D5">
        <w:rPr>
          <w:rFonts w:cs="Arial"/>
          <w:bCs w:val="0"/>
        </w:rPr>
        <w:t>ve věcech kybernetické bezpečnosti:</w:t>
      </w:r>
      <w:r w:rsidRPr="00E345D5">
        <w:rPr>
          <w:rFonts w:cs="Arial"/>
          <w:bCs w:val="0"/>
        </w:rPr>
        <w:tab/>
      </w:r>
      <w:r w:rsidR="00E345D5">
        <w:rPr>
          <w:rFonts w:cs="Arial"/>
          <w:bCs w:val="0"/>
        </w:rPr>
        <w:tab/>
      </w:r>
      <w:r w:rsidR="00E345D5">
        <w:rPr>
          <w:rFonts w:cs="Arial"/>
          <w:bCs w:val="0"/>
        </w:rPr>
        <w:tab/>
      </w:r>
      <w:r w:rsidR="00D928A4">
        <w:rPr>
          <w:rFonts w:cs="Arial"/>
          <w:bCs w:val="0"/>
        </w:rPr>
        <w:t>XXX</w:t>
      </w:r>
    </w:p>
    <w:p w14:paraId="6AE0BD6B" w14:textId="77777777" w:rsidR="00AD3D39" w:rsidRPr="00E345D5" w:rsidRDefault="00AD3D39" w:rsidP="00AD3D39">
      <w:pPr>
        <w:pStyle w:val="Zkladntext"/>
        <w:spacing w:after="0"/>
        <w:ind w:firstLine="720"/>
        <w:rPr>
          <w:rFonts w:cs="Arial"/>
          <w:bCs w:val="0"/>
        </w:rPr>
      </w:pPr>
    </w:p>
    <w:p w14:paraId="31B15972" w14:textId="42D06989" w:rsidR="00AD3D39" w:rsidRPr="00E345D5" w:rsidRDefault="00AD3D39" w:rsidP="00D928A4">
      <w:pPr>
        <w:pStyle w:val="Zkladntext"/>
        <w:spacing w:after="0"/>
        <w:ind w:firstLine="720"/>
        <w:rPr>
          <w:rFonts w:cs="Arial"/>
          <w:bCs w:val="0"/>
        </w:rPr>
      </w:pPr>
      <w:r w:rsidRPr="00E345D5">
        <w:rPr>
          <w:rFonts w:cs="Arial"/>
          <w:bCs w:val="0"/>
        </w:rPr>
        <w:t>ve věcech ochrany osobních údajů:</w:t>
      </w:r>
      <w:r w:rsidRPr="00E345D5">
        <w:rPr>
          <w:rFonts w:cs="Arial"/>
          <w:bCs w:val="0"/>
        </w:rPr>
        <w:tab/>
      </w:r>
      <w:r w:rsidRPr="00E345D5">
        <w:rPr>
          <w:rFonts w:cs="Arial"/>
          <w:bCs w:val="0"/>
        </w:rPr>
        <w:tab/>
      </w:r>
      <w:r w:rsidR="002E74A4">
        <w:rPr>
          <w:rFonts w:cs="Arial"/>
          <w:bCs w:val="0"/>
        </w:rPr>
        <w:tab/>
      </w:r>
      <w:r w:rsidR="00D928A4">
        <w:rPr>
          <w:rFonts w:cs="Arial"/>
          <w:bCs w:val="0"/>
        </w:rPr>
        <w:t>XXX</w:t>
      </w:r>
    </w:p>
    <w:p w14:paraId="65C0A12B" w14:textId="604E028E" w:rsidR="00F05F09" w:rsidRPr="00E345D5" w:rsidRDefault="00F05F09" w:rsidP="00B958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C4F786" w14:textId="77777777" w:rsidR="00AD3D39" w:rsidRPr="00E345D5" w:rsidRDefault="00AD3D39" w:rsidP="00B9588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21B613" w14:textId="08238066" w:rsidR="00F05F09" w:rsidRPr="002E74A4" w:rsidRDefault="00F05F09" w:rsidP="00E345D5">
      <w:pPr>
        <w:pStyle w:val="Odstavecseseznamem"/>
        <w:widowControl w:val="0"/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 xml:space="preserve">Oprávněné osoby zhotovitele: </w:t>
      </w:r>
      <w:r w:rsidRPr="00E345D5">
        <w:rPr>
          <w:rFonts w:ascii="Arial" w:hAnsi="Arial" w:cs="Arial"/>
          <w:bCs/>
          <w:sz w:val="20"/>
          <w:szCs w:val="20"/>
        </w:rPr>
        <w:t xml:space="preserve"> </w:t>
      </w:r>
    </w:p>
    <w:p w14:paraId="5501837F" w14:textId="77777777" w:rsidR="002E74A4" w:rsidRPr="00E345D5" w:rsidRDefault="002E74A4" w:rsidP="002E74A4">
      <w:pPr>
        <w:pStyle w:val="Odstavecseseznamem"/>
        <w:widowControl w:val="0"/>
        <w:autoSpaceDE w:val="0"/>
        <w:autoSpaceDN w:val="0"/>
        <w:adjustRightInd w:val="0"/>
        <w:ind w:left="792"/>
        <w:rPr>
          <w:rFonts w:ascii="Arial" w:hAnsi="Arial" w:cs="Arial"/>
          <w:sz w:val="20"/>
          <w:szCs w:val="20"/>
        </w:rPr>
      </w:pPr>
    </w:p>
    <w:p w14:paraId="0F104641" w14:textId="489FC58D" w:rsidR="000623B8" w:rsidRPr="00E345D5" w:rsidRDefault="000623B8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  <w:t xml:space="preserve">Pro jednání ve věcech </w:t>
      </w:r>
      <w:r w:rsidR="00D22092" w:rsidRPr="00E345D5">
        <w:rPr>
          <w:rFonts w:ascii="Arial" w:hAnsi="Arial" w:cs="Arial"/>
          <w:sz w:val="20"/>
          <w:szCs w:val="20"/>
        </w:rPr>
        <w:t>smluvních</w:t>
      </w:r>
      <w:r w:rsidRPr="00E345D5">
        <w:rPr>
          <w:rFonts w:ascii="Arial" w:hAnsi="Arial" w:cs="Arial"/>
          <w:sz w:val="20"/>
          <w:szCs w:val="20"/>
        </w:rPr>
        <w:t xml:space="preserve">: </w:t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</w:p>
    <w:p w14:paraId="56E72782" w14:textId="77777777" w:rsidR="00AD3D39" w:rsidRPr="00E345D5" w:rsidRDefault="00AD3D39" w:rsidP="000623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34D972" w14:textId="4651B80B" w:rsidR="00591CF0" w:rsidRPr="00E345D5" w:rsidRDefault="000623B8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  <w:t xml:space="preserve">Pro jednání ve věcech technických: </w:t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</w:p>
    <w:p w14:paraId="7B1F3F26" w14:textId="77777777" w:rsidR="00AD3D39" w:rsidRPr="00E345D5" w:rsidRDefault="00AD3D39" w:rsidP="000623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1C7BF5" w14:textId="77777777" w:rsidR="002E74A4" w:rsidRDefault="000623B8" w:rsidP="000623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  <w:t>Pro odstraňování vad a havárií KIS</w:t>
      </w:r>
      <w:r w:rsidR="00AD3D39" w:rsidRPr="00E345D5">
        <w:rPr>
          <w:rFonts w:ascii="Arial" w:hAnsi="Arial" w:cs="Arial"/>
          <w:sz w:val="20"/>
          <w:szCs w:val="20"/>
        </w:rPr>
        <w:t xml:space="preserve"> na místě </w:t>
      </w:r>
    </w:p>
    <w:p w14:paraId="6EB764D3" w14:textId="59CF73E7" w:rsidR="003B45A2" w:rsidRPr="00E345D5" w:rsidRDefault="00AD3D39" w:rsidP="00D928A4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>nebo vzdáleným přístupem:</w:t>
      </w:r>
      <w:r w:rsidR="000623B8" w:rsidRPr="00E345D5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</w:t>
      </w:r>
      <w:r w:rsidR="003B45A2" w:rsidRPr="00E345D5">
        <w:rPr>
          <w:rFonts w:ascii="Arial" w:hAnsi="Arial" w:cs="Arial"/>
          <w:sz w:val="20"/>
          <w:szCs w:val="20"/>
        </w:rPr>
        <w:t xml:space="preserve"> </w:t>
      </w:r>
    </w:p>
    <w:p w14:paraId="11F5D173" w14:textId="0CA3F269" w:rsidR="002E74A4" w:rsidRPr="00E345D5" w:rsidRDefault="002E74A4" w:rsidP="003B45A2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574D6F1B" w14:textId="11259011" w:rsidR="003B45A2" w:rsidRPr="00E345D5" w:rsidRDefault="000623B8" w:rsidP="00D928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Pr="00E345D5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2E74A4">
        <w:rPr>
          <w:rFonts w:ascii="Arial" w:hAnsi="Arial" w:cs="Arial"/>
          <w:sz w:val="20"/>
          <w:szCs w:val="20"/>
        </w:rPr>
        <w:tab/>
      </w:r>
      <w:r w:rsidR="003B45A2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3B45A2" w:rsidRPr="00E345D5">
        <w:rPr>
          <w:rFonts w:ascii="Arial" w:hAnsi="Arial" w:cs="Arial"/>
          <w:sz w:val="20"/>
          <w:szCs w:val="20"/>
        </w:rPr>
        <w:t xml:space="preserve"> </w:t>
      </w:r>
    </w:p>
    <w:p w14:paraId="6A7C5E42" w14:textId="50AC3979" w:rsidR="002E74A4" w:rsidRPr="00E345D5" w:rsidRDefault="002E74A4" w:rsidP="009938E3">
      <w:pPr>
        <w:ind w:firstLine="720"/>
        <w:rPr>
          <w:rFonts w:ascii="Arial" w:hAnsi="Arial" w:cs="Arial"/>
          <w:sz w:val="20"/>
          <w:szCs w:val="20"/>
        </w:rPr>
      </w:pPr>
    </w:p>
    <w:p w14:paraId="0CD2CC84" w14:textId="77777777" w:rsidR="00AD3D39" w:rsidRPr="00E345D5" w:rsidRDefault="00AD3D39" w:rsidP="00F51577">
      <w:pPr>
        <w:pStyle w:val="Zkladntext"/>
        <w:spacing w:after="0"/>
        <w:rPr>
          <w:rFonts w:cs="Arial"/>
          <w:bCs w:val="0"/>
        </w:rPr>
      </w:pPr>
    </w:p>
    <w:p w14:paraId="7FB7570E" w14:textId="4FE3A322" w:rsidR="00F51577" w:rsidRPr="00E345D5" w:rsidRDefault="00AD3D39" w:rsidP="00D928A4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F51577">
        <w:rPr>
          <w:rFonts w:ascii="Arial" w:hAnsi="Arial" w:cs="Arial"/>
          <w:sz w:val="20"/>
          <w:szCs w:val="20"/>
        </w:rPr>
        <w:t>ve věcech kybernetické bezpečnosti:</w:t>
      </w:r>
      <w:r w:rsidRPr="00F51577">
        <w:rPr>
          <w:rFonts w:ascii="Arial" w:hAnsi="Arial" w:cs="Arial"/>
          <w:sz w:val="20"/>
          <w:szCs w:val="20"/>
        </w:rPr>
        <w:tab/>
      </w:r>
      <w:r w:rsidR="002E74A4" w:rsidRPr="00F51577">
        <w:rPr>
          <w:rFonts w:ascii="Arial" w:hAnsi="Arial" w:cs="Arial"/>
          <w:sz w:val="20"/>
          <w:szCs w:val="20"/>
        </w:rPr>
        <w:tab/>
      </w:r>
      <w:r w:rsidR="002E74A4" w:rsidRPr="00F51577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F51577" w:rsidRPr="00E345D5">
        <w:rPr>
          <w:rFonts w:ascii="Arial" w:hAnsi="Arial" w:cs="Arial"/>
          <w:sz w:val="20"/>
          <w:szCs w:val="20"/>
        </w:rPr>
        <w:t xml:space="preserve"> </w:t>
      </w:r>
    </w:p>
    <w:p w14:paraId="6A5886BD" w14:textId="3793B723" w:rsidR="00AD3D39" w:rsidRPr="00E345D5" w:rsidRDefault="00AD3D39" w:rsidP="00AD3D39">
      <w:pPr>
        <w:pStyle w:val="Zkladntext"/>
        <w:spacing w:after="0"/>
        <w:ind w:firstLine="720"/>
        <w:rPr>
          <w:rFonts w:cs="Arial"/>
          <w:bCs w:val="0"/>
        </w:rPr>
      </w:pPr>
    </w:p>
    <w:p w14:paraId="1CE391AA" w14:textId="2358834B" w:rsidR="00F51577" w:rsidRPr="00E345D5" w:rsidRDefault="00AD3D39" w:rsidP="00D928A4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F51577">
        <w:rPr>
          <w:rFonts w:ascii="Arial" w:hAnsi="Arial" w:cs="Arial"/>
          <w:sz w:val="20"/>
          <w:szCs w:val="20"/>
        </w:rPr>
        <w:t>ve věcech ochrany osobních údajů:</w:t>
      </w:r>
      <w:r w:rsidRPr="00F51577">
        <w:rPr>
          <w:rFonts w:ascii="Arial" w:hAnsi="Arial" w:cs="Arial"/>
          <w:sz w:val="20"/>
          <w:szCs w:val="20"/>
        </w:rPr>
        <w:tab/>
      </w:r>
      <w:r w:rsidRPr="00F51577">
        <w:rPr>
          <w:rFonts w:ascii="Arial" w:hAnsi="Arial" w:cs="Arial"/>
          <w:sz w:val="20"/>
          <w:szCs w:val="20"/>
        </w:rPr>
        <w:tab/>
      </w:r>
      <w:r w:rsidR="002E74A4" w:rsidRPr="00F51577">
        <w:rPr>
          <w:rFonts w:ascii="Arial" w:hAnsi="Arial" w:cs="Arial"/>
          <w:sz w:val="20"/>
          <w:szCs w:val="20"/>
        </w:rPr>
        <w:tab/>
      </w:r>
      <w:r w:rsidR="00D928A4">
        <w:rPr>
          <w:rFonts w:ascii="Arial" w:hAnsi="Arial" w:cs="Arial"/>
          <w:sz w:val="20"/>
          <w:szCs w:val="20"/>
        </w:rPr>
        <w:t>XXX</w:t>
      </w:r>
      <w:r w:rsidR="00F51577" w:rsidRPr="00E345D5">
        <w:rPr>
          <w:rFonts w:ascii="Arial" w:hAnsi="Arial" w:cs="Arial"/>
          <w:sz w:val="20"/>
          <w:szCs w:val="20"/>
        </w:rPr>
        <w:t xml:space="preserve"> </w:t>
      </w:r>
    </w:p>
    <w:p w14:paraId="79FD185B" w14:textId="3054D61E" w:rsidR="009938E3" w:rsidRPr="00C13563" w:rsidRDefault="009E4020" w:rsidP="00C13563">
      <w:pPr>
        <w:pStyle w:val="Zkladntext"/>
        <w:spacing w:after="0"/>
        <w:ind w:firstLine="720"/>
        <w:rPr>
          <w:rFonts w:cs="Arial"/>
        </w:rPr>
      </w:pPr>
      <w:r w:rsidRPr="00E345D5">
        <w:rPr>
          <w:rFonts w:cs="Arial"/>
        </w:rPr>
        <w:tab/>
      </w:r>
      <w:r w:rsidRPr="00E345D5">
        <w:rPr>
          <w:rFonts w:cs="Arial"/>
        </w:rPr>
        <w:tab/>
      </w:r>
      <w:r w:rsidRPr="00E345D5">
        <w:rPr>
          <w:rFonts w:cs="Arial"/>
        </w:rPr>
        <w:tab/>
      </w:r>
      <w:r w:rsidRPr="00E345D5">
        <w:rPr>
          <w:rFonts w:cs="Arial"/>
        </w:rPr>
        <w:tab/>
        <w:t xml:space="preserve"> </w:t>
      </w:r>
    </w:p>
    <w:p w14:paraId="525DB565" w14:textId="33DAC90E" w:rsidR="009938E3" w:rsidRDefault="009938E3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79B4322" w14:textId="77777777" w:rsidR="00B95882" w:rsidRPr="002E74A4" w:rsidRDefault="00B95882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74A4">
        <w:rPr>
          <w:rFonts w:ascii="Arial" w:hAnsi="Arial" w:cs="Arial"/>
          <w:b/>
        </w:rPr>
        <w:t>Článek 8</w:t>
      </w:r>
    </w:p>
    <w:p w14:paraId="6F49C2E9" w14:textId="29B49833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74A4">
        <w:rPr>
          <w:rFonts w:ascii="Arial" w:hAnsi="Arial" w:cs="Arial"/>
          <w:b/>
        </w:rPr>
        <w:t>Smluvní pokuty a úrok z</w:t>
      </w:r>
      <w:r w:rsidR="002E74A4">
        <w:rPr>
          <w:rFonts w:ascii="Arial" w:hAnsi="Arial" w:cs="Arial"/>
          <w:b/>
        </w:rPr>
        <w:t> </w:t>
      </w:r>
      <w:r w:rsidRPr="002E74A4">
        <w:rPr>
          <w:rFonts w:ascii="Arial" w:hAnsi="Arial" w:cs="Arial"/>
          <w:b/>
        </w:rPr>
        <w:t>prodlení</w:t>
      </w:r>
    </w:p>
    <w:p w14:paraId="52E0FBD9" w14:textId="77777777" w:rsidR="002E74A4" w:rsidRPr="002E74A4" w:rsidRDefault="002E74A4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7B4CBE7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66B8B60C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6D7DB288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8EB3DB3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00A6E041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1A6C532C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74FCFAA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37E91330" w14:textId="77777777" w:rsidR="002E74A4" w:rsidRPr="002E74A4" w:rsidRDefault="002E74A4" w:rsidP="002E74A4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BC7643E" w14:textId="4BDEA83D" w:rsidR="009E4020" w:rsidRPr="002E74A4" w:rsidRDefault="009E4020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Smluvní strana je v prodlení s plněním nepeněžitého závazku, jestliže nesplní řádně a včas svůj závazek, který pro smluvní stranu vyplývá ze smlouvy. </w:t>
      </w:r>
    </w:p>
    <w:p w14:paraId="2B5DAB9D" w14:textId="77777777" w:rsidR="009E4020" w:rsidRPr="002E74A4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8D8113" w14:textId="0A8586D9" w:rsidR="009E4020" w:rsidRPr="002E74A4" w:rsidRDefault="775CC530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Při nedodržení termínu provedení konkrétního požadavku </w:t>
      </w:r>
      <w:r w:rsidR="580D6BF2" w:rsidRPr="002E74A4">
        <w:rPr>
          <w:rFonts w:ascii="Arial" w:hAnsi="Arial" w:cs="Arial"/>
          <w:sz w:val="20"/>
          <w:szCs w:val="20"/>
        </w:rPr>
        <w:t xml:space="preserve">na odstranění havárie </w:t>
      </w:r>
      <w:r w:rsidRPr="002E74A4">
        <w:rPr>
          <w:rFonts w:ascii="Arial" w:hAnsi="Arial" w:cs="Arial"/>
          <w:sz w:val="20"/>
          <w:szCs w:val="20"/>
        </w:rPr>
        <w:t>(včetně termínu odezvy) dle čl. 6</w:t>
      </w:r>
      <w:r w:rsidR="580D6BF2" w:rsidRPr="002E74A4">
        <w:rPr>
          <w:rFonts w:ascii="Arial" w:hAnsi="Arial" w:cs="Arial"/>
          <w:sz w:val="20"/>
          <w:szCs w:val="20"/>
        </w:rPr>
        <w:t>,</w:t>
      </w:r>
      <w:r w:rsidRPr="002E74A4">
        <w:rPr>
          <w:rFonts w:ascii="Arial" w:hAnsi="Arial" w:cs="Arial"/>
          <w:sz w:val="20"/>
          <w:szCs w:val="20"/>
        </w:rPr>
        <w:t xml:space="preserve"> odst. </w:t>
      </w:r>
      <w:r w:rsidR="002E74A4" w:rsidRPr="002E74A4">
        <w:rPr>
          <w:rFonts w:ascii="Arial" w:hAnsi="Arial" w:cs="Arial"/>
          <w:sz w:val="20"/>
          <w:szCs w:val="20"/>
        </w:rPr>
        <w:t>6.</w:t>
      </w:r>
      <w:r w:rsidRPr="002E74A4">
        <w:rPr>
          <w:rFonts w:ascii="Arial" w:hAnsi="Arial" w:cs="Arial"/>
          <w:sz w:val="20"/>
          <w:szCs w:val="20"/>
        </w:rPr>
        <w:t xml:space="preserve">3. této smlouvy má objednatel právo požadovat od zhotovitele zaplacení smluvní pokuty ve výši </w:t>
      </w:r>
      <w:r w:rsidR="580D6BF2" w:rsidRPr="002E74A4">
        <w:rPr>
          <w:rFonts w:ascii="Arial" w:hAnsi="Arial" w:cs="Arial"/>
          <w:sz w:val="20"/>
          <w:szCs w:val="20"/>
        </w:rPr>
        <w:t>5.000</w:t>
      </w:r>
      <w:r w:rsidRPr="002E74A4">
        <w:rPr>
          <w:rFonts w:ascii="Arial" w:hAnsi="Arial" w:cs="Arial"/>
          <w:sz w:val="20"/>
          <w:szCs w:val="20"/>
        </w:rPr>
        <w:t xml:space="preserve"> </w:t>
      </w:r>
      <w:r w:rsidR="580D6BF2" w:rsidRPr="002E74A4">
        <w:rPr>
          <w:rFonts w:ascii="Arial" w:hAnsi="Arial" w:cs="Arial"/>
          <w:sz w:val="20"/>
          <w:szCs w:val="20"/>
        </w:rPr>
        <w:t xml:space="preserve">Kč </w:t>
      </w:r>
      <w:r w:rsidRPr="002E74A4">
        <w:rPr>
          <w:rFonts w:ascii="Arial" w:hAnsi="Arial" w:cs="Arial"/>
          <w:sz w:val="20"/>
          <w:szCs w:val="20"/>
        </w:rPr>
        <w:t>za každ</w:t>
      </w:r>
      <w:r w:rsidR="2F63685F" w:rsidRPr="002E74A4">
        <w:rPr>
          <w:rFonts w:ascii="Arial" w:hAnsi="Arial" w:cs="Arial"/>
          <w:sz w:val="20"/>
          <w:szCs w:val="20"/>
        </w:rPr>
        <w:t>ou</w:t>
      </w:r>
      <w:r w:rsidRPr="002E74A4">
        <w:rPr>
          <w:rFonts w:ascii="Arial" w:hAnsi="Arial" w:cs="Arial"/>
          <w:sz w:val="20"/>
          <w:szCs w:val="20"/>
        </w:rPr>
        <w:t xml:space="preserve"> </w:t>
      </w:r>
      <w:r w:rsidR="2F63685F" w:rsidRPr="002E74A4">
        <w:rPr>
          <w:rFonts w:ascii="Arial" w:hAnsi="Arial" w:cs="Arial"/>
          <w:sz w:val="20"/>
          <w:szCs w:val="20"/>
        </w:rPr>
        <w:t xml:space="preserve">i </w:t>
      </w:r>
      <w:r w:rsidRPr="002E74A4">
        <w:rPr>
          <w:rFonts w:ascii="Arial" w:hAnsi="Arial" w:cs="Arial"/>
          <w:sz w:val="20"/>
          <w:szCs w:val="20"/>
        </w:rPr>
        <w:t>započat</w:t>
      </w:r>
      <w:r w:rsidR="580D6BF2" w:rsidRPr="002E74A4">
        <w:rPr>
          <w:rFonts w:ascii="Arial" w:hAnsi="Arial" w:cs="Arial"/>
          <w:sz w:val="20"/>
          <w:szCs w:val="20"/>
        </w:rPr>
        <w:t>ou hodinu</w:t>
      </w:r>
      <w:r w:rsidRPr="002E74A4">
        <w:rPr>
          <w:rFonts w:ascii="Arial" w:hAnsi="Arial" w:cs="Arial"/>
          <w:sz w:val="20"/>
          <w:szCs w:val="20"/>
        </w:rPr>
        <w:t xml:space="preserve"> prodlení</w:t>
      </w:r>
      <w:r w:rsidR="580D6BF2" w:rsidRPr="002E74A4">
        <w:rPr>
          <w:rFonts w:ascii="Arial" w:hAnsi="Arial" w:cs="Arial"/>
          <w:sz w:val="20"/>
          <w:szCs w:val="20"/>
        </w:rPr>
        <w:t xml:space="preserve">. Při nedodržení termínu provedení konkrétního požadavku na odstranění závažné vady (včetně termínu odezvy) dle čl. 6 odst. </w:t>
      </w:r>
      <w:r w:rsidR="002E74A4" w:rsidRPr="002E74A4">
        <w:rPr>
          <w:rFonts w:ascii="Arial" w:hAnsi="Arial" w:cs="Arial"/>
          <w:sz w:val="20"/>
          <w:szCs w:val="20"/>
        </w:rPr>
        <w:t>6.</w:t>
      </w:r>
      <w:r w:rsidR="580D6BF2" w:rsidRPr="002E74A4">
        <w:rPr>
          <w:rFonts w:ascii="Arial" w:hAnsi="Arial" w:cs="Arial"/>
          <w:sz w:val="20"/>
          <w:szCs w:val="20"/>
        </w:rPr>
        <w:t>3. této smlouvy má objednatel právo požadovat od zhotovitele zaplacení smluvní pokuty ve výši 5.000 Kč za každých započatých 8 hodin prodlení</w:t>
      </w:r>
      <w:r w:rsidR="14E365C6" w:rsidRPr="002E74A4">
        <w:rPr>
          <w:rFonts w:ascii="Arial" w:hAnsi="Arial" w:cs="Arial"/>
          <w:sz w:val="20"/>
          <w:szCs w:val="20"/>
        </w:rPr>
        <w:t>.</w:t>
      </w:r>
    </w:p>
    <w:p w14:paraId="269D83FB" w14:textId="77777777" w:rsidR="009E4020" w:rsidRPr="002E74A4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DCF201" w14:textId="7E1CA3D6" w:rsidR="009E4020" w:rsidRPr="002E74A4" w:rsidRDefault="775CC530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>V případě prodlení objednatele s úhrado</w:t>
      </w:r>
      <w:r w:rsidR="27F07F33" w:rsidRPr="002E74A4">
        <w:rPr>
          <w:rFonts w:ascii="Arial" w:hAnsi="Arial" w:cs="Arial"/>
          <w:sz w:val="20"/>
          <w:szCs w:val="20"/>
        </w:rPr>
        <w:t xml:space="preserve">u částek podle čl. 4 odst. </w:t>
      </w:r>
      <w:r w:rsidR="002E74A4" w:rsidRPr="002E74A4">
        <w:rPr>
          <w:rFonts w:ascii="Arial" w:hAnsi="Arial" w:cs="Arial"/>
          <w:sz w:val="20"/>
          <w:szCs w:val="20"/>
        </w:rPr>
        <w:t>4.</w:t>
      </w:r>
      <w:r w:rsidR="27F07F33" w:rsidRPr="002E74A4">
        <w:rPr>
          <w:rFonts w:ascii="Arial" w:hAnsi="Arial" w:cs="Arial"/>
          <w:sz w:val="20"/>
          <w:szCs w:val="20"/>
        </w:rPr>
        <w:t>1</w:t>
      </w:r>
      <w:r w:rsidR="002E74A4" w:rsidRPr="002E74A4">
        <w:rPr>
          <w:rFonts w:ascii="Arial" w:hAnsi="Arial" w:cs="Arial"/>
          <w:sz w:val="20"/>
          <w:szCs w:val="20"/>
        </w:rPr>
        <w:t>.</w:t>
      </w:r>
      <w:r w:rsidR="27F07F33" w:rsidRPr="002E74A4">
        <w:rPr>
          <w:rFonts w:ascii="Arial" w:hAnsi="Arial" w:cs="Arial"/>
          <w:sz w:val="20"/>
          <w:szCs w:val="20"/>
        </w:rPr>
        <w:t xml:space="preserve"> a </w:t>
      </w:r>
      <w:r w:rsidRPr="002E74A4">
        <w:rPr>
          <w:rFonts w:ascii="Arial" w:hAnsi="Arial" w:cs="Arial"/>
          <w:sz w:val="20"/>
          <w:szCs w:val="20"/>
        </w:rPr>
        <w:t>o</w:t>
      </w:r>
      <w:r w:rsidR="27F07F33" w:rsidRPr="002E74A4">
        <w:rPr>
          <w:rFonts w:ascii="Arial" w:hAnsi="Arial" w:cs="Arial"/>
          <w:sz w:val="20"/>
          <w:szCs w:val="20"/>
        </w:rPr>
        <w:t>d</w:t>
      </w:r>
      <w:r w:rsidRPr="002E74A4">
        <w:rPr>
          <w:rFonts w:ascii="Arial" w:hAnsi="Arial" w:cs="Arial"/>
          <w:sz w:val="20"/>
          <w:szCs w:val="20"/>
        </w:rPr>
        <w:t xml:space="preserve">st. </w:t>
      </w:r>
      <w:r w:rsidR="002E74A4" w:rsidRPr="002E74A4">
        <w:rPr>
          <w:rFonts w:ascii="Arial" w:hAnsi="Arial" w:cs="Arial"/>
          <w:sz w:val="20"/>
          <w:szCs w:val="20"/>
        </w:rPr>
        <w:t>4.</w:t>
      </w:r>
      <w:r w:rsidRPr="002E74A4">
        <w:rPr>
          <w:rFonts w:ascii="Arial" w:hAnsi="Arial" w:cs="Arial"/>
          <w:sz w:val="20"/>
          <w:szCs w:val="20"/>
        </w:rPr>
        <w:t xml:space="preserve">2. této smlouvy je objednatel povinen zaplatit zhotoviteli </w:t>
      </w:r>
      <w:r w:rsidR="15A42711" w:rsidRPr="002E74A4">
        <w:rPr>
          <w:rFonts w:ascii="Arial" w:hAnsi="Arial" w:cs="Arial"/>
          <w:sz w:val="20"/>
          <w:szCs w:val="20"/>
        </w:rPr>
        <w:t>úrok z prodlení</w:t>
      </w:r>
      <w:r w:rsidR="15A42711" w:rsidRPr="002E74A4">
        <w:rPr>
          <w:rFonts w:ascii="Arial" w:hAnsi="Arial" w:cs="Arial"/>
        </w:rPr>
        <w:t xml:space="preserve"> </w:t>
      </w:r>
      <w:r w:rsidRPr="002E74A4">
        <w:rPr>
          <w:rFonts w:ascii="Arial" w:hAnsi="Arial" w:cs="Arial"/>
          <w:sz w:val="20"/>
          <w:szCs w:val="20"/>
        </w:rPr>
        <w:t>ve výši 0,</w:t>
      </w:r>
      <w:r w:rsidR="43D91B49" w:rsidRPr="002E74A4">
        <w:rPr>
          <w:rFonts w:ascii="Arial" w:hAnsi="Arial" w:cs="Arial"/>
          <w:sz w:val="20"/>
          <w:szCs w:val="20"/>
        </w:rPr>
        <w:t>0</w:t>
      </w:r>
      <w:r w:rsidRPr="002E74A4">
        <w:rPr>
          <w:rFonts w:ascii="Arial" w:hAnsi="Arial" w:cs="Arial"/>
          <w:sz w:val="20"/>
          <w:szCs w:val="20"/>
        </w:rPr>
        <w:t>5</w:t>
      </w:r>
      <w:r w:rsidR="2725D351" w:rsidRPr="002E74A4">
        <w:rPr>
          <w:rFonts w:ascii="Arial" w:hAnsi="Arial" w:cs="Arial"/>
          <w:sz w:val="20"/>
          <w:szCs w:val="20"/>
        </w:rPr>
        <w:t xml:space="preserve"> </w:t>
      </w:r>
      <w:r w:rsidRPr="002E74A4">
        <w:rPr>
          <w:rFonts w:ascii="Arial" w:hAnsi="Arial" w:cs="Arial"/>
          <w:sz w:val="20"/>
          <w:szCs w:val="20"/>
        </w:rPr>
        <w:t xml:space="preserve">% </w:t>
      </w:r>
      <w:r w:rsidR="2671EF6D" w:rsidRPr="002E74A4">
        <w:rPr>
          <w:rFonts w:ascii="Arial" w:hAnsi="Arial" w:cs="Arial"/>
          <w:sz w:val="20"/>
          <w:szCs w:val="20"/>
        </w:rPr>
        <w:t xml:space="preserve">z dlužné částky </w:t>
      </w:r>
      <w:r w:rsidRPr="002E74A4">
        <w:rPr>
          <w:rFonts w:ascii="Arial" w:hAnsi="Arial" w:cs="Arial"/>
          <w:sz w:val="20"/>
          <w:szCs w:val="20"/>
        </w:rPr>
        <w:t xml:space="preserve">za každý </w:t>
      </w:r>
      <w:r w:rsidR="0943915D" w:rsidRPr="002E74A4">
        <w:rPr>
          <w:rFonts w:ascii="Arial" w:hAnsi="Arial" w:cs="Arial"/>
          <w:sz w:val="20"/>
          <w:szCs w:val="20"/>
        </w:rPr>
        <w:t xml:space="preserve">i započatý </w:t>
      </w:r>
      <w:r w:rsidRPr="002E74A4">
        <w:rPr>
          <w:rFonts w:ascii="Arial" w:hAnsi="Arial" w:cs="Arial"/>
          <w:sz w:val="20"/>
          <w:szCs w:val="20"/>
        </w:rPr>
        <w:t xml:space="preserve">den prodlení. </w:t>
      </w:r>
    </w:p>
    <w:p w14:paraId="4E3CBE38" w14:textId="77777777" w:rsidR="009E4020" w:rsidRPr="002E74A4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30E455" w14:textId="0B66C6B4" w:rsidR="007D2685" w:rsidRPr="002E74A4" w:rsidRDefault="009E4020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Za prokázané porušení povinností o ochraně informací </w:t>
      </w:r>
      <w:r w:rsidR="005963EC" w:rsidRPr="002E74A4">
        <w:rPr>
          <w:rFonts w:ascii="Arial" w:hAnsi="Arial" w:cs="Arial"/>
          <w:sz w:val="20"/>
          <w:szCs w:val="20"/>
        </w:rPr>
        <w:t>či zneužití dat ve smyslu článků</w:t>
      </w:r>
      <w:r w:rsidRPr="002E74A4">
        <w:rPr>
          <w:rFonts w:ascii="Arial" w:hAnsi="Arial" w:cs="Arial"/>
          <w:sz w:val="20"/>
          <w:szCs w:val="20"/>
        </w:rPr>
        <w:t xml:space="preserve"> 9</w:t>
      </w:r>
      <w:r w:rsidR="005963EC" w:rsidRPr="002E74A4">
        <w:rPr>
          <w:rFonts w:ascii="Arial" w:hAnsi="Arial" w:cs="Arial"/>
          <w:sz w:val="20"/>
          <w:szCs w:val="20"/>
        </w:rPr>
        <w:t xml:space="preserve"> a 10</w:t>
      </w:r>
      <w:r w:rsidRPr="002E74A4">
        <w:rPr>
          <w:rFonts w:ascii="Arial" w:hAnsi="Arial" w:cs="Arial"/>
          <w:sz w:val="20"/>
          <w:szCs w:val="20"/>
        </w:rPr>
        <w:t xml:space="preserve"> této smlouvy má poškozená strana právo požadovat po druhé smluvní straně smluvní pokutu ve v</w:t>
      </w:r>
      <w:r w:rsidR="00391C33" w:rsidRPr="002E74A4">
        <w:rPr>
          <w:rFonts w:ascii="Arial" w:hAnsi="Arial" w:cs="Arial"/>
          <w:sz w:val="20"/>
          <w:szCs w:val="20"/>
        </w:rPr>
        <w:t>ýši 10</w:t>
      </w:r>
      <w:r w:rsidRPr="002E74A4">
        <w:rPr>
          <w:rFonts w:ascii="Arial" w:hAnsi="Arial" w:cs="Arial"/>
          <w:sz w:val="20"/>
          <w:szCs w:val="20"/>
        </w:rPr>
        <w:t xml:space="preserve">0.000 Kč. </w:t>
      </w:r>
    </w:p>
    <w:p w14:paraId="662BA225" w14:textId="77777777" w:rsidR="007D2685" w:rsidRPr="002E74A4" w:rsidRDefault="007D2685" w:rsidP="007D2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E21133" w14:textId="0FBE05E4" w:rsidR="007D2685" w:rsidRPr="002E74A4" w:rsidRDefault="007D2685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V případě porušení povinností kybernetické bezpečnosti dle čl. 11 Smlouvy je zhotovitel povinen uhradit objednateli smluvní pokutu ve výši </w:t>
      </w:r>
      <w:r w:rsidR="00BF592F" w:rsidRPr="002E74A4">
        <w:rPr>
          <w:rFonts w:ascii="Arial" w:hAnsi="Arial" w:cs="Arial"/>
          <w:sz w:val="20"/>
          <w:szCs w:val="20"/>
        </w:rPr>
        <w:t>5</w:t>
      </w:r>
      <w:r w:rsidRPr="002E74A4">
        <w:rPr>
          <w:rFonts w:ascii="Arial" w:hAnsi="Arial" w:cs="Arial"/>
          <w:sz w:val="20"/>
          <w:szCs w:val="20"/>
        </w:rPr>
        <w:t>0.000 Kč za každý jednotlivý případ porušení.</w:t>
      </w:r>
    </w:p>
    <w:p w14:paraId="3693F343" w14:textId="64E82B1A" w:rsidR="009558B5" w:rsidRPr="002E74A4" w:rsidRDefault="009558B5" w:rsidP="00667E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3F604C" w14:textId="7E386B08" w:rsidR="00697515" w:rsidRPr="002E74A4" w:rsidRDefault="74B0DEFA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>V případě, že AI mod</w:t>
      </w:r>
      <w:r w:rsidR="79BE0C1F" w:rsidRPr="002E74A4">
        <w:rPr>
          <w:rFonts w:ascii="Arial" w:hAnsi="Arial" w:cs="Arial"/>
          <w:sz w:val="20"/>
          <w:szCs w:val="20"/>
        </w:rPr>
        <w:t>u</w:t>
      </w:r>
      <w:r w:rsidRPr="002E74A4">
        <w:rPr>
          <w:rFonts w:ascii="Arial" w:hAnsi="Arial" w:cs="Arial"/>
          <w:sz w:val="20"/>
          <w:szCs w:val="20"/>
        </w:rPr>
        <w:t xml:space="preserve">l nebude v souladu s AI </w:t>
      </w:r>
      <w:proofErr w:type="spellStart"/>
      <w:r w:rsidRPr="002E74A4">
        <w:rPr>
          <w:rFonts w:ascii="Arial" w:hAnsi="Arial" w:cs="Arial"/>
          <w:sz w:val="20"/>
          <w:szCs w:val="20"/>
        </w:rPr>
        <w:t>Act</w:t>
      </w:r>
      <w:proofErr w:type="spellEnd"/>
      <w:r w:rsidR="1305F65C" w:rsidRPr="002E74A4">
        <w:rPr>
          <w:rFonts w:ascii="Arial" w:hAnsi="Arial" w:cs="Arial"/>
          <w:sz w:val="20"/>
          <w:szCs w:val="20"/>
        </w:rPr>
        <w:t xml:space="preserve">, </w:t>
      </w:r>
      <w:r w:rsidRPr="002E74A4">
        <w:rPr>
          <w:rFonts w:ascii="Arial" w:hAnsi="Arial" w:cs="Arial"/>
          <w:sz w:val="20"/>
          <w:szCs w:val="20"/>
        </w:rPr>
        <w:t xml:space="preserve">zaplatí zhotovitel objednateli smluvní pokutu ve výši </w:t>
      </w:r>
      <w:r w:rsidR="1305F65C" w:rsidRPr="002E74A4">
        <w:rPr>
          <w:rFonts w:ascii="Arial" w:hAnsi="Arial" w:cs="Arial"/>
          <w:sz w:val="20"/>
          <w:szCs w:val="20"/>
        </w:rPr>
        <w:t>3</w:t>
      </w:r>
      <w:r w:rsidRPr="002E74A4">
        <w:rPr>
          <w:rFonts w:ascii="Arial" w:hAnsi="Arial" w:cs="Arial"/>
          <w:sz w:val="20"/>
          <w:szCs w:val="20"/>
        </w:rPr>
        <w:t xml:space="preserve">.000 </w:t>
      </w:r>
      <w:proofErr w:type="gramStart"/>
      <w:r w:rsidRPr="002E74A4">
        <w:rPr>
          <w:rFonts w:ascii="Arial" w:hAnsi="Arial" w:cs="Arial"/>
          <w:sz w:val="20"/>
          <w:szCs w:val="20"/>
        </w:rPr>
        <w:t>Kč</w:t>
      </w:r>
      <w:proofErr w:type="gramEnd"/>
      <w:r w:rsidR="1305F65C" w:rsidRPr="002E74A4">
        <w:rPr>
          <w:rFonts w:ascii="Arial" w:hAnsi="Arial" w:cs="Arial"/>
          <w:sz w:val="20"/>
          <w:szCs w:val="20"/>
        </w:rPr>
        <w:t xml:space="preserve"> a to za každý i započatý den prodlení s odstraněním nesouladu</w:t>
      </w:r>
      <w:r w:rsidRPr="002E74A4">
        <w:rPr>
          <w:rFonts w:ascii="Arial" w:hAnsi="Arial" w:cs="Arial"/>
          <w:sz w:val="20"/>
          <w:szCs w:val="20"/>
        </w:rPr>
        <w:t>.</w:t>
      </w:r>
    </w:p>
    <w:p w14:paraId="2F40DF2A" w14:textId="66BE26E5" w:rsidR="00697515" w:rsidRPr="002E74A4" w:rsidRDefault="00697515" w:rsidP="006975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D649ED" w14:textId="58304EDB" w:rsidR="00C80563" w:rsidRPr="002E74A4" w:rsidRDefault="1305F65C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V případě, že KIS nebude v souladu s aktuální českou nebo evropskou legislativou, zaplatí zhotovitel objednateli smluvní pokutu ve výši 3.000 </w:t>
      </w:r>
      <w:proofErr w:type="gramStart"/>
      <w:r w:rsidRPr="002E74A4">
        <w:rPr>
          <w:rFonts w:ascii="Arial" w:hAnsi="Arial" w:cs="Arial"/>
          <w:sz w:val="20"/>
          <w:szCs w:val="20"/>
        </w:rPr>
        <w:t>Kč</w:t>
      </w:r>
      <w:proofErr w:type="gramEnd"/>
      <w:r w:rsidRPr="002E74A4">
        <w:rPr>
          <w:rFonts w:ascii="Arial" w:hAnsi="Arial" w:cs="Arial"/>
          <w:sz w:val="20"/>
          <w:szCs w:val="20"/>
        </w:rPr>
        <w:t xml:space="preserve"> a to za každý i započatý den prodlení s odstraněním nesouladu.</w:t>
      </w:r>
    </w:p>
    <w:p w14:paraId="2B46F9BC" w14:textId="1237F66E" w:rsidR="00C80563" w:rsidRPr="002E74A4" w:rsidRDefault="1305F65C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>V případě nedodržení podpory provozu KIS dle čl. 2</w:t>
      </w:r>
      <w:r w:rsidR="0D13ED49" w:rsidRPr="002E74A4">
        <w:rPr>
          <w:rFonts w:ascii="Arial" w:hAnsi="Arial" w:cs="Arial"/>
          <w:sz w:val="20"/>
          <w:szCs w:val="20"/>
        </w:rPr>
        <w:t xml:space="preserve"> odst. </w:t>
      </w:r>
      <w:r w:rsidR="002E74A4" w:rsidRPr="002E74A4">
        <w:rPr>
          <w:rFonts w:ascii="Arial" w:hAnsi="Arial" w:cs="Arial"/>
          <w:sz w:val="20"/>
          <w:szCs w:val="20"/>
        </w:rPr>
        <w:t>2.</w:t>
      </w:r>
      <w:r w:rsidR="0D13ED49" w:rsidRPr="002E74A4">
        <w:rPr>
          <w:rFonts w:ascii="Arial" w:hAnsi="Arial" w:cs="Arial"/>
          <w:sz w:val="20"/>
          <w:szCs w:val="20"/>
        </w:rPr>
        <w:t>3</w:t>
      </w:r>
      <w:r w:rsidR="002E74A4" w:rsidRPr="002E74A4">
        <w:rPr>
          <w:rFonts w:ascii="Arial" w:hAnsi="Arial" w:cs="Arial"/>
          <w:sz w:val="20"/>
          <w:szCs w:val="20"/>
        </w:rPr>
        <w:t>.</w:t>
      </w:r>
      <w:r w:rsidRPr="002E74A4">
        <w:rPr>
          <w:rFonts w:ascii="Arial" w:hAnsi="Arial" w:cs="Arial"/>
          <w:sz w:val="20"/>
          <w:szCs w:val="20"/>
        </w:rPr>
        <w:t xml:space="preserve"> se sjednávají následující smluvní pokutu:</w:t>
      </w:r>
    </w:p>
    <w:p w14:paraId="72883500" w14:textId="29D9A7AB" w:rsidR="00C80563" w:rsidRPr="0029767E" w:rsidRDefault="1305F65C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v případě nedodržení </w:t>
      </w:r>
      <w:r w:rsidRPr="0029767E">
        <w:rPr>
          <w:rFonts w:ascii="Arial" w:hAnsi="Arial" w:cs="Arial"/>
          <w:sz w:val="20"/>
          <w:szCs w:val="20"/>
        </w:rPr>
        <w:t xml:space="preserve">čl. 2 odst. </w:t>
      </w:r>
      <w:r w:rsidR="0029767E" w:rsidRPr="0029767E">
        <w:rPr>
          <w:rFonts w:ascii="Arial" w:hAnsi="Arial" w:cs="Arial"/>
          <w:sz w:val="20"/>
          <w:szCs w:val="20"/>
        </w:rPr>
        <w:t>2.</w:t>
      </w:r>
      <w:r w:rsidR="0D13ED49" w:rsidRPr="0029767E">
        <w:rPr>
          <w:rFonts w:ascii="Arial" w:hAnsi="Arial" w:cs="Arial"/>
          <w:sz w:val="20"/>
          <w:szCs w:val="20"/>
        </w:rPr>
        <w:t>3</w:t>
      </w:r>
      <w:r w:rsidR="0029767E" w:rsidRPr="0029767E">
        <w:rPr>
          <w:rFonts w:ascii="Arial" w:hAnsi="Arial" w:cs="Arial"/>
          <w:sz w:val="20"/>
          <w:szCs w:val="20"/>
        </w:rPr>
        <w:t>.</w:t>
      </w:r>
      <w:r w:rsidRPr="0029767E">
        <w:rPr>
          <w:rFonts w:ascii="Arial" w:hAnsi="Arial" w:cs="Arial"/>
          <w:sz w:val="20"/>
          <w:szCs w:val="20"/>
        </w:rPr>
        <w:t xml:space="preserve"> </w:t>
      </w:r>
      <w:r w:rsidR="0029767E" w:rsidRPr="0029767E">
        <w:rPr>
          <w:rFonts w:ascii="Arial" w:hAnsi="Arial" w:cs="Arial"/>
          <w:sz w:val="20"/>
          <w:szCs w:val="20"/>
        </w:rPr>
        <w:t>bod 2.3.1</w:t>
      </w:r>
      <w:r w:rsidRPr="0029767E">
        <w:rPr>
          <w:rFonts w:ascii="Arial" w:hAnsi="Arial" w:cs="Arial"/>
          <w:sz w:val="20"/>
          <w:szCs w:val="20"/>
        </w:rPr>
        <w:t xml:space="preserve"> je smluvní pokuta 5.000 Kč za každou hodinu nefunkčnosti </w:t>
      </w:r>
      <w:r w:rsidR="16BF7818" w:rsidRPr="0029767E">
        <w:rPr>
          <w:rFonts w:ascii="Arial" w:hAnsi="Arial" w:cs="Arial"/>
          <w:sz w:val="20"/>
          <w:szCs w:val="20"/>
        </w:rPr>
        <w:t xml:space="preserve">telefonické </w:t>
      </w:r>
      <w:r w:rsidRPr="0029767E">
        <w:rPr>
          <w:rFonts w:ascii="Arial" w:hAnsi="Arial" w:cs="Arial"/>
          <w:sz w:val="20"/>
          <w:szCs w:val="20"/>
        </w:rPr>
        <w:t>asistenční služby</w:t>
      </w:r>
    </w:p>
    <w:p w14:paraId="39187B1D" w14:textId="3ABDB4F7" w:rsidR="00C80563" w:rsidRPr="0029767E" w:rsidRDefault="1305F65C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v případě nedodržení čl. </w:t>
      </w:r>
      <w:r w:rsidR="0D13ED49" w:rsidRPr="0029767E">
        <w:rPr>
          <w:rFonts w:ascii="Arial" w:hAnsi="Arial" w:cs="Arial"/>
          <w:sz w:val="20"/>
          <w:szCs w:val="20"/>
        </w:rPr>
        <w:t>2</w:t>
      </w:r>
      <w:r w:rsidRPr="0029767E">
        <w:rPr>
          <w:rFonts w:ascii="Arial" w:hAnsi="Arial" w:cs="Arial"/>
          <w:sz w:val="20"/>
          <w:szCs w:val="20"/>
        </w:rPr>
        <w:t xml:space="preserve"> odst. </w:t>
      </w:r>
      <w:r w:rsidR="0029767E" w:rsidRPr="0029767E">
        <w:rPr>
          <w:rFonts w:ascii="Arial" w:hAnsi="Arial" w:cs="Arial"/>
          <w:sz w:val="20"/>
          <w:szCs w:val="20"/>
        </w:rPr>
        <w:t>2.</w:t>
      </w:r>
      <w:r w:rsidR="0D13ED49" w:rsidRPr="0029767E">
        <w:rPr>
          <w:rFonts w:ascii="Arial" w:hAnsi="Arial" w:cs="Arial"/>
          <w:sz w:val="20"/>
          <w:szCs w:val="20"/>
        </w:rPr>
        <w:t>3</w:t>
      </w:r>
      <w:r w:rsidR="0029767E" w:rsidRPr="0029767E">
        <w:rPr>
          <w:rFonts w:ascii="Arial" w:hAnsi="Arial" w:cs="Arial"/>
          <w:sz w:val="20"/>
          <w:szCs w:val="20"/>
        </w:rPr>
        <w:t>.</w:t>
      </w:r>
      <w:r w:rsidRPr="0029767E">
        <w:rPr>
          <w:rFonts w:ascii="Arial" w:hAnsi="Arial" w:cs="Arial"/>
          <w:sz w:val="20"/>
          <w:szCs w:val="20"/>
        </w:rPr>
        <w:t xml:space="preserve"> </w:t>
      </w:r>
      <w:r w:rsidR="0029767E" w:rsidRPr="0029767E">
        <w:rPr>
          <w:rFonts w:ascii="Arial" w:hAnsi="Arial" w:cs="Arial"/>
          <w:sz w:val="20"/>
          <w:szCs w:val="20"/>
        </w:rPr>
        <w:t>bod 2.3.2.</w:t>
      </w:r>
      <w:r w:rsidRPr="0029767E">
        <w:rPr>
          <w:rFonts w:ascii="Arial" w:hAnsi="Arial" w:cs="Arial"/>
          <w:sz w:val="20"/>
          <w:szCs w:val="20"/>
        </w:rPr>
        <w:t xml:space="preserve"> je smluvní </w:t>
      </w:r>
      <w:r w:rsidR="0D13ED49" w:rsidRPr="0029767E">
        <w:rPr>
          <w:rFonts w:ascii="Arial" w:hAnsi="Arial" w:cs="Arial"/>
          <w:sz w:val="20"/>
          <w:szCs w:val="20"/>
        </w:rPr>
        <w:t>pokuta 1.000 Kč za každou hodinu</w:t>
      </w:r>
      <w:r w:rsidR="16BF7818" w:rsidRPr="0029767E">
        <w:rPr>
          <w:rFonts w:ascii="Arial" w:hAnsi="Arial" w:cs="Arial"/>
          <w:sz w:val="20"/>
          <w:szCs w:val="20"/>
        </w:rPr>
        <w:t xml:space="preserve"> nedostupnosti</w:t>
      </w:r>
      <w:r w:rsidR="0D13ED49" w:rsidRPr="0029767E">
        <w:rPr>
          <w:rFonts w:ascii="Arial" w:hAnsi="Arial" w:cs="Arial"/>
          <w:sz w:val="20"/>
          <w:szCs w:val="20"/>
        </w:rPr>
        <w:t xml:space="preserve"> </w:t>
      </w:r>
      <w:r w:rsidR="16BF7818" w:rsidRPr="0029767E">
        <w:rPr>
          <w:rFonts w:ascii="Arial" w:hAnsi="Arial" w:cs="Arial"/>
          <w:sz w:val="20"/>
          <w:szCs w:val="20"/>
        </w:rPr>
        <w:t>služby poskytování telefonických konzultací</w:t>
      </w:r>
    </w:p>
    <w:p w14:paraId="3DF4BD96" w14:textId="6D774359" w:rsidR="00FA74AD" w:rsidRPr="002E74A4" w:rsidRDefault="0D13ED49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v případě nedodržení čl. 2 odst. </w:t>
      </w:r>
      <w:r w:rsidR="0029767E" w:rsidRPr="0029767E">
        <w:rPr>
          <w:rFonts w:ascii="Arial" w:hAnsi="Arial" w:cs="Arial"/>
          <w:sz w:val="20"/>
          <w:szCs w:val="20"/>
        </w:rPr>
        <w:t>2.</w:t>
      </w:r>
      <w:r w:rsidRPr="0029767E">
        <w:rPr>
          <w:rFonts w:ascii="Arial" w:hAnsi="Arial" w:cs="Arial"/>
          <w:sz w:val="20"/>
          <w:szCs w:val="20"/>
        </w:rPr>
        <w:t>3</w:t>
      </w:r>
      <w:r w:rsidR="0029767E" w:rsidRPr="0029767E">
        <w:rPr>
          <w:rFonts w:ascii="Arial" w:hAnsi="Arial" w:cs="Arial"/>
          <w:sz w:val="20"/>
          <w:szCs w:val="20"/>
        </w:rPr>
        <w:t>.</w:t>
      </w:r>
      <w:r w:rsidRPr="0029767E">
        <w:rPr>
          <w:rFonts w:ascii="Arial" w:hAnsi="Arial" w:cs="Arial"/>
          <w:sz w:val="20"/>
          <w:szCs w:val="20"/>
        </w:rPr>
        <w:t xml:space="preserve"> </w:t>
      </w:r>
      <w:r w:rsidR="0029767E" w:rsidRPr="0029767E">
        <w:rPr>
          <w:rFonts w:ascii="Arial" w:hAnsi="Arial" w:cs="Arial"/>
          <w:sz w:val="20"/>
          <w:szCs w:val="20"/>
        </w:rPr>
        <w:t>bod 2.3.3.</w:t>
      </w:r>
      <w:r w:rsidRPr="0029767E">
        <w:rPr>
          <w:rFonts w:ascii="Arial" w:hAnsi="Arial" w:cs="Arial"/>
          <w:sz w:val="20"/>
          <w:szCs w:val="20"/>
        </w:rPr>
        <w:t xml:space="preserve"> je smluvní pokuta 1.000</w:t>
      </w:r>
      <w:r w:rsidRPr="002E74A4">
        <w:rPr>
          <w:rFonts w:ascii="Arial" w:hAnsi="Arial" w:cs="Arial"/>
          <w:sz w:val="20"/>
          <w:szCs w:val="20"/>
        </w:rPr>
        <w:t xml:space="preserve"> Kč za každou hodinu</w:t>
      </w:r>
      <w:r w:rsidR="16BF7818" w:rsidRPr="002E74A4">
        <w:rPr>
          <w:rFonts w:ascii="Arial" w:hAnsi="Arial" w:cs="Arial"/>
          <w:sz w:val="20"/>
          <w:szCs w:val="20"/>
        </w:rPr>
        <w:t xml:space="preserve"> nedostupnosti</w:t>
      </w:r>
      <w:r w:rsidRPr="002E74A4">
        <w:rPr>
          <w:rFonts w:ascii="Arial" w:hAnsi="Arial" w:cs="Arial"/>
          <w:sz w:val="20"/>
          <w:szCs w:val="20"/>
        </w:rPr>
        <w:t xml:space="preserve"> </w:t>
      </w:r>
      <w:r w:rsidR="16BF7818" w:rsidRPr="002E74A4">
        <w:rPr>
          <w:rFonts w:ascii="Arial" w:hAnsi="Arial" w:cs="Arial"/>
          <w:sz w:val="20"/>
          <w:szCs w:val="20"/>
        </w:rPr>
        <w:t>webové služby HelpDesk</w:t>
      </w:r>
    </w:p>
    <w:p w14:paraId="21E805E3" w14:textId="77777777" w:rsidR="009E4020" w:rsidRPr="002E74A4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368797" w14:textId="0691423D" w:rsidR="009E4020" w:rsidRPr="002E74A4" w:rsidRDefault="775CC530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Nárok na zaplacení sjednané smluvní pokuty </w:t>
      </w:r>
      <w:r w:rsidR="0BB44E41" w:rsidRPr="002E74A4">
        <w:rPr>
          <w:rFonts w:ascii="Arial" w:hAnsi="Arial" w:cs="Arial"/>
          <w:sz w:val="20"/>
          <w:szCs w:val="20"/>
        </w:rPr>
        <w:t xml:space="preserve">nebo úroku z prodlení </w:t>
      </w:r>
      <w:r w:rsidRPr="002E74A4">
        <w:rPr>
          <w:rFonts w:ascii="Arial" w:hAnsi="Arial" w:cs="Arial"/>
          <w:sz w:val="20"/>
          <w:szCs w:val="20"/>
        </w:rPr>
        <w:t xml:space="preserve">vzniká v případě každého jednotlivého porušení povinnosti. </w:t>
      </w:r>
      <w:r w:rsidR="3B3E2D65" w:rsidRPr="002E74A4">
        <w:rPr>
          <w:rFonts w:ascii="Arial" w:hAnsi="Arial" w:cs="Arial"/>
          <w:sz w:val="20"/>
          <w:szCs w:val="20"/>
        </w:rPr>
        <w:t>Uplatněním jakékoliv smluvní pokuty není dotčen nárok na náhradu újmy v plné výši.</w:t>
      </w:r>
    </w:p>
    <w:p w14:paraId="0FFC998E" w14:textId="77777777" w:rsidR="009E4020" w:rsidRPr="002E74A4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9B8D10" w14:textId="121B2864" w:rsidR="009E4020" w:rsidRPr="002E74A4" w:rsidRDefault="775CC530" w:rsidP="002E74A4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E74A4">
        <w:rPr>
          <w:rFonts w:ascii="Arial" w:hAnsi="Arial" w:cs="Arial"/>
          <w:sz w:val="20"/>
          <w:szCs w:val="20"/>
        </w:rPr>
        <w:t xml:space="preserve">Smluvní pokuta </w:t>
      </w:r>
      <w:r w:rsidR="0BB44E41" w:rsidRPr="002E74A4">
        <w:rPr>
          <w:rFonts w:ascii="Arial" w:hAnsi="Arial" w:cs="Arial"/>
          <w:sz w:val="20"/>
          <w:szCs w:val="20"/>
        </w:rPr>
        <w:t xml:space="preserve">a úrok z prodlení </w:t>
      </w:r>
      <w:r w:rsidRPr="002E74A4">
        <w:rPr>
          <w:rFonts w:ascii="Arial" w:hAnsi="Arial" w:cs="Arial"/>
          <w:sz w:val="20"/>
          <w:szCs w:val="20"/>
        </w:rPr>
        <w:t>j</w:t>
      </w:r>
      <w:r w:rsidR="0BB44E41" w:rsidRPr="002E74A4">
        <w:rPr>
          <w:rFonts w:ascii="Arial" w:hAnsi="Arial" w:cs="Arial"/>
          <w:sz w:val="20"/>
          <w:szCs w:val="20"/>
        </w:rPr>
        <w:t>sou</w:t>
      </w:r>
      <w:r w:rsidRPr="002E74A4">
        <w:rPr>
          <w:rFonts w:ascii="Arial" w:hAnsi="Arial" w:cs="Arial"/>
          <w:sz w:val="20"/>
          <w:szCs w:val="20"/>
        </w:rPr>
        <w:t xml:space="preserve"> splatn</w:t>
      </w:r>
      <w:r w:rsidR="0BB44E41" w:rsidRPr="002E74A4">
        <w:rPr>
          <w:rFonts w:ascii="Arial" w:hAnsi="Arial" w:cs="Arial"/>
          <w:sz w:val="20"/>
          <w:szCs w:val="20"/>
        </w:rPr>
        <w:t>é</w:t>
      </w:r>
      <w:r w:rsidRPr="002E74A4">
        <w:rPr>
          <w:rFonts w:ascii="Arial" w:hAnsi="Arial" w:cs="Arial"/>
          <w:sz w:val="20"/>
          <w:szCs w:val="20"/>
        </w:rPr>
        <w:t xml:space="preserve"> do </w:t>
      </w:r>
      <w:r w:rsidR="43D91B49" w:rsidRPr="002E74A4">
        <w:rPr>
          <w:rFonts w:ascii="Arial" w:hAnsi="Arial" w:cs="Arial"/>
          <w:sz w:val="20"/>
          <w:szCs w:val="20"/>
        </w:rPr>
        <w:t>třiceti</w:t>
      </w:r>
      <w:r w:rsidRPr="002E74A4">
        <w:rPr>
          <w:rFonts w:ascii="Arial" w:hAnsi="Arial" w:cs="Arial"/>
          <w:sz w:val="20"/>
          <w:szCs w:val="20"/>
        </w:rPr>
        <w:t xml:space="preserve"> (</w:t>
      </w:r>
      <w:r w:rsidR="43D91B49" w:rsidRPr="002E74A4">
        <w:rPr>
          <w:rFonts w:ascii="Arial" w:hAnsi="Arial" w:cs="Arial"/>
          <w:sz w:val="20"/>
          <w:szCs w:val="20"/>
        </w:rPr>
        <w:t>30</w:t>
      </w:r>
      <w:r w:rsidRPr="002E74A4">
        <w:rPr>
          <w:rFonts w:ascii="Arial" w:hAnsi="Arial" w:cs="Arial"/>
          <w:sz w:val="20"/>
          <w:szCs w:val="20"/>
        </w:rPr>
        <w:t>) dnů ode dne doručení písemné výzvy oprávněné smluvní strany k jej</w:t>
      </w:r>
      <w:r w:rsidR="0BB44E41" w:rsidRPr="002E74A4">
        <w:rPr>
          <w:rFonts w:ascii="Arial" w:hAnsi="Arial" w:cs="Arial"/>
          <w:sz w:val="20"/>
          <w:szCs w:val="20"/>
        </w:rPr>
        <w:t>ich</w:t>
      </w:r>
      <w:r w:rsidRPr="002E74A4">
        <w:rPr>
          <w:rFonts w:ascii="Arial" w:hAnsi="Arial" w:cs="Arial"/>
          <w:sz w:val="20"/>
          <w:szCs w:val="20"/>
        </w:rPr>
        <w:t xml:space="preserve"> uhrazení povinnou smluvní stranou. Na splatnost smluvní pokuty</w:t>
      </w:r>
      <w:r w:rsidR="0BB44E41" w:rsidRPr="002E74A4">
        <w:rPr>
          <w:rFonts w:ascii="Arial" w:hAnsi="Arial" w:cs="Arial"/>
          <w:sz w:val="20"/>
          <w:szCs w:val="20"/>
        </w:rPr>
        <w:t xml:space="preserve"> a úroku z prodlení</w:t>
      </w:r>
      <w:r w:rsidRPr="002E74A4">
        <w:rPr>
          <w:rFonts w:ascii="Arial" w:hAnsi="Arial" w:cs="Arial"/>
          <w:sz w:val="20"/>
          <w:szCs w:val="20"/>
        </w:rPr>
        <w:t xml:space="preserve"> se přiměřeně použije ustanovení o platebních podmínkách (článek 4. této smlouvy).</w:t>
      </w:r>
    </w:p>
    <w:p w14:paraId="327F8CA9" w14:textId="77777777" w:rsidR="009E4020" w:rsidRPr="0034167F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243EDCF" w14:textId="77777777" w:rsidR="009E4020" w:rsidRPr="002E74A4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74A4">
        <w:rPr>
          <w:rFonts w:ascii="Arial" w:hAnsi="Arial" w:cs="Arial"/>
          <w:b/>
        </w:rPr>
        <w:lastRenderedPageBreak/>
        <w:t>Článek 9</w:t>
      </w:r>
    </w:p>
    <w:p w14:paraId="630703CD" w14:textId="30E17D4A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74A4">
        <w:rPr>
          <w:rFonts w:ascii="Arial" w:hAnsi="Arial" w:cs="Arial"/>
          <w:b/>
        </w:rPr>
        <w:t>Ochrana informací</w:t>
      </w:r>
    </w:p>
    <w:p w14:paraId="559045A4" w14:textId="77777777" w:rsidR="002E74A4" w:rsidRPr="002E74A4" w:rsidRDefault="002E74A4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A1A2970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6E7891F7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5656C039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383C56C2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10E583D5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0CAAE545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555ADF41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4AD58D80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5380C5FC" w14:textId="77777777" w:rsidR="0029767E" w:rsidRPr="0029767E" w:rsidRDefault="0029767E" w:rsidP="0029767E">
      <w:pPr>
        <w:pStyle w:val="Odstavecseseznamem"/>
        <w:numPr>
          <w:ilvl w:val="0"/>
          <w:numId w:val="31"/>
        </w:numPr>
        <w:rPr>
          <w:rFonts w:ascii="Arial" w:hAnsi="Arial" w:cs="Arial"/>
          <w:vanish/>
          <w:sz w:val="20"/>
        </w:rPr>
      </w:pPr>
    </w:p>
    <w:p w14:paraId="1F29B501" w14:textId="7DA23965" w:rsidR="00A70D71" w:rsidRPr="0029767E" w:rsidRDefault="00A70D71" w:rsidP="0029767E">
      <w:pPr>
        <w:pStyle w:val="Odstavecseseznamem"/>
        <w:numPr>
          <w:ilvl w:val="1"/>
          <w:numId w:val="31"/>
        </w:numPr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Smluvní strany tímto prohlašují, že berou na vědomí, že při plnění této smlouvy může dojít ke zpřístupnění informací, které jsou považovány za důvěrné a tyto informace mohou být zpřístupněny rovněž zaměstnancům druhé smluvní strany.</w:t>
      </w:r>
    </w:p>
    <w:p w14:paraId="60614C95" w14:textId="77777777" w:rsidR="00160477" w:rsidRPr="0029767E" w:rsidRDefault="00160477" w:rsidP="000623B8">
      <w:pPr>
        <w:jc w:val="both"/>
        <w:rPr>
          <w:rFonts w:ascii="Arial" w:hAnsi="Arial" w:cs="Arial"/>
          <w:sz w:val="20"/>
        </w:rPr>
      </w:pPr>
    </w:p>
    <w:p w14:paraId="1E119F90" w14:textId="48D5F5BE" w:rsidR="00A70D71" w:rsidRPr="0029767E" w:rsidRDefault="00A70D71" w:rsidP="0029767E">
      <w:pPr>
        <w:pStyle w:val="Odstavecseseznamem"/>
        <w:numPr>
          <w:ilvl w:val="1"/>
          <w:numId w:val="31"/>
        </w:numPr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Smluvní strany se zavazují, že během platnosti této smlouvy nezpřístupní žádné třetí straně jakékoliv informace, které byly v souvislosti s plněním dle této smlouvy poskytnuty mezi smluvními stranami (ať již úmyslně nebo opomenutím) a mají důvěrný charakter. Tato povinnost se však nevztahuje na:</w:t>
      </w:r>
    </w:p>
    <w:p w14:paraId="252313A2" w14:textId="77777777" w:rsidR="00A70D71" w:rsidRPr="0029767E" w:rsidRDefault="00A70D71" w:rsidP="0029767E">
      <w:pPr>
        <w:pStyle w:val="Normlnodsazen1"/>
        <w:numPr>
          <w:ilvl w:val="2"/>
          <w:numId w:val="31"/>
        </w:numPr>
        <w:spacing w:after="0"/>
        <w:jc w:val="both"/>
        <w:rPr>
          <w:rFonts w:ascii="Arial" w:hAnsi="Arial" w:cs="Arial"/>
          <w:sz w:val="20"/>
          <w:szCs w:val="24"/>
          <w:lang w:eastAsia="cs-CZ"/>
        </w:rPr>
      </w:pPr>
      <w:r w:rsidRPr="0029767E">
        <w:rPr>
          <w:rFonts w:ascii="Arial" w:hAnsi="Arial" w:cs="Arial"/>
          <w:sz w:val="20"/>
          <w:szCs w:val="24"/>
          <w:lang w:eastAsia="cs-CZ"/>
        </w:rPr>
        <w:t>informace, na jejichž zpřístupnění se smluvní strany dohodly;</w:t>
      </w:r>
    </w:p>
    <w:p w14:paraId="4DB4E9CB" w14:textId="77777777" w:rsidR="00A70D71" w:rsidRPr="0029767E" w:rsidRDefault="00A70D71" w:rsidP="0029767E">
      <w:pPr>
        <w:pStyle w:val="Normlnodsazen1"/>
        <w:numPr>
          <w:ilvl w:val="2"/>
          <w:numId w:val="31"/>
        </w:numPr>
        <w:spacing w:after="0"/>
        <w:jc w:val="both"/>
        <w:rPr>
          <w:rFonts w:ascii="Arial" w:hAnsi="Arial" w:cs="Arial"/>
          <w:sz w:val="20"/>
          <w:szCs w:val="24"/>
          <w:lang w:eastAsia="cs-CZ"/>
        </w:rPr>
      </w:pPr>
      <w:r w:rsidRPr="0029767E">
        <w:rPr>
          <w:rFonts w:ascii="Arial" w:hAnsi="Arial" w:cs="Arial"/>
          <w:sz w:val="20"/>
          <w:szCs w:val="24"/>
          <w:lang w:eastAsia="cs-CZ"/>
        </w:rPr>
        <w:t>jakékoliv sdělení učiněné smluvním stranám, zástupcům nebo zaměstnancům, jejichž znalost takovýchto informací je nezbytná k řádnému plnění této smlouvy; a</w:t>
      </w:r>
    </w:p>
    <w:p w14:paraId="3079F693" w14:textId="77777777" w:rsidR="00A70D71" w:rsidRPr="0029767E" w:rsidRDefault="00A70D71" w:rsidP="0029767E">
      <w:pPr>
        <w:pStyle w:val="Normlnodsazen1"/>
        <w:numPr>
          <w:ilvl w:val="2"/>
          <w:numId w:val="31"/>
        </w:numPr>
        <w:spacing w:after="0"/>
        <w:jc w:val="both"/>
        <w:rPr>
          <w:rFonts w:ascii="Arial" w:hAnsi="Arial" w:cs="Arial"/>
          <w:sz w:val="20"/>
          <w:szCs w:val="24"/>
          <w:lang w:eastAsia="cs-CZ"/>
        </w:rPr>
      </w:pPr>
      <w:r w:rsidRPr="0029767E">
        <w:rPr>
          <w:rFonts w:ascii="Arial" w:hAnsi="Arial" w:cs="Arial"/>
          <w:sz w:val="20"/>
          <w:szCs w:val="24"/>
          <w:lang w:eastAsia="cs-CZ"/>
        </w:rPr>
        <w:t xml:space="preserve">každou informaci, která byla dostupná veřejnosti se souhlasem strany, od níž pochází, nebo se stala veřejným majetkem jinak než porušením této smlouvy přijímající stranou; </w:t>
      </w:r>
    </w:p>
    <w:p w14:paraId="51F53979" w14:textId="77777777" w:rsidR="00A70D71" w:rsidRPr="0029767E" w:rsidRDefault="00A70D71" w:rsidP="0029767E">
      <w:pPr>
        <w:pStyle w:val="Normlnodsazen1"/>
        <w:numPr>
          <w:ilvl w:val="2"/>
          <w:numId w:val="31"/>
        </w:numPr>
        <w:spacing w:after="0"/>
        <w:jc w:val="both"/>
        <w:rPr>
          <w:rFonts w:ascii="Arial" w:hAnsi="Arial" w:cs="Arial"/>
          <w:sz w:val="20"/>
          <w:szCs w:val="24"/>
          <w:lang w:eastAsia="cs-CZ"/>
        </w:rPr>
      </w:pPr>
      <w:r w:rsidRPr="0029767E">
        <w:rPr>
          <w:rFonts w:ascii="Arial" w:hAnsi="Arial" w:cs="Arial"/>
          <w:sz w:val="20"/>
          <w:szCs w:val="24"/>
          <w:lang w:eastAsia="cs-CZ"/>
        </w:rPr>
        <w:t xml:space="preserve">každou informaci získanou přijímající stranou od třetí strany bez povinnosti mlčenlivosti; a </w:t>
      </w:r>
    </w:p>
    <w:p w14:paraId="47AAA927" w14:textId="77777777" w:rsidR="00A70D71" w:rsidRPr="0029767E" w:rsidRDefault="00A70D71" w:rsidP="0029767E">
      <w:pPr>
        <w:pStyle w:val="Normlnodsazen1"/>
        <w:numPr>
          <w:ilvl w:val="2"/>
          <w:numId w:val="31"/>
        </w:numPr>
        <w:spacing w:after="0"/>
        <w:jc w:val="both"/>
        <w:rPr>
          <w:rFonts w:ascii="Arial" w:hAnsi="Arial" w:cs="Arial"/>
          <w:sz w:val="20"/>
          <w:szCs w:val="24"/>
          <w:lang w:eastAsia="cs-CZ"/>
        </w:rPr>
      </w:pPr>
      <w:r w:rsidRPr="0029767E">
        <w:rPr>
          <w:rFonts w:ascii="Arial" w:hAnsi="Arial" w:cs="Arial"/>
          <w:sz w:val="20"/>
          <w:szCs w:val="24"/>
          <w:lang w:eastAsia="cs-CZ"/>
        </w:rPr>
        <w:t>informace, které jsou smluvní strany povinny poskytovat na základě platných právních předpisů.</w:t>
      </w:r>
    </w:p>
    <w:p w14:paraId="672DF2AD" w14:textId="77777777" w:rsidR="00160477" w:rsidRPr="0029767E" w:rsidRDefault="00160477" w:rsidP="000623B8">
      <w:pPr>
        <w:pStyle w:val="Normlnodsazen1"/>
        <w:spacing w:after="0"/>
        <w:ind w:left="0"/>
        <w:jc w:val="both"/>
        <w:rPr>
          <w:rFonts w:ascii="Arial" w:hAnsi="Arial" w:cs="Arial"/>
          <w:sz w:val="20"/>
          <w:szCs w:val="24"/>
          <w:lang w:eastAsia="cs-CZ"/>
        </w:rPr>
      </w:pPr>
    </w:p>
    <w:p w14:paraId="792820F8" w14:textId="2E8DCEA4" w:rsidR="00A70D71" w:rsidRPr="0029767E" w:rsidRDefault="00A70D71" w:rsidP="0029767E">
      <w:pPr>
        <w:pStyle w:val="Normlnodsazen1"/>
        <w:spacing w:after="0"/>
        <w:ind w:left="792"/>
        <w:jc w:val="both"/>
        <w:rPr>
          <w:rFonts w:ascii="Arial" w:hAnsi="Arial" w:cs="Arial"/>
          <w:sz w:val="20"/>
          <w:szCs w:val="24"/>
          <w:lang w:eastAsia="cs-CZ"/>
        </w:rPr>
      </w:pPr>
      <w:r w:rsidRPr="0029767E">
        <w:rPr>
          <w:rFonts w:ascii="Arial" w:hAnsi="Arial" w:cs="Arial"/>
          <w:sz w:val="20"/>
          <w:szCs w:val="24"/>
          <w:lang w:eastAsia="cs-CZ"/>
        </w:rPr>
        <w:t xml:space="preserve">Výše uvedené se nevztahuje na osobní </w:t>
      </w:r>
      <w:r w:rsidR="00353023" w:rsidRPr="0029767E">
        <w:rPr>
          <w:rFonts w:ascii="Arial" w:hAnsi="Arial" w:cs="Arial"/>
          <w:sz w:val="20"/>
          <w:szCs w:val="24"/>
          <w:lang w:eastAsia="cs-CZ"/>
        </w:rPr>
        <w:t xml:space="preserve">údaje </w:t>
      </w:r>
      <w:r w:rsidRPr="0029767E">
        <w:rPr>
          <w:rFonts w:ascii="Arial" w:hAnsi="Arial" w:cs="Arial"/>
          <w:sz w:val="20"/>
          <w:szCs w:val="24"/>
          <w:lang w:eastAsia="cs-CZ"/>
        </w:rPr>
        <w:t>a údaje</w:t>
      </w:r>
      <w:r w:rsidR="00353023" w:rsidRPr="0029767E">
        <w:rPr>
          <w:rFonts w:ascii="Arial" w:hAnsi="Arial" w:cs="Arial"/>
          <w:sz w:val="20"/>
          <w:szCs w:val="24"/>
          <w:lang w:eastAsia="cs-CZ"/>
        </w:rPr>
        <w:t xml:space="preserve"> zvláštní kategorie</w:t>
      </w:r>
      <w:r w:rsidRPr="0029767E">
        <w:rPr>
          <w:rFonts w:ascii="Arial" w:hAnsi="Arial" w:cs="Arial"/>
          <w:sz w:val="20"/>
          <w:szCs w:val="24"/>
          <w:lang w:eastAsia="cs-CZ"/>
        </w:rPr>
        <w:t xml:space="preserve"> pacientů a klientů objednatele, tyto údaje zůstávají důvěrnými za všech okolností. </w:t>
      </w:r>
      <w:r w:rsidR="00F62F33" w:rsidRPr="0029767E">
        <w:rPr>
          <w:rFonts w:ascii="Arial" w:hAnsi="Arial" w:cs="Arial"/>
          <w:sz w:val="20"/>
          <w:szCs w:val="24"/>
          <w:lang w:eastAsia="cs-CZ"/>
        </w:rPr>
        <w:t>Jejich ochraně se věnuje článek 10 této smlouvy.</w:t>
      </w:r>
    </w:p>
    <w:p w14:paraId="37E8C5ED" w14:textId="77777777" w:rsidR="00160477" w:rsidRPr="0029767E" w:rsidRDefault="00160477" w:rsidP="000623B8">
      <w:pPr>
        <w:jc w:val="both"/>
        <w:rPr>
          <w:rFonts w:ascii="Arial" w:hAnsi="Arial" w:cs="Arial"/>
          <w:sz w:val="20"/>
        </w:rPr>
      </w:pPr>
    </w:p>
    <w:p w14:paraId="1385C833" w14:textId="45A0D033" w:rsidR="00A70D71" w:rsidRPr="0029767E" w:rsidRDefault="00A70D71" w:rsidP="0029767E">
      <w:pPr>
        <w:pStyle w:val="Odstavecseseznamem"/>
        <w:numPr>
          <w:ilvl w:val="1"/>
          <w:numId w:val="31"/>
        </w:numPr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Pro účely této smlouvy se za důvěrné informace považují všechny informace, které jsou nebo mohou být součástí obchodního tajemství, zejména:</w:t>
      </w:r>
    </w:p>
    <w:p w14:paraId="0E5E1AFB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popisy technologických postupů, procesů a vzorců nebo jejich části;</w:t>
      </w:r>
    </w:p>
    <w:p w14:paraId="4B3DC97A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technické vzorce;</w:t>
      </w:r>
    </w:p>
    <w:p w14:paraId="1C67334D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technické know-how;</w:t>
      </w:r>
    </w:p>
    <w:p w14:paraId="3E27CC9E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informace o provozních metodách, procedurách a pracovních postupech;</w:t>
      </w:r>
    </w:p>
    <w:p w14:paraId="17E1935B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obchodní nebo marketingové plány, koncepce a strategie nebo jejich části;</w:t>
      </w:r>
    </w:p>
    <w:p w14:paraId="43DEC840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nabídky, smlouvy, dohody a jiná ujednání se třetími stranami;</w:t>
      </w:r>
    </w:p>
    <w:p w14:paraId="54B50FF2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informace o výsledcích hospodaření;</w:t>
      </w:r>
    </w:p>
    <w:p w14:paraId="4131A8CE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informace o vztazích s obchodními partnery;</w:t>
      </w:r>
    </w:p>
    <w:p w14:paraId="2925C446" w14:textId="77777777" w:rsidR="00A70D71" w:rsidRPr="0029767E" w:rsidRDefault="00A70D71" w:rsidP="0029767E">
      <w:pPr>
        <w:pStyle w:val="Odstavecseseznamem"/>
        <w:numPr>
          <w:ilvl w:val="2"/>
          <w:numId w:val="31"/>
        </w:numPr>
        <w:contextualSpacing w:val="0"/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informace o pracovněprávních otázkách;</w:t>
      </w:r>
    </w:p>
    <w:p w14:paraId="52FF6875" w14:textId="30655CF4" w:rsidR="00A70D71" w:rsidRPr="0029767E" w:rsidRDefault="20ADBC11" w:rsidP="0029767E">
      <w:pPr>
        <w:pStyle w:val="Odstavecseseznamem"/>
        <w:numPr>
          <w:ilvl w:val="2"/>
          <w:numId w:val="31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veškeré další informace, jejichž zveřejnění by mohlo smluvní straně způsobit </w:t>
      </w:r>
      <w:r w:rsidR="63FFCBE1" w:rsidRPr="0029767E">
        <w:rPr>
          <w:rFonts w:ascii="Arial" w:hAnsi="Arial" w:cs="Arial"/>
          <w:sz w:val="20"/>
          <w:szCs w:val="20"/>
        </w:rPr>
        <w:t>újmu</w:t>
      </w:r>
      <w:r w:rsidRPr="0029767E">
        <w:rPr>
          <w:rFonts w:ascii="Arial" w:hAnsi="Arial" w:cs="Arial"/>
          <w:sz w:val="20"/>
          <w:szCs w:val="20"/>
        </w:rPr>
        <w:t xml:space="preserve">. </w:t>
      </w:r>
    </w:p>
    <w:p w14:paraId="7685D55A" w14:textId="77777777" w:rsidR="00160477" w:rsidRPr="0029767E" w:rsidRDefault="00160477" w:rsidP="000623B8">
      <w:pPr>
        <w:jc w:val="both"/>
        <w:rPr>
          <w:rFonts w:ascii="Arial" w:hAnsi="Arial" w:cs="Arial"/>
          <w:sz w:val="20"/>
        </w:rPr>
      </w:pPr>
    </w:p>
    <w:p w14:paraId="66D4708D" w14:textId="1A8D0D0E" w:rsidR="00A70D71" w:rsidRPr="0029767E" w:rsidRDefault="20ADBC11" w:rsidP="0029767E">
      <w:pPr>
        <w:pStyle w:val="Odstavecseseznamem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Jsou-li důvěrné informace poskytovány v písemné nebo elektronické podobě, je nezbytné toto na dokumentech označit alespoň na první straně každého dokumentu obsahujícího důvěrné informace. Tato povinnost se nevztahuje na osobní</w:t>
      </w:r>
      <w:r w:rsidR="59086DD9" w:rsidRPr="0029767E">
        <w:rPr>
          <w:rFonts w:ascii="Arial" w:hAnsi="Arial" w:cs="Arial"/>
          <w:sz w:val="20"/>
          <w:szCs w:val="20"/>
        </w:rPr>
        <w:t xml:space="preserve"> údaje</w:t>
      </w:r>
      <w:r w:rsidRPr="0029767E">
        <w:rPr>
          <w:rFonts w:ascii="Arial" w:hAnsi="Arial" w:cs="Arial"/>
          <w:sz w:val="20"/>
          <w:szCs w:val="20"/>
        </w:rPr>
        <w:t xml:space="preserve"> a údaje</w:t>
      </w:r>
      <w:r w:rsidR="59086DD9" w:rsidRPr="0029767E">
        <w:rPr>
          <w:rFonts w:ascii="Arial" w:hAnsi="Arial" w:cs="Arial"/>
          <w:sz w:val="20"/>
          <w:szCs w:val="20"/>
        </w:rPr>
        <w:t xml:space="preserve"> zvláštní kategorie</w:t>
      </w:r>
      <w:r w:rsidRPr="0029767E">
        <w:rPr>
          <w:rFonts w:ascii="Arial" w:hAnsi="Arial" w:cs="Arial"/>
          <w:sz w:val="20"/>
          <w:szCs w:val="20"/>
        </w:rPr>
        <w:t xml:space="preserve"> pacientů nebo klientů objednatele, ty jsou považovány za důvěrné vždy. </w:t>
      </w:r>
    </w:p>
    <w:p w14:paraId="47832D00" w14:textId="77777777" w:rsidR="00160477" w:rsidRPr="0029767E" w:rsidRDefault="00160477" w:rsidP="000623B8">
      <w:pPr>
        <w:jc w:val="both"/>
        <w:rPr>
          <w:rFonts w:ascii="Arial" w:hAnsi="Arial" w:cs="Arial"/>
          <w:sz w:val="20"/>
        </w:rPr>
      </w:pPr>
    </w:p>
    <w:p w14:paraId="7EEECAE7" w14:textId="7EAC984A" w:rsidR="00A70D71" w:rsidRPr="0029767E" w:rsidRDefault="00A70D71" w:rsidP="0029767E">
      <w:pPr>
        <w:pStyle w:val="Odstavecseseznamem"/>
        <w:numPr>
          <w:ilvl w:val="1"/>
          <w:numId w:val="31"/>
        </w:numPr>
        <w:rPr>
          <w:rFonts w:ascii="Arial" w:hAnsi="Arial" w:cs="Arial"/>
          <w:sz w:val="20"/>
        </w:rPr>
      </w:pPr>
      <w:r w:rsidRPr="0029767E">
        <w:rPr>
          <w:rFonts w:ascii="Arial" w:hAnsi="Arial" w:cs="Arial"/>
          <w:sz w:val="20"/>
        </w:rPr>
        <w:t>Smluvní strany se dohodly, že povinnost mlčenlivosti dle tohoto ustanovení smlouvy přetrvá i po jejím skončení.</w:t>
      </w:r>
    </w:p>
    <w:p w14:paraId="29EAFF86" w14:textId="77777777" w:rsidR="009E4020" w:rsidRPr="0034167F" w:rsidRDefault="009E4020" w:rsidP="000623B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E5A945D" w14:textId="7320F2AE" w:rsidR="00B95882" w:rsidRPr="0029767E" w:rsidRDefault="00B95882" w:rsidP="00993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67E">
        <w:rPr>
          <w:rFonts w:ascii="Arial" w:hAnsi="Arial" w:cs="Arial"/>
          <w:b/>
        </w:rPr>
        <w:t>Článek 10</w:t>
      </w:r>
    </w:p>
    <w:p w14:paraId="73FABE79" w14:textId="4D6086BE" w:rsidR="00B95882" w:rsidRDefault="00B95882" w:rsidP="00993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67E">
        <w:rPr>
          <w:rFonts w:ascii="Arial" w:hAnsi="Arial" w:cs="Arial"/>
          <w:b/>
        </w:rPr>
        <w:t xml:space="preserve">Ochrana osobních </w:t>
      </w:r>
      <w:r w:rsidR="00353023" w:rsidRPr="0029767E">
        <w:rPr>
          <w:rFonts w:ascii="Arial" w:hAnsi="Arial" w:cs="Arial"/>
          <w:b/>
        </w:rPr>
        <w:t xml:space="preserve">údajů </w:t>
      </w:r>
      <w:r w:rsidRPr="0029767E">
        <w:rPr>
          <w:rFonts w:ascii="Arial" w:hAnsi="Arial" w:cs="Arial"/>
          <w:b/>
        </w:rPr>
        <w:t>a údajů</w:t>
      </w:r>
      <w:r w:rsidR="00353023" w:rsidRPr="0029767E">
        <w:rPr>
          <w:rFonts w:ascii="Arial" w:hAnsi="Arial" w:cs="Arial"/>
          <w:b/>
        </w:rPr>
        <w:t xml:space="preserve"> zvláštní kategorie</w:t>
      </w:r>
    </w:p>
    <w:p w14:paraId="4EC096A8" w14:textId="77777777" w:rsidR="0029767E" w:rsidRPr="0029767E" w:rsidRDefault="0029767E" w:rsidP="00993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92066BC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4DD808B1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644EC873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0FF824F8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7DD1E48D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5F41CE1B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0720FD49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2DA4CD8C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71205844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3C16C0B0" w14:textId="77777777" w:rsidR="0029767E" w:rsidRPr="0029767E" w:rsidRDefault="0029767E" w:rsidP="0029767E">
      <w:pPr>
        <w:pStyle w:val="Odstavecseseznamem"/>
        <w:numPr>
          <w:ilvl w:val="0"/>
          <w:numId w:val="33"/>
        </w:numPr>
        <w:rPr>
          <w:rFonts w:ascii="Arial" w:hAnsi="Arial" w:cs="Arial"/>
          <w:vanish/>
          <w:sz w:val="20"/>
          <w:szCs w:val="20"/>
        </w:rPr>
      </w:pPr>
    </w:p>
    <w:p w14:paraId="756A308C" w14:textId="00E714D4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Vzhledem ke skutečnosti, že v rámci smluvního vztahu založeného </w:t>
      </w:r>
      <w:r w:rsidR="00F1530A" w:rsidRPr="0029767E">
        <w:rPr>
          <w:rFonts w:ascii="Arial" w:hAnsi="Arial" w:cs="Arial"/>
          <w:sz w:val="20"/>
          <w:szCs w:val="20"/>
        </w:rPr>
        <w:t>touto smlouvou umožňuje v nezbytných případech o</w:t>
      </w:r>
      <w:r w:rsidRPr="0029767E">
        <w:rPr>
          <w:rFonts w:ascii="Arial" w:hAnsi="Arial" w:cs="Arial"/>
          <w:sz w:val="20"/>
          <w:szCs w:val="20"/>
        </w:rPr>
        <w:t xml:space="preserve">bjednatel </w:t>
      </w:r>
      <w:r w:rsidR="00F1530A" w:rsidRPr="0029767E">
        <w:rPr>
          <w:rFonts w:ascii="Arial" w:hAnsi="Arial" w:cs="Arial"/>
          <w:sz w:val="20"/>
          <w:szCs w:val="20"/>
        </w:rPr>
        <w:t>z</w:t>
      </w:r>
      <w:r w:rsidR="007F1128" w:rsidRPr="0029767E">
        <w:rPr>
          <w:rFonts w:ascii="Arial" w:hAnsi="Arial" w:cs="Arial"/>
          <w:sz w:val="20"/>
          <w:szCs w:val="20"/>
        </w:rPr>
        <w:t>hotovitel</w:t>
      </w:r>
      <w:r w:rsidRPr="0029767E">
        <w:rPr>
          <w:rFonts w:ascii="Arial" w:hAnsi="Arial" w:cs="Arial"/>
          <w:sz w:val="20"/>
          <w:szCs w:val="20"/>
        </w:rPr>
        <w:t xml:space="preserve">i přístup k osobním údajům a údajům zvláštní kategorie subjektů údajů svých klientů a pacientů (dále jen </w:t>
      </w:r>
      <w:r w:rsidR="00F1530A" w:rsidRPr="0029767E">
        <w:rPr>
          <w:rFonts w:ascii="Arial" w:hAnsi="Arial" w:cs="Arial"/>
          <w:sz w:val="20"/>
          <w:szCs w:val="20"/>
        </w:rPr>
        <w:t>K</w:t>
      </w:r>
      <w:r w:rsidRPr="0029767E">
        <w:rPr>
          <w:rFonts w:ascii="Arial" w:hAnsi="Arial" w:cs="Arial"/>
          <w:sz w:val="20"/>
          <w:szCs w:val="20"/>
        </w:rPr>
        <w:t xml:space="preserve">lienti), ve smyslu zákona č. 110/2019 Sb., o zpracování osobních údajů (dále jen Zákon o zpracování osobních údajů) a </w:t>
      </w:r>
      <w:r w:rsidR="00F06204" w:rsidRPr="0029767E">
        <w:rPr>
          <w:rFonts w:ascii="Arial" w:hAnsi="Arial" w:cs="Arial"/>
          <w:sz w:val="20"/>
          <w:szCs w:val="20"/>
        </w:rPr>
        <w:t>N</w:t>
      </w:r>
      <w:r w:rsidRPr="0029767E">
        <w:rPr>
          <w:rFonts w:ascii="Arial" w:hAnsi="Arial" w:cs="Arial"/>
          <w:sz w:val="20"/>
          <w:szCs w:val="20"/>
        </w:rPr>
        <w:t xml:space="preserve">ařízení Evropského parlamentu a Rady (EU) 2016/679 o ochraně fyzických osob v souvislosti se zpracováním osobních údajů a o volném pohybu těchto údajů a o zrušení směrnice 95/46/ES, obecné nařízení o ochraně osobních údajů (dále jen Nařízení), zpřesňují Smluvní strany svá práva </w:t>
      </w:r>
      <w:r w:rsidRPr="0029767E">
        <w:rPr>
          <w:rFonts w:ascii="Arial" w:hAnsi="Arial" w:cs="Arial"/>
          <w:sz w:val="20"/>
          <w:szCs w:val="20"/>
        </w:rPr>
        <w:lastRenderedPageBreak/>
        <w:t>a povinnosti při zpracování osobních údajů a úd</w:t>
      </w:r>
      <w:r w:rsidR="00F1530A" w:rsidRPr="0029767E">
        <w:rPr>
          <w:rFonts w:ascii="Arial" w:hAnsi="Arial" w:cs="Arial"/>
          <w:sz w:val="20"/>
          <w:szCs w:val="20"/>
        </w:rPr>
        <w:t>ajů zvláštní kategorie Klientů o</w:t>
      </w:r>
      <w:r w:rsidRPr="0029767E">
        <w:rPr>
          <w:rFonts w:ascii="Arial" w:hAnsi="Arial" w:cs="Arial"/>
          <w:sz w:val="20"/>
          <w:szCs w:val="20"/>
        </w:rPr>
        <w:t>bjednatele v souladu s uvedenými právními předpisy následovně.</w:t>
      </w:r>
    </w:p>
    <w:p w14:paraId="60A0790B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05D57029" w14:textId="29F027F6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se zavazuje zachovávat mlčenlivost o všech sku</w:t>
      </w:r>
      <w:r w:rsidR="00F1530A" w:rsidRPr="0029767E">
        <w:rPr>
          <w:rFonts w:ascii="Arial" w:hAnsi="Arial" w:cs="Arial"/>
          <w:sz w:val="20"/>
          <w:szCs w:val="20"/>
        </w:rPr>
        <w:t>tečnostech, o nichž se dozví u o</w:t>
      </w:r>
      <w:r w:rsidR="00B95882" w:rsidRPr="0029767E">
        <w:rPr>
          <w:rFonts w:ascii="Arial" w:hAnsi="Arial" w:cs="Arial"/>
          <w:sz w:val="20"/>
          <w:szCs w:val="20"/>
        </w:rPr>
        <w:t xml:space="preserve">bjednatele při plnění závazků dle </w:t>
      </w:r>
      <w:r w:rsidR="00F1530A" w:rsidRPr="0029767E">
        <w:rPr>
          <w:rFonts w:ascii="Arial" w:hAnsi="Arial" w:cs="Arial"/>
          <w:sz w:val="20"/>
          <w:szCs w:val="20"/>
        </w:rPr>
        <w:t>této s</w:t>
      </w:r>
      <w:r w:rsidR="00B95882" w:rsidRPr="0029767E">
        <w:rPr>
          <w:rFonts w:ascii="Arial" w:hAnsi="Arial" w:cs="Arial"/>
          <w:sz w:val="20"/>
          <w:szCs w:val="20"/>
        </w:rPr>
        <w:t>mlouvy nebo v souvislosti s nimi. To platí zejména o skutečnostech, na něž se vztahuje povinnost mlčenlivosti zdravotnických pracovníků, zejména podle ustanovení § 51 zákona č. 372/2011 Sb., o zdravotních službách a podmínkách jejich poskytování (Zákon o zdravotních službá</w:t>
      </w:r>
      <w:r w:rsidR="000E35CC" w:rsidRPr="0029767E">
        <w:rPr>
          <w:rFonts w:ascii="Arial" w:hAnsi="Arial" w:cs="Arial"/>
          <w:sz w:val="20"/>
          <w:szCs w:val="20"/>
        </w:rPr>
        <w:t>ch), jakož i o osobních údajích a</w:t>
      </w:r>
      <w:r w:rsidR="00B95882" w:rsidRPr="0029767E">
        <w:rPr>
          <w:rFonts w:ascii="Arial" w:hAnsi="Arial" w:cs="Arial"/>
          <w:sz w:val="20"/>
          <w:szCs w:val="20"/>
        </w:rPr>
        <w:t xml:space="preserve"> </w:t>
      </w:r>
      <w:r w:rsidR="000E35CC" w:rsidRPr="0029767E">
        <w:rPr>
          <w:rFonts w:ascii="Arial" w:hAnsi="Arial" w:cs="Arial"/>
          <w:sz w:val="20"/>
          <w:szCs w:val="20"/>
        </w:rPr>
        <w:t xml:space="preserve">osobních </w:t>
      </w:r>
      <w:r w:rsidR="00B95882" w:rsidRPr="0029767E">
        <w:rPr>
          <w:rFonts w:ascii="Arial" w:hAnsi="Arial" w:cs="Arial"/>
          <w:sz w:val="20"/>
          <w:szCs w:val="20"/>
        </w:rPr>
        <w:t xml:space="preserve">údajích zvláštní kategorie (dále jen Osobní údaje) a o bezpečnostních opatřeních, jejichž zveřejnění by ohrozilo zabezpečení Osobních údajů ve smyslu zejména ustanovení § 32 a § 47 Zákona o zpracování osobních údajů. </w:t>
      </w: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se zavazuje nakládat s </w:t>
      </w:r>
      <w:r w:rsidR="000E35CC" w:rsidRPr="0029767E">
        <w:rPr>
          <w:rFonts w:ascii="Arial" w:hAnsi="Arial" w:cs="Arial"/>
          <w:sz w:val="20"/>
          <w:szCs w:val="20"/>
        </w:rPr>
        <w:t>Osobní</w:t>
      </w:r>
      <w:r w:rsidR="00B95882" w:rsidRPr="0029767E">
        <w:rPr>
          <w:rFonts w:ascii="Arial" w:hAnsi="Arial" w:cs="Arial"/>
          <w:sz w:val="20"/>
          <w:szCs w:val="20"/>
        </w:rPr>
        <w:t xml:space="preserve">mi údaji v souladu s Nařízením, Zákonem o zpracování osobních údajů a prováděcími právními předpisy přijatými k ochraně a zpracování </w:t>
      </w:r>
      <w:r w:rsidR="000E35CC" w:rsidRPr="0029767E">
        <w:rPr>
          <w:rFonts w:ascii="Arial" w:hAnsi="Arial" w:cs="Arial"/>
          <w:sz w:val="20"/>
          <w:szCs w:val="20"/>
        </w:rPr>
        <w:t>Osobní</w:t>
      </w:r>
      <w:r w:rsidR="00B95882" w:rsidRPr="0029767E">
        <w:rPr>
          <w:rFonts w:ascii="Arial" w:hAnsi="Arial" w:cs="Arial"/>
          <w:sz w:val="20"/>
          <w:szCs w:val="20"/>
        </w:rPr>
        <w:t>ch údajů.</w:t>
      </w:r>
    </w:p>
    <w:p w14:paraId="5611A921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683C8DC3" w14:textId="7DD52045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Pokud </w:t>
      </w:r>
      <w:r w:rsidR="00F1530A" w:rsidRPr="0029767E">
        <w:rPr>
          <w:rFonts w:ascii="Arial" w:hAnsi="Arial" w:cs="Arial"/>
          <w:sz w:val="20"/>
          <w:szCs w:val="20"/>
        </w:rPr>
        <w:t>z</w:t>
      </w:r>
      <w:r w:rsidR="007F1128" w:rsidRPr="0029767E">
        <w:rPr>
          <w:rFonts w:ascii="Arial" w:hAnsi="Arial" w:cs="Arial"/>
          <w:sz w:val="20"/>
          <w:szCs w:val="20"/>
        </w:rPr>
        <w:t>hotovitel</w:t>
      </w:r>
      <w:r w:rsidRPr="0029767E">
        <w:rPr>
          <w:rFonts w:ascii="Arial" w:hAnsi="Arial" w:cs="Arial"/>
          <w:sz w:val="20"/>
          <w:szCs w:val="20"/>
        </w:rPr>
        <w:t xml:space="preserve"> přijde při plnění </w:t>
      </w:r>
      <w:r w:rsidR="00F1530A" w:rsidRPr="0029767E">
        <w:rPr>
          <w:rFonts w:ascii="Arial" w:hAnsi="Arial" w:cs="Arial"/>
          <w:sz w:val="20"/>
          <w:szCs w:val="20"/>
        </w:rPr>
        <w:t>této s</w:t>
      </w:r>
      <w:r w:rsidRPr="0029767E">
        <w:rPr>
          <w:rFonts w:ascii="Arial" w:hAnsi="Arial" w:cs="Arial"/>
          <w:sz w:val="20"/>
          <w:szCs w:val="20"/>
        </w:rPr>
        <w:t>mlouvy do styku s </w:t>
      </w:r>
      <w:r w:rsidR="000E35CC" w:rsidRPr="0029767E">
        <w:rPr>
          <w:rFonts w:ascii="Arial" w:hAnsi="Arial" w:cs="Arial"/>
          <w:sz w:val="20"/>
          <w:szCs w:val="20"/>
        </w:rPr>
        <w:t>Osobní</w:t>
      </w:r>
      <w:r w:rsidRPr="0029767E">
        <w:rPr>
          <w:rFonts w:ascii="Arial" w:hAnsi="Arial" w:cs="Arial"/>
          <w:sz w:val="20"/>
          <w:szCs w:val="20"/>
        </w:rPr>
        <w:t>m údajem a bude v postavení zpracovatele (dále jen Zpracovatel) ve smyslu Nařízení a Zákona o zpracování osobních údajů, zavazuje se nakládat s </w:t>
      </w:r>
      <w:r w:rsidR="000E35CC" w:rsidRPr="0029767E">
        <w:rPr>
          <w:rFonts w:ascii="Arial" w:hAnsi="Arial" w:cs="Arial"/>
          <w:sz w:val="20"/>
          <w:szCs w:val="20"/>
        </w:rPr>
        <w:t>Osobní</w:t>
      </w:r>
      <w:r w:rsidRPr="0029767E">
        <w:rPr>
          <w:rFonts w:ascii="Arial" w:hAnsi="Arial" w:cs="Arial"/>
          <w:sz w:val="20"/>
          <w:szCs w:val="20"/>
        </w:rPr>
        <w:t xml:space="preserve">mi údaji pouze za účelem splnění závazků z této </w:t>
      </w:r>
      <w:r w:rsidR="00F1530A" w:rsidRPr="0029767E">
        <w:rPr>
          <w:rFonts w:ascii="Arial" w:hAnsi="Arial" w:cs="Arial"/>
          <w:sz w:val="20"/>
          <w:szCs w:val="20"/>
        </w:rPr>
        <w:t>s</w:t>
      </w:r>
      <w:r w:rsidRPr="0029767E">
        <w:rPr>
          <w:rFonts w:ascii="Arial" w:hAnsi="Arial" w:cs="Arial"/>
          <w:sz w:val="20"/>
          <w:szCs w:val="20"/>
        </w:rPr>
        <w:t xml:space="preserve">mlouvy a žádným jiným způsobem, a to v souladu s Nařízením a Zákonem o zpracování osobních údajů a Zákonem o zdravotních službách a prováděcími předpisy. </w:t>
      </w:r>
    </w:p>
    <w:p w14:paraId="19B23AD4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7BB88A97" w14:textId="580334D4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Osobní údaje nebudou použity k jinému účelu než </w:t>
      </w:r>
      <w:r w:rsidR="00F344E6" w:rsidRPr="0029767E">
        <w:rPr>
          <w:rFonts w:ascii="Arial" w:hAnsi="Arial" w:cs="Arial"/>
          <w:sz w:val="20"/>
          <w:szCs w:val="20"/>
        </w:rPr>
        <w:t>k plnění této smlouvy</w:t>
      </w:r>
      <w:r w:rsidRPr="0029767E">
        <w:rPr>
          <w:rFonts w:ascii="Arial" w:hAnsi="Arial" w:cs="Arial"/>
          <w:sz w:val="20"/>
          <w:szCs w:val="20"/>
        </w:rPr>
        <w:t xml:space="preserve">, ani z nich nebudou odvozovány informace pro žádné reklamní či jiné komerční účely. </w:t>
      </w:r>
    </w:p>
    <w:p w14:paraId="34936867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6C2A140D" w14:textId="635C0138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bere na vědomí, že při </w:t>
      </w:r>
      <w:r w:rsidR="00F344E6" w:rsidRPr="0029767E">
        <w:rPr>
          <w:rFonts w:ascii="Arial" w:hAnsi="Arial" w:cs="Arial"/>
          <w:sz w:val="20"/>
          <w:szCs w:val="20"/>
        </w:rPr>
        <w:t>plnění této smlouvy</w:t>
      </w:r>
      <w:r w:rsidR="00B95882" w:rsidRPr="0029767E">
        <w:rPr>
          <w:rFonts w:ascii="Arial" w:hAnsi="Arial" w:cs="Arial"/>
          <w:sz w:val="20"/>
          <w:szCs w:val="20"/>
        </w:rPr>
        <w:t xml:space="preserve"> může přijít do styku s následujíc</w:t>
      </w:r>
      <w:r w:rsidR="00992646" w:rsidRPr="0029767E">
        <w:rPr>
          <w:rFonts w:ascii="Arial" w:hAnsi="Arial" w:cs="Arial"/>
          <w:sz w:val="20"/>
          <w:szCs w:val="20"/>
        </w:rPr>
        <w:t xml:space="preserve">ími Osobními údaji </w:t>
      </w:r>
      <w:r w:rsidR="00B95882" w:rsidRPr="0029767E">
        <w:rPr>
          <w:rFonts w:ascii="Arial" w:hAnsi="Arial" w:cs="Arial"/>
          <w:sz w:val="20"/>
          <w:szCs w:val="20"/>
        </w:rPr>
        <w:t>Klientů – jméno, příjmení, titul, rodné číslo, resp. číslo pojištěnce nebo datum narození, číslo pojišťovny, anamnestická data související se zdravotním stavem a péčí o Klienta, diagnosy, adresa bydliště anebo pobytu, telefonní číslo, e-mailová adresa, identifikační údaje zaměstnavatele, profese, informace o rodinných příslušnících, pohlaví, rodinný stav, občanství, identifikační údaje praktických lékařů Klienta, druh a výše sociální dávky.</w:t>
      </w:r>
    </w:p>
    <w:p w14:paraId="07ADAA6F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25502E9C" w14:textId="7974DCD3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Jakékoliv nakládání s Osobními údaji je nutné považovat za zpracování Osobních údajů.</w:t>
      </w:r>
    </w:p>
    <w:p w14:paraId="1D4CE0F5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1018E221" w14:textId="58B6D593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Za porušení ochrany Osobních údajů v průběhu </w:t>
      </w:r>
      <w:r w:rsidR="00992646" w:rsidRPr="0029767E">
        <w:rPr>
          <w:rFonts w:ascii="Arial" w:hAnsi="Arial" w:cs="Arial"/>
          <w:sz w:val="20"/>
          <w:szCs w:val="20"/>
        </w:rPr>
        <w:t xml:space="preserve">plnění této smlouvy </w:t>
      </w:r>
      <w:r w:rsidRPr="0029767E">
        <w:rPr>
          <w:rFonts w:ascii="Arial" w:hAnsi="Arial" w:cs="Arial"/>
          <w:sz w:val="20"/>
          <w:szCs w:val="20"/>
        </w:rPr>
        <w:t xml:space="preserve">je odpovědný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>.</w:t>
      </w:r>
    </w:p>
    <w:p w14:paraId="05AB7C6D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25A7BC18" w14:textId="1BA505A7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je oprávněn zpracovávat Osobní údaje pou</w:t>
      </w:r>
      <w:r w:rsidR="00992646" w:rsidRPr="0029767E">
        <w:rPr>
          <w:rFonts w:ascii="Arial" w:hAnsi="Arial" w:cs="Arial"/>
          <w:sz w:val="20"/>
          <w:szCs w:val="20"/>
        </w:rPr>
        <w:t>ze po dobu trvání závazku mezi smluvními s</w:t>
      </w:r>
      <w:r w:rsidR="00B95882" w:rsidRPr="0029767E">
        <w:rPr>
          <w:rFonts w:ascii="Arial" w:hAnsi="Arial" w:cs="Arial"/>
          <w:sz w:val="20"/>
          <w:szCs w:val="20"/>
        </w:rPr>
        <w:t>tranami anebo po dobu nezbytnou k plnění archivačních povinností podle platných právních předpisů, nejdéle však 10 let od jejího ukončení.</w:t>
      </w:r>
    </w:p>
    <w:p w14:paraId="6E8731E6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2EE7AFB9" w14:textId="5B86E3C9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Po ukončení </w:t>
      </w:r>
      <w:r w:rsidR="00992646" w:rsidRPr="0029767E">
        <w:rPr>
          <w:rFonts w:ascii="Arial" w:hAnsi="Arial" w:cs="Arial"/>
          <w:sz w:val="20"/>
          <w:szCs w:val="20"/>
        </w:rPr>
        <w:t>této s</w:t>
      </w:r>
      <w:r w:rsidRPr="0029767E">
        <w:rPr>
          <w:rFonts w:ascii="Arial" w:hAnsi="Arial" w:cs="Arial"/>
          <w:sz w:val="20"/>
          <w:szCs w:val="20"/>
        </w:rPr>
        <w:t xml:space="preserve">mlouvy se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 zavazuje veškeré Osobní údaje, které má případně ve své k dispozici např. za účelem provádění testování anebo jiných operací za účelem zvýšení anebo ověření kvality systému prokazatelně smazat nebo vrátit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i a vymazat existující kopie, neukládá-li zákon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i povinnost Osobní údaje zpracovávat i po ukončení </w:t>
      </w:r>
      <w:r w:rsidR="00992646" w:rsidRPr="0029767E">
        <w:rPr>
          <w:rFonts w:ascii="Arial" w:hAnsi="Arial" w:cs="Arial"/>
          <w:sz w:val="20"/>
          <w:szCs w:val="20"/>
        </w:rPr>
        <w:t>této s</w:t>
      </w:r>
      <w:r w:rsidRPr="0029767E">
        <w:rPr>
          <w:rFonts w:ascii="Arial" w:hAnsi="Arial" w:cs="Arial"/>
          <w:sz w:val="20"/>
          <w:szCs w:val="20"/>
        </w:rPr>
        <w:t xml:space="preserve">mlouvy. </w:t>
      </w:r>
    </w:p>
    <w:p w14:paraId="25E4D47C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094D1F3B" w14:textId="087A0B23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za účelem ochrany Osobních údajů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e a jeho Klientů před neoprávněným přístupem, použitím, zveřejněním nebo zničením, resp. před jejich náhodnou ztrátou či změnou uplatňuje technická a organizační bezpečnostní opatření, interní kontroly a rutiny zabezpečení Osobních údajů zajišťující splnění všech povinností dle Nařízení a Zákona o zpracování osobních údajů, zejména zajišťuje, aby veškeré přístupy byly možné pouze přes přístupová hesla pouze výslovně oprávněných pracovníků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="003B67E9" w:rsidRPr="0029767E">
        <w:rPr>
          <w:rFonts w:ascii="Arial" w:hAnsi="Arial" w:cs="Arial"/>
          <w:sz w:val="20"/>
          <w:szCs w:val="20"/>
        </w:rPr>
        <w:t>e, s</w:t>
      </w:r>
      <w:r w:rsidR="00B95882" w:rsidRPr="0029767E">
        <w:rPr>
          <w:rFonts w:ascii="Arial" w:hAnsi="Arial" w:cs="Arial"/>
          <w:sz w:val="20"/>
          <w:szCs w:val="20"/>
        </w:rPr>
        <w:t xml:space="preserve">e záznamem historie o přístupu do IS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e, a dále aby data obsažená ve zdravotnické dokumentaci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e byla šifrována způsobem, který znemožní nahlížení do zdravotnické dokumentace neoprávněným osobám. </w:t>
      </w: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se zavazuje zajistit informovanost svých pracovníků o pov</w:t>
      </w:r>
      <w:r w:rsidR="003B67E9" w:rsidRPr="0029767E">
        <w:rPr>
          <w:rFonts w:ascii="Arial" w:hAnsi="Arial" w:cs="Arial"/>
          <w:sz w:val="20"/>
          <w:szCs w:val="20"/>
        </w:rPr>
        <w:t>innostech vyplývajících z této s</w:t>
      </w:r>
      <w:r w:rsidR="00B95882" w:rsidRPr="0029767E">
        <w:rPr>
          <w:rFonts w:ascii="Arial" w:hAnsi="Arial" w:cs="Arial"/>
          <w:sz w:val="20"/>
          <w:szCs w:val="20"/>
        </w:rPr>
        <w:t xml:space="preserve">mlouvy. </w:t>
      </w: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se zavazuje zajistit, aby jeho pracovníci, kteří budou přicházet do styku s Osobními údaji, byli smluvně vázáni povinností mlčenlivosti ve smyslu </w:t>
      </w:r>
      <w:r w:rsidR="00B95882" w:rsidRPr="0029767E">
        <w:rPr>
          <w:rFonts w:ascii="Arial" w:hAnsi="Arial" w:cs="Arial"/>
          <w:sz w:val="20"/>
          <w:szCs w:val="20"/>
        </w:rPr>
        <w:lastRenderedPageBreak/>
        <w:t xml:space="preserve">Nařízení a Zákona o zpracování osobních údajů a poučeni o možných následcích porušení těchto povinností s tím, že povinnost důvěrnosti bude jimi dodržována i po skončení jejich smluvního vztahu k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i. </w:t>
      </w: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prohlašuje, že jeho zaměstnanci a/nebo sub</w:t>
      </w:r>
      <w:r w:rsidR="00992646" w:rsidRPr="0029767E">
        <w:rPr>
          <w:rFonts w:ascii="Arial" w:hAnsi="Arial" w:cs="Arial"/>
          <w:sz w:val="20"/>
          <w:szCs w:val="20"/>
        </w:rPr>
        <w:t>dodavat</w:t>
      </w:r>
      <w:r w:rsidRPr="0029767E">
        <w:rPr>
          <w:rFonts w:ascii="Arial" w:hAnsi="Arial" w:cs="Arial"/>
          <w:sz w:val="20"/>
          <w:szCs w:val="20"/>
        </w:rPr>
        <w:t>el</w:t>
      </w:r>
      <w:r w:rsidR="00B95882" w:rsidRPr="0029767E">
        <w:rPr>
          <w:rFonts w:ascii="Arial" w:hAnsi="Arial" w:cs="Arial"/>
          <w:sz w:val="20"/>
          <w:szCs w:val="20"/>
        </w:rPr>
        <w:t xml:space="preserve">é přicházející při výkonu své práce do styku s Osobními údaji Klientů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e, byli náležitě poučeni o povoleném způsobu nakládání s Osobními údaji a byli seznámeni s následky jednání, které by bylo v rozporu se zákonnou úpravou a bezpečnostními směrnicemi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e, s nimiž byli prokazatelně seznámeni. </w:t>
      </w:r>
    </w:p>
    <w:p w14:paraId="19CD8C64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6EB3D7CC" w14:textId="7F0B6741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zajišťuje bezpečné zpracování Osobních údajů Klientů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e zejména následujícími organizačními a technickými opatřeními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>e:</w:t>
      </w:r>
    </w:p>
    <w:p w14:paraId="046AA440" w14:textId="4579D1B0" w:rsidR="00B95882" w:rsidRPr="0029767E" w:rsidRDefault="00B95882" w:rsidP="007D3477">
      <w:pPr>
        <w:pStyle w:val="Odstavecseseznamem"/>
        <w:numPr>
          <w:ilvl w:val="2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Řízením jednoznačně identifikovatelného a zabezpečeného přístupu </w:t>
      </w:r>
      <w:r w:rsidR="003B67E9" w:rsidRPr="0029767E">
        <w:rPr>
          <w:rFonts w:ascii="Arial" w:hAnsi="Arial" w:cs="Arial"/>
          <w:sz w:val="20"/>
          <w:szCs w:val="20"/>
        </w:rPr>
        <w:t xml:space="preserve">zaměstnanců a/nebo subdodavatelů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>e</w:t>
      </w:r>
      <w:r w:rsidR="003B67E9" w:rsidRPr="0029767E">
        <w:rPr>
          <w:rFonts w:ascii="Arial" w:hAnsi="Arial" w:cs="Arial"/>
          <w:sz w:val="20"/>
          <w:szCs w:val="20"/>
        </w:rPr>
        <w:t xml:space="preserve"> ke KIS objednatele</w:t>
      </w:r>
      <w:r w:rsidRPr="0029767E">
        <w:rPr>
          <w:rFonts w:ascii="Arial" w:hAnsi="Arial" w:cs="Arial"/>
          <w:sz w:val="20"/>
          <w:szCs w:val="20"/>
        </w:rPr>
        <w:t>,</w:t>
      </w:r>
    </w:p>
    <w:p w14:paraId="0A2BD789" w14:textId="396FA2A6" w:rsidR="00B95882" w:rsidRPr="0029767E" w:rsidRDefault="00B95882" w:rsidP="007D3477">
      <w:pPr>
        <w:pStyle w:val="Odstavecseseznamem"/>
        <w:numPr>
          <w:ilvl w:val="2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Aplikací kryptografických opatření na ochranu Osobních údajů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e, v rámci ukládání dat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>e včetně elektronické komunikace v rámci veřejné sítě internet,</w:t>
      </w:r>
    </w:p>
    <w:p w14:paraId="4EF863A8" w14:textId="77777777" w:rsidR="00B95882" w:rsidRPr="0029767E" w:rsidRDefault="00B95882" w:rsidP="007D3477">
      <w:pPr>
        <w:pStyle w:val="Odstavecseseznamem"/>
        <w:numPr>
          <w:ilvl w:val="2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Aplikací systému zaznamenávání a vytváření záznamů událostí a změn formou logů.</w:t>
      </w:r>
    </w:p>
    <w:p w14:paraId="2E00E399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2A140969" w14:textId="14255450" w:rsidR="00B95882" w:rsidRPr="0029767E" w:rsidRDefault="00B95882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Osobní údaje nebudou poskytnuty ani jakkoliv zpřístupněny třetím osobám ze zemí mimo EU a EHP.</w:t>
      </w:r>
    </w:p>
    <w:p w14:paraId="2226A907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5DB9D1C4" w14:textId="5380788E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je povinen informovat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>e bez</w:t>
      </w:r>
      <w:r w:rsidR="003B67E9" w:rsidRPr="0029767E">
        <w:rPr>
          <w:rFonts w:ascii="Arial" w:hAnsi="Arial" w:cs="Arial"/>
          <w:sz w:val="20"/>
          <w:szCs w:val="20"/>
        </w:rPr>
        <w:t xml:space="preserve"> zbytečného odkladu o zapojení d</w:t>
      </w:r>
      <w:r w:rsidR="00B95882" w:rsidRPr="0029767E">
        <w:rPr>
          <w:rFonts w:ascii="Arial" w:hAnsi="Arial" w:cs="Arial"/>
          <w:sz w:val="20"/>
          <w:szCs w:val="20"/>
        </w:rPr>
        <w:t xml:space="preserve">alšího zpracovatele, sdělit jeho identifikační údaje, a to s dostatečným předstihem tak, aby měl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B95882" w:rsidRPr="0029767E">
        <w:rPr>
          <w:rFonts w:ascii="Arial" w:hAnsi="Arial" w:cs="Arial"/>
          <w:sz w:val="20"/>
          <w:szCs w:val="20"/>
        </w:rPr>
        <w:t xml:space="preserve"> možnost vyslovit vůči této změně své oprávněné námitky.</w:t>
      </w:r>
    </w:p>
    <w:p w14:paraId="24E6D7A3" w14:textId="77777777" w:rsidR="00160477" w:rsidRPr="0029767E" w:rsidRDefault="00160477" w:rsidP="00B95882">
      <w:pPr>
        <w:jc w:val="both"/>
        <w:rPr>
          <w:rFonts w:ascii="Arial" w:hAnsi="Arial" w:cs="Arial"/>
          <w:sz w:val="20"/>
          <w:szCs w:val="20"/>
        </w:rPr>
      </w:pPr>
    </w:p>
    <w:p w14:paraId="3CB13720" w14:textId="64995460" w:rsidR="00B95882" w:rsidRPr="0029767E" w:rsidRDefault="007F1128" w:rsidP="0029767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tímto prohlašuje, že v rámci své činnosti implementoval požadavky Nařízení a zpracování Osobních údajů bude probíhat v souladu s pravidly Nařízení. </w:t>
      </w:r>
      <w:r w:rsidRPr="0029767E">
        <w:rPr>
          <w:rFonts w:ascii="Arial" w:hAnsi="Arial" w:cs="Arial"/>
          <w:sz w:val="20"/>
          <w:szCs w:val="20"/>
        </w:rPr>
        <w:t>Zhotovitel</w:t>
      </w:r>
      <w:r w:rsidR="00B95882" w:rsidRPr="0029767E">
        <w:rPr>
          <w:rFonts w:ascii="Arial" w:hAnsi="Arial" w:cs="Arial"/>
          <w:sz w:val="20"/>
          <w:szCs w:val="20"/>
        </w:rPr>
        <w:t xml:space="preserve"> se zejména zavazuje: </w:t>
      </w:r>
    </w:p>
    <w:p w14:paraId="759CA82E" w14:textId="779D26A9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zpracovávat Osobní údaje pouze na základě doložených pokynů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 činěného prostřednictvím oprávněných osob podle ujednání a způsobem dle této </w:t>
      </w:r>
      <w:r w:rsidR="003B67E9" w:rsidRPr="0029767E">
        <w:rPr>
          <w:rFonts w:ascii="Arial" w:hAnsi="Arial" w:cs="Arial"/>
          <w:sz w:val="20"/>
          <w:szCs w:val="20"/>
        </w:rPr>
        <w:t>s</w:t>
      </w:r>
      <w:r w:rsidRPr="0029767E">
        <w:rPr>
          <w:rFonts w:ascii="Arial" w:hAnsi="Arial" w:cs="Arial"/>
          <w:sz w:val="20"/>
          <w:szCs w:val="20"/>
        </w:rPr>
        <w:t xml:space="preserve">mlouvy, tedy výhradně pokynem v písemné podobě </w:t>
      </w:r>
      <w:r w:rsidR="003B67E9" w:rsidRPr="0029767E">
        <w:rPr>
          <w:rFonts w:ascii="Arial" w:hAnsi="Arial" w:cs="Arial"/>
          <w:sz w:val="20"/>
          <w:szCs w:val="20"/>
        </w:rPr>
        <w:t xml:space="preserve">prostřednictvím informačního systému datových schránek </w:t>
      </w:r>
      <w:r w:rsidRPr="0029767E">
        <w:rPr>
          <w:rFonts w:ascii="Arial" w:hAnsi="Arial" w:cs="Arial"/>
          <w:sz w:val="20"/>
          <w:szCs w:val="20"/>
        </w:rPr>
        <w:t>anebo prostřednictvím záznamu v </w:t>
      </w:r>
      <w:r w:rsidR="003B67E9" w:rsidRPr="0029767E">
        <w:rPr>
          <w:rFonts w:ascii="Arial" w:hAnsi="Arial" w:cs="Arial"/>
          <w:sz w:val="20"/>
          <w:szCs w:val="20"/>
        </w:rPr>
        <w:t>HelpDesk systému</w:t>
      </w:r>
      <w:r w:rsidR="0036653E" w:rsidRPr="0029767E">
        <w:rPr>
          <w:rFonts w:ascii="Arial" w:hAnsi="Arial" w:cs="Arial"/>
          <w:sz w:val="20"/>
          <w:szCs w:val="20"/>
        </w:rPr>
        <w:t xml:space="preserve"> zhotovitele</w:t>
      </w:r>
      <w:r w:rsidRPr="0029767E">
        <w:rPr>
          <w:rFonts w:ascii="Arial" w:hAnsi="Arial" w:cs="Arial"/>
          <w:sz w:val="20"/>
          <w:szCs w:val="20"/>
        </w:rPr>
        <w:t xml:space="preserve">, </w:t>
      </w:r>
      <w:r w:rsidR="003B67E9" w:rsidRPr="0029767E">
        <w:rPr>
          <w:rFonts w:ascii="Arial" w:hAnsi="Arial" w:cs="Arial"/>
          <w:sz w:val="20"/>
          <w:szCs w:val="20"/>
        </w:rPr>
        <w:t xml:space="preserve">přičemž </w:t>
      </w:r>
      <w:r w:rsidRPr="0029767E">
        <w:rPr>
          <w:rFonts w:ascii="Arial" w:hAnsi="Arial" w:cs="Arial"/>
          <w:sz w:val="20"/>
          <w:szCs w:val="20"/>
        </w:rPr>
        <w:t xml:space="preserve">doloženého pokynu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 je třeba i tehdy, mají-li být Osobní údaje předávány do třetí země nebo mezinárodní organizaci;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 je povinen archivovat veškeré pokyny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>e,</w:t>
      </w:r>
    </w:p>
    <w:p w14:paraId="15ECD996" w14:textId="77777777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>zachovávat mlčenlivost o povaze a nakládání s Osobními údaji,</w:t>
      </w:r>
    </w:p>
    <w:p w14:paraId="3A64001F" w14:textId="5EE643DE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provést vhodná technická a organizační zabezpečení, aby zajistil úroveň zabezpečení odpovídající danému riziku, při posuzování vhodné úrovně zabezpečení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 zohlední zejména rizika, která představuje zpracování, zejména náhodné nebo protiprávní zničení, ztráta, pozměňování, neoprávněné zpřístupnění předávaných, uložených nebo jinak zpracovávaných Osobních údajů, nebo neoprávněný přístup k nim,</w:t>
      </w:r>
    </w:p>
    <w:p w14:paraId="29657AAF" w14:textId="420EAB9D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nepředat ani nezpřístupnit Osobní údaje žádné třetí osobě, s výjimkami sjednanými výše (viz </w:t>
      </w:r>
      <w:r w:rsidR="003B67E9" w:rsidRPr="0029767E">
        <w:rPr>
          <w:rFonts w:ascii="Arial" w:hAnsi="Arial" w:cs="Arial"/>
          <w:sz w:val="20"/>
          <w:szCs w:val="20"/>
        </w:rPr>
        <w:t>d</w:t>
      </w:r>
      <w:r w:rsidRPr="0029767E">
        <w:rPr>
          <w:rFonts w:ascii="Arial" w:hAnsi="Arial" w:cs="Arial"/>
          <w:sz w:val="20"/>
          <w:szCs w:val="20"/>
        </w:rPr>
        <w:t xml:space="preserve">alší zpracovatel) bez předchozího písemného souhlasu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e, tedy nezapojit do zpracování žádného dalšího zpracovatele bez předchozího písemného povolení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e, udělí-li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="003B67E9" w:rsidRPr="0029767E">
        <w:rPr>
          <w:rFonts w:ascii="Arial" w:hAnsi="Arial" w:cs="Arial"/>
          <w:sz w:val="20"/>
          <w:szCs w:val="20"/>
        </w:rPr>
        <w:t xml:space="preserve"> povolení k zapojení d</w:t>
      </w:r>
      <w:r w:rsidRPr="0029767E">
        <w:rPr>
          <w:rFonts w:ascii="Arial" w:hAnsi="Arial" w:cs="Arial"/>
          <w:sz w:val="20"/>
          <w:szCs w:val="20"/>
        </w:rPr>
        <w:t xml:space="preserve">alšího zpracovatele, musí být tomuto </w:t>
      </w:r>
      <w:r w:rsidR="003B67E9" w:rsidRPr="0029767E">
        <w:rPr>
          <w:rFonts w:ascii="Arial" w:hAnsi="Arial" w:cs="Arial"/>
          <w:sz w:val="20"/>
          <w:szCs w:val="20"/>
        </w:rPr>
        <w:t>d</w:t>
      </w:r>
      <w:r w:rsidRPr="0029767E">
        <w:rPr>
          <w:rFonts w:ascii="Arial" w:hAnsi="Arial" w:cs="Arial"/>
          <w:sz w:val="20"/>
          <w:szCs w:val="20"/>
        </w:rPr>
        <w:t xml:space="preserve">alšímu zpracovateli uloženy stejné povinnosti na ochranu Osobních údajů, jaké jsou uvedeny v tomto článku </w:t>
      </w:r>
      <w:r w:rsidR="003B67E9" w:rsidRPr="0029767E">
        <w:rPr>
          <w:rFonts w:ascii="Arial" w:hAnsi="Arial" w:cs="Arial"/>
          <w:sz w:val="20"/>
          <w:szCs w:val="20"/>
        </w:rPr>
        <w:t>s</w:t>
      </w:r>
      <w:r w:rsidRPr="0029767E">
        <w:rPr>
          <w:rFonts w:ascii="Arial" w:hAnsi="Arial" w:cs="Arial"/>
          <w:sz w:val="20"/>
          <w:szCs w:val="20"/>
        </w:rPr>
        <w:t xml:space="preserve">mlouvy, </w:t>
      </w:r>
    </w:p>
    <w:p w14:paraId="352041C0" w14:textId="6B446D92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zohlednit povahu zpracování a být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i nápomocen prostřednictvím vhodných technických a organizačních opatření při plnění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>ovy povinnosti reagovat na žádosti o výkon práv subjektů údajů stanovených v kapitole III. Nařízení (Práva subjektu údajů),</w:t>
      </w:r>
    </w:p>
    <w:p w14:paraId="318722BD" w14:textId="11EDF8B3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být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i nápomocen při zajišťování souladu s povinnostmi podle článků 32 až 36 Nařízení, zejména být nápomocen v případech porušení zabezpečení Osobních údajů k tomu, aby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 mohl vyhodnotit, zda porušení mělo za následek riziko pro práva a svobody Klientů, případně být nápomocen k tomu, aby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 mohl řádně a včas ohlásit porušení zabezpečení Osobních údajů dozorovému úřadu (včetně údajů dle čl. 33 odst. 3 Nařízení) a ohlásit to Klientům, při výkonu této povinnosti je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 povinen reagovat bez </w:t>
      </w:r>
      <w:r w:rsidRPr="0029767E">
        <w:rPr>
          <w:rFonts w:ascii="Arial" w:hAnsi="Arial" w:cs="Arial"/>
          <w:sz w:val="20"/>
          <w:szCs w:val="20"/>
        </w:rPr>
        <w:lastRenderedPageBreak/>
        <w:t xml:space="preserve">zbytečného odkladu na pokyny a požadavky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e, a to při zohlednění povahy zpracování a informací, jež má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 k dispozici,</w:t>
      </w:r>
    </w:p>
    <w:p w14:paraId="284C8B26" w14:textId="75238309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ohlásit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i případy porušení zabezpečení Osobních údajů </w:t>
      </w:r>
      <w:r w:rsidR="00353023" w:rsidRPr="0029767E">
        <w:rPr>
          <w:rFonts w:ascii="Arial" w:hAnsi="Arial" w:cs="Arial"/>
          <w:sz w:val="20"/>
          <w:szCs w:val="20"/>
        </w:rPr>
        <w:t xml:space="preserve">bez zbytečného odkladu, nejpozději </w:t>
      </w:r>
      <w:r w:rsidRPr="0029767E">
        <w:rPr>
          <w:rFonts w:ascii="Arial" w:hAnsi="Arial" w:cs="Arial"/>
          <w:sz w:val="20"/>
          <w:szCs w:val="20"/>
        </w:rPr>
        <w:t>do 24 hod hodin od zjištění porušení,</w:t>
      </w:r>
    </w:p>
    <w:p w14:paraId="1B82E628" w14:textId="61B41C46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poskytnout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i veškeré informace potřebné k doložení toho, že byly splněny povinnosti </w:t>
      </w:r>
      <w:r w:rsidR="003B67E9" w:rsidRPr="0029767E">
        <w:rPr>
          <w:rFonts w:ascii="Arial" w:hAnsi="Arial" w:cs="Arial"/>
          <w:sz w:val="20"/>
          <w:szCs w:val="20"/>
        </w:rPr>
        <w:t>stanovené v tomto článku</w:t>
      </w:r>
      <w:r w:rsidRPr="0029767E">
        <w:rPr>
          <w:rFonts w:ascii="Arial" w:hAnsi="Arial" w:cs="Arial"/>
          <w:sz w:val="20"/>
          <w:szCs w:val="20"/>
        </w:rPr>
        <w:t xml:space="preserve"> a umožnit audity, včetně inspekcí, prováděné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em nebo jiným auditorem, kterého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 pověřil, a poskytovat součinnost k těmto auditům,</w:t>
      </w:r>
    </w:p>
    <w:p w14:paraId="07C44C99" w14:textId="1877DF50" w:rsidR="00B95882" w:rsidRPr="0029767E" w:rsidRDefault="00B95882" w:rsidP="007D3477">
      <w:pPr>
        <w:pStyle w:val="Odstavecseseznamem1"/>
        <w:numPr>
          <w:ilvl w:val="2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29767E">
        <w:rPr>
          <w:rFonts w:ascii="Arial" w:hAnsi="Arial" w:cs="Arial"/>
          <w:sz w:val="20"/>
          <w:szCs w:val="20"/>
        </w:rPr>
        <w:t xml:space="preserve">neprodleně informovat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 xml:space="preserve">e v případě, že podle názoru </w:t>
      </w:r>
      <w:r w:rsidR="000E35CC" w:rsidRPr="0029767E">
        <w:rPr>
          <w:rFonts w:ascii="Arial" w:hAnsi="Arial" w:cs="Arial"/>
          <w:sz w:val="20"/>
          <w:szCs w:val="20"/>
        </w:rPr>
        <w:t>zhotovitel</w:t>
      </w:r>
      <w:r w:rsidRPr="0029767E">
        <w:rPr>
          <w:rFonts w:ascii="Arial" w:hAnsi="Arial" w:cs="Arial"/>
          <w:sz w:val="20"/>
          <w:szCs w:val="20"/>
        </w:rPr>
        <w:t xml:space="preserve">e určitý pokyn </w:t>
      </w:r>
      <w:r w:rsidR="000E35CC" w:rsidRPr="0029767E">
        <w:rPr>
          <w:rFonts w:ascii="Arial" w:hAnsi="Arial" w:cs="Arial"/>
          <w:sz w:val="20"/>
          <w:szCs w:val="20"/>
        </w:rPr>
        <w:t>objednatel</w:t>
      </w:r>
      <w:r w:rsidRPr="0029767E">
        <w:rPr>
          <w:rFonts w:ascii="Arial" w:hAnsi="Arial" w:cs="Arial"/>
          <w:sz w:val="20"/>
          <w:szCs w:val="20"/>
        </w:rPr>
        <w:t>e porušuje ustanovení Nařízení nebo jiné předpisy týkající se ochrany Osobních údajů.</w:t>
      </w:r>
    </w:p>
    <w:p w14:paraId="043F42C3" w14:textId="3082A153" w:rsidR="00160477" w:rsidRDefault="00160477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</w:p>
    <w:p w14:paraId="1E73CA4A" w14:textId="77777777" w:rsidR="00637022" w:rsidRDefault="00637022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</w:p>
    <w:p w14:paraId="6B292E82" w14:textId="015215C7" w:rsidR="00160477" w:rsidRPr="007D3477" w:rsidRDefault="00160477" w:rsidP="001604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3477">
        <w:rPr>
          <w:rFonts w:ascii="Arial" w:hAnsi="Arial" w:cs="Arial"/>
          <w:b/>
        </w:rPr>
        <w:t>Článek 11</w:t>
      </w:r>
    </w:p>
    <w:p w14:paraId="25EA1482" w14:textId="49F78BFD" w:rsidR="00160477" w:rsidRDefault="00160477" w:rsidP="001604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3477">
        <w:rPr>
          <w:rFonts w:ascii="Arial" w:hAnsi="Arial" w:cs="Arial"/>
          <w:b/>
        </w:rPr>
        <w:t>Kybernetická bezpečnost</w:t>
      </w:r>
    </w:p>
    <w:p w14:paraId="38C254F5" w14:textId="77777777" w:rsidR="007D3477" w:rsidRPr="007D3477" w:rsidRDefault="007D3477" w:rsidP="001604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FB4956C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796DA206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22F4D8A1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4F8572C7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52612425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6C44A058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620C017D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4060CA2F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1D3FB230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3399D70E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28654AE4" w14:textId="77777777" w:rsidR="007D3477" w:rsidRPr="007D3477" w:rsidRDefault="007D3477" w:rsidP="007D3477">
      <w:pPr>
        <w:pStyle w:val="Odstavecseseznamem"/>
        <w:numPr>
          <w:ilvl w:val="0"/>
          <w:numId w:val="35"/>
        </w:numPr>
        <w:rPr>
          <w:rFonts w:ascii="Arial" w:hAnsi="Arial" w:cs="Arial"/>
          <w:vanish/>
          <w:sz w:val="20"/>
          <w:szCs w:val="20"/>
        </w:rPr>
      </w:pPr>
    </w:p>
    <w:p w14:paraId="62A2648A" w14:textId="2FDC102D" w:rsidR="00160477" w:rsidRPr="007D3477" w:rsidRDefault="00160477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Smluvní strany jsou osoby povinné dle zákona č. 181/2014 Sb., o kybernetické bezpečnosti a o změně souvisejících zákonů (dále jen „</w:t>
      </w:r>
      <w:proofErr w:type="spellStart"/>
      <w:r w:rsidRPr="007D3477">
        <w:rPr>
          <w:rFonts w:ascii="Arial" w:hAnsi="Arial" w:cs="Arial"/>
          <w:sz w:val="20"/>
          <w:szCs w:val="20"/>
        </w:rPr>
        <w:t>ZoKB</w:t>
      </w:r>
      <w:proofErr w:type="spellEnd"/>
      <w:r w:rsidRPr="007D3477">
        <w:rPr>
          <w:rFonts w:ascii="Arial" w:hAnsi="Arial" w:cs="Arial"/>
          <w:sz w:val="20"/>
          <w:szCs w:val="20"/>
        </w:rPr>
        <w:t>“) a plní povinnosti vyhlášky č. 82/2018 Sb., o bezpečnostních opatřeních, kybernetických bezpečnostních incidentech, reaktivních opatřeních, náležitostech podání v oblasti kybernetické bezpečnosti a likvidaci dat (dále jen „</w:t>
      </w:r>
      <w:proofErr w:type="spellStart"/>
      <w:r w:rsidRPr="007D3477">
        <w:rPr>
          <w:rFonts w:ascii="Arial" w:hAnsi="Arial" w:cs="Arial"/>
          <w:sz w:val="20"/>
          <w:szCs w:val="20"/>
        </w:rPr>
        <w:t>VyKB</w:t>
      </w:r>
      <w:proofErr w:type="spellEnd"/>
      <w:r w:rsidRPr="007D3477">
        <w:rPr>
          <w:rFonts w:ascii="Arial" w:hAnsi="Arial" w:cs="Arial"/>
          <w:sz w:val="20"/>
          <w:szCs w:val="20"/>
        </w:rPr>
        <w:t>“).</w:t>
      </w:r>
    </w:p>
    <w:p w14:paraId="38C2AD58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0AF7EBDC" w14:textId="613B8E97" w:rsidR="00160477" w:rsidRPr="007D3477" w:rsidRDefault="007F1128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Zhotovitel</w:t>
      </w:r>
      <w:r w:rsidR="00160477" w:rsidRPr="007D3477">
        <w:rPr>
          <w:rFonts w:ascii="Arial" w:hAnsi="Arial" w:cs="Arial"/>
          <w:sz w:val="20"/>
          <w:szCs w:val="20"/>
        </w:rPr>
        <w:t xml:space="preserve"> je pro </w:t>
      </w:r>
      <w:r w:rsidRPr="007D3477">
        <w:rPr>
          <w:rFonts w:ascii="Arial" w:hAnsi="Arial" w:cs="Arial"/>
          <w:sz w:val="20"/>
          <w:szCs w:val="20"/>
        </w:rPr>
        <w:t>ob</w:t>
      </w:r>
      <w:r w:rsidR="00160477" w:rsidRPr="007D3477">
        <w:rPr>
          <w:rFonts w:ascii="Arial" w:hAnsi="Arial" w:cs="Arial"/>
          <w:sz w:val="20"/>
          <w:szCs w:val="20"/>
        </w:rPr>
        <w:t xml:space="preserve">jednatele při zajišťování smluvního vztahu založeného </w:t>
      </w:r>
      <w:r w:rsidRPr="007D3477">
        <w:rPr>
          <w:rFonts w:ascii="Arial" w:hAnsi="Arial" w:cs="Arial"/>
          <w:sz w:val="20"/>
          <w:szCs w:val="20"/>
        </w:rPr>
        <w:t>touto s</w:t>
      </w:r>
      <w:r w:rsidR="00160477" w:rsidRPr="007D3477">
        <w:rPr>
          <w:rFonts w:ascii="Arial" w:hAnsi="Arial" w:cs="Arial"/>
          <w:sz w:val="20"/>
          <w:szCs w:val="20"/>
        </w:rPr>
        <w:t xml:space="preserve">mlouvou v pozici významného </w:t>
      </w:r>
      <w:r w:rsidRPr="007D3477">
        <w:rPr>
          <w:rFonts w:ascii="Arial" w:hAnsi="Arial" w:cs="Arial"/>
          <w:sz w:val="20"/>
          <w:szCs w:val="20"/>
        </w:rPr>
        <w:t>dodavatele</w:t>
      </w:r>
      <w:r w:rsidR="00160477" w:rsidRPr="007D3477">
        <w:rPr>
          <w:rFonts w:ascii="Arial" w:hAnsi="Arial" w:cs="Arial"/>
          <w:sz w:val="20"/>
          <w:szCs w:val="20"/>
        </w:rPr>
        <w:t>.</w:t>
      </w:r>
    </w:p>
    <w:p w14:paraId="193881E7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642015B6" w14:textId="6E10B6A6" w:rsidR="00160477" w:rsidRPr="007D3477" w:rsidRDefault="00160477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Objednatel je souladu s ustanovením § 4 odst. 4 </w:t>
      </w:r>
      <w:proofErr w:type="spellStart"/>
      <w:r w:rsidRPr="007D3477">
        <w:rPr>
          <w:rFonts w:ascii="Arial" w:hAnsi="Arial" w:cs="Arial"/>
          <w:sz w:val="20"/>
          <w:szCs w:val="20"/>
        </w:rPr>
        <w:t>ZoKB</w:t>
      </w:r>
      <w:proofErr w:type="spellEnd"/>
      <w:r w:rsidRPr="007D3477">
        <w:rPr>
          <w:rFonts w:ascii="Arial" w:hAnsi="Arial" w:cs="Arial"/>
          <w:sz w:val="20"/>
          <w:szCs w:val="20"/>
        </w:rPr>
        <w:t xml:space="preserve"> a ve spojení s přílohou č. 7 </w:t>
      </w:r>
      <w:proofErr w:type="spellStart"/>
      <w:r w:rsidRPr="007D3477">
        <w:rPr>
          <w:rFonts w:ascii="Arial" w:hAnsi="Arial" w:cs="Arial"/>
          <w:sz w:val="20"/>
          <w:szCs w:val="20"/>
        </w:rPr>
        <w:t>VyKB</w:t>
      </w:r>
      <w:proofErr w:type="spellEnd"/>
      <w:r w:rsidRPr="007D3477">
        <w:rPr>
          <w:rFonts w:ascii="Arial" w:hAnsi="Arial" w:cs="Arial"/>
          <w:sz w:val="20"/>
          <w:szCs w:val="20"/>
        </w:rPr>
        <w:t xml:space="preserve"> povinen stanovit závazná bezpečnostní opatření, která se vztahují na </w:t>
      </w:r>
      <w:r w:rsidR="007F1128" w:rsidRPr="007D3477">
        <w:rPr>
          <w:rFonts w:ascii="Arial" w:hAnsi="Arial" w:cs="Arial"/>
          <w:sz w:val="20"/>
          <w:szCs w:val="20"/>
        </w:rPr>
        <w:t>zhotovitele při plnění předmětu této s</w:t>
      </w:r>
      <w:r w:rsidRPr="007D3477">
        <w:rPr>
          <w:rFonts w:ascii="Arial" w:hAnsi="Arial" w:cs="Arial"/>
          <w:sz w:val="20"/>
          <w:szCs w:val="20"/>
        </w:rPr>
        <w:t>mlouvy (dále jen „Bezpečnostní opatření“).</w:t>
      </w:r>
    </w:p>
    <w:p w14:paraId="4CA1BB1A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2813E79C" w14:textId="63C3C67A" w:rsidR="007D2685" w:rsidRPr="007D3477" w:rsidRDefault="007F1128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Zhotovitel se při poskytování plnění pro o</w:t>
      </w:r>
      <w:r w:rsidR="00160477" w:rsidRPr="007D3477">
        <w:rPr>
          <w:rFonts w:ascii="Arial" w:hAnsi="Arial" w:cs="Arial"/>
          <w:sz w:val="20"/>
          <w:szCs w:val="20"/>
        </w:rPr>
        <w:t xml:space="preserve">bjednatele zavazuje dodržovat příslušná ustanovení bezpečnostních politik (včetně relevantních metodik a postupů) </w:t>
      </w:r>
      <w:r w:rsidRPr="007D3477">
        <w:rPr>
          <w:rFonts w:ascii="Arial" w:hAnsi="Arial" w:cs="Arial"/>
          <w:sz w:val="20"/>
          <w:szCs w:val="20"/>
        </w:rPr>
        <w:t>o</w:t>
      </w:r>
      <w:r w:rsidR="00160477" w:rsidRPr="007D3477">
        <w:rPr>
          <w:rFonts w:ascii="Arial" w:hAnsi="Arial" w:cs="Arial"/>
          <w:sz w:val="20"/>
          <w:szCs w:val="20"/>
        </w:rPr>
        <w:t xml:space="preserve">bjednatele, resp. platné řídící dokumentace </w:t>
      </w:r>
      <w:r w:rsidRPr="007D3477">
        <w:rPr>
          <w:rFonts w:ascii="Arial" w:hAnsi="Arial" w:cs="Arial"/>
          <w:sz w:val="20"/>
          <w:szCs w:val="20"/>
        </w:rPr>
        <w:t>o</w:t>
      </w:r>
      <w:r w:rsidR="00160477" w:rsidRPr="007D3477">
        <w:rPr>
          <w:rFonts w:ascii="Arial" w:hAnsi="Arial" w:cs="Arial"/>
          <w:sz w:val="20"/>
          <w:szCs w:val="20"/>
        </w:rPr>
        <w:t xml:space="preserve">bjednatele či její části obsahující Bezpečnostní opatření, pokud byl </w:t>
      </w:r>
      <w:r w:rsidR="000E35CC" w:rsidRPr="007D3477">
        <w:rPr>
          <w:rFonts w:ascii="Arial" w:hAnsi="Arial" w:cs="Arial"/>
          <w:sz w:val="20"/>
          <w:szCs w:val="20"/>
        </w:rPr>
        <w:t>zhotovitel</w:t>
      </w:r>
      <w:r w:rsidR="00160477" w:rsidRPr="007D3477">
        <w:rPr>
          <w:rFonts w:ascii="Arial" w:hAnsi="Arial" w:cs="Arial"/>
          <w:sz w:val="20"/>
          <w:szCs w:val="20"/>
        </w:rPr>
        <w:t xml:space="preserve"> s takovými dokumenty nebo jejich částmi seznámen protokolárním předáním příslušné dokumentace a/nebo elektronickým předáním prostřednictvím datové schránky </w:t>
      </w:r>
      <w:r w:rsidRPr="007D3477">
        <w:rPr>
          <w:rFonts w:ascii="Arial" w:hAnsi="Arial" w:cs="Arial"/>
          <w:sz w:val="20"/>
          <w:szCs w:val="20"/>
        </w:rPr>
        <w:t>zhotovitel</w:t>
      </w:r>
      <w:r w:rsidR="00160477" w:rsidRPr="007D3477">
        <w:rPr>
          <w:rFonts w:ascii="Arial" w:hAnsi="Arial" w:cs="Arial"/>
          <w:sz w:val="20"/>
          <w:szCs w:val="20"/>
        </w:rPr>
        <w:t xml:space="preserve">e. Bezpečnostní politiky musí obsahovat aktuální verze dokumentů, ke které se požadované plnění Bezpečnostních opatření vztahují. </w:t>
      </w:r>
    </w:p>
    <w:p w14:paraId="40391309" w14:textId="77777777" w:rsidR="007D2685" w:rsidRPr="007D3477" w:rsidRDefault="007D2685" w:rsidP="007D2685">
      <w:pPr>
        <w:jc w:val="both"/>
        <w:rPr>
          <w:rFonts w:ascii="Arial" w:hAnsi="Arial" w:cs="Arial"/>
          <w:sz w:val="20"/>
          <w:szCs w:val="20"/>
        </w:rPr>
      </w:pPr>
    </w:p>
    <w:p w14:paraId="6DF5E8A4" w14:textId="647EF841" w:rsidR="007D2685" w:rsidRPr="007D3477" w:rsidRDefault="007D2685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eastAsia="Arial" w:hAnsi="Arial" w:cs="Arial"/>
          <w:sz w:val="20"/>
          <w:szCs w:val="20"/>
        </w:rPr>
        <w:t xml:space="preserve">Součástí Bezpečnostních opatření jsou i Pravidla chování dodavatelů v oblasti bezpečnosti informací, která jsou v aktuální verzi k dispozici na oficiálních webových stránkách Objednatele pod odkazem </w:t>
      </w:r>
      <w:hyperlink r:id="rId13">
        <w:r w:rsidRPr="007D3477"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https://www.fnplzen.cz/pravidla_dodavatele</w:t>
        </w:r>
      </w:hyperlink>
      <w:r w:rsidRPr="007D3477">
        <w:rPr>
          <w:rFonts w:ascii="Arial" w:eastAsia="Arial" w:hAnsi="Arial" w:cs="Arial"/>
          <w:color w:val="0000FF"/>
          <w:sz w:val="20"/>
          <w:szCs w:val="20"/>
          <w:u w:val="single"/>
        </w:rPr>
        <w:t xml:space="preserve"> </w:t>
      </w:r>
      <w:r w:rsidRPr="007D3477">
        <w:rPr>
          <w:rFonts w:ascii="Arial" w:eastAsia="Arial" w:hAnsi="Arial" w:cs="Arial"/>
          <w:sz w:val="20"/>
          <w:szCs w:val="20"/>
        </w:rPr>
        <w:t>a s</w:t>
      </w:r>
      <w:r w:rsidR="00667E11" w:rsidRPr="007D3477">
        <w:rPr>
          <w:rFonts w:ascii="Arial" w:eastAsia="Arial" w:hAnsi="Arial" w:cs="Arial"/>
          <w:sz w:val="20"/>
          <w:szCs w:val="20"/>
        </w:rPr>
        <w:t>e</w:t>
      </w:r>
      <w:r w:rsidRPr="007D3477">
        <w:rPr>
          <w:rFonts w:ascii="Arial" w:eastAsia="Arial" w:hAnsi="Arial" w:cs="Arial"/>
          <w:sz w:val="20"/>
          <w:szCs w:val="20"/>
        </w:rPr>
        <w:t> kterými je dodavatel povinen se seznámit a řídit se jimi.</w:t>
      </w:r>
    </w:p>
    <w:p w14:paraId="7DE3FA49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664C7A73" w14:textId="29F7FEBA" w:rsidR="00160477" w:rsidRPr="007D3477" w:rsidRDefault="00160477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Objednatel po aktualizaci platné řídící dokumentace obsahující příslušná Bezpečnostní opatření předloží </w:t>
      </w:r>
      <w:r w:rsidR="007F1128" w:rsidRPr="007D3477">
        <w:rPr>
          <w:rFonts w:ascii="Arial" w:hAnsi="Arial" w:cs="Arial"/>
          <w:sz w:val="20"/>
          <w:szCs w:val="20"/>
        </w:rPr>
        <w:t>zhotovitel</w:t>
      </w:r>
      <w:r w:rsidRPr="007D3477">
        <w:rPr>
          <w:rFonts w:ascii="Arial" w:hAnsi="Arial" w:cs="Arial"/>
          <w:sz w:val="20"/>
          <w:szCs w:val="20"/>
        </w:rPr>
        <w:t xml:space="preserve">i relevantní bezpečnostní politiky k odsouhlasení, dle přílohy č. 7 písmeno f) </w:t>
      </w:r>
      <w:proofErr w:type="spellStart"/>
      <w:r w:rsidRPr="007D3477">
        <w:rPr>
          <w:rFonts w:ascii="Arial" w:hAnsi="Arial" w:cs="Arial"/>
          <w:sz w:val="20"/>
          <w:szCs w:val="20"/>
        </w:rPr>
        <w:t>VyKB</w:t>
      </w:r>
      <w:proofErr w:type="spellEnd"/>
      <w:r w:rsidRPr="007D3477">
        <w:rPr>
          <w:rFonts w:ascii="Arial" w:hAnsi="Arial" w:cs="Arial"/>
          <w:sz w:val="20"/>
          <w:szCs w:val="20"/>
        </w:rPr>
        <w:t>, a následně se formou dodatku tohoto smluvního vztahu stanou přílohou této servisní smlouvy.</w:t>
      </w:r>
    </w:p>
    <w:p w14:paraId="3C251F16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1F026E36" w14:textId="3137663A" w:rsidR="00160477" w:rsidRPr="007D3477" w:rsidRDefault="00160477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Při prvním dodatku tohoto smluvního vztahu bude také doplněno přesné a jasné stanovení způsobů a úrovní realizace bezpečnostních opatření a bude určen obsah vzájemné smluvní odpovědnosti za zavedení a kontrolu bezpečnostních opatření dle § 8, odstavec (2), písmeno b) </w:t>
      </w:r>
      <w:proofErr w:type="spellStart"/>
      <w:r w:rsidRPr="007D3477">
        <w:rPr>
          <w:rFonts w:ascii="Arial" w:hAnsi="Arial" w:cs="Arial"/>
          <w:sz w:val="20"/>
          <w:szCs w:val="20"/>
        </w:rPr>
        <w:t>VyKB</w:t>
      </w:r>
      <w:proofErr w:type="spellEnd"/>
      <w:r w:rsidRPr="007D3477">
        <w:rPr>
          <w:rFonts w:ascii="Arial" w:hAnsi="Arial" w:cs="Arial"/>
          <w:sz w:val="20"/>
          <w:szCs w:val="20"/>
        </w:rPr>
        <w:t>.</w:t>
      </w:r>
    </w:p>
    <w:p w14:paraId="0E9A9CED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3B4ADEB1" w14:textId="3723672F" w:rsidR="00160477" w:rsidRPr="007D3477" w:rsidRDefault="00160477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Smluvní strany se dohodly, že Bezpečnostní opatření, které zatím nebyly ve smluvním vztahu precizovány, budou řešeny dodatkem tohoto smluvního vztahu v nejkratší možné době. </w:t>
      </w:r>
    </w:p>
    <w:p w14:paraId="738FC5ED" w14:textId="77777777" w:rsidR="00160477" w:rsidRPr="007D3477" w:rsidRDefault="00160477" w:rsidP="000623B8">
      <w:pPr>
        <w:jc w:val="both"/>
        <w:rPr>
          <w:rFonts w:ascii="Arial" w:hAnsi="Arial" w:cs="Arial"/>
          <w:sz w:val="20"/>
          <w:szCs w:val="20"/>
        </w:rPr>
      </w:pPr>
    </w:p>
    <w:p w14:paraId="424DF44F" w14:textId="281897D0" w:rsidR="00160477" w:rsidRPr="007D3477" w:rsidRDefault="007F1128" w:rsidP="007D3477">
      <w:pPr>
        <w:pStyle w:val="Odstavecseseznamem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lastRenderedPageBreak/>
        <w:t>Zhotovitel</w:t>
      </w:r>
      <w:r w:rsidR="00F1530A" w:rsidRPr="007D3477">
        <w:rPr>
          <w:rFonts w:ascii="Arial" w:hAnsi="Arial" w:cs="Arial"/>
          <w:sz w:val="20"/>
          <w:szCs w:val="20"/>
        </w:rPr>
        <w:t xml:space="preserve"> zajišťuje ochranu informací o</w:t>
      </w:r>
      <w:r w:rsidR="00160477" w:rsidRPr="007D3477">
        <w:rPr>
          <w:rFonts w:ascii="Arial" w:hAnsi="Arial" w:cs="Arial"/>
          <w:sz w:val="20"/>
          <w:szCs w:val="20"/>
        </w:rPr>
        <w:t xml:space="preserve">bjednatele aplikací </w:t>
      </w:r>
      <w:r w:rsidR="00F1530A" w:rsidRPr="007D3477">
        <w:rPr>
          <w:rFonts w:ascii="Arial" w:hAnsi="Arial" w:cs="Arial"/>
          <w:sz w:val="20"/>
          <w:szCs w:val="20"/>
        </w:rPr>
        <w:t>opatření vycházejících ze</w:t>
      </w:r>
      <w:r w:rsidR="00160477" w:rsidRPr="007D3477">
        <w:rPr>
          <w:rFonts w:ascii="Arial" w:hAnsi="Arial" w:cs="Arial"/>
          <w:sz w:val="20"/>
          <w:szCs w:val="20"/>
        </w:rPr>
        <w:t xml:space="preserve"> Systému řízení bezpečnosti informací ISO/IEC 27001:2013. </w:t>
      </w:r>
      <w:r w:rsidRPr="007D3477">
        <w:rPr>
          <w:rFonts w:ascii="Arial" w:hAnsi="Arial" w:cs="Arial"/>
          <w:sz w:val="20"/>
          <w:szCs w:val="20"/>
        </w:rPr>
        <w:t>Zhotovitel</w:t>
      </w:r>
      <w:r w:rsidR="00160477" w:rsidRPr="007D3477">
        <w:rPr>
          <w:rFonts w:ascii="Arial" w:hAnsi="Arial" w:cs="Arial"/>
          <w:sz w:val="20"/>
          <w:szCs w:val="20"/>
        </w:rPr>
        <w:t xml:space="preserve"> se zejména zavazuje splnit všechny relevantní požadavky na bezpečnost v procesech vývoje a podpory dle A.14 Akvizice, vývoj a údržba systému.</w:t>
      </w:r>
    </w:p>
    <w:p w14:paraId="3E62717B" w14:textId="77777777" w:rsidR="00160477" w:rsidRPr="00160477" w:rsidRDefault="00160477" w:rsidP="000623B8">
      <w:pPr>
        <w:jc w:val="both"/>
        <w:rPr>
          <w:rFonts w:asciiTheme="minorHAnsi" w:hAnsiTheme="minorHAnsi"/>
          <w:sz w:val="20"/>
          <w:szCs w:val="20"/>
        </w:rPr>
      </w:pPr>
    </w:p>
    <w:p w14:paraId="0DE1ADD1" w14:textId="7712FDA2" w:rsidR="00160477" w:rsidRPr="00160477" w:rsidRDefault="00160477" w:rsidP="00160477">
      <w:pPr>
        <w:rPr>
          <w:rFonts w:asciiTheme="minorHAnsi" w:eastAsiaTheme="minorHAnsi" w:hAnsiTheme="minorHAnsi" w:cs="Arial"/>
          <w:bCs/>
          <w:sz w:val="20"/>
          <w:szCs w:val="20"/>
        </w:rPr>
      </w:pPr>
    </w:p>
    <w:p w14:paraId="3759780B" w14:textId="6AC56E0A" w:rsidR="009E4020" w:rsidRPr="007D3477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3477">
        <w:rPr>
          <w:rFonts w:ascii="Arial" w:hAnsi="Arial" w:cs="Arial"/>
          <w:b/>
        </w:rPr>
        <w:t>Článek 1</w:t>
      </w:r>
      <w:r w:rsidR="00160477" w:rsidRPr="007D3477">
        <w:rPr>
          <w:rFonts w:ascii="Arial" w:hAnsi="Arial" w:cs="Arial"/>
          <w:b/>
        </w:rPr>
        <w:t>2</w:t>
      </w:r>
    </w:p>
    <w:p w14:paraId="7E5F18F5" w14:textId="6F8F4541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3477">
        <w:rPr>
          <w:rFonts w:ascii="Arial" w:hAnsi="Arial" w:cs="Arial"/>
          <w:b/>
        </w:rPr>
        <w:t>Platnost a účinnost smlouvy</w:t>
      </w:r>
    </w:p>
    <w:p w14:paraId="6660BC9B" w14:textId="77777777" w:rsidR="007D3477" w:rsidRPr="007D3477" w:rsidRDefault="007D3477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1737603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FF98D55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31A2A83D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1D48167E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479897FF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1901F13C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0DD0F127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1C363B57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B41ABCC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4702ABD8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01FEC2EA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76F74B09" w14:textId="77777777" w:rsidR="007D3477" w:rsidRPr="007D3477" w:rsidRDefault="007D3477" w:rsidP="007D3477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14:paraId="214D5C7A" w14:textId="25883F76" w:rsidR="009E4020" w:rsidRPr="007D3477" w:rsidRDefault="009E402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Tato smlouva </w:t>
      </w:r>
      <w:r w:rsidR="001D1C23" w:rsidRPr="007D3477">
        <w:rPr>
          <w:rFonts w:ascii="Arial" w:hAnsi="Arial" w:cs="Arial"/>
          <w:sz w:val="20"/>
          <w:szCs w:val="20"/>
        </w:rPr>
        <w:t xml:space="preserve">je sjednána na dobu </w:t>
      </w:r>
      <w:r w:rsidR="00D22092" w:rsidRPr="007D3477">
        <w:rPr>
          <w:rFonts w:ascii="Arial" w:hAnsi="Arial" w:cs="Arial"/>
          <w:sz w:val="20"/>
          <w:szCs w:val="20"/>
        </w:rPr>
        <w:t>neurčitou</w:t>
      </w:r>
      <w:r w:rsidR="001831DA" w:rsidRPr="007D3477">
        <w:rPr>
          <w:rFonts w:ascii="Arial" w:hAnsi="Arial" w:cs="Arial"/>
          <w:sz w:val="20"/>
          <w:szCs w:val="20"/>
        </w:rPr>
        <w:t>. N</w:t>
      </w:r>
      <w:r w:rsidRPr="007D3477">
        <w:rPr>
          <w:rFonts w:ascii="Arial" w:hAnsi="Arial" w:cs="Arial"/>
          <w:sz w:val="20"/>
          <w:szCs w:val="20"/>
        </w:rPr>
        <w:t>abývá platnosti dnem podpisu osobami oprávněnými jednat za každou ze smluvních stran</w:t>
      </w:r>
      <w:r w:rsidR="001D1C23" w:rsidRPr="007D3477">
        <w:rPr>
          <w:rFonts w:ascii="Arial" w:hAnsi="Arial" w:cs="Arial"/>
          <w:sz w:val="20"/>
          <w:szCs w:val="20"/>
        </w:rPr>
        <w:t xml:space="preserve"> a účinnosti </w:t>
      </w:r>
      <w:r w:rsidR="001831DA" w:rsidRPr="007D3477">
        <w:rPr>
          <w:rFonts w:ascii="Arial" w:hAnsi="Arial" w:cs="Arial"/>
          <w:sz w:val="20"/>
          <w:szCs w:val="20"/>
        </w:rPr>
        <w:t xml:space="preserve">prvního dne po dni </w:t>
      </w:r>
      <w:r w:rsidR="00BF36E6" w:rsidRPr="007D3477">
        <w:rPr>
          <w:rFonts w:ascii="Arial" w:hAnsi="Arial" w:cs="Arial"/>
          <w:sz w:val="20"/>
          <w:szCs w:val="20"/>
        </w:rPr>
        <w:t>předání díla, které vznikne ze smlouvy o dílo z nadlimitní veřejné zakázky s názvem „Úpravy medicalc4 dle požadavků interoperability“ za podmínky předchozího uveřejnění</w:t>
      </w:r>
      <w:r w:rsidR="00D46EB8" w:rsidRPr="007D3477">
        <w:rPr>
          <w:rFonts w:ascii="Arial" w:hAnsi="Arial" w:cs="Arial"/>
          <w:sz w:val="20"/>
          <w:szCs w:val="20"/>
        </w:rPr>
        <w:t xml:space="preserve"> </w:t>
      </w:r>
      <w:r w:rsidR="00BF36E6" w:rsidRPr="007D3477">
        <w:rPr>
          <w:rFonts w:ascii="Arial" w:hAnsi="Arial" w:cs="Arial"/>
          <w:sz w:val="20"/>
          <w:szCs w:val="20"/>
        </w:rPr>
        <w:t>této smlouvy</w:t>
      </w:r>
      <w:r w:rsidR="001831DA" w:rsidRPr="007D3477">
        <w:rPr>
          <w:rFonts w:ascii="Arial" w:hAnsi="Arial" w:cs="Arial"/>
          <w:sz w:val="20"/>
          <w:szCs w:val="20"/>
        </w:rPr>
        <w:t xml:space="preserve"> ve smyslu zákona č. 340/2015 Sb., o registru smluv.</w:t>
      </w:r>
    </w:p>
    <w:p w14:paraId="2FE17655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8575B0" w14:textId="34E034DD" w:rsidR="009E4020" w:rsidRPr="007D3477" w:rsidRDefault="009E402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Tuto smlouvu lze ukončit:</w:t>
      </w:r>
    </w:p>
    <w:p w14:paraId="5600E6D5" w14:textId="4DFF4F66" w:rsidR="009E4020" w:rsidRPr="007D3477" w:rsidRDefault="009E4020" w:rsidP="007D3477">
      <w:pPr>
        <w:pStyle w:val="Odstavecseseznamem"/>
        <w:widowControl w:val="0"/>
        <w:numPr>
          <w:ilvl w:val="2"/>
          <w:numId w:val="37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dohodou smluvních stran, jejíž součástí je i vypořádání vzájemných závazků a pohledávek;</w:t>
      </w:r>
    </w:p>
    <w:p w14:paraId="0FC6F109" w14:textId="4EA53BBF" w:rsidR="001D1C23" w:rsidRPr="007D3477" w:rsidRDefault="001D1C23" w:rsidP="007D3477">
      <w:pPr>
        <w:pStyle w:val="Odstavecseseznamem"/>
        <w:widowControl w:val="0"/>
        <w:numPr>
          <w:ilvl w:val="2"/>
          <w:numId w:val="37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výpovědí učiněnou jednou ze smluvních stran s tří (3) měsíční výpovědní </w:t>
      </w:r>
      <w:r w:rsidR="00A50540" w:rsidRPr="007D3477">
        <w:rPr>
          <w:rFonts w:ascii="Arial" w:hAnsi="Arial" w:cs="Arial"/>
          <w:sz w:val="20"/>
          <w:szCs w:val="20"/>
        </w:rPr>
        <w:t>dobou</w:t>
      </w:r>
      <w:r w:rsidR="00FA0816" w:rsidRPr="007D3477">
        <w:rPr>
          <w:rFonts w:ascii="Arial" w:hAnsi="Arial" w:cs="Arial"/>
          <w:sz w:val="20"/>
          <w:szCs w:val="20"/>
        </w:rPr>
        <w:t xml:space="preserve">, výpověď lze uplatnit nejdříve první den po dni skončení doby udržitelnosti </w:t>
      </w:r>
      <w:r w:rsidR="00C42DB6" w:rsidRPr="007D3477">
        <w:rPr>
          <w:rFonts w:ascii="Arial" w:hAnsi="Arial" w:cs="Arial"/>
          <w:sz w:val="20"/>
          <w:szCs w:val="20"/>
        </w:rPr>
        <w:t>projektu spolufinancovaného z Národního plánu obnovy s názvem „Interoperabilita v rámci rozvoje služeb elektronického zdravotnictví ve Fakultní nemocnici Plzeň“ a registračním číslem CZ.31.1.0/0.0/0.0/23_088/0011062</w:t>
      </w:r>
      <w:r w:rsidRPr="007D3477">
        <w:rPr>
          <w:rFonts w:ascii="Arial" w:hAnsi="Arial" w:cs="Arial"/>
          <w:sz w:val="20"/>
          <w:szCs w:val="20"/>
        </w:rPr>
        <w:t>;</w:t>
      </w:r>
    </w:p>
    <w:p w14:paraId="7BA469FE" w14:textId="6F3CC481" w:rsidR="009E4020" w:rsidRPr="007D3477" w:rsidRDefault="009E4020" w:rsidP="007D3477">
      <w:pPr>
        <w:pStyle w:val="Odstavecseseznamem"/>
        <w:widowControl w:val="0"/>
        <w:numPr>
          <w:ilvl w:val="2"/>
          <w:numId w:val="37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odstoupením od smlouvy v případech stanovených touto smlouvou nebo kogentním ustanovením zákona, takové odstoupení</w:t>
      </w:r>
      <w:r w:rsidRPr="007D3477" w:rsidDel="00CB1795">
        <w:rPr>
          <w:rFonts w:ascii="Arial" w:hAnsi="Arial" w:cs="Arial"/>
          <w:sz w:val="20"/>
          <w:szCs w:val="20"/>
        </w:rPr>
        <w:t xml:space="preserve"> </w:t>
      </w:r>
      <w:r w:rsidRPr="007D3477">
        <w:rPr>
          <w:rFonts w:ascii="Arial" w:hAnsi="Arial" w:cs="Arial"/>
          <w:sz w:val="20"/>
          <w:szCs w:val="20"/>
        </w:rPr>
        <w:t>je účinné dnem doručení písemného oznámení o odstoupení druhé smluvní straně;</w:t>
      </w:r>
    </w:p>
    <w:p w14:paraId="6D8335B3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AFFAC1" w14:textId="3CD65CBE" w:rsidR="009E4020" w:rsidRPr="007D3477" w:rsidRDefault="775CC53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Objednatel je oprávněn odstoupit od této smlouvy v případě jejího podstatného porušení zhotovitelem; za takové porušení se považuje </w:t>
      </w:r>
      <w:r w:rsidR="50580A09" w:rsidRPr="007D3477">
        <w:rPr>
          <w:rFonts w:ascii="Arial" w:hAnsi="Arial" w:cs="Arial"/>
          <w:sz w:val="20"/>
          <w:szCs w:val="20"/>
        </w:rPr>
        <w:t xml:space="preserve">zejména </w:t>
      </w:r>
      <w:r w:rsidRPr="007D3477">
        <w:rPr>
          <w:rFonts w:ascii="Arial" w:hAnsi="Arial" w:cs="Arial"/>
          <w:sz w:val="20"/>
          <w:szCs w:val="20"/>
        </w:rPr>
        <w:t>prodlení zhotovitele s plněním závazků podle této smlouvy po dobu delší než tři (3) dny a nezjedná-li nápravu</w:t>
      </w:r>
      <w:r w:rsidR="4C71EFDB" w:rsidRPr="007D3477">
        <w:rPr>
          <w:rFonts w:ascii="Arial" w:hAnsi="Arial" w:cs="Arial"/>
          <w:sz w:val="20"/>
          <w:szCs w:val="20"/>
        </w:rPr>
        <w:t xml:space="preserve"> ani</w:t>
      </w:r>
      <w:r w:rsidRPr="007D3477">
        <w:rPr>
          <w:rFonts w:ascii="Arial" w:hAnsi="Arial" w:cs="Arial"/>
          <w:sz w:val="20"/>
          <w:szCs w:val="20"/>
        </w:rPr>
        <w:t xml:space="preserve"> do tří (3) dnů od doručení písemného oznámení objednatele o takovém prodlení.</w:t>
      </w:r>
    </w:p>
    <w:p w14:paraId="43339927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873B3F" w14:textId="5711E795" w:rsidR="009E4020" w:rsidRPr="007D3477" w:rsidRDefault="009E402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Zhotovitel je oprávněn odstoupit od této smlouvy v případě jejího podstatného porušení; za podstatné porušení objednatelem se považuje pouze jeho</w:t>
      </w:r>
      <w:r w:rsidRPr="007D3477" w:rsidDel="009179D6">
        <w:rPr>
          <w:rFonts w:ascii="Arial" w:hAnsi="Arial" w:cs="Arial"/>
          <w:sz w:val="20"/>
          <w:szCs w:val="20"/>
        </w:rPr>
        <w:t xml:space="preserve"> </w:t>
      </w:r>
      <w:r w:rsidRPr="007D3477">
        <w:rPr>
          <w:rFonts w:ascii="Arial" w:hAnsi="Arial" w:cs="Arial"/>
          <w:sz w:val="20"/>
          <w:szCs w:val="20"/>
        </w:rPr>
        <w:t>prodlení s plněním peněžitých závazků, pokud není napraveno ani v dodatečné lhůtě patnácti (15) dnů po doručení písemného oznámení zhotovitele o takovém prodlení. Zhotovitel je oprávněn pozastavit plnění předmětu této smlouvy, pokud je objednatel v prodlení s plněním peněžitých závazků po dobu delší než patnáct (15) dnů po doručení písemného oznámení zhotovitele o takovém prodlení.</w:t>
      </w:r>
    </w:p>
    <w:p w14:paraId="37F89DB4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C6D69C" w14:textId="5D2CE6B7" w:rsidR="009E4020" w:rsidRPr="007D3477" w:rsidRDefault="775CC53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Objednatel je oprávněn odstoupit od této smlouvy v případě, že se jakékoliv prohlášení poskytovatele podle čl. 1 odst. </w:t>
      </w:r>
      <w:r w:rsidR="007D3477" w:rsidRPr="007D3477">
        <w:rPr>
          <w:rFonts w:ascii="Arial" w:hAnsi="Arial" w:cs="Arial"/>
          <w:sz w:val="20"/>
          <w:szCs w:val="20"/>
        </w:rPr>
        <w:t>1.</w:t>
      </w:r>
      <w:r w:rsidRPr="007D3477">
        <w:rPr>
          <w:rFonts w:ascii="Arial" w:hAnsi="Arial" w:cs="Arial"/>
          <w:sz w:val="20"/>
          <w:szCs w:val="20"/>
        </w:rPr>
        <w:t>2</w:t>
      </w:r>
      <w:r w:rsidR="007D3477" w:rsidRPr="007D3477">
        <w:rPr>
          <w:rFonts w:ascii="Arial" w:hAnsi="Arial" w:cs="Arial"/>
          <w:sz w:val="20"/>
          <w:szCs w:val="20"/>
        </w:rPr>
        <w:t>.</w:t>
      </w:r>
      <w:r w:rsidRPr="007D3477">
        <w:rPr>
          <w:rFonts w:ascii="Arial" w:hAnsi="Arial" w:cs="Arial"/>
          <w:sz w:val="20"/>
          <w:szCs w:val="20"/>
        </w:rPr>
        <w:t xml:space="preserve"> ukáže jako nepravdivé, neúplné a/nebo zavádějící.</w:t>
      </w:r>
    </w:p>
    <w:p w14:paraId="0223FECF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0AD633" w14:textId="3F951E07" w:rsidR="009E4020" w:rsidRPr="007D3477" w:rsidRDefault="009E402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Odstoupením od smlouvy nejsou dotčena ustanovení týkající se smluvních pokut, úroků z prodlení, ochrany informací, zajištění pohledávky kterékoliv ze smluvních stran, řešení sporů a ustanovení týkající se těch práv a povinností, z jejichž povahy vyplývá, že mají trvat i po odstoupení (zejména jde o povinnost poskytnout peněžitá plnění za plnění poskytnutá před účinností odstoupení).</w:t>
      </w:r>
    </w:p>
    <w:p w14:paraId="22C809F1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322ADB" w14:textId="44F2C677" w:rsidR="009E4020" w:rsidRPr="007D3477" w:rsidRDefault="009E4020" w:rsidP="007D3477">
      <w:pPr>
        <w:pStyle w:val="Odstavecseseznamem"/>
        <w:widowControl w:val="0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Pro vyloučení pochybností předčasným ukončením této smlouvy není žádným způsobem dotčena platnost a účinnost </w:t>
      </w:r>
      <w:r w:rsidR="00804E04" w:rsidRPr="007D3477">
        <w:rPr>
          <w:rFonts w:ascii="Arial" w:hAnsi="Arial" w:cs="Arial"/>
          <w:sz w:val="20"/>
          <w:szCs w:val="20"/>
        </w:rPr>
        <w:t>licence</w:t>
      </w:r>
      <w:r w:rsidRPr="007D3477">
        <w:rPr>
          <w:rFonts w:ascii="Arial" w:hAnsi="Arial" w:cs="Arial"/>
          <w:sz w:val="20"/>
          <w:szCs w:val="20"/>
        </w:rPr>
        <w:t xml:space="preserve"> k</w:t>
      </w:r>
      <w:r w:rsidR="00804E04" w:rsidRPr="007D3477">
        <w:rPr>
          <w:rFonts w:ascii="Arial" w:hAnsi="Arial" w:cs="Arial"/>
          <w:sz w:val="20"/>
          <w:szCs w:val="20"/>
        </w:rPr>
        <w:t>e</w:t>
      </w:r>
      <w:r w:rsidRPr="007D3477">
        <w:rPr>
          <w:rFonts w:ascii="Arial" w:hAnsi="Arial" w:cs="Arial"/>
          <w:sz w:val="20"/>
          <w:szCs w:val="20"/>
        </w:rPr>
        <w:t xml:space="preserve"> </w:t>
      </w:r>
      <w:r w:rsidR="008A2F22" w:rsidRPr="007D3477">
        <w:rPr>
          <w:rFonts w:ascii="Arial" w:hAnsi="Arial" w:cs="Arial"/>
          <w:sz w:val="20"/>
          <w:szCs w:val="20"/>
        </w:rPr>
        <w:t>KIS</w:t>
      </w:r>
      <w:r w:rsidRPr="007D3477">
        <w:rPr>
          <w:rFonts w:ascii="Arial" w:hAnsi="Arial" w:cs="Arial"/>
          <w:sz w:val="20"/>
          <w:szCs w:val="20"/>
        </w:rPr>
        <w:t xml:space="preserve">. Pro vyloučení pochybností objednatel bude i nadále oprávněn užívat poslední aktuální verzi </w:t>
      </w:r>
      <w:r w:rsidR="008A2F22" w:rsidRPr="007D3477">
        <w:rPr>
          <w:rFonts w:ascii="Arial" w:hAnsi="Arial" w:cs="Arial"/>
          <w:sz w:val="20"/>
          <w:szCs w:val="20"/>
        </w:rPr>
        <w:t>KIS</w:t>
      </w:r>
      <w:r w:rsidRPr="007D3477">
        <w:rPr>
          <w:rFonts w:ascii="Arial" w:hAnsi="Arial" w:cs="Arial"/>
          <w:sz w:val="20"/>
          <w:szCs w:val="20"/>
        </w:rPr>
        <w:t xml:space="preserve"> ve stavu k po</w:t>
      </w:r>
      <w:r w:rsidR="00804E04" w:rsidRPr="007D3477">
        <w:rPr>
          <w:rFonts w:ascii="Arial" w:hAnsi="Arial" w:cs="Arial"/>
          <w:sz w:val="20"/>
          <w:szCs w:val="20"/>
        </w:rPr>
        <w:t>slední měsíční paušální splátce a nadále ji na své náklady rozvíjet</w:t>
      </w:r>
      <w:r w:rsidRPr="007D3477">
        <w:rPr>
          <w:rFonts w:ascii="Arial" w:hAnsi="Arial" w:cs="Arial"/>
          <w:sz w:val="20"/>
          <w:szCs w:val="20"/>
        </w:rPr>
        <w:t>.</w:t>
      </w:r>
    </w:p>
    <w:p w14:paraId="72A2F842" w14:textId="77777777" w:rsidR="009E4020" w:rsidRPr="0034167F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11B00F9" w14:textId="18F89487" w:rsidR="009E4020" w:rsidRPr="007D3477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3477">
        <w:rPr>
          <w:rFonts w:ascii="Arial" w:hAnsi="Arial" w:cs="Arial"/>
          <w:b/>
        </w:rPr>
        <w:t>Článek 1</w:t>
      </w:r>
      <w:r w:rsidR="00160477" w:rsidRPr="007D3477">
        <w:rPr>
          <w:rFonts w:ascii="Arial" w:hAnsi="Arial" w:cs="Arial"/>
          <w:b/>
        </w:rPr>
        <w:t>3</w:t>
      </w:r>
    </w:p>
    <w:p w14:paraId="34013A2F" w14:textId="490C7F5C" w:rsidR="009E4020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D3477">
        <w:rPr>
          <w:rFonts w:ascii="Arial" w:hAnsi="Arial" w:cs="Arial"/>
          <w:b/>
        </w:rPr>
        <w:t>Závěrečná ustanovení</w:t>
      </w:r>
    </w:p>
    <w:p w14:paraId="7F7EBBC4" w14:textId="77777777" w:rsidR="007D3477" w:rsidRPr="007D3477" w:rsidRDefault="007D3477" w:rsidP="00B95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DD82F65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193FE242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6915916C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621B9AFE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5DC06722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1AFA39FA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615B29CC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40720ECB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2801CF5A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0984C32C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4B50F9B1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0053AB69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4ABAA63A" w14:textId="77777777" w:rsidR="007D3477" w:rsidRPr="007D3477" w:rsidRDefault="007D3477" w:rsidP="007D3477">
      <w:pPr>
        <w:pStyle w:val="Odstavecseseznamem"/>
        <w:numPr>
          <w:ilvl w:val="0"/>
          <w:numId w:val="40"/>
        </w:numPr>
        <w:rPr>
          <w:rFonts w:ascii="Arial" w:hAnsi="Arial" w:cs="Arial"/>
          <w:vanish/>
          <w:sz w:val="20"/>
          <w:szCs w:val="20"/>
        </w:rPr>
      </w:pPr>
    </w:p>
    <w:p w14:paraId="2E21DBF1" w14:textId="24E39AE9" w:rsidR="00AD0A0F" w:rsidRPr="007D3477" w:rsidRDefault="009E4020" w:rsidP="007D3477">
      <w:pPr>
        <w:pStyle w:val="Odstavecseseznamem"/>
        <w:numPr>
          <w:ilvl w:val="1"/>
          <w:numId w:val="40"/>
        </w:numPr>
        <w:rPr>
          <w:rFonts w:ascii="Arial" w:hAnsi="Arial" w:cs="Arial"/>
          <w:sz w:val="20"/>
        </w:rPr>
      </w:pPr>
      <w:r w:rsidRPr="007D3477">
        <w:rPr>
          <w:rFonts w:ascii="Arial" w:hAnsi="Arial" w:cs="Arial"/>
          <w:sz w:val="20"/>
          <w:szCs w:val="20"/>
        </w:rPr>
        <w:t xml:space="preserve">Tato smlouva, jakož i práva a povinnosti vzniklé na základě této smlouvy nebo v souvislosti s ní, se řídí právním řádem České republiky, zejména </w:t>
      </w:r>
      <w:r w:rsidR="00AD0A0F" w:rsidRPr="007D3477">
        <w:rPr>
          <w:rFonts w:ascii="Arial" w:hAnsi="Arial" w:cs="Arial"/>
          <w:sz w:val="20"/>
        </w:rPr>
        <w:t>zák. č. 89/2012 Sb., občanský zákoník v platném znění.</w:t>
      </w:r>
    </w:p>
    <w:p w14:paraId="63FF6F3C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5B43F6" w14:textId="589FA138" w:rsidR="009E4020" w:rsidRPr="007D3477" w:rsidRDefault="009E4020" w:rsidP="007D3477">
      <w:pPr>
        <w:pStyle w:val="Odstavecseseznamem"/>
        <w:widowControl w:val="0"/>
        <w:numPr>
          <w:ilvl w:val="1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smlouvy. </w:t>
      </w:r>
    </w:p>
    <w:p w14:paraId="1D4B152D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782CE6" w14:textId="5E5EC8BB" w:rsidR="009E4020" w:rsidRPr="007D3477" w:rsidRDefault="009E4020" w:rsidP="007D3477">
      <w:pPr>
        <w:pStyle w:val="Odstavecseseznamem"/>
        <w:widowControl w:val="0"/>
        <w:numPr>
          <w:ilvl w:val="1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Tato smlouva představuje úplnou dohodu smluvních stran o předmětu této smlouvy. Tuto smlouvu je možné měnit pouze písemnou dohodou smluvních stran ve formě číslovaných dodatků této smlouvy podepsaných osobami oprávněnými jednat za každou ze smluvních stran, a to s výjimkou případů </w:t>
      </w:r>
      <w:r w:rsidR="00F04EB3" w:rsidRPr="007D3477">
        <w:rPr>
          <w:rFonts w:ascii="Arial" w:hAnsi="Arial" w:cs="Arial"/>
          <w:sz w:val="20"/>
          <w:szCs w:val="20"/>
        </w:rPr>
        <w:t>ve smlouvě výslovně uvedených</w:t>
      </w:r>
      <w:r w:rsidRPr="007D3477">
        <w:rPr>
          <w:rFonts w:ascii="Arial" w:hAnsi="Arial" w:cs="Arial"/>
          <w:sz w:val="20"/>
          <w:szCs w:val="20"/>
        </w:rPr>
        <w:t>.</w:t>
      </w:r>
    </w:p>
    <w:p w14:paraId="715F4D51" w14:textId="77777777" w:rsidR="009E4020" w:rsidRPr="007D3477" w:rsidRDefault="009E4020" w:rsidP="00B95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260D7D" w14:textId="7689B3BD" w:rsidR="009E4020" w:rsidRPr="007D3477" w:rsidRDefault="009E4020" w:rsidP="007D3477">
      <w:pPr>
        <w:pStyle w:val="Odstavecseseznamem"/>
        <w:widowControl w:val="0"/>
        <w:numPr>
          <w:ilvl w:val="1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Tato smlouva </w:t>
      </w:r>
      <w:r w:rsidR="006835D4" w:rsidRPr="007D3477">
        <w:rPr>
          <w:rFonts w:ascii="Arial" w:hAnsi="Arial" w:cs="Arial"/>
          <w:sz w:val="20"/>
          <w:szCs w:val="20"/>
        </w:rPr>
        <w:t xml:space="preserve">se vyhotovuje v elektronické podobě, přičemž obě smluvní strany obdrží její elektronický originál opatřený elektronickými podpisy. V případě, že tato smlouva z jakéhokoli důvodu nebude vyhotovena v elektronické podobě, bude sepsána ve dvou vyhotoveních, přičemž každá smluvní strana obdrží jedno </w:t>
      </w:r>
      <w:r w:rsidRPr="007D3477">
        <w:rPr>
          <w:rFonts w:ascii="Arial" w:hAnsi="Arial" w:cs="Arial"/>
          <w:sz w:val="20"/>
          <w:szCs w:val="20"/>
        </w:rPr>
        <w:t>vyhotovení.</w:t>
      </w:r>
      <w:bookmarkStart w:id="0" w:name="_GoBack"/>
      <w:bookmarkEnd w:id="0"/>
    </w:p>
    <w:p w14:paraId="3296B295" w14:textId="653FB1DC" w:rsidR="00DF2B02" w:rsidRPr="007D3477" w:rsidRDefault="00DF2B02" w:rsidP="0010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BC5BDE" w14:textId="3FB55BFE" w:rsidR="00100CB1" w:rsidRPr="007D3477" w:rsidRDefault="00100CB1" w:rsidP="007D3477">
      <w:pPr>
        <w:pStyle w:val="Odstavecseseznamem"/>
        <w:numPr>
          <w:ilvl w:val="1"/>
          <w:numId w:val="40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Práva, povinnosti a pohledávky z této smlouvy vyplývající může zhotovitel p</w:t>
      </w:r>
      <w:r w:rsidR="00FA0816" w:rsidRPr="007D3477">
        <w:rPr>
          <w:rFonts w:ascii="Arial" w:hAnsi="Arial" w:cs="Arial"/>
          <w:sz w:val="20"/>
          <w:szCs w:val="20"/>
        </w:rPr>
        <w:t>ostoupit</w:t>
      </w:r>
      <w:r w:rsidRPr="007D3477">
        <w:rPr>
          <w:rFonts w:ascii="Arial" w:hAnsi="Arial" w:cs="Arial"/>
          <w:sz w:val="20"/>
          <w:szCs w:val="20"/>
        </w:rPr>
        <w:t xml:space="preserve"> na jinou osobou pouze s písemným souhlasem objednatele.</w:t>
      </w:r>
    </w:p>
    <w:p w14:paraId="24629221" w14:textId="77777777" w:rsidR="00FA0816" w:rsidRPr="007D3477" w:rsidRDefault="00FA0816" w:rsidP="00100CB1">
      <w:pPr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14:paraId="3366AAB1" w14:textId="1E868950" w:rsidR="00FA0816" w:rsidRPr="007D3477" w:rsidRDefault="00697515" w:rsidP="007D3477">
      <w:pPr>
        <w:pStyle w:val="Odstavecseseznamem"/>
        <w:numPr>
          <w:ilvl w:val="1"/>
          <w:numId w:val="40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Smluvní strany tímto prohlašují, že se dohodly na místní příslušnosti soudu v souladu s ustanovením § 89a zákona č. 99/1963 Sb., občanský soudní řád v platném znění takto: Místně příslušným soudem pro případ sporů vyplývajících z této smlouvy je soud příslušný dle sídla objednatele</w:t>
      </w:r>
      <w:r w:rsidR="00FA0816" w:rsidRPr="007D3477">
        <w:rPr>
          <w:rFonts w:ascii="Arial" w:hAnsi="Arial" w:cs="Arial"/>
          <w:sz w:val="20"/>
          <w:szCs w:val="20"/>
        </w:rPr>
        <w:t>.</w:t>
      </w:r>
    </w:p>
    <w:p w14:paraId="16B18867" w14:textId="77777777" w:rsidR="00100CB1" w:rsidRPr="007D3477" w:rsidRDefault="00100CB1" w:rsidP="00100CB1">
      <w:pPr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14:paraId="3E683B13" w14:textId="488C582F" w:rsidR="00DF2B02" w:rsidRPr="007D3477" w:rsidRDefault="00DF2B02" w:rsidP="007D3477">
      <w:pPr>
        <w:pStyle w:val="Odstavecseseznamem"/>
        <w:numPr>
          <w:ilvl w:val="1"/>
          <w:numId w:val="40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Smluvní strany souhlasí se zveřejněním všech náležitostí tohoto smluvního vztahu.</w:t>
      </w:r>
    </w:p>
    <w:p w14:paraId="3FAF28DC" w14:textId="77777777" w:rsidR="00DF2B02" w:rsidRPr="007D3477" w:rsidRDefault="00DF2B02" w:rsidP="00100CB1">
      <w:pPr>
        <w:jc w:val="both"/>
        <w:rPr>
          <w:rFonts w:ascii="Arial" w:hAnsi="Arial" w:cs="Arial"/>
          <w:iCs/>
          <w:sz w:val="20"/>
          <w:szCs w:val="20"/>
        </w:rPr>
      </w:pPr>
    </w:p>
    <w:p w14:paraId="3DBF5B69" w14:textId="396DD9D5" w:rsidR="00DF2B02" w:rsidRPr="007D3477" w:rsidRDefault="00DF2B02" w:rsidP="007D3477">
      <w:pPr>
        <w:pStyle w:val="Odstavecseseznamem"/>
        <w:numPr>
          <w:ilvl w:val="1"/>
          <w:numId w:val="40"/>
        </w:numPr>
        <w:tabs>
          <w:tab w:val="num" w:pos="1440"/>
        </w:tabs>
        <w:rPr>
          <w:rFonts w:asciiTheme="minorHAnsi" w:hAnsiTheme="minorHAnsi" w:cstheme="minorHAnsi"/>
          <w:sz w:val="20"/>
          <w:szCs w:val="20"/>
        </w:rPr>
      </w:pPr>
      <w:r w:rsidRPr="007D3477">
        <w:rPr>
          <w:rFonts w:ascii="Arial" w:hAnsi="Arial" w:cs="Arial"/>
          <w:iCs/>
          <w:sz w:val="20"/>
          <w:szCs w:val="20"/>
        </w:rPr>
        <w:t xml:space="preserve">Smluvní strany shodně a svobodně prohlašují, že se bez výhrad shodly na tom, že Fakultní nemocnice Plzeň zveřejní </w:t>
      </w:r>
      <w:r w:rsidRPr="007D3477">
        <w:rPr>
          <w:rFonts w:ascii="Arial" w:hAnsi="Arial" w:cs="Arial"/>
          <w:iCs/>
          <w:color w:val="1F497D"/>
          <w:sz w:val="20"/>
          <w:szCs w:val="20"/>
        </w:rPr>
        <w:t>t</w:t>
      </w:r>
      <w:r w:rsidRPr="007D3477">
        <w:rPr>
          <w:rFonts w:ascii="Arial" w:hAnsi="Arial" w:cs="Arial"/>
          <w:iCs/>
          <w:sz w:val="20"/>
          <w:szCs w:val="20"/>
        </w:rPr>
        <w:t xml:space="preserve">uto smlouvu a související přílohy v Registru smluv, ve lhůtě a za podmínek stanovených </w:t>
      </w:r>
      <w:r w:rsidRPr="007D3477">
        <w:rPr>
          <w:rFonts w:ascii="Arial" w:hAnsi="Arial" w:cs="Arial"/>
          <w:sz w:val="20"/>
          <w:szCs w:val="20"/>
        </w:rPr>
        <w:t>dle zákona č. 340/2015 Sb.</w:t>
      </w:r>
      <w:proofErr w:type="gramStart"/>
      <w:r w:rsidRPr="007D3477">
        <w:rPr>
          <w:rFonts w:ascii="Arial" w:hAnsi="Arial" w:cs="Arial"/>
          <w:sz w:val="20"/>
          <w:szCs w:val="20"/>
        </w:rPr>
        <w:t>,</w:t>
      </w:r>
      <w:r w:rsidRPr="007D3477">
        <w:rPr>
          <w:rFonts w:asciiTheme="minorHAnsi" w:hAnsiTheme="minorHAnsi" w:cstheme="minorHAnsi"/>
          <w:sz w:val="20"/>
          <w:szCs w:val="20"/>
        </w:rPr>
        <w:t xml:space="preserve"> .</w:t>
      </w:r>
      <w:proofErr w:type="gramEnd"/>
      <w:r w:rsidRPr="007D347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972AC0" w14:textId="77777777" w:rsidR="00DF2B02" w:rsidRPr="0034167F" w:rsidRDefault="00DF2B02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EE0785B" w14:textId="77777777" w:rsidR="009E4020" w:rsidRPr="0034167F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285EB690" w14:textId="57D2F41E" w:rsidR="00F4781D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V</w:t>
      </w:r>
      <w:r w:rsidR="007B4146" w:rsidRPr="007D3477">
        <w:rPr>
          <w:rFonts w:ascii="Arial" w:hAnsi="Arial" w:cs="Arial"/>
          <w:sz w:val="20"/>
          <w:szCs w:val="20"/>
        </w:rPr>
        <w:t> </w:t>
      </w:r>
      <w:r w:rsidRPr="007D3477">
        <w:rPr>
          <w:rFonts w:ascii="Arial" w:hAnsi="Arial" w:cs="Arial"/>
          <w:sz w:val="20"/>
          <w:szCs w:val="20"/>
        </w:rPr>
        <w:t>Plzni</w:t>
      </w:r>
      <w:r w:rsidR="007B4146" w:rsidRPr="007D3477">
        <w:rPr>
          <w:rFonts w:ascii="Arial" w:hAnsi="Arial" w:cs="Arial"/>
          <w:sz w:val="20"/>
          <w:szCs w:val="20"/>
        </w:rPr>
        <w:t xml:space="preserve"> dne dle el. podpisu</w:t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 w:rsidR="007B4146"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>V</w:t>
      </w:r>
      <w:r w:rsidR="007B4146" w:rsidRPr="007D3477">
        <w:rPr>
          <w:rFonts w:ascii="Arial" w:hAnsi="Arial" w:cs="Arial"/>
          <w:sz w:val="20"/>
          <w:szCs w:val="20"/>
        </w:rPr>
        <w:t> </w:t>
      </w:r>
      <w:r w:rsidR="007B4146" w:rsidRPr="00B17310">
        <w:rPr>
          <w:rFonts w:ascii="Arial" w:hAnsi="Arial" w:cs="Arial"/>
          <w:sz w:val="20"/>
          <w:szCs w:val="20"/>
        </w:rPr>
        <w:t>……………………………</w:t>
      </w:r>
      <w:r w:rsidR="007B4146" w:rsidRPr="007D3477">
        <w:rPr>
          <w:rFonts w:ascii="Arial" w:hAnsi="Arial" w:cs="Arial"/>
          <w:sz w:val="20"/>
          <w:szCs w:val="20"/>
        </w:rPr>
        <w:t xml:space="preserve"> dne dle el. </w:t>
      </w:r>
      <w:r w:rsidR="007D3477" w:rsidRPr="007D3477">
        <w:rPr>
          <w:rFonts w:ascii="Arial" w:hAnsi="Arial" w:cs="Arial"/>
          <w:sz w:val="20"/>
          <w:szCs w:val="20"/>
        </w:rPr>
        <w:t>P</w:t>
      </w:r>
      <w:r w:rsidR="007B4146" w:rsidRPr="007D3477">
        <w:rPr>
          <w:rFonts w:ascii="Arial" w:hAnsi="Arial" w:cs="Arial"/>
          <w:sz w:val="20"/>
          <w:szCs w:val="20"/>
        </w:rPr>
        <w:t>odpisu</w:t>
      </w:r>
    </w:p>
    <w:p w14:paraId="661A9918" w14:textId="77777777" w:rsidR="007D3477" w:rsidRPr="007D3477" w:rsidRDefault="007D3477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8E78E5" w14:textId="77777777" w:rsidR="00F4781D" w:rsidRPr="007D3477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C0C713" w14:textId="76420156" w:rsidR="00F4781D" w:rsidRPr="007D3477" w:rsidRDefault="007B4146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objednatel:</w:t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>zhotovitel</w:t>
      </w:r>
      <w:r w:rsidR="00F4781D" w:rsidRPr="007D3477">
        <w:rPr>
          <w:rFonts w:ascii="Arial" w:hAnsi="Arial" w:cs="Arial"/>
          <w:sz w:val="20"/>
          <w:szCs w:val="20"/>
        </w:rPr>
        <w:t>:</w:t>
      </w:r>
    </w:p>
    <w:p w14:paraId="16A21499" w14:textId="27232FE0" w:rsidR="00F4781D" w:rsidRPr="007D3477" w:rsidRDefault="1A8047BC" w:rsidP="4265B1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Fakultní nemocnice Plzeň</w:t>
      </w:r>
      <w:r w:rsidR="007B4146" w:rsidRPr="007D3477">
        <w:rPr>
          <w:rFonts w:ascii="Arial" w:hAnsi="Arial" w:cs="Arial"/>
        </w:rPr>
        <w:tab/>
      </w:r>
      <w:r w:rsidR="007B4146" w:rsidRPr="007D3477">
        <w:rPr>
          <w:rFonts w:ascii="Arial" w:hAnsi="Arial" w:cs="Arial"/>
        </w:rPr>
        <w:tab/>
      </w:r>
      <w:r w:rsidR="007B4146" w:rsidRPr="007D3477">
        <w:rPr>
          <w:rFonts w:ascii="Arial" w:hAnsi="Arial" w:cs="Arial"/>
        </w:rPr>
        <w:tab/>
      </w:r>
      <w:r w:rsidR="007B4146" w:rsidRPr="007D3477">
        <w:rPr>
          <w:rFonts w:ascii="Arial" w:hAnsi="Arial" w:cs="Arial"/>
        </w:rPr>
        <w:tab/>
      </w:r>
      <w:r w:rsidR="007B4146" w:rsidRPr="007D3477">
        <w:rPr>
          <w:rFonts w:ascii="Arial" w:hAnsi="Arial" w:cs="Arial"/>
        </w:rPr>
        <w:tab/>
      </w:r>
      <w:proofErr w:type="spellStart"/>
      <w:r w:rsidR="002E3629">
        <w:rPr>
          <w:rFonts w:ascii="Arial" w:hAnsi="Arial" w:cs="Arial"/>
          <w:sz w:val="20"/>
          <w:szCs w:val="20"/>
        </w:rPr>
        <w:t>Medicalc</w:t>
      </w:r>
      <w:proofErr w:type="spellEnd"/>
      <w:r w:rsidR="002E3629">
        <w:rPr>
          <w:rFonts w:ascii="Arial" w:hAnsi="Arial" w:cs="Arial"/>
          <w:sz w:val="20"/>
          <w:szCs w:val="20"/>
        </w:rPr>
        <w:t xml:space="preserve"> software</w:t>
      </w:r>
      <w:r w:rsidR="00FB5FF9">
        <w:rPr>
          <w:rFonts w:ascii="Arial" w:hAnsi="Arial" w:cs="Arial"/>
          <w:sz w:val="20"/>
          <w:szCs w:val="20"/>
        </w:rPr>
        <w:t xml:space="preserve"> s.</w:t>
      </w:r>
      <w:r w:rsidR="007D2552">
        <w:rPr>
          <w:rFonts w:ascii="Arial" w:hAnsi="Arial" w:cs="Arial"/>
          <w:sz w:val="20"/>
          <w:szCs w:val="20"/>
        </w:rPr>
        <w:t>r</w:t>
      </w:r>
      <w:r w:rsidR="00FB5FF9">
        <w:rPr>
          <w:rFonts w:ascii="Arial" w:hAnsi="Arial" w:cs="Arial"/>
          <w:sz w:val="20"/>
          <w:szCs w:val="20"/>
        </w:rPr>
        <w:t>.o.</w:t>
      </w:r>
    </w:p>
    <w:p w14:paraId="62FCEC40" w14:textId="77777777" w:rsidR="00F4781D" w:rsidRPr="007D3477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 xml:space="preserve"> </w:t>
      </w:r>
    </w:p>
    <w:p w14:paraId="1C0035B5" w14:textId="77777777" w:rsidR="00F4781D" w:rsidRPr="007D3477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192E27" w14:textId="52EC0820" w:rsidR="00F4781D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009CAD" w14:textId="77777777" w:rsidR="007D3477" w:rsidRPr="007D3477" w:rsidRDefault="007D3477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0C805D" w14:textId="77777777" w:rsidR="00F4781D" w:rsidRPr="007D3477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A51C5E" w14:textId="3ED57DC1" w:rsidR="00F4781D" w:rsidRPr="007D3477" w:rsidRDefault="00F4781D" w:rsidP="00F4781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……………………………………</w:t>
      </w:r>
      <w:r w:rsidR="007B4146" w:rsidRPr="007D3477">
        <w:rPr>
          <w:rFonts w:ascii="Arial" w:hAnsi="Arial" w:cs="Arial"/>
          <w:sz w:val="20"/>
          <w:szCs w:val="20"/>
        </w:rPr>
        <w:t>……………….</w:t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5F3E1EE8" w14:textId="6A67A58F" w:rsidR="00F4781D" w:rsidRPr="007D3477" w:rsidRDefault="007B4146" w:rsidP="00F4781D">
      <w:pPr>
        <w:rPr>
          <w:rFonts w:ascii="Arial" w:hAnsi="Arial" w:cs="Arial"/>
          <w:sz w:val="20"/>
        </w:rPr>
      </w:pPr>
      <w:r w:rsidRPr="007D3477">
        <w:rPr>
          <w:rFonts w:ascii="Arial" w:hAnsi="Arial" w:cs="Arial"/>
          <w:sz w:val="20"/>
          <w:szCs w:val="20"/>
        </w:rPr>
        <w:t>doc. MUDr. Václav Šimánek, Ph.D.</w:t>
      </w:r>
      <w:r w:rsidRPr="007D3477">
        <w:rPr>
          <w:rFonts w:ascii="Arial" w:hAnsi="Arial" w:cs="Arial"/>
          <w:sz w:val="20"/>
        </w:rPr>
        <w:t xml:space="preserve"> </w:t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913862">
        <w:rPr>
          <w:rFonts w:ascii="Arial" w:hAnsi="Arial" w:cs="Arial"/>
          <w:sz w:val="20"/>
          <w:szCs w:val="20"/>
        </w:rPr>
        <w:t>Ing. Vít Bureš, jednatel</w:t>
      </w:r>
    </w:p>
    <w:p w14:paraId="70425908" w14:textId="77777777" w:rsidR="00913862" w:rsidRDefault="007B4146" w:rsidP="007B414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ředitel</w:t>
      </w:r>
      <w:r w:rsidR="00F4781D" w:rsidRPr="007D3477">
        <w:rPr>
          <w:rFonts w:ascii="Arial" w:hAnsi="Arial" w:cs="Arial"/>
          <w:sz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  <w:r w:rsidR="007D3477">
        <w:rPr>
          <w:rFonts w:ascii="Arial" w:hAnsi="Arial" w:cs="Arial"/>
          <w:sz w:val="20"/>
          <w:szCs w:val="20"/>
        </w:rPr>
        <w:tab/>
      </w:r>
      <w:r w:rsidR="00F4781D" w:rsidRPr="007D3477">
        <w:rPr>
          <w:rFonts w:ascii="Arial" w:hAnsi="Arial" w:cs="Arial"/>
          <w:sz w:val="20"/>
          <w:szCs w:val="20"/>
        </w:rPr>
        <w:tab/>
      </w:r>
    </w:p>
    <w:p w14:paraId="0F200860" w14:textId="77777777" w:rsidR="00913862" w:rsidRDefault="00913862" w:rsidP="007B414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5AEDF6C8" w14:textId="27929954" w:rsidR="00913862" w:rsidRPr="007D3477" w:rsidRDefault="00913862" w:rsidP="009138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398E97" w14:textId="76F5E347" w:rsidR="00913862" w:rsidRDefault="00913862" w:rsidP="009138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D3477">
        <w:rPr>
          <w:rFonts w:ascii="Arial" w:hAnsi="Arial" w:cs="Arial"/>
          <w:sz w:val="20"/>
        </w:rPr>
        <w:t xml:space="preserve"> </w:t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 w:rsidRPr="007D34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6618E8A" w14:textId="0B7086F4" w:rsidR="00913862" w:rsidRDefault="00771BDC" w:rsidP="00771BDC">
      <w:pPr>
        <w:ind w:left="5040" w:firstLine="72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621416D" w14:textId="2103D557" w:rsidR="00913862" w:rsidRPr="007D3477" w:rsidRDefault="00913862" w:rsidP="00913862">
      <w:pPr>
        <w:ind w:left="504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771BDC">
        <w:rPr>
          <w:rFonts w:ascii="Arial" w:hAnsi="Arial" w:cs="Arial"/>
          <w:sz w:val="20"/>
          <w:szCs w:val="20"/>
        </w:rPr>
        <w:t>Václav Vachta, MBA</w:t>
      </w:r>
      <w:r>
        <w:rPr>
          <w:rFonts w:ascii="Arial" w:hAnsi="Arial" w:cs="Arial"/>
          <w:sz w:val="20"/>
          <w:szCs w:val="20"/>
        </w:rPr>
        <w:t>, jednatel</w:t>
      </w:r>
    </w:p>
    <w:p w14:paraId="72F42960" w14:textId="3C5E77A0" w:rsidR="00451E0D" w:rsidRPr="007D3477" w:rsidRDefault="00F4781D" w:rsidP="007B414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7D3477">
        <w:rPr>
          <w:rFonts w:ascii="Arial" w:hAnsi="Arial" w:cs="Arial"/>
          <w:sz w:val="20"/>
        </w:rPr>
        <w:t xml:space="preserve"> </w:t>
      </w:r>
      <w:r w:rsidR="00C42DB6" w:rsidRPr="007D3477">
        <w:rPr>
          <w:rFonts w:ascii="Arial" w:hAnsi="Arial" w:cs="Arial"/>
          <w:sz w:val="20"/>
          <w:szCs w:val="20"/>
        </w:rPr>
        <w:tab/>
      </w:r>
      <w:r w:rsidR="00C42DB6" w:rsidRPr="007D3477">
        <w:rPr>
          <w:rFonts w:ascii="Arial" w:hAnsi="Arial" w:cs="Arial"/>
          <w:sz w:val="20"/>
          <w:szCs w:val="20"/>
        </w:rPr>
        <w:tab/>
      </w:r>
      <w:r w:rsidR="00C42DB6" w:rsidRPr="007D3477">
        <w:rPr>
          <w:rFonts w:ascii="Arial" w:hAnsi="Arial" w:cs="Arial"/>
          <w:sz w:val="20"/>
          <w:szCs w:val="20"/>
        </w:rPr>
        <w:tab/>
      </w:r>
    </w:p>
    <w:sectPr w:rsidR="00451E0D" w:rsidRPr="007D3477">
      <w:headerReference w:type="default" r:id="rId14"/>
      <w:footerReference w:type="default" r:id="rId15"/>
      <w:pgSz w:w="12240" w:h="15840"/>
      <w:pgMar w:top="1417" w:right="1417" w:bottom="1417" w:left="1417" w:header="708" w:footer="71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ED7C7" w14:textId="77777777" w:rsidR="0005692B" w:rsidRDefault="0005692B">
      <w:r>
        <w:separator/>
      </w:r>
    </w:p>
  </w:endnote>
  <w:endnote w:type="continuationSeparator" w:id="0">
    <w:p w14:paraId="38831909" w14:textId="77777777" w:rsidR="0005692B" w:rsidRDefault="000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1B7A" w14:textId="4A0E4838" w:rsidR="00F54B0E" w:rsidRPr="0094292E" w:rsidRDefault="00F54B0E" w:rsidP="00C71556"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right"/>
      <w:rPr>
        <w:rFonts w:ascii="Calibri" w:hAnsi="Calibri"/>
        <w:sz w:val="20"/>
        <w:szCs w:val="20"/>
      </w:rPr>
    </w:pPr>
    <w:r w:rsidRPr="0094292E">
      <w:rPr>
        <w:rFonts w:ascii="Calibri" w:hAnsi="Calibri"/>
        <w:sz w:val="20"/>
        <w:szCs w:val="20"/>
      </w:rPr>
      <w:t xml:space="preserve">Strana </w:t>
    </w:r>
    <w:r w:rsidRPr="0094292E">
      <w:rPr>
        <w:rFonts w:ascii="Calibri" w:hAnsi="Calibri"/>
        <w:sz w:val="20"/>
        <w:szCs w:val="20"/>
      </w:rPr>
      <w:pgNum/>
    </w:r>
    <w:r w:rsidRPr="0094292E">
      <w:rPr>
        <w:rFonts w:ascii="Calibri" w:hAnsi="Calibri"/>
        <w:sz w:val="20"/>
        <w:szCs w:val="20"/>
      </w:rPr>
      <w:t xml:space="preserve"> (</w:t>
    </w:r>
    <w:r w:rsidRPr="0094292E">
      <w:rPr>
        <w:rStyle w:val="slostrnky"/>
        <w:rFonts w:ascii="Calibri" w:hAnsi="Calibri"/>
        <w:sz w:val="20"/>
        <w:szCs w:val="20"/>
      </w:rPr>
      <w:fldChar w:fldCharType="begin"/>
    </w:r>
    <w:r w:rsidRPr="0094292E">
      <w:rPr>
        <w:rStyle w:val="slostrnky"/>
        <w:rFonts w:ascii="Calibri" w:hAnsi="Calibri"/>
        <w:sz w:val="20"/>
        <w:szCs w:val="20"/>
      </w:rPr>
      <w:instrText xml:space="preserve"> NUMPAGES </w:instrText>
    </w:r>
    <w:r w:rsidRPr="0094292E">
      <w:rPr>
        <w:rStyle w:val="slostrnky"/>
        <w:rFonts w:ascii="Calibri" w:hAnsi="Calibri"/>
        <w:sz w:val="20"/>
        <w:szCs w:val="20"/>
      </w:rPr>
      <w:fldChar w:fldCharType="separate"/>
    </w:r>
    <w:r w:rsidR="00637022">
      <w:rPr>
        <w:rStyle w:val="slostrnky"/>
        <w:rFonts w:ascii="Calibri" w:hAnsi="Calibri"/>
        <w:noProof/>
        <w:sz w:val="20"/>
        <w:szCs w:val="20"/>
      </w:rPr>
      <w:t>11</w:t>
    </w:r>
    <w:r w:rsidRPr="0094292E">
      <w:rPr>
        <w:rStyle w:val="slostrnky"/>
        <w:rFonts w:ascii="Calibri" w:hAnsi="Calibri"/>
        <w:sz w:val="20"/>
        <w:szCs w:val="20"/>
      </w:rPr>
      <w:fldChar w:fldCharType="end"/>
    </w:r>
    <w:r w:rsidRPr="0094292E">
      <w:rPr>
        <w:rStyle w:val="slostrnky"/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D903F" w14:textId="77777777" w:rsidR="0005692B" w:rsidRDefault="0005692B">
      <w:r>
        <w:separator/>
      </w:r>
    </w:p>
  </w:footnote>
  <w:footnote w:type="continuationSeparator" w:id="0">
    <w:p w14:paraId="21A8E075" w14:textId="77777777" w:rsidR="0005692B" w:rsidRDefault="00056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9436" w14:textId="77777777" w:rsidR="00F54B0E" w:rsidRDefault="00F54B0E">
    <w:pPr>
      <w:widowControl w:val="0"/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1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E18E5"/>
    <w:multiLevelType w:val="hybridMultilevel"/>
    <w:tmpl w:val="6DA0EF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2FB"/>
    <w:multiLevelType w:val="hybridMultilevel"/>
    <w:tmpl w:val="D1A6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10AC"/>
    <w:multiLevelType w:val="hybridMultilevel"/>
    <w:tmpl w:val="967202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10B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D77C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F57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B5B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469C9"/>
    <w:multiLevelType w:val="hybridMultilevel"/>
    <w:tmpl w:val="3AECE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36D1"/>
    <w:multiLevelType w:val="hybridMultilevel"/>
    <w:tmpl w:val="C70A5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1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306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223AB2"/>
    <w:multiLevelType w:val="hybridMultilevel"/>
    <w:tmpl w:val="7B40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B5C87"/>
    <w:multiLevelType w:val="hybridMultilevel"/>
    <w:tmpl w:val="F94471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F66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8626D9"/>
    <w:multiLevelType w:val="hybridMultilevel"/>
    <w:tmpl w:val="29C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61D8"/>
    <w:multiLevelType w:val="hybridMultilevel"/>
    <w:tmpl w:val="36E69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A5A76"/>
    <w:multiLevelType w:val="hybridMultilevel"/>
    <w:tmpl w:val="71B83B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43F67F2B"/>
    <w:multiLevelType w:val="hybridMultilevel"/>
    <w:tmpl w:val="79624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E2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8076B"/>
    <w:multiLevelType w:val="hybridMultilevel"/>
    <w:tmpl w:val="A66C2292"/>
    <w:lvl w:ilvl="0" w:tplc="F346668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A146F"/>
    <w:multiLevelType w:val="hybridMultilevel"/>
    <w:tmpl w:val="6BEEF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73A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954BB9"/>
    <w:multiLevelType w:val="hybridMultilevel"/>
    <w:tmpl w:val="1AB60D0E"/>
    <w:lvl w:ilvl="0" w:tplc="914A608A">
      <w:start w:val="1"/>
      <w:numFmt w:val="lowerLetter"/>
      <w:lvlText w:val="%1)"/>
      <w:lvlJc w:val="left"/>
      <w:pPr>
        <w:ind w:left="144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A25C05"/>
    <w:multiLevelType w:val="hybridMultilevel"/>
    <w:tmpl w:val="1FE641BC"/>
    <w:lvl w:ilvl="0" w:tplc="DCB4A4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950CEA"/>
    <w:multiLevelType w:val="hybridMultilevel"/>
    <w:tmpl w:val="3D3C9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B4C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BB3386"/>
    <w:multiLevelType w:val="hybridMultilevel"/>
    <w:tmpl w:val="25523A88"/>
    <w:lvl w:ilvl="0" w:tplc="144AA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02480E"/>
    <w:multiLevelType w:val="hybridMultilevel"/>
    <w:tmpl w:val="08C0F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47A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973479"/>
    <w:multiLevelType w:val="hybridMultilevel"/>
    <w:tmpl w:val="763E9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A0D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C226FA"/>
    <w:multiLevelType w:val="hybridMultilevel"/>
    <w:tmpl w:val="DCAA17D2"/>
    <w:lvl w:ilvl="0" w:tplc="3E4A2D90">
      <w:start w:val="1"/>
      <w:numFmt w:val="decimal"/>
      <w:lvlText w:val="%1."/>
      <w:lvlJc w:val="left"/>
      <w:pPr>
        <w:ind w:left="362" w:hanging="22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576C11C">
      <w:numFmt w:val="bullet"/>
      <w:lvlText w:val="•"/>
      <w:lvlJc w:val="left"/>
      <w:pPr>
        <w:ind w:left="1302" w:hanging="222"/>
      </w:pPr>
      <w:rPr>
        <w:rFonts w:hint="default"/>
        <w:lang w:val="cs-CZ" w:eastAsia="en-US" w:bidi="ar-SA"/>
      </w:rPr>
    </w:lvl>
    <w:lvl w:ilvl="2" w:tplc="C4C8DE7E">
      <w:numFmt w:val="bullet"/>
      <w:lvlText w:val="•"/>
      <w:lvlJc w:val="left"/>
      <w:pPr>
        <w:ind w:left="2245" w:hanging="222"/>
      </w:pPr>
      <w:rPr>
        <w:rFonts w:hint="default"/>
        <w:lang w:val="cs-CZ" w:eastAsia="en-US" w:bidi="ar-SA"/>
      </w:rPr>
    </w:lvl>
    <w:lvl w:ilvl="3" w:tplc="415240B8">
      <w:numFmt w:val="bullet"/>
      <w:lvlText w:val="•"/>
      <w:lvlJc w:val="left"/>
      <w:pPr>
        <w:ind w:left="3187" w:hanging="222"/>
      </w:pPr>
      <w:rPr>
        <w:rFonts w:hint="default"/>
        <w:lang w:val="cs-CZ" w:eastAsia="en-US" w:bidi="ar-SA"/>
      </w:rPr>
    </w:lvl>
    <w:lvl w:ilvl="4" w:tplc="63ECD002">
      <w:numFmt w:val="bullet"/>
      <w:lvlText w:val="•"/>
      <w:lvlJc w:val="left"/>
      <w:pPr>
        <w:ind w:left="4130" w:hanging="222"/>
      </w:pPr>
      <w:rPr>
        <w:rFonts w:hint="default"/>
        <w:lang w:val="cs-CZ" w:eastAsia="en-US" w:bidi="ar-SA"/>
      </w:rPr>
    </w:lvl>
    <w:lvl w:ilvl="5" w:tplc="70224F1C">
      <w:numFmt w:val="bullet"/>
      <w:lvlText w:val="•"/>
      <w:lvlJc w:val="left"/>
      <w:pPr>
        <w:ind w:left="5072" w:hanging="222"/>
      </w:pPr>
      <w:rPr>
        <w:rFonts w:hint="default"/>
        <w:lang w:val="cs-CZ" w:eastAsia="en-US" w:bidi="ar-SA"/>
      </w:rPr>
    </w:lvl>
    <w:lvl w:ilvl="6" w:tplc="36FE35F8">
      <w:numFmt w:val="bullet"/>
      <w:lvlText w:val="•"/>
      <w:lvlJc w:val="left"/>
      <w:pPr>
        <w:ind w:left="6015" w:hanging="222"/>
      </w:pPr>
      <w:rPr>
        <w:rFonts w:hint="default"/>
        <w:lang w:val="cs-CZ" w:eastAsia="en-US" w:bidi="ar-SA"/>
      </w:rPr>
    </w:lvl>
    <w:lvl w:ilvl="7" w:tplc="E02C7334">
      <w:numFmt w:val="bullet"/>
      <w:lvlText w:val="•"/>
      <w:lvlJc w:val="left"/>
      <w:pPr>
        <w:ind w:left="6957" w:hanging="222"/>
      </w:pPr>
      <w:rPr>
        <w:rFonts w:hint="default"/>
        <w:lang w:val="cs-CZ" w:eastAsia="en-US" w:bidi="ar-SA"/>
      </w:rPr>
    </w:lvl>
    <w:lvl w:ilvl="8" w:tplc="360E3A6A">
      <w:numFmt w:val="bullet"/>
      <w:lvlText w:val="•"/>
      <w:lvlJc w:val="left"/>
      <w:pPr>
        <w:ind w:left="7900" w:hanging="222"/>
      </w:pPr>
      <w:rPr>
        <w:rFonts w:hint="default"/>
        <w:lang w:val="cs-CZ" w:eastAsia="en-US" w:bidi="ar-SA"/>
      </w:rPr>
    </w:lvl>
  </w:abstractNum>
  <w:abstractNum w:abstractNumId="32" w15:restartNumberingAfterBreak="0">
    <w:nsid w:val="6FF31F0B"/>
    <w:multiLevelType w:val="hybridMultilevel"/>
    <w:tmpl w:val="3A46DBD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0A35A88"/>
    <w:multiLevelType w:val="hybridMultilevel"/>
    <w:tmpl w:val="C8BA3AD6"/>
    <w:lvl w:ilvl="0" w:tplc="F074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97FB4"/>
    <w:multiLevelType w:val="hybridMultilevel"/>
    <w:tmpl w:val="76040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71094"/>
    <w:multiLevelType w:val="hybridMultilevel"/>
    <w:tmpl w:val="0CB02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3550"/>
    <w:multiLevelType w:val="hybridMultilevel"/>
    <w:tmpl w:val="1D9A0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71B26"/>
    <w:multiLevelType w:val="hybridMultilevel"/>
    <w:tmpl w:val="658409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7BB76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723F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CD1D60"/>
    <w:multiLevelType w:val="hybridMultilevel"/>
    <w:tmpl w:val="4A144B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4"/>
  </w:num>
  <w:num w:numId="3">
    <w:abstractNumId w:val="17"/>
  </w:num>
  <w:num w:numId="4">
    <w:abstractNumId w:val="37"/>
  </w:num>
  <w:num w:numId="5">
    <w:abstractNumId w:val="22"/>
  </w:num>
  <w:num w:numId="6">
    <w:abstractNumId w:val="32"/>
  </w:num>
  <w:num w:numId="7">
    <w:abstractNumId w:val="23"/>
  </w:num>
  <w:num w:numId="8">
    <w:abstractNumId w:val="13"/>
  </w:num>
  <w:num w:numId="9">
    <w:abstractNumId w:val="3"/>
  </w:num>
  <w:num w:numId="10">
    <w:abstractNumId w:val="1"/>
  </w:num>
  <w:num w:numId="11">
    <w:abstractNumId w:val="26"/>
  </w:num>
  <w:num w:numId="12">
    <w:abstractNumId w:val="40"/>
  </w:num>
  <w:num w:numId="13">
    <w:abstractNumId w:val="29"/>
  </w:num>
  <w:num w:numId="14">
    <w:abstractNumId w:val="31"/>
  </w:num>
  <w:num w:numId="15">
    <w:abstractNumId w:val="35"/>
  </w:num>
  <w:num w:numId="16">
    <w:abstractNumId w:val="20"/>
  </w:num>
  <w:num w:numId="17">
    <w:abstractNumId w:val="19"/>
  </w:num>
  <w:num w:numId="18">
    <w:abstractNumId w:val="33"/>
  </w:num>
  <w:num w:numId="19">
    <w:abstractNumId w:val="34"/>
  </w:num>
  <w:num w:numId="20">
    <w:abstractNumId w:val="38"/>
  </w:num>
  <w:num w:numId="21">
    <w:abstractNumId w:val="5"/>
  </w:num>
  <w:num w:numId="22">
    <w:abstractNumId w:val="25"/>
  </w:num>
  <w:num w:numId="23">
    <w:abstractNumId w:val="30"/>
  </w:num>
  <w:num w:numId="24">
    <w:abstractNumId w:val="39"/>
  </w:num>
  <w:num w:numId="25">
    <w:abstractNumId w:val="28"/>
  </w:num>
  <w:num w:numId="26">
    <w:abstractNumId w:val="10"/>
  </w:num>
  <w:num w:numId="27">
    <w:abstractNumId w:val="12"/>
  </w:num>
  <w:num w:numId="28">
    <w:abstractNumId w:val="2"/>
  </w:num>
  <w:num w:numId="29">
    <w:abstractNumId w:val="18"/>
  </w:num>
  <w:num w:numId="30">
    <w:abstractNumId w:val="14"/>
  </w:num>
  <w:num w:numId="31">
    <w:abstractNumId w:val="6"/>
  </w:num>
  <w:num w:numId="32">
    <w:abstractNumId w:val="9"/>
  </w:num>
  <w:num w:numId="33">
    <w:abstractNumId w:val="0"/>
  </w:num>
  <w:num w:numId="34">
    <w:abstractNumId w:val="16"/>
  </w:num>
  <w:num w:numId="35">
    <w:abstractNumId w:val="4"/>
  </w:num>
  <w:num w:numId="36">
    <w:abstractNumId w:val="8"/>
  </w:num>
  <w:num w:numId="37">
    <w:abstractNumId w:val="11"/>
  </w:num>
  <w:num w:numId="38">
    <w:abstractNumId w:val="15"/>
  </w:num>
  <w:num w:numId="39">
    <w:abstractNumId w:val="7"/>
  </w:num>
  <w:num w:numId="40">
    <w:abstractNumId w:val="21"/>
  </w:num>
  <w:num w:numId="41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83"/>
    <w:rsid w:val="00004E3C"/>
    <w:rsid w:val="00012443"/>
    <w:rsid w:val="00020EDA"/>
    <w:rsid w:val="00044ABE"/>
    <w:rsid w:val="00055F5D"/>
    <w:rsid w:val="0005692B"/>
    <w:rsid w:val="000623B8"/>
    <w:rsid w:val="00064354"/>
    <w:rsid w:val="00072867"/>
    <w:rsid w:val="00090129"/>
    <w:rsid w:val="00095C8E"/>
    <w:rsid w:val="000A142B"/>
    <w:rsid w:val="000A7249"/>
    <w:rsid w:val="000B0B1A"/>
    <w:rsid w:val="000C176D"/>
    <w:rsid w:val="000C74F6"/>
    <w:rsid w:val="000E35CC"/>
    <w:rsid w:val="000F6B8B"/>
    <w:rsid w:val="000F6EF5"/>
    <w:rsid w:val="00100CB1"/>
    <w:rsid w:val="00100F9D"/>
    <w:rsid w:val="00123EB9"/>
    <w:rsid w:val="00135137"/>
    <w:rsid w:val="00160477"/>
    <w:rsid w:val="00161476"/>
    <w:rsid w:val="00170532"/>
    <w:rsid w:val="00182504"/>
    <w:rsid w:val="001831DA"/>
    <w:rsid w:val="00186CAD"/>
    <w:rsid w:val="00195A72"/>
    <w:rsid w:val="001D1C23"/>
    <w:rsid w:val="001D2311"/>
    <w:rsid w:val="001D31B3"/>
    <w:rsid w:val="001D5893"/>
    <w:rsid w:val="001E3838"/>
    <w:rsid w:val="001E6D89"/>
    <w:rsid w:val="00206293"/>
    <w:rsid w:val="00207070"/>
    <w:rsid w:val="002145B5"/>
    <w:rsid w:val="002311C4"/>
    <w:rsid w:val="0023173E"/>
    <w:rsid w:val="0024628D"/>
    <w:rsid w:val="002465A2"/>
    <w:rsid w:val="00264C43"/>
    <w:rsid w:val="00275031"/>
    <w:rsid w:val="00280499"/>
    <w:rsid w:val="0029767E"/>
    <w:rsid w:val="002B2CE0"/>
    <w:rsid w:val="002B66BF"/>
    <w:rsid w:val="002C18EE"/>
    <w:rsid w:val="002C5946"/>
    <w:rsid w:val="002E1898"/>
    <w:rsid w:val="002E3629"/>
    <w:rsid w:val="002E4FD0"/>
    <w:rsid w:val="002E74A4"/>
    <w:rsid w:val="002E758B"/>
    <w:rsid w:val="002E7AFC"/>
    <w:rsid w:val="002F2006"/>
    <w:rsid w:val="002F4991"/>
    <w:rsid w:val="003055E8"/>
    <w:rsid w:val="00333D93"/>
    <w:rsid w:val="0034167F"/>
    <w:rsid w:val="003450A7"/>
    <w:rsid w:val="00346B32"/>
    <w:rsid w:val="00353023"/>
    <w:rsid w:val="0035355B"/>
    <w:rsid w:val="003610CA"/>
    <w:rsid w:val="0036653E"/>
    <w:rsid w:val="00370A23"/>
    <w:rsid w:val="003856DC"/>
    <w:rsid w:val="00391C33"/>
    <w:rsid w:val="0039357C"/>
    <w:rsid w:val="003A1B04"/>
    <w:rsid w:val="003B1B38"/>
    <w:rsid w:val="003B3CB0"/>
    <w:rsid w:val="003B43B7"/>
    <w:rsid w:val="003B45A2"/>
    <w:rsid w:val="003B67E9"/>
    <w:rsid w:val="003D153F"/>
    <w:rsid w:val="00413CB5"/>
    <w:rsid w:val="004224A3"/>
    <w:rsid w:val="00426FD3"/>
    <w:rsid w:val="004500D8"/>
    <w:rsid w:val="00451E0D"/>
    <w:rsid w:val="004558E2"/>
    <w:rsid w:val="004975F3"/>
    <w:rsid w:val="004A6076"/>
    <w:rsid w:val="004A6377"/>
    <w:rsid w:val="004C64F1"/>
    <w:rsid w:val="004E0F3E"/>
    <w:rsid w:val="004E1DE2"/>
    <w:rsid w:val="004F5DC6"/>
    <w:rsid w:val="0050267E"/>
    <w:rsid w:val="0051004C"/>
    <w:rsid w:val="005153C6"/>
    <w:rsid w:val="00526018"/>
    <w:rsid w:val="00562366"/>
    <w:rsid w:val="00563B1D"/>
    <w:rsid w:val="005643BE"/>
    <w:rsid w:val="00566490"/>
    <w:rsid w:val="00572AF9"/>
    <w:rsid w:val="00585F9B"/>
    <w:rsid w:val="00591CF0"/>
    <w:rsid w:val="005963EC"/>
    <w:rsid w:val="005A07A7"/>
    <w:rsid w:val="005C01E8"/>
    <w:rsid w:val="005C6E3B"/>
    <w:rsid w:val="005D238A"/>
    <w:rsid w:val="005D2E26"/>
    <w:rsid w:val="005D5340"/>
    <w:rsid w:val="005F355A"/>
    <w:rsid w:val="005F519F"/>
    <w:rsid w:val="005F5E16"/>
    <w:rsid w:val="00605B09"/>
    <w:rsid w:val="00611FBF"/>
    <w:rsid w:val="00623658"/>
    <w:rsid w:val="00637022"/>
    <w:rsid w:val="006467F4"/>
    <w:rsid w:val="00661D54"/>
    <w:rsid w:val="00667E11"/>
    <w:rsid w:val="006835D4"/>
    <w:rsid w:val="00685B9A"/>
    <w:rsid w:val="00691AC3"/>
    <w:rsid w:val="00697515"/>
    <w:rsid w:val="006A0192"/>
    <w:rsid w:val="006A39E4"/>
    <w:rsid w:val="006B3EFE"/>
    <w:rsid w:val="006C0F88"/>
    <w:rsid w:val="006D53B2"/>
    <w:rsid w:val="006E5B67"/>
    <w:rsid w:val="006E6410"/>
    <w:rsid w:val="006F3C3F"/>
    <w:rsid w:val="00704B9A"/>
    <w:rsid w:val="00711BBC"/>
    <w:rsid w:val="00737306"/>
    <w:rsid w:val="0074182F"/>
    <w:rsid w:val="00752ED5"/>
    <w:rsid w:val="0075372B"/>
    <w:rsid w:val="0075713E"/>
    <w:rsid w:val="00763DAB"/>
    <w:rsid w:val="00771BDC"/>
    <w:rsid w:val="00780C67"/>
    <w:rsid w:val="00784549"/>
    <w:rsid w:val="007A534E"/>
    <w:rsid w:val="007B4146"/>
    <w:rsid w:val="007D2552"/>
    <w:rsid w:val="007D2685"/>
    <w:rsid w:val="007D3477"/>
    <w:rsid w:val="007D4BE1"/>
    <w:rsid w:val="007E45CB"/>
    <w:rsid w:val="007F1128"/>
    <w:rsid w:val="00804E04"/>
    <w:rsid w:val="0081168D"/>
    <w:rsid w:val="00825FA2"/>
    <w:rsid w:val="00832A56"/>
    <w:rsid w:val="00835A8C"/>
    <w:rsid w:val="00846B54"/>
    <w:rsid w:val="00862A3E"/>
    <w:rsid w:val="00873797"/>
    <w:rsid w:val="008750CA"/>
    <w:rsid w:val="00881A70"/>
    <w:rsid w:val="00887167"/>
    <w:rsid w:val="008A2F22"/>
    <w:rsid w:val="008A4D0B"/>
    <w:rsid w:val="008B4230"/>
    <w:rsid w:val="008D5C6A"/>
    <w:rsid w:val="008F0798"/>
    <w:rsid w:val="008F1CE6"/>
    <w:rsid w:val="00902088"/>
    <w:rsid w:val="00906CF3"/>
    <w:rsid w:val="00913862"/>
    <w:rsid w:val="009246C6"/>
    <w:rsid w:val="00925781"/>
    <w:rsid w:val="0093EB9A"/>
    <w:rsid w:val="0094292E"/>
    <w:rsid w:val="0094666C"/>
    <w:rsid w:val="009558B5"/>
    <w:rsid w:val="00957CBB"/>
    <w:rsid w:val="00963379"/>
    <w:rsid w:val="009648F1"/>
    <w:rsid w:val="00992646"/>
    <w:rsid w:val="009929F2"/>
    <w:rsid w:val="00992B75"/>
    <w:rsid w:val="009938E3"/>
    <w:rsid w:val="0099432E"/>
    <w:rsid w:val="009B6DCC"/>
    <w:rsid w:val="009B7D18"/>
    <w:rsid w:val="009C44E4"/>
    <w:rsid w:val="009D033F"/>
    <w:rsid w:val="009D0C84"/>
    <w:rsid w:val="009D2BB0"/>
    <w:rsid w:val="009E4020"/>
    <w:rsid w:val="009F3447"/>
    <w:rsid w:val="00A05F83"/>
    <w:rsid w:val="00A25CB4"/>
    <w:rsid w:val="00A32836"/>
    <w:rsid w:val="00A42397"/>
    <w:rsid w:val="00A50540"/>
    <w:rsid w:val="00A568A6"/>
    <w:rsid w:val="00A64D59"/>
    <w:rsid w:val="00A6638C"/>
    <w:rsid w:val="00A70D71"/>
    <w:rsid w:val="00A71845"/>
    <w:rsid w:val="00A75CDD"/>
    <w:rsid w:val="00A83B2D"/>
    <w:rsid w:val="00A85CAC"/>
    <w:rsid w:val="00AB3D99"/>
    <w:rsid w:val="00AC6EB4"/>
    <w:rsid w:val="00AC7714"/>
    <w:rsid w:val="00AD0A0F"/>
    <w:rsid w:val="00AD3D39"/>
    <w:rsid w:val="00AD79D8"/>
    <w:rsid w:val="00B12C6A"/>
    <w:rsid w:val="00B1595E"/>
    <w:rsid w:val="00B17310"/>
    <w:rsid w:val="00B200E1"/>
    <w:rsid w:val="00B24719"/>
    <w:rsid w:val="00B44F37"/>
    <w:rsid w:val="00B45769"/>
    <w:rsid w:val="00B474E4"/>
    <w:rsid w:val="00B47B15"/>
    <w:rsid w:val="00B748E2"/>
    <w:rsid w:val="00B9418F"/>
    <w:rsid w:val="00B95882"/>
    <w:rsid w:val="00B96E64"/>
    <w:rsid w:val="00BA36A9"/>
    <w:rsid w:val="00BA7F95"/>
    <w:rsid w:val="00BC0880"/>
    <w:rsid w:val="00BC58B6"/>
    <w:rsid w:val="00BD057D"/>
    <w:rsid w:val="00BD35C6"/>
    <w:rsid w:val="00BE2C89"/>
    <w:rsid w:val="00BE2E76"/>
    <w:rsid w:val="00BE60F7"/>
    <w:rsid w:val="00BF36E6"/>
    <w:rsid w:val="00BF592F"/>
    <w:rsid w:val="00C13563"/>
    <w:rsid w:val="00C30F78"/>
    <w:rsid w:val="00C32672"/>
    <w:rsid w:val="00C42DB6"/>
    <w:rsid w:val="00C54037"/>
    <w:rsid w:val="00C57685"/>
    <w:rsid w:val="00C66049"/>
    <w:rsid w:val="00C71556"/>
    <w:rsid w:val="00C80563"/>
    <w:rsid w:val="00C81842"/>
    <w:rsid w:val="00C85B6D"/>
    <w:rsid w:val="00C87FD1"/>
    <w:rsid w:val="00CA1EF2"/>
    <w:rsid w:val="00CA20B6"/>
    <w:rsid w:val="00CC42DF"/>
    <w:rsid w:val="00D132AC"/>
    <w:rsid w:val="00D22092"/>
    <w:rsid w:val="00D23154"/>
    <w:rsid w:val="00D26A1F"/>
    <w:rsid w:val="00D37F2A"/>
    <w:rsid w:val="00D42508"/>
    <w:rsid w:val="00D43103"/>
    <w:rsid w:val="00D46EB8"/>
    <w:rsid w:val="00D47254"/>
    <w:rsid w:val="00D52705"/>
    <w:rsid w:val="00D61E55"/>
    <w:rsid w:val="00D705CF"/>
    <w:rsid w:val="00D928A4"/>
    <w:rsid w:val="00DA4BFB"/>
    <w:rsid w:val="00DB0618"/>
    <w:rsid w:val="00DB3F0D"/>
    <w:rsid w:val="00DC24DA"/>
    <w:rsid w:val="00DC5BCF"/>
    <w:rsid w:val="00DD62C9"/>
    <w:rsid w:val="00DE0797"/>
    <w:rsid w:val="00DE4FF1"/>
    <w:rsid w:val="00DF2B02"/>
    <w:rsid w:val="00E024EF"/>
    <w:rsid w:val="00E07263"/>
    <w:rsid w:val="00E07D57"/>
    <w:rsid w:val="00E11057"/>
    <w:rsid w:val="00E24567"/>
    <w:rsid w:val="00E25A46"/>
    <w:rsid w:val="00E345D5"/>
    <w:rsid w:val="00E36C67"/>
    <w:rsid w:val="00E65843"/>
    <w:rsid w:val="00E75591"/>
    <w:rsid w:val="00E819C3"/>
    <w:rsid w:val="00E8254C"/>
    <w:rsid w:val="00E90AD7"/>
    <w:rsid w:val="00E94B1B"/>
    <w:rsid w:val="00EB43C6"/>
    <w:rsid w:val="00EC653F"/>
    <w:rsid w:val="00EC6B1B"/>
    <w:rsid w:val="00EE2094"/>
    <w:rsid w:val="00EE738D"/>
    <w:rsid w:val="00EF6989"/>
    <w:rsid w:val="00F04EB3"/>
    <w:rsid w:val="00F05F09"/>
    <w:rsid w:val="00F06204"/>
    <w:rsid w:val="00F1530A"/>
    <w:rsid w:val="00F167E5"/>
    <w:rsid w:val="00F271E0"/>
    <w:rsid w:val="00F344E6"/>
    <w:rsid w:val="00F44E70"/>
    <w:rsid w:val="00F456E0"/>
    <w:rsid w:val="00F45F43"/>
    <w:rsid w:val="00F4781D"/>
    <w:rsid w:val="00F51577"/>
    <w:rsid w:val="00F54B0E"/>
    <w:rsid w:val="00F62F33"/>
    <w:rsid w:val="00F64ACE"/>
    <w:rsid w:val="00F77BAB"/>
    <w:rsid w:val="00F94DFE"/>
    <w:rsid w:val="00FA0816"/>
    <w:rsid w:val="00FA5A14"/>
    <w:rsid w:val="00FA74AD"/>
    <w:rsid w:val="00FB5FF9"/>
    <w:rsid w:val="00FC1D1A"/>
    <w:rsid w:val="00FD582C"/>
    <w:rsid w:val="00FD6B36"/>
    <w:rsid w:val="040F0A91"/>
    <w:rsid w:val="06372752"/>
    <w:rsid w:val="08B843CC"/>
    <w:rsid w:val="0943915D"/>
    <w:rsid w:val="0BB44E41"/>
    <w:rsid w:val="0BC658CE"/>
    <w:rsid w:val="0D13ED49"/>
    <w:rsid w:val="0D2E154A"/>
    <w:rsid w:val="10E0C78C"/>
    <w:rsid w:val="11D2AE41"/>
    <w:rsid w:val="12AE5F85"/>
    <w:rsid w:val="1305F65C"/>
    <w:rsid w:val="14E365C6"/>
    <w:rsid w:val="1517BD63"/>
    <w:rsid w:val="154B0B1B"/>
    <w:rsid w:val="15A42711"/>
    <w:rsid w:val="16BF7818"/>
    <w:rsid w:val="171ED697"/>
    <w:rsid w:val="17B65E6B"/>
    <w:rsid w:val="17E732D0"/>
    <w:rsid w:val="183CC613"/>
    <w:rsid w:val="18DB91FC"/>
    <w:rsid w:val="1A1956EF"/>
    <w:rsid w:val="1A54C0D7"/>
    <w:rsid w:val="1A8047BC"/>
    <w:rsid w:val="1CDF1273"/>
    <w:rsid w:val="1E774857"/>
    <w:rsid w:val="1EB9A893"/>
    <w:rsid w:val="1F1BEE4E"/>
    <w:rsid w:val="1F24395B"/>
    <w:rsid w:val="20ADBC11"/>
    <w:rsid w:val="214D7C4A"/>
    <w:rsid w:val="2162197D"/>
    <w:rsid w:val="224C9EB0"/>
    <w:rsid w:val="231BC925"/>
    <w:rsid w:val="238EDB67"/>
    <w:rsid w:val="250C6747"/>
    <w:rsid w:val="2671EF6D"/>
    <w:rsid w:val="26A581C9"/>
    <w:rsid w:val="2725D351"/>
    <w:rsid w:val="27421799"/>
    <w:rsid w:val="27F07F33"/>
    <w:rsid w:val="2848DA11"/>
    <w:rsid w:val="2A26EE77"/>
    <w:rsid w:val="2AE16435"/>
    <w:rsid w:val="2AFA1574"/>
    <w:rsid w:val="2D79656F"/>
    <w:rsid w:val="2D899781"/>
    <w:rsid w:val="2EA5BDFC"/>
    <w:rsid w:val="2F63685F"/>
    <w:rsid w:val="2FDC6CE4"/>
    <w:rsid w:val="30486730"/>
    <w:rsid w:val="326BC0B5"/>
    <w:rsid w:val="33E69FBC"/>
    <w:rsid w:val="342B67EA"/>
    <w:rsid w:val="3875736F"/>
    <w:rsid w:val="39795DDC"/>
    <w:rsid w:val="3B3E2D65"/>
    <w:rsid w:val="3BFFC0E8"/>
    <w:rsid w:val="3C06F984"/>
    <w:rsid w:val="3ED7ABF5"/>
    <w:rsid w:val="3F1AE4CA"/>
    <w:rsid w:val="3F1E241F"/>
    <w:rsid w:val="4265B1AD"/>
    <w:rsid w:val="438DBD74"/>
    <w:rsid w:val="43D91B49"/>
    <w:rsid w:val="45A07DB9"/>
    <w:rsid w:val="46554A74"/>
    <w:rsid w:val="47A7332D"/>
    <w:rsid w:val="49B46B1F"/>
    <w:rsid w:val="4A5513C2"/>
    <w:rsid w:val="4C32B636"/>
    <w:rsid w:val="4C71EFDB"/>
    <w:rsid w:val="4E389608"/>
    <w:rsid w:val="4F7FEFCD"/>
    <w:rsid w:val="50580A09"/>
    <w:rsid w:val="509155E1"/>
    <w:rsid w:val="527607A5"/>
    <w:rsid w:val="536333F6"/>
    <w:rsid w:val="53C87053"/>
    <w:rsid w:val="53DA1461"/>
    <w:rsid w:val="5468CD26"/>
    <w:rsid w:val="54ED7450"/>
    <w:rsid w:val="55CCBB52"/>
    <w:rsid w:val="5651A87B"/>
    <w:rsid w:val="56E2712A"/>
    <w:rsid w:val="580D6BF2"/>
    <w:rsid w:val="59086DD9"/>
    <w:rsid w:val="59F284EC"/>
    <w:rsid w:val="5AA44BF9"/>
    <w:rsid w:val="5B0C942A"/>
    <w:rsid w:val="5C2DCE36"/>
    <w:rsid w:val="5C833DAF"/>
    <w:rsid w:val="5EE63766"/>
    <w:rsid w:val="60F3862C"/>
    <w:rsid w:val="63FFCBE1"/>
    <w:rsid w:val="65B9298A"/>
    <w:rsid w:val="67384A5A"/>
    <w:rsid w:val="6D7FDBAE"/>
    <w:rsid w:val="6EC513D5"/>
    <w:rsid w:val="70E76814"/>
    <w:rsid w:val="73296F8E"/>
    <w:rsid w:val="7340D04F"/>
    <w:rsid w:val="74744870"/>
    <w:rsid w:val="749CBEA5"/>
    <w:rsid w:val="74B0DEFA"/>
    <w:rsid w:val="75C44E0B"/>
    <w:rsid w:val="775CC530"/>
    <w:rsid w:val="77BAF30A"/>
    <w:rsid w:val="78BA502E"/>
    <w:rsid w:val="79BE0C1F"/>
    <w:rsid w:val="79D11A24"/>
    <w:rsid w:val="7ACE016E"/>
    <w:rsid w:val="7AE5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B207"/>
  <w15:chartTrackingRefBased/>
  <w15:docId w15:val="{A7996D11-A72A-4D3C-BB5E-B475506D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B4146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widowControl w:val="0"/>
      <w:autoSpaceDE w:val="0"/>
      <w:autoSpaceDN w:val="0"/>
      <w:adjustRightInd w:val="0"/>
      <w:spacing w:line="220" w:lineRule="atLeast"/>
      <w:jc w:val="both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spacing w:line="220" w:lineRule="atLeast"/>
      <w:jc w:val="both"/>
      <w:outlineLvl w:val="1"/>
    </w:pPr>
    <w:rPr>
      <w:b/>
      <w:bCs/>
      <w:color w:val="000000"/>
      <w:sz w:val="22"/>
      <w:szCs w:val="18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83"/>
      </w:tabs>
      <w:autoSpaceDE w:val="0"/>
      <w:autoSpaceDN w:val="0"/>
      <w:adjustRightInd w:val="0"/>
      <w:spacing w:before="113" w:after="198" w:line="220" w:lineRule="atLeast"/>
      <w:jc w:val="center"/>
      <w:outlineLvl w:val="2"/>
    </w:pPr>
    <w:rPr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  <w:outlineLvl w:val="3"/>
    </w:pPr>
    <w:rPr>
      <w:b/>
      <w:bC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semiHidden/>
    <w:pPr>
      <w:ind w:left="480"/>
    </w:pPr>
    <w:rPr>
      <w:i/>
      <w:iCs/>
      <w:lang w:eastAsia="sk-SK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link w:val="ZkladntextChar"/>
    <w:pPr>
      <w:spacing w:after="120"/>
      <w:jc w:val="both"/>
    </w:pPr>
    <w:rPr>
      <w:rFonts w:ascii="Arial" w:hAnsi="Arial"/>
      <w:bCs/>
      <w:sz w:val="20"/>
      <w:szCs w:val="20"/>
    </w:rPr>
  </w:style>
  <w:style w:type="paragraph" w:styleId="Zkladntext2">
    <w:name w:val="Body Text 2"/>
    <w:basedOn w:val="Normln"/>
    <w:rPr>
      <w:sz w:val="18"/>
    </w:rPr>
  </w:style>
  <w:style w:type="paragraph" w:styleId="Zkladntext3">
    <w:name w:val="Body Text 3"/>
    <w:basedOn w:val="Normln"/>
    <w:pPr>
      <w:jc w:val="both"/>
    </w:pPr>
    <w:rPr>
      <w:sz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42397"/>
    <w:pPr>
      <w:spacing w:after="120"/>
      <w:ind w:left="283"/>
    </w:pPr>
    <w:rPr>
      <w:sz w:val="16"/>
      <w:szCs w:val="16"/>
    </w:rPr>
  </w:style>
  <w:style w:type="character" w:styleId="slostrnky">
    <w:name w:val="page number"/>
    <w:basedOn w:val="Standardnpsmoodstavce"/>
    <w:rsid w:val="00C71556"/>
  </w:style>
  <w:style w:type="paragraph" w:styleId="Textbubliny">
    <w:name w:val="Balloon Text"/>
    <w:basedOn w:val="Normln"/>
    <w:semiHidden/>
    <w:rsid w:val="00EC653F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64D59"/>
  </w:style>
  <w:style w:type="paragraph" w:customStyle="1" w:styleId="Default">
    <w:name w:val="Default"/>
    <w:rsid w:val="002E4F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ld">
    <w:name w:val="bold"/>
    <w:basedOn w:val="Standardnpsmoodstavce"/>
    <w:rsid w:val="005F519F"/>
  </w:style>
  <w:style w:type="paragraph" w:styleId="Odstavecseseznamem">
    <w:name w:val="List Paragraph"/>
    <w:aliases w:val="Smlouva-Odst.,číslo odstavce"/>
    <w:basedOn w:val="Normln"/>
    <w:link w:val="OdstavecseseznamemChar"/>
    <w:uiPriority w:val="34"/>
    <w:qFormat/>
    <w:rsid w:val="00A70D71"/>
    <w:pPr>
      <w:ind w:left="720"/>
      <w:contextualSpacing/>
      <w:jc w:val="both"/>
    </w:pPr>
    <w:rPr>
      <w:rFonts w:ascii="Calibri" w:hAnsi="Calibri"/>
      <w:sz w:val="18"/>
    </w:rPr>
  </w:style>
  <w:style w:type="paragraph" w:customStyle="1" w:styleId="Normlnodsazen1">
    <w:name w:val="Normální odsazený1"/>
    <w:basedOn w:val="Normln"/>
    <w:rsid w:val="00A70D71"/>
    <w:pPr>
      <w:suppressAutoHyphens/>
      <w:spacing w:after="240"/>
      <w:ind w:left="1134"/>
    </w:pPr>
    <w:rPr>
      <w:sz w:val="22"/>
      <w:szCs w:val="20"/>
      <w:lang w:eastAsia="ar-SA"/>
    </w:rPr>
  </w:style>
  <w:style w:type="character" w:styleId="Odkaznakoment">
    <w:name w:val="annotation reference"/>
    <w:basedOn w:val="Standardnpsmoodstavce"/>
    <w:rsid w:val="002062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6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6293"/>
  </w:style>
  <w:style w:type="paragraph" w:styleId="Pedmtkomente">
    <w:name w:val="annotation subject"/>
    <w:basedOn w:val="Textkomente"/>
    <w:next w:val="Textkomente"/>
    <w:link w:val="PedmtkomenteChar"/>
    <w:rsid w:val="00206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6293"/>
    <w:rPr>
      <w:b/>
      <w:bCs/>
    </w:rPr>
  </w:style>
  <w:style w:type="character" w:customStyle="1" w:styleId="OdstavecseseznamemChar">
    <w:name w:val="Odstavec se seznamem Char"/>
    <w:aliases w:val="Smlouva-Odst. Char,číslo odstavce Char"/>
    <w:basedOn w:val="Standardnpsmoodstavce"/>
    <w:link w:val="Odstavecseseznamem"/>
    <w:uiPriority w:val="34"/>
    <w:rsid w:val="009D033F"/>
    <w:rPr>
      <w:rFonts w:ascii="Calibri" w:hAnsi="Calibri"/>
      <w:sz w:val="18"/>
      <w:szCs w:val="24"/>
    </w:rPr>
  </w:style>
  <w:style w:type="paragraph" w:customStyle="1" w:styleId="Odstavecseseznamem1">
    <w:name w:val="Odstavec se seznamem1"/>
    <w:aliases w:val="Odrážkový seznam"/>
    <w:basedOn w:val="Normln"/>
    <w:uiPriority w:val="34"/>
    <w:qFormat/>
    <w:rsid w:val="009D033F"/>
    <w:pPr>
      <w:ind w:left="708"/>
    </w:pPr>
  </w:style>
  <w:style w:type="paragraph" w:styleId="Revize">
    <w:name w:val="Revision"/>
    <w:hidden/>
    <w:uiPriority w:val="99"/>
    <w:semiHidden/>
    <w:rsid w:val="007D268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024EF"/>
    <w:rPr>
      <w:rFonts w:ascii="Arial" w:hAnsi="Arial"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3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plzen.cz/pravidla_dodavate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fnplze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fnplze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3D76E8F9D9D49BB0D1E7D37C025C0" ma:contentTypeVersion="11" ma:contentTypeDescription="Vytvoří nový dokument" ma:contentTypeScope="" ma:versionID="94a1dc8ebb7d11c9af32d345caefe823">
  <xsd:schema xmlns:xsd="http://www.w3.org/2001/XMLSchema" xmlns:xs="http://www.w3.org/2001/XMLSchema" xmlns:p="http://schemas.microsoft.com/office/2006/metadata/properties" xmlns:ns2="425da440-6f08-41d3-9c75-ce7d20e665c7" xmlns:ns3="2a00cc49-898f-4f81-84fb-87f40c979758" targetNamespace="http://schemas.microsoft.com/office/2006/metadata/properties" ma:root="true" ma:fieldsID="6bee4f0804ffc53a40b1c03962f532fa" ns2:_="" ns3:_="">
    <xsd:import namespace="425da440-6f08-41d3-9c75-ce7d20e665c7"/>
    <xsd:import namespace="2a00cc49-898f-4f81-84fb-87f40c979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a440-6f08-41d3-9c75-ce7d20e66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53c96-2b47-4ee7-b1f7-dd45029ca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0cc49-898f-4f81-84fb-87f40c9797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77049b-df46-4a23-aebc-ab29691d3a3a}" ma:internalName="TaxCatchAll" ma:showField="CatchAllData" ma:web="2a00cc49-898f-4f81-84fb-87f40c979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da440-6f08-41d3-9c75-ce7d20e665c7">
      <Terms xmlns="http://schemas.microsoft.com/office/infopath/2007/PartnerControls"/>
    </lcf76f155ced4ddcb4097134ff3c332f>
    <TaxCatchAll xmlns="2a00cc49-898f-4f81-84fb-87f40c9797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D207-611E-438D-A08C-F98798F35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da440-6f08-41d3-9c75-ce7d20e665c7"/>
    <ds:schemaRef ds:uri="2a00cc49-898f-4f81-84fb-87f40c979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4885D-1BE4-4F1C-B37A-C9D81D2E1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17EC9-C2FD-49F7-8DE6-566FF78F86E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a00cc49-898f-4f81-84fb-87f40c979758"/>
    <ds:schemaRef ds:uri="http://schemas.microsoft.com/office/infopath/2007/PartnerControls"/>
    <ds:schemaRef ds:uri="http://purl.org/dc/dcmitype/"/>
    <ds:schemaRef ds:uri="425da440-6f08-41d3-9c75-ce7d20e665c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F0941D-6623-44A7-8885-14ADCEC2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5061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udrzbe</vt:lpstr>
    </vt:vector>
  </TitlesOfParts>
  <Company>Medicalc</Company>
  <LinksUpToDate>false</LinksUpToDate>
  <CharactersWithSpaces>35588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udrzbe</dc:title>
  <dc:subject/>
  <dc:creator>Bureš Vít</dc:creator>
  <cp:keywords/>
  <cp:lastModifiedBy>Mican Bohumir</cp:lastModifiedBy>
  <cp:revision>2</cp:revision>
  <cp:lastPrinted>2025-10-08T09:17:00Z</cp:lastPrinted>
  <dcterms:created xsi:type="dcterms:W3CDTF">2025-10-17T07:22:00Z</dcterms:created>
  <dcterms:modified xsi:type="dcterms:W3CDTF">2025-10-17T07:22:00Z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0x010100D9F3D76E8F9D9D49BB0D1E7D37C025C0</vt:lpwstr>
  </property>
  <property fmtid="{D5CDD505-2E9C-101B-9397-08002B2CF9AE}" pid="3" name="MediaServiceImageTags">
    <vt:lpwstr/>
  </property>
</Properties>
</file>