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AC" w:rsidRDefault="00C723AC" w:rsidP="007761C1">
      <w:pPr>
        <w:pStyle w:val="cpNzevsmlouvy"/>
        <w:spacing w:after="0"/>
      </w:pPr>
      <w:r w:rsidRPr="003056B6">
        <w:t xml:space="preserve">Příloha č. </w:t>
      </w:r>
      <w:r w:rsidR="00423117">
        <w:t>6</w:t>
      </w:r>
      <w:r w:rsidRPr="003056B6">
        <w:t xml:space="preserve"> - </w:t>
      </w:r>
      <w:r w:rsidR="007A7E35">
        <w:t xml:space="preserve">Podmínky účasti v motivačním programu České pošty, </w:t>
      </w:r>
      <w:proofErr w:type="spellStart"/>
      <w:proofErr w:type="gramStart"/>
      <w:r w:rsidR="007A7E35">
        <w:t>s.p</w:t>
      </w:r>
      <w:proofErr w:type="spellEnd"/>
      <w:r w:rsidR="007A7E35">
        <w:t>.</w:t>
      </w:r>
      <w:proofErr w:type="gramEnd"/>
      <w:r w:rsidR="007A7E35">
        <w:t xml:space="preserve"> „</w:t>
      </w:r>
      <w:r w:rsidR="00E76057">
        <w:t>Přátelský</w:t>
      </w:r>
      <w:r w:rsidR="007761C1">
        <w:t xml:space="preserve"> e-</w:t>
      </w:r>
      <w:proofErr w:type="spellStart"/>
      <w:r w:rsidR="007761C1">
        <w:t>shop</w:t>
      </w:r>
      <w:proofErr w:type="spellEnd"/>
      <w:r w:rsidR="007A7E35">
        <w:t>“</w:t>
      </w:r>
    </w:p>
    <w:p w:rsidR="00E76057" w:rsidRDefault="00E76057" w:rsidP="00E76057">
      <w:pPr>
        <w:pStyle w:val="cplnekslovan"/>
      </w:pPr>
      <w:r>
        <w:t>Předmět přílohy</w:t>
      </w:r>
    </w:p>
    <w:p w:rsidR="004A3F7C" w:rsidRDefault="007761C1" w:rsidP="00A75345">
      <w:pPr>
        <w:pStyle w:val="cpodstavecslovan1"/>
      </w:pPr>
      <w:r>
        <w:t>Tato příloha upravuje práva a povinnosti smluvních stran vznikající v souvislosti s účastí Odesílatele v</w:t>
      </w:r>
      <w:r w:rsidR="00E76057">
        <w:t xml:space="preserve"> motivačním </w:t>
      </w:r>
      <w:r>
        <w:t>programu ČP „</w:t>
      </w:r>
      <w:r w:rsidR="00E76057">
        <w:t>Přátelský</w:t>
      </w:r>
      <w:r>
        <w:t xml:space="preserve"> e-</w:t>
      </w:r>
      <w:proofErr w:type="spellStart"/>
      <w:r>
        <w:t>shop</w:t>
      </w:r>
      <w:proofErr w:type="spellEnd"/>
      <w:r>
        <w:t xml:space="preserve">.“ </w:t>
      </w:r>
    </w:p>
    <w:p w:rsidR="007A7E35" w:rsidRDefault="007A7E35" w:rsidP="00E76057">
      <w:pPr>
        <w:pStyle w:val="cplnekslovan"/>
      </w:pPr>
      <w:r>
        <w:t>Povinnosti Odesílatele</w:t>
      </w:r>
    </w:p>
    <w:p w:rsidR="007A7E35" w:rsidRDefault="007A7E35" w:rsidP="007A7E35">
      <w:pPr>
        <w:pStyle w:val="cpodstavecslovan1"/>
      </w:pPr>
      <w:r>
        <w:t>Odesílatel je povinen:</w:t>
      </w:r>
    </w:p>
    <w:p w:rsidR="005575F2" w:rsidRDefault="005575F2" w:rsidP="00423117">
      <w:pPr>
        <w:pStyle w:val="cpodstavecslovan1"/>
        <w:numPr>
          <w:ilvl w:val="0"/>
          <w:numId w:val="9"/>
        </w:numPr>
      </w:pPr>
      <w:r>
        <w:t xml:space="preserve">Zpřístupnit svým zákazníkům službu Balík Do </w:t>
      </w:r>
      <w:proofErr w:type="spellStart"/>
      <w:r>
        <w:t>balíkovny</w:t>
      </w:r>
      <w:proofErr w:type="spellEnd"/>
      <w:r>
        <w:t xml:space="preserve"> v nabídce možností způsobu dodání zboží prodávaného Odesílatelem v jeho e-</w:t>
      </w:r>
      <w:proofErr w:type="spellStart"/>
      <w:r>
        <w:t>shopu</w:t>
      </w:r>
      <w:proofErr w:type="spellEnd"/>
      <w:r>
        <w:t xml:space="preserve"> provozovaného na stránce </w:t>
      </w:r>
      <w:r w:rsidR="00E4467C">
        <w:rPr>
          <w:b/>
        </w:rPr>
        <w:t>x</w:t>
      </w:r>
    </w:p>
    <w:p w:rsidR="005575F2" w:rsidRDefault="005575F2" w:rsidP="00423117">
      <w:pPr>
        <w:pStyle w:val="cpodstavecslovan1"/>
        <w:numPr>
          <w:ilvl w:val="0"/>
          <w:numId w:val="9"/>
        </w:numPr>
      </w:pPr>
      <w:r>
        <w:t>Zpřístupnit svým zákazníkům službu Balík Na poštu v nabídce možností způsobu dodání zboží prodávaného Odesílatelem v jeho e-</w:t>
      </w:r>
      <w:proofErr w:type="spellStart"/>
      <w:r>
        <w:t>shopu</w:t>
      </w:r>
      <w:proofErr w:type="spellEnd"/>
      <w:r>
        <w:t xml:space="preserve"> provozovaného na stránce </w:t>
      </w:r>
      <w:r w:rsidR="00E4467C">
        <w:rPr>
          <w:b/>
        </w:rPr>
        <w:t>x</w:t>
      </w:r>
      <w:r>
        <w:t>.</w:t>
      </w:r>
    </w:p>
    <w:p w:rsidR="007A7E35" w:rsidRPr="001C17D7" w:rsidRDefault="00CD372B" w:rsidP="00423117">
      <w:pPr>
        <w:pStyle w:val="cpodstavecslovan1"/>
        <w:numPr>
          <w:ilvl w:val="0"/>
          <w:numId w:val="9"/>
        </w:numPr>
      </w:pPr>
      <w:r>
        <w:t>Zpřístupnit</w:t>
      </w:r>
      <w:r w:rsidR="00F35F6F">
        <w:t xml:space="preserve"> svým zákazníkům</w:t>
      </w:r>
      <w:r>
        <w:t xml:space="preserve"> služby </w:t>
      </w:r>
      <w:r w:rsidR="001C17D7">
        <w:t>ČP Balík Do ruky</w:t>
      </w:r>
      <w:r w:rsidR="007511D7">
        <w:t xml:space="preserve"> a</w:t>
      </w:r>
      <w:r w:rsidR="001C17D7">
        <w:t xml:space="preserve"> Balík Na poštu a Balík Do </w:t>
      </w:r>
      <w:proofErr w:type="spellStart"/>
      <w:r w:rsidR="001C17D7">
        <w:t>balíkovny</w:t>
      </w:r>
      <w:proofErr w:type="spellEnd"/>
      <w:r w:rsidR="001C17D7">
        <w:t xml:space="preserve">, v nabídce možností způsobu dodání zboží prodávaného Odesílatelem </w:t>
      </w:r>
      <w:r w:rsidR="0087310F">
        <w:t>v</w:t>
      </w:r>
      <w:r w:rsidR="001C17D7">
        <w:t xml:space="preserve"> jeho e-</w:t>
      </w:r>
      <w:proofErr w:type="spellStart"/>
      <w:r w:rsidR="001C17D7">
        <w:t>shopu</w:t>
      </w:r>
      <w:proofErr w:type="spellEnd"/>
      <w:r w:rsidR="001C17D7">
        <w:t xml:space="preserve"> provozovaného na stránce </w:t>
      </w:r>
      <w:hyperlink r:id="rId9" w:history="1">
        <w:r w:rsidR="00E4467C">
          <w:rPr>
            <w:rStyle w:val="Hypertextovodkaz"/>
            <w:b/>
          </w:rPr>
          <w:t>x</w:t>
        </w:r>
      </w:hyperlink>
      <w:r w:rsidR="00423117">
        <w:rPr>
          <w:b/>
        </w:rPr>
        <w:t xml:space="preserve"> </w:t>
      </w:r>
      <w:r w:rsidR="001C17D7" w:rsidRPr="005575F2">
        <w:rPr>
          <w:rFonts w:eastAsia="Calibri"/>
        </w:rPr>
        <w:t>tak, že</w:t>
      </w:r>
      <w:r w:rsidR="005D3573" w:rsidRPr="005575F2">
        <w:rPr>
          <w:rFonts w:eastAsia="Calibri"/>
        </w:rPr>
        <w:t xml:space="preserve"> v případě</w:t>
      </w:r>
      <w:r w:rsidR="0007355C" w:rsidRPr="005575F2">
        <w:rPr>
          <w:rFonts w:eastAsia="Calibri"/>
        </w:rPr>
        <w:t>:</w:t>
      </w:r>
      <w:r w:rsidR="001C17D7" w:rsidRPr="005575F2">
        <w:rPr>
          <w:rFonts w:eastAsia="Calibri"/>
        </w:rPr>
        <w:t xml:space="preserve"> </w:t>
      </w:r>
    </w:p>
    <w:p w:rsidR="001C17D7" w:rsidRPr="00D34387" w:rsidRDefault="00F923F4" w:rsidP="00783439">
      <w:pPr>
        <w:pStyle w:val="cpodstavecslovan20"/>
        <w:numPr>
          <w:ilvl w:val="1"/>
          <w:numId w:val="7"/>
        </w:numPr>
      </w:pPr>
      <w:r>
        <w:t>B</w:t>
      </w:r>
      <w:r w:rsidR="001C17D7">
        <w:rPr>
          <w:rFonts w:eastAsia="Calibri"/>
        </w:rPr>
        <w:t>alík</w:t>
      </w:r>
      <w:r w:rsidR="005D3573">
        <w:rPr>
          <w:rFonts w:eastAsia="Calibri"/>
        </w:rPr>
        <w:t>u</w:t>
      </w:r>
      <w:r w:rsidR="001C17D7">
        <w:rPr>
          <w:rFonts w:eastAsia="Calibri"/>
        </w:rPr>
        <w:t xml:space="preserve"> Do ruky</w:t>
      </w:r>
      <w:r w:rsidR="0007355C">
        <w:rPr>
          <w:rFonts w:eastAsia="Calibri"/>
        </w:rPr>
        <w:t xml:space="preserve"> </w:t>
      </w:r>
      <w:r w:rsidR="005D3573">
        <w:rPr>
          <w:rFonts w:eastAsia="Calibri"/>
        </w:rPr>
        <w:t xml:space="preserve">bude </w:t>
      </w:r>
      <w:r w:rsidR="001C17D7">
        <w:rPr>
          <w:rFonts w:eastAsia="Calibri"/>
        </w:rPr>
        <w:t>služba</w:t>
      </w:r>
      <w:r w:rsidR="0007355C">
        <w:rPr>
          <w:rFonts w:eastAsia="Calibri"/>
        </w:rPr>
        <w:t xml:space="preserve"> </w:t>
      </w:r>
      <w:r w:rsidR="001C17D7">
        <w:rPr>
          <w:rFonts w:eastAsia="Calibri"/>
        </w:rPr>
        <w:t>implementována včetně nabídky volby časového pásma doručení (tj. napojení</w:t>
      </w:r>
      <w:r w:rsidR="00DA5ECA">
        <w:rPr>
          <w:rFonts w:eastAsia="Calibri"/>
        </w:rPr>
        <w:t xml:space="preserve"> služby na </w:t>
      </w:r>
      <w:r w:rsidR="00D34387">
        <w:rPr>
          <w:rFonts w:eastAsia="Calibri"/>
        </w:rPr>
        <w:t>číselník PSČ</w:t>
      </w:r>
      <w:r w:rsidR="00DA5ECA">
        <w:rPr>
          <w:rFonts w:eastAsia="Calibri"/>
        </w:rPr>
        <w:t xml:space="preserve"> lokalit</w:t>
      </w:r>
      <w:r w:rsidR="00D34387">
        <w:rPr>
          <w:rFonts w:eastAsia="Calibri"/>
        </w:rPr>
        <w:t>, kde ČP časová pásma nabízí).</w:t>
      </w:r>
    </w:p>
    <w:p w:rsidR="00D34387" w:rsidRDefault="00D34387" w:rsidP="00783439">
      <w:pPr>
        <w:pStyle w:val="cpodstavecslovan20"/>
        <w:numPr>
          <w:ilvl w:val="1"/>
          <w:numId w:val="7"/>
        </w:numPr>
      </w:pPr>
      <w:r>
        <w:t>Balík</w:t>
      </w:r>
      <w:r w:rsidR="005D3573">
        <w:t>u</w:t>
      </w:r>
      <w:r>
        <w:t xml:space="preserve"> Na poštu </w:t>
      </w:r>
      <w:proofErr w:type="gramStart"/>
      <w:r w:rsidR="005D3573">
        <w:t xml:space="preserve">bude </w:t>
      </w:r>
      <w:r w:rsidR="0092044D">
        <w:t xml:space="preserve"> </w:t>
      </w:r>
      <w:r w:rsidR="0007355C">
        <w:t>služba</w:t>
      </w:r>
      <w:proofErr w:type="gramEnd"/>
      <w:r w:rsidR="0007355C">
        <w:t xml:space="preserve"> </w:t>
      </w:r>
      <w:r w:rsidR="007511D7">
        <w:t xml:space="preserve">implementována s napojením </w:t>
      </w:r>
      <w:r w:rsidR="003C7229">
        <w:t xml:space="preserve">na pravidelně aktualizovaný </w:t>
      </w:r>
      <w:r>
        <w:t xml:space="preserve">číselník ukládacích pošt </w:t>
      </w:r>
      <w:r w:rsidR="003C7229">
        <w:t xml:space="preserve">umístěný na </w:t>
      </w:r>
      <w:r w:rsidR="00F923F4">
        <w:t xml:space="preserve"> </w:t>
      </w:r>
      <w:hyperlink r:id="rId10" w:history="1">
        <w:r w:rsidR="00F923F4" w:rsidRPr="006738EC">
          <w:rPr>
            <w:rStyle w:val="Hypertextovodkaz"/>
          </w:rPr>
          <w:t>http://napostu.cpost.cz/vystupy/napostu.xml</w:t>
        </w:r>
      </w:hyperlink>
      <w:r w:rsidR="00DA5ECA">
        <w:t xml:space="preserve"> s pravidelnou aktualizací</w:t>
      </w:r>
      <w:r w:rsidR="003C7229">
        <w:t xml:space="preserve"> </w:t>
      </w:r>
      <w:r w:rsidR="00AA4E38">
        <w:t>(</w:t>
      </w:r>
      <w:r>
        <w:t>tj.</w:t>
      </w:r>
      <w:r w:rsidR="0007355C">
        <w:t xml:space="preserve"> zákazníkovi</w:t>
      </w:r>
      <w:r>
        <w:t xml:space="preserve"> bude umožněno</w:t>
      </w:r>
      <w:r w:rsidR="00AB64DA">
        <w:t xml:space="preserve"> </w:t>
      </w:r>
      <w:r>
        <w:t xml:space="preserve"> vyhledání pošty na základě adresy </w:t>
      </w:r>
      <w:r w:rsidR="0007355C">
        <w:t xml:space="preserve">nebo </w:t>
      </w:r>
      <w:r>
        <w:t>PSČ</w:t>
      </w:r>
      <w:r w:rsidR="00AA4E38">
        <w:t>)</w:t>
      </w:r>
      <w:r>
        <w:t xml:space="preserve">. </w:t>
      </w:r>
    </w:p>
    <w:p w:rsidR="00D34387" w:rsidRDefault="00D34387" w:rsidP="00783439">
      <w:pPr>
        <w:pStyle w:val="cpodstavecslovan20"/>
        <w:numPr>
          <w:ilvl w:val="1"/>
          <w:numId w:val="7"/>
        </w:numPr>
      </w:pPr>
      <w:r>
        <w:t>Balík</w:t>
      </w:r>
      <w:r w:rsidR="00683F8C">
        <w:t>u</w:t>
      </w:r>
      <w:r>
        <w:t xml:space="preserve"> Do balíkovny</w:t>
      </w:r>
      <w:r w:rsidR="0007355C">
        <w:t xml:space="preserve"> </w:t>
      </w:r>
      <w:r w:rsidR="005D3573">
        <w:t>bude</w:t>
      </w:r>
      <w:r w:rsidR="00683F8C">
        <w:t xml:space="preserve"> </w:t>
      </w:r>
      <w:r w:rsidR="0007355C">
        <w:t xml:space="preserve">služba </w:t>
      </w:r>
      <w:r w:rsidR="007511D7">
        <w:t xml:space="preserve">implementována s napojením </w:t>
      </w:r>
      <w:r>
        <w:t xml:space="preserve">na </w:t>
      </w:r>
      <w:r w:rsidR="0007355C">
        <w:t xml:space="preserve">pravidelně </w:t>
      </w:r>
      <w:r>
        <w:t xml:space="preserve">aktualizovaný číselník </w:t>
      </w:r>
      <w:proofErr w:type="spellStart"/>
      <w:r>
        <w:t>balíkoven</w:t>
      </w:r>
      <w:proofErr w:type="spellEnd"/>
      <w:r>
        <w:t xml:space="preserve"> a dep</w:t>
      </w:r>
      <w:r w:rsidR="006B1494">
        <w:t xml:space="preserve"> s pravidelnou aktualizací minimálně 1 x měsíčně </w:t>
      </w:r>
      <w:r w:rsidR="00AA4E38">
        <w:t>(</w:t>
      </w:r>
      <w:r>
        <w:t xml:space="preserve">tj. </w:t>
      </w:r>
      <w:r w:rsidR="0007355C">
        <w:t xml:space="preserve">zákazníkovi </w:t>
      </w:r>
      <w:r>
        <w:t xml:space="preserve">bude umožněno vyhledávání příslušné </w:t>
      </w:r>
      <w:r w:rsidR="0007355C">
        <w:t>B</w:t>
      </w:r>
      <w:r>
        <w:t xml:space="preserve">alíkovny či depa na základě adresy </w:t>
      </w:r>
      <w:r w:rsidR="0007355C">
        <w:t>nebo</w:t>
      </w:r>
      <w:r>
        <w:t xml:space="preserve"> PSČ</w:t>
      </w:r>
      <w:r w:rsidR="00AA4E38">
        <w:t>)</w:t>
      </w:r>
      <w:r>
        <w:t xml:space="preserve">. </w:t>
      </w:r>
    </w:p>
    <w:p w:rsidR="00D34387" w:rsidRDefault="00B06137" w:rsidP="00423117">
      <w:pPr>
        <w:pStyle w:val="cpodstavecslovan20"/>
        <w:numPr>
          <w:ilvl w:val="0"/>
          <w:numId w:val="7"/>
        </w:numPr>
      </w:pPr>
      <w:r>
        <w:t xml:space="preserve">Umístit níže uvedené produktové texty k nabídce možností způsobu dodání zboží </w:t>
      </w:r>
      <w:r w:rsidR="0087310F">
        <w:t>prodávaného Odesílatelem v jeho e-</w:t>
      </w:r>
      <w:proofErr w:type="spellStart"/>
      <w:r w:rsidR="0087310F">
        <w:t>shopu</w:t>
      </w:r>
      <w:proofErr w:type="spellEnd"/>
      <w:r w:rsidR="0087310F">
        <w:t xml:space="preserve"> provozovaného na stránce </w:t>
      </w:r>
      <w:r w:rsidR="00E4467C">
        <w:rPr>
          <w:b/>
        </w:rPr>
        <w:t>x</w:t>
      </w:r>
      <w:r w:rsidR="0087310F">
        <w:t xml:space="preserve">, </w:t>
      </w:r>
      <w:r w:rsidR="00587F5E">
        <w:t xml:space="preserve">prostřednictvím služeb </w:t>
      </w:r>
      <w:r w:rsidR="00587F5E" w:rsidRPr="009218E1">
        <w:t>ČP Balík Do ruky</w:t>
      </w:r>
      <w:r w:rsidR="002143B0" w:rsidRPr="009218E1">
        <w:t>,</w:t>
      </w:r>
      <w:r w:rsidR="00587F5E">
        <w:t xml:space="preserve"> Balík Na poštu a Balík Do balíkovny, </w:t>
      </w:r>
    </w:p>
    <w:p w:rsidR="007F2C80" w:rsidRDefault="00A95C57" w:rsidP="00783439">
      <w:pPr>
        <w:pStyle w:val="cpodstavecslovan20"/>
        <w:numPr>
          <w:ilvl w:val="1"/>
          <w:numId w:val="7"/>
        </w:numPr>
      </w:pPr>
      <w:r>
        <w:t>P</w:t>
      </w:r>
      <w:r w:rsidR="00587F5E">
        <w:t>ro Balík Do ruky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1843"/>
        <w:gridCol w:w="4394"/>
      </w:tblGrid>
      <w:tr w:rsidR="007511D7" w:rsidRPr="007511D7" w:rsidTr="007B2AF7">
        <w:tc>
          <w:tcPr>
            <w:tcW w:w="2552" w:type="dxa"/>
          </w:tcPr>
          <w:p w:rsidR="007511D7" w:rsidRPr="007511D7" w:rsidRDefault="007511D7" w:rsidP="007511D7">
            <w:pPr>
              <w:jc w:val="left"/>
              <w:rPr>
                <w:sz w:val="20"/>
                <w:szCs w:val="20"/>
              </w:rPr>
            </w:pPr>
            <w:r>
              <w:rPr>
                <w:rStyle w:val="Zvraznn"/>
                <w:b/>
                <w:sz w:val="20"/>
                <w:szCs w:val="20"/>
              </w:rPr>
              <w:t>Název produktu (</w:t>
            </w:r>
            <w:r w:rsidRPr="007511D7">
              <w:rPr>
                <w:rStyle w:val="Zvraznn"/>
                <w:b/>
                <w:sz w:val="20"/>
                <w:szCs w:val="20"/>
              </w:rPr>
              <w:t>povinné)</w:t>
            </w:r>
          </w:p>
        </w:tc>
        <w:tc>
          <w:tcPr>
            <w:tcW w:w="1843" w:type="dxa"/>
          </w:tcPr>
          <w:p w:rsidR="007511D7" w:rsidRPr="007511D7" w:rsidRDefault="007511D7" w:rsidP="004C11D7">
            <w:pPr>
              <w:pStyle w:val="Normlnweb"/>
              <w:shd w:val="clear" w:color="auto" w:fill="FFFFFF"/>
              <w:spacing w:before="0" w:beforeAutospacing="0" w:after="150" w:afterAutospacing="0"/>
              <w:rPr>
                <w:rStyle w:val="Zvraznn"/>
                <w:b/>
                <w:sz w:val="20"/>
                <w:szCs w:val="20"/>
              </w:rPr>
            </w:pPr>
            <w:r w:rsidRPr="007511D7">
              <w:rPr>
                <w:rStyle w:val="Zvraznn"/>
                <w:b/>
                <w:sz w:val="20"/>
                <w:szCs w:val="20"/>
              </w:rPr>
              <w:t>Logo (nepovinné)</w:t>
            </w:r>
          </w:p>
        </w:tc>
        <w:tc>
          <w:tcPr>
            <w:tcW w:w="4394" w:type="dxa"/>
          </w:tcPr>
          <w:p w:rsidR="007511D7" w:rsidRPr="007511D7" w:rsidRDefault="007511D7" w:rsidP="007511D7">
            <w:pPr>
              <w:pStyle w:val="Normlnweb"/>
              <w:shd w:val="clear" w:color="auto" w:fill="FFFFFF"/>
              <w:spacing w:before="0" w:beforeAutospacing="0" w:after="150" w:afterAutospacing="0"/>
              <w:rPr>
                <w:rStyle w:val="Zvraznn"/>
                <w:b/>
                <w:sz w:val="20"/>
                <w:szCs w:val="20"/>
              </w:rPr>
            </w:pPr>
            <w:r w:rsidRPr="007511D7">
              <w:rPr>
                <w:rStyle w:val="Zvraznn"/>
                <w:b/>
                <w:sz w:val="20"/>
                <w:szCs w:val="20"/>
              </w:rPr>
              <w:t>Produktový text (povinné)</w:t>
            </w:r>
          </w:p>
        </w:tc>
      </w:tr>
      <w:tr w:rsidR="007511D7" w:rsidRPr="007511D7" w:rsidTr="007B2AF7">
        <w:tc>
          <w:tcPr>
            <w:tcW w:w="2552" w:type="dxa"/>
          </w:tcPr>
          <w:p w:rsidR="007511D7" w:rsidRDefault="007511D7" w:rsidP="004C11D7">
            <w:pPr>
              <w:rPr>
                <w:b/>
                <w:sz w:val="20"/>
                <w:szCs w:val="20"/>
              </w:rPr>
            </w:pPr>
          </w:p>
          <w:p w:rsidR="007511D7" w:rsidRPr="007511D7" w:rsidRDefault="007511D7" w:rsidP="004C11D7">
            <w:pPr>
              <w:rPr>
                <w:b/>
                <w:sz w:val="20"/>
                <w:szCs w:val="20"/>
              </w:rPr>
            </w:pPr>
            <w:r w:rsidRPr="007511D7">
              <w:rPr>
                <w:b/>
                <w:sz w:val="20"/>
                <w:szCs w:val="20"/>
              </w:rPr>
              <w:t>Balík Do ruky</w:t>
            </w:r>
          </w:p>
          <w:p w:rsidR="007511D7" w:rsidRPr="007511D7" w:rsidRDefault="007511D7" w:rsidP="004C11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511D7" w:rsidRDefault="007511D7" w:rsidP="004C11D7">
            <w:pPr>
              <w:pStyle w:val="Normlnweb"/>
              <w:shd w:val="clear" w:color="auto" w:fill="FFFFFF"/>
              <w:spacing w:before="0" w:beforeAutospacing="0" w:after="150" w:afterAutospacing="0"/>
              <w:rPr>
                <w:rStyle w:val="Zvraznn"/>
                <w:b/>
                <w:color w:val="333333"/>
                <w:sz w:val="20"/>
                <w:szCs w:val="20"/>
              </w:rPr>
            </w:pPr>
          </w:p>
          <w:p w:rsidR="007511D7" w:rsidRPr="007511D7" w:rsidRDefault="007511D7" w:rsidP="004C11D7">
            <w:pPr>
              <w:pStyle w:val="Normlnweb"/>
              <w:shd w:val="clear" w:color="auto" w:fill="FFFFFF"/>
              <w:spacing w:before="0" w:beforeAutospacing="0" w:after="150" w:afterAutospacing="0"/>
              <w:rPr>
                <w:rStyle w:val="Zvraznn"/>
                <w:b/>
                <w:color w:val="333333"/>
                <w:sz w:val="20"/>
                <w:szCs w:val="20"/>
              </w:rPr>
            </w:pPr>
            <w:r w:rsidRPr="007511D7">
              <w:rPr>
                <w:b/>
                <w:bCs/>
                <w:noProof/>
                <w:color w:val="13377D"/>
                <w:sz w:val="20"/>
                <w:szCs w:val="20"/>
              </w:rPr>
              <w:drawing>
                <wp:inline distT="0" distB="0" distL="0" distR="0" wp14:anchorId="13CB68D4" wp14:editId="7D8147E8">
                  <wp:extent cx="715993" cy="256791"/>
                  <wp:effectExtent l="0" t="0" r="825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07" cy="256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7511D7" w:rsidRPr="007511D7" w:rsidRDefault="007511D7" w:rsidP="004C11D7">
            <w:pPr>
              <w:pStyle w:val="Normlnweb"/>
              <w:shd w:val="clear" w:color="auto" w:fill="FFFFFF"/>
              <w:spacing w:before="0" w:beforeAutospacing="0" w:after="150" w:afterAutospacing="0"/>
              <w:rPr>
                <w:rStyle w:val="Zvraznn"/>
                <w:color w:val="808080" w:themeColor="background1" w:themeShade="80"/>
                <w:sz w:val="20"/>
                <w:szCs w:val="20"/>
              </w:rPr>
            </w:pPr>
            <w:r w:rsidRPr="007511D7">
              <w:rPr>
                <w:rStyle w:val="Zvraznn"/>
                <w:b/>
                <w:color w:val="333333"/>
                <w:sz w:val="20"/>
                <w:szCs w:val="20"/>
              </w:rPr>
              <w:t>Doručení balíku přímo do rukou adresáta na určenou adresu a to již následující pracovní den po podání.</w:t>
            </w:r>
            <w:r w:rsidRPr="007511D7">
              <w:rPr>
                <w:rStyle w:val="Zvraznn"/>
                <w:color w:val="333333"/>
                <w:sz w:val="20"/>
                <w:szCs w:val="20"/>
              </w:rPr>
              <w:t xml:space="preserve"> </w:t>
            </w:r>
          </w:p>
          <w:p w:rsidR="007511D7" w:rsidRPr="007511D7" w:rsidRDefault="007511D7" w:rsidP="004C11D7">
            <w:pPr>
              <w:pStyle w:val="Normlnweb"/>
              <w:shd w:val="clear" w:color="auto" w:fill="FFFFFF"/>
              <w:contextualSpacing/>
              <w:rPr>
                <w:rStyle w:val="Zvraznn"/>
                <w:b/>
                <w:color w:val="333333"/>
                <w:sz w:val="20"/>
                <w:szCs w:val="20"/>
              </w:rPr>
            </w:pPr>
            <w:r w:rsidRPr="007511D7">
              <w:rPr>
                <w:rStyle w:val="Zvraznn"/>
                <w:b/>
                <w:color w:val="333333"/>
                <w:sz w:val="20"/>
                <w:szCs w:val="20"/>
              </w:rPr>
              <w:t>Vyberte si čas doručení:</w:t>
            </w:r>
          </w:p>
          <w:p w:rsidR="007511D7" w:rsidRPr="007511D7" w:rsidRDefault="007511D7" w:rsidP="004C11D7">
            <w:pPr>
              <w:pStyle w:val="Normlnweb"/>
              <w:shd w:val="clear" w:color="auto" w:fill="FFFFFF"/>
              <w:ind w:left="708"/>
              <w:contextualSpacing/>
              <w:rPr>
                <w:rStyle w:val="Zvraznn"/>
                <w:color w:val="333333"/>
                <w:sz w:val="20"/>
                <w:szCs w:val="20"/>
              </w:rPr>
            </w:pPr>
            <w:r w:rsidRPr="007511D7">
              <w:rPr>
                <w:rStyle w:val="Zvraznn"/>
                <w:color w:val="333333"/>
                <w:sz w:val="20"/>
                <w:szCs w:val="20"/>
              </w:rPr>
              <w:t>Doručit mezi 8 – 14 hod.</w:t>
            </w:r>
          </w:p>
          <w:p w:rsidR="007511D7" w:rsidRPr="007511D7" w:rsidRDefault="007511D7" w:rsidP="004C11D7">
            <w:pPr>
              <w:pStyle w:val="Normlnweb"/>
              <w:shd w:val="clear" w:color="auto" w:fill="FFFFFF"/>
              <w:ind w:left="708"/>
              <w:contextualSpacing/>
              <w:rPr>
                <w:rStyle w:val="Zvraznn"/>
                <w:color w:val="333333"/>
                <w:sz w:val="20"/>
                <w:szCs w:val="20"/>
              </w:rPr>
            </w:pPr>
            <w:r w:rsidRPr="007511D7">
              <w:rPr>
                <w:rStyle w:val="Zvraznn"/>
                <w:color w:val="333333"/>
                <w:sz w:val="20"/>
                <w:szCs w:val="20"/>
              </w:rPr>
              <w:t>Doručit mezi 13 – 19 hod.</w:t>
            </w:r>
          </w:p>
          <w:p w:rsidR="007511D7" w:rsidRPr="007511D7" w:rsidRDefault="007511D7" w:rsidP="004C11D7">
            <w:pPr>
              <w:pStyle w:val="Normlnweb"/>
              <w:shd w:val="clear" w:color="auto" w:fill="FFFFFF"/>
              <w:ind w:left="708"/>
              <w:contextualSpacing/>
              <w:rPr>
                <w:i/>
                <w:iCs/>
                <w:color w:val="333333"/>
                <w:sz w:val="20"/>
                <w:szCs w:val="20"/>
              </w:rPr>
            </w:pPr>
          </w:p>
        </w:tc>
      </w:tr>
    </w:tbl>
    <w:p w:rsidR="00587F5E" w:rsidRDefault="00587F5E" w:rsidP="00587F5E">
      <w:pPr>
        <w:pStyle w:val="cpodstavecslovan20"/>
        <w:numPr>
          <w:ilvl w:val="0"/>
          <w:numId w:val="0"/>
        </w:numPr>
        <w:ind w:left="1788"/>
      </w:pPr>
    </w:p>
    <w:p w:rsidR="00587F5E" w:rsidRDefault="00587F5E" w:rsidP="00783439">
      <w:pPr>
        <w:pStyle w:val="cpodstavecslovan20"/>
        <w:numPr>
          <w:ilvl w:val="1"/>
          <w:numId w:val="7"/>
        </w:numPr>
      </w:pPr>
      <w:r>
        <w:t>Pro Balík Na poštu</w:t>
      </w:r>
    </w:p>
    <w:p w:rsidR="007B2AF7" w:rsidRDefault="007B2AF7" w:rsidP="007B2AF7">
      <w:pPr>
        <w:pStyle w:val="cpodstavecslovan20"/>
        <w:numPr>
          <w:ilvl w:val="0"/>
          <w:numId w:val="0"/>
        </w:numPr>
        <w:ind w:left="1788"/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1843"/>
        <w:gridCol w:w="4394"/>
      </w:tblGrid>
      <w:tr w:rsidR="007B2AF7" w:rsidRPr="007511D7" w:rsidTr="00AA289B">
        <w:tc>
          <w:tcPr>
            <w:tcW w:w="2552" w:type="dxa"/>
          </w:tcPr>
          <w:p w:rsidR="007B2AF7" w:rsidRPr="007511D7" w:rsidRDefault="007B2AF7" w:rsidP="00AA289B">
            <w:pPr>
              <w:jc w:val="left"/>
              <w:rPr>
                <w:sz w:val="20"/>
                <w:szCs w:val="20"/>
              </w:rPr>
            </w:pPr>
            <w:r>
              <w:rPr>
                <w:rStyle w:val="Zvraznn"/>
                <w:b/>
                <w:sz w:val="20"/>
                <w:szCs w:val="20"/>
              </w:rPr>
              <w:t>Název produktu (</w:t>
            </w:r>
            <w:r w:rsidRPr="007511D7">
              <w:rPr>
                <w:rStyle w:val="Zvraznn"/>
                <w:b/>
                <w:sz w:val="20"/>
                <w:szCs w:val="20"/>
              </w:rPr>
              <w:t>povinné)</w:t>
            </w:r>
          </w:p>
        </w:tc>
        <w:tc>
          <w:tcPr>
            <w:tcW w:w="1843" w:type="dxa"/>
          </w:tcPr>
          <w:p w:rsidR="007B2AF7" w:rsidRPr="007511D7" w:rsidRDefault="007B2AF7" w:rsidP="00AA289B">
            <w:pPr>
              <w:pStyle w:val="Normlnweb"/>
              <w:shd w:val="clear" w:color="auto" w:fill="FFFFFF"/>
              <w:spacing w:before="0" w:beforeAutospacing="0" w:after="150" w:afterAutospacing="0"/>
              <w:rPr>
                <w:rStyle w:val="Zvraznn"/>
                <w:b/>
                <w:sz w:val="20"/>
                <w:szCs w:val="20"/>
              </w:rPr>
            </w:pPr>
            <w:r w:rsidRPr="007511D7">
              <w:rPr>
                <w:rStyle w:val="Zvraznn"/>
                <w:b/>
                <w:sz w:val="20"/>
                <w:szCs w:val="20"/>
              </w:rPr>
              <w:t>Logo (nepovinné)</w:t>
            </w:r>
          </w:p>
        </w:tc>
        <w:tc>
          <w:tcPr>
            <w:tcW w:w="4394" w:type="dxa"/>
          </w:tcPr>
          <w:p w:rsidR="007B2AF7" w:rsidRPr="007511D7" w:rsidRDefault="007B2AF7" w:rsidP="00AA289B">
            <w:pPr>
              <w:pStyle w:val="Normlnweb"/>
              <w:shd w:val="clear" w:color="auto" w:fill="FFFFFF"/>
              <w:spacing w:before="0" w:beforeAutospacing="0" w:after="150" w:afterAutospacing="0"/>
              <w:rPr>
                <w:rStyle w:val="Zvraznn"/>
                <w:b/>
                <w:sz w:val="20"/>
                <w:szCs w:val="20"/>
              </w:rPr>
            </w:pPr>
            <w:r w:rsidRPr="007511D7">
              <w:rPr>
                <w:rStyle w:val="Zvraznn"/>
                <w:b/>
                <w:sz w:val="20"/>
                <w:szCs w:val="20"/>
              </w:rPr>
              <w:t>Produktový text (povinné)</w:t>
            </w:r>
          </w:p>
        </w:tc>
      </w:tr>
      <w:tr w:rsidR="007B2AF7" w:rsidRPr="007511D7" w:rsidTr="00AA289B">
        <w:tc>
          <w:tcPr>
            <w:tcW w:w="2552" w:type="dxa"/>
          </w:tcPr>
          <w:p w:rsidR="007B2AF7" w:rsidRDefault="007B2AF7" w:rsidP="00AA289B">
            <w:pPr>
              <w:rPr>
                <w:b/>
                <w:sz w:val="20"/>
                <w:szCs w:val="20"/>
              </w:rPr>
            </w:pPr>
          </w:p>
          <w:p w:rsidR="007B2AF7" w:rsidRPr="007511D7" w:rsidRDefault="007B2AF7" w:rsidP="007B2AF7">
            <w:pPr>
              <w:rPr>
                <w:sz w:val="20"/>
                <w:szCs w:val="20"/>
              </w:rPr>
            </w:pPr>
            <w:r w:rsidRPr="007511D7">
              <w:rPr>
                <w:b/>
                <w:sz w:val="20"/>
                <w:szCs w:val="20"/>
              </w:rPr>
              <w:t xml:space="preserve">Balík </w:t>
            </w:r>
            <w:r>
              <w:rPr>
                <w:b/>
                <w:sz w:val="20"/>
                <w:szCs w:val="20"/>
              </w:rPr>
              <w:t>Na poštu</w:t>
            </w:r>
          </w:p>
        </w:tc>
        <w:tc>
          <w:tcPr>
            <w:tcW w:w="1843" w:type="dxa"/>
          </w:tcPr>
          <w:p w:rsidR="007B2AF7" w:rsidRDefault="007B2AF7" w:rsidP="00AA289B">
            <w:pPr>
              <w:pStyle w:val="Normlnweb"/>
              <w:shd w:val="clear" w:color="auto" w:fill="FFFFFF"/>
              <w:spacing w:before="0" w:beforeAutospacing="0" w:after="150" w:afterAutospacing="0"/>
              <w:rPr>
                <w:rStyle w:val="Zvraznn"/>
                <w:b/>
                <w:color w:val="333333"/>
                <w:sz w:val="20"/>
                <w:szCs w:val="20"/>
              </w:rPr>
            </w:pPr>
          </w:p>
          <w:p w:rsidR="007B2AF7" w:rsidRPr="007511D7" w:rsidRDefault="007B2AF7" w:rsidP="00AA289B">
            <w:pPr>
              <w:pStyle w:val="Normlnweb"/>
              <w:shd w:val="clear" w:color="auto" w:fill="FFFFFF"/>
              <w:spacing w:before="0" w:beforeAutospacing="0" w:after="150" w:afterAutospacing="0"/>
              <w:rPr>
                <w:rStyle w:val="Zvraznn"/>
                <w:b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13377D"/>
                <w:sz w:val="30"/>
                <w:szCs w:val="30"/>
              </w:rPr>
              <w:drawing>
                <wp:inline distT="0" distB="0" distL="0" distR="0" wp14:anchorId="63B086A4" wp14:editId="062A290F">
                  <wp:extent cx="759125" cy="253042"/>
                  <wp:effectExtent l="0" t="0" r="317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28" cy="25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7B2AF7" w:rsidRDefault="007B2AF7" w:rsidP="007B2AF7">
            <w:pPr>
              <w:pStyle w:val="Normlnweb"/>
              <w:shd w:val="clear" w:color="auto" w:fill="FFFFFF"/>
              <w:contextualSpacing/>
              <w:rPr>
                <w:rStyle w:val="Zvraznn"/>
                <w:b/>
                <w:color w:val="333333"/>
                <w:sz w:val="20"/>
                <w:szCs w:val="20"/>
              </w:rPr>
            </w:pPr>
          </w:p>
          <w:p w:rsidR="007B2AF7" w:rsidRPr="007511D7" w:rsidRDefault="007B2AF7" w:rsidP="007B2AF7">
            <w:pPr>
              <w:pStyle w:val="Normlnweb"/>
              <w:shd w:val="clear" w:color="auto" w:fill="FFFFFF"/>
              <w:contextualSpacing/>
              <w:rPr>
                <w:i/>
                <w:iCs/>
                <w:color w:val="333333"/>
                <w:sz w:val="20"/>
                <w:szCs w:val="20"/>
              </w:rPr>
            </w:pPr>
            <w:r w:rsidRPr="007B2AF7">
              <w:rPr>
                <w:rStyle w:val="Zvraznn"/>
                <w:b/>
                <w:color w:val="333333"/>
                <w:sz w:val="20"/>
                <w:szCs w:val="20"/>
              </w:rPr>
              <w:t>Doručení balíku na vybranou poštu následující pracovní den po podání.</w:t>
            </w:r>
            <w:r>
              <w:rPr>
                <w:rStyle w:val="Zvraznn"/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</w:tr>
    </w:tbl>
    <w:p w:rsidR="007B2AF7" w:rsidRDefault="007B2AF7" w:rsidP="007B2AF7">
      <w:pPr>
        <w:pStyle w:val="cpodstavecslovan20"/>
        <w:numPr>
          <w:ilvl w:val="0"/>
          <w:numId w:val="0"/>
        </w:numPr>
        <w:ind w:left="1788"/>
      </w:pPr>
    </w:p>
    <w:p w:rsidR="00587F5E" w:rsidRDefault="00587F5E" w:rsidP="00783439">
      <w:pPr>
        <w:pStyle w:val="cpodstavecslovan20"/>
        <w:numPr>
          <w:ilvl w:val="1"/>
          <w:numId w:val="7"/>
        </w:numPr>
      </w:pPr>
      <w:r>
        <w:t>Pro Balík Do balíkovny</w:t>
      </w:r>
    </w:p>
    <w:p w:rsidR="007B2AF7" w:rsidRDefault="007B2AF7" w:rsidP="007B2AF7">
      <w:pPr>
        <w:pStyle w:val="cpodstavecslovan20"/>
        <w:numPr>
          <w:ilvl w:val="0"/>
          <w:numId w:val="0"/>
        </w:numPr>
        <w:ind w:left="1788"/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1843"/>
        <w:gridCol w:w="4394"/>
      </w:tblGrid>
      <w:tr w:rsidR="007B2AF7" w:rsidRPr="007511D7" w:rsidTr="00AA289B">
        <w:tc>
          <w:tcPr>
            <w:tcW w:w="2552" w:type="dxa"/>
          </w:tcPr>
          <w:p w:rsidR="007B2AF7" w:rsidRPr="007511D7" w:rsidRDefault="007B2AF7" w:rsidP="00AA289B">
            <w:pPr>
              <w:jc w:val="left"/>
              <w:rPr>
                <w:sz w:val="20"/>
                <w:szCs w:val="20"/>
              </w:rPr>
            </w:pPr>
            <w:r>
              <w:rPr>
                <w:rStyle w:val="Zvraznn"/>
                <w:b/>
                <w:sz w:val="20"/>
                <w:szCs w:val="20"/>
              </w:rPr>
              <w:t>Název produktu (</w:t>
            </w:r>
            <w:r w:rsidRPr="007511D7">
              <w:rPr>
                <w:rStyle w:val="Zvraznn"/>
                <w:b/>
                <w:sz w:val="20"/>
                <w:szCs w:val="20"/>
              </w:rPr>
              <w:t>povinné)</w:t>
            </w:r>
          </w:p>
        </w:tc>
        <w:tc>
          <w:tcPr>
            <w:tcW w:w="1843" w:type="dxa"/>
          </w:tcPr>
          <w:p w:rsidR="007B2AF7" w:rsidRPr="007511D7" w:rsidRDefault="007B2AF7" w:rsidP="00AA289B">
            <w:pPr>
              <w:pStyle w:val="Normlnweb"/>
              <w:shd w:val="clear" w:color="auto" w:fill="FFFFFF"/>
              <w:spacing w:before="0" w:beforeAutospacing="0" w:after="150" w:afterAutospacing="0"/>
              <w:rPr>
                <w:rStyle w:val="Zvraznn"/>
                <w:b/>
                <w:sz w:val="20"/>
                <w:szCs w:val="20"/>
              </w:rPr>
            </w:pPr>
            <w:r w:rsidRPr="007511D7">
              <w:rPr>
                <w:rStyle w:val="Zvraznn"/>
                <w:b/>
                <w:sz w:val="20"/>
                <w:szCs w:val="20"/>
              </w:rPr>
              <w:t>Logo (nepovinné)</w:t>
            </w:r>
          </w:p>
        </w:tc>
        <w:tc>
          <w:tcPr>
            <w:tcW w:w="4394" w:type="dxa"/>
          </w:tcPr>
          <w:p w:rsidR="007B2AF7" w:rsidRPr="007511D7" w:rsidRDefault="007B2AF7" w:rsidP="00AA289B">
            <w:pPr>
              <w:pStyle w:val="Normlnweb"/>
              <w:shd w:val="clear" w:color="auto" w:fill="FFFFFF"/>
              <w:spacing w:before="0" w:beforeAutospacing="0" w:after="150" w:afterAutospacing="0"/>
              <w:rPr>
                <w:rStyle w:val="Zvraznn"/>
                <w:b/>
                <w:sz w:val="20"/>
                <w:szCs w:val="20"/>
              </w:rPr>
            </w:pPr>
            <w:r w:rsidRPr="007511D7">
              <w:rPr>
                <w:rStyle w:val="Zvraznn"/>
                <w:b/>
                <w:sz w:val="20"/>
                <w:szCs w:val="20"/>
              </w:rPr>
              <w:t>Produktový text (povinné)</w:t>
            </w:r>
          </w:p>
        </w:tc>
      </w:tr>
      <w:tr w:rsidR="007B2AF7" w:rsidRPr="007511D7" w:rsidTr="00AA289B">
        <w:tc>
          <w:tcPr>
            <w:tcW w:w="2552" w:type="dxa"/>
          </w:tcPr>
          <w:p w:rsidR="007B2AF7" w:rsidRDefault="007B2AF7" w:rsidP="00AA289B">
            <w:pPr>
              <w:rPr>
                <w:b/>
                <w:sz w:val="20"/>
                <w:szCs w:val="20"/>
              </w:rPr>
            </w:pPr>
          </w:p>
          <w:p w:rsidR="007B2AF7" w:rsidRPr="007511D7" w:rsidRDefault="007B2AF7" w:rsidP="007B2AF7">
            <w:pPr>
              <w:rPr>
                <w:sz w:val="20"/>
                <w:szCs w:val="20"/>
              </w:rPr>
            </w:pPr>
            <w:r w:rsidRPr="007511D7">
              <w:rPr>
                <w:b/>
                <w:sz w:val="20"/>
                <w:szCs w:val="20"/>
              </w:rPr>
              <w:t xml:space="preserve">Balík </w:t>
            </w:r>
            <w:r>
              <w:rPr>
                <w:b/>
                <w:sz w:val="20"/>
                <w:szCs w:val="20"/>
              </w:rPr>
              <w:t>Do balíkovny</w:t>
            </w:r>
          </w:p>
        </w:tc>
        <w:tc>
          <w:tcPr>
            <w:tcW w:w="1843" w:type="dxa"/>
          </w:tcPr>
          <w:p w:rsidR="007B2AF7" w:rsidRDefault="007B2AF7" w:rsidP="00AA289B">
            <w:pPr>
              <w:pStyle w:val="Normlnweb"/>
              <w:shd w:val="clear" w:color="auto" w:fill="FFFFFF"/>
              <w:spacing w:before="0" w:beforeAutospacing="0" w:after="150" w:afterAutospacing="0"/>
              <w:rPr>
                <w:rStyle w:val="Zvraznn"/>
                <w:b/>
                <w:color w:val="333333"/>
                <w:sz w:val="20"/>
                <w:szCs w:val="20"/>
              </w:rPr>
            </w:pPr>
          </w:p>
          <w:p w:rsidR="007B2AF7" w:rsidRPr="007511D7" w:rsidRDefault="007B2AF7" w:rsidP="00AA289B">
            <w:pPr>
              <w:pStyle w:val="Normlnweb"/>
              <w:shd w:val="clear" w:color="auto" w:fill="FFFFFF"/>
              <w:spacing w:before="0" w:beforeAutospacing="0" w:after="150" w:afterAutospacing="0"/>
              <w:rPr>
                <w:rStyle w:val="Zvraznn"/>
                <w:b/>
                <w:color w:val="333333"/>
                <w:sz w:val="20"/>
                <w:szCs w:val="20"/>
              </w:rPr>
            </w:pPr>
            <w:r w:rsidRPr="007B2AF7">
              <w:rPr>
                <w:rStyle w:val="Zvrazn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A75D202" wp14:editId="35065AFD">
                  <wp:extent cx="759125" cy="262658"/>
                  <wp:effectExtent l="0" t="0" r="3175" b="444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85" cy="264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7B2AF7" w:rsidRDefault="007B2AF7" w:rsidP="00AA289B">
            <w:pPr>
              <w:pStyle w:val="Normlnweb"/>
              <w:shd w:val="clear" w:color="auto" w:fill="FFFFFF"/>
              <w:contextualSpacing/>
              <w:rPr>
                <w:rStyle w:val="Zvraznn"/>
                <w:b/>
                <w:color w:val="333333"/>
                <w:sz w:val="20"/>
                <w:szCs w:val="20"/>
              </w:rPr>
            </w:pPr>
          </w:p>
          <w:p w:rsidR="007B2AF7" w:rsidRPr="007B2AF7" w:rsidRDefault="007B2AF7" w:rsidP="00FD6CD3">
            <w:pPr>
              <w:pStyle w:val="Normlnweb"/>
              <w:shd w:val="clear" w:color="auto" w:fill="FFFFFF"/>
              <w:contextualSpacing/>
              <w:rPr>
                <w:rStyle w:val="Zvraznn"/>
                <w:b/>
                <w:i w:val="0"/>
                <w:iCs w:val="0"/>
              </w:rPr>
            </w:pPr>
            <w:r w:rsidRPr="007B2AF7">
              <w:rPr>
                <w:rStyle w:val="Zvraznn"/>
                <w:b/>
                <w:color w:val="333333"/>
                <w:sz w:val="20"/>
                <w:szCs w:val="20"/>
              </w:rPr>
              <w:t xml:space="preserve">Vyzvednutí balíku v síti </w:t>
            </w:r>
            <w:r w:rsidR="00FD6CD3">
              <w:rPr>
                <w:rStyle w:val="Zvraznn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FD6CD3">
              <w:rPr>
                <w:rStyle w:val="Zvraznn"/>
                <w:b/>
                <w:color w:val="333333"/>
                <w:sz w:val="20"/>
                <w:szCs w:val="20"/>
              </w:rPr>
              <w:t>Balíkoven</w:t>
            </w:r>
            <w:proofErr w:type="spellEnd"/>
            <w:r w:rsidR="00FD6CD3">
              <w:rPr>
                <w:rStyle w:val="Zvraznn"/>
                <w:b/>
                <w:color w:val="333333"/>
                <w:sz w:val="20"/>
                <w:szCs w:val="20"/>
              </w:rPr>
              <w:t xml:space="preserve"> s rychlejším odbavením a možností platby kartou.</w:t>
            </w:r>
          </w:p>
        </w:tc>
      </w:tr>
    </w:tbl>
    <w:p w:rsidR="007B2AF7" w:rsidRDefault="007B2AF7" w:rsidP="007B2AF7">
      <w:pPr>
        <w:pStyle w:val="cpodstavecslovan20"/>
        <w:numPr>
          <w:ilvl w:val="0"/>
          <w:numId w:val="0"/>
        </w:numPr>
        <w:ind w:left="1788"/>
      </w:pPr>
    </w:p>
    <w:p w:rsidR="00587F5E" w:rsidRDefault="00E80EDF" w:rsidP="00423117">
      <w:pPr>
        <w:pStyle w:val="cpodstavecslovan20"/>
        <w:numPr>
          <w:ilvl w:val="0"/>
          <w:numId w:val="8"/>
        </w:numPr>
      </w:pPr>
      <w:r>
        <w:t xml:space="preserve">Nabídnout </w:t>
      </w:r>
      <w:r w:rsidR="00F35F6F">
        <w:t xml:space="preserve">svým zákazníkům </w:t>
      </w:r>
      <w:r>
        <w:t xml:space="preserve">možnost dodání zboží prodávaného Odesílatelem </w:t>
      </w:r>
      <w:r w:rsidR="0087310F">
        <w:t>v</w:t>
      </w:r>
      <w:r>
        <w:t xml:space="preserve"> jeho e-</w:t>
      </w:r>
      <w:proofErr w:type="spellStart"/>
      <w:r>
        <w:t>shopu</w:t>
      </w:r>
      <w:proofErr w:type="spellEnd"/>
      <w:r>
        <w:t xml:space="preserve"> provozovaného na stránce </w:t>
      </w:r>
      <w:hyperlink r:id="rId14" w:history="1">
        <w:r w:rsidR="00E4467C">
          <w:rPr>
            <w:rStyle w:val="Hypertextovodkaz"/>
            <w:b/>
          </w:rPr>
          <w:t>x</w:t>
        </w:r>
      </w:hyperlink>
      <w:r w:rsidR="00423117">
        <w:rPr>
          <w:b/>
        </w:rPr>
        <w:t xml:space="preserve"> </w:t>
      </w:r>
      <w:r>
        <w:rPr>
          <w:rFonts w:eastAsia="Calibri"/>
        </w:rPr>
        <w:t xml:space="preserve">prostřednictvím služeb </w:t>
      </w:r>
      <w:r>
        <w:t xml:space="preserve">Balík Do ruky Balík Na poštu a Balík Do balíkovny ve viditelném seznamu (tj. informace nesmí být vnořena).  </w:t>
      </w:r>
    </w:p>
    <w:p w:rsidR="0087310F" w:rsidRPr="0087310F" w:rsidRDefault="0087310F" w:rsidP="00423117">
      <w:pPr>
        <w:pStyle w:val="cpodstavecslovan20"/>
        <w:numPr>
          <w:ilvl w:val="0"/>
          <w:numId w:val="8"/>
        </w:numPr>
      </w:pPr>
      <w:r>
        <w:t>V nabídce možností způsobu dodání zboží prodávaného Odesílatelem v jeho e-</w:t>
      </w:r>
      <w:proofErr w:type="spellStart"/>
      <w:r>
        <w:t>shopu</w:t>
      </w:r>
      <w:proofErr w:type="spellEnd"/>
      <w:r>
        <w:t xml:space="preserve"> provozovaného na stránce </w:t>
      </w:r>
      <w:hyperlink r:id="rId15" w:history="1">
        <w:r w:rsidR="00E4467C">
          <w:rPr>
            <w:rStyle w:val="Hypertextovodkaz"/>
            <w:b/>
          </w:rPr>
          <w:t>x</w:t>
        </w:r>
        <w:bookmarkStart w:id="0" w:name="_GoBack"/>
        <w:bookmarkEnd w:id="0"/>
      </w:hyperlink>
      <w:r w:rsidR="00423117">
        <w:rPr>
          <w:b/>
        </w:rPr>
        <w:t xml:space="preserve"> </w:t>
      </w:r>
      <w:r>
        <w:rPr>
          <w:rFonts w:eastAsia="Calibri"/>
        </w:rPr>
        <w:t xml:space="preserve">umístit ČP mezi první tři </w:t>
      </w:r>
      <w:r w:rsidR="007B2AF7">
        <w:rPr>
          <w:rFonts w:eastAsia="Calibri"/>
        </w:rPr>
        <w:t xml:space="preserve">nabídky způsobu přepravy a zároveň nechat veškeré </w:t>
      </w:r>
      <w:r w:rsidR="0038356B">
        <w:rPr>
          <w:rFonts w:eastAsia="Calibri"/>
        </w:rPr>
        <w:t xml:space="preserve">nabízené </w:t>
      </w:r>
      <w:r w:rsidR="007B2AF7">
        <w:rPr>
          <w:rFonts w:eastAsia="Calibri"/>
        </w:rPr>
        <w:t xml:space="preserve">produkty ČP v nabídce </w:t>
      </w:r>
      <w:r w:rsidR="0038356B">
        <w:rPr>
          <w:rFonts w:eastAsia="Calibri"/>
        </w:rPr>
        <w:t>e-</w:t>
      </w:r>
      <w:proofErr w:type="spellStart"/>
      <w:r w:rsidR="0038356B">
        <w:rPr>
          <w:rFonts w:eastAsia="Calibri"/>
        </w:rPr>
        <w:t>shopu</w:t>
      </w:r>
      <w:proofErr w:type="spellEnd"/>
      <w:r w:rsidR="0038356B">
        <w:rPr>
          <w:rFonts w:eastAsia="Calibri"/>
        </w:rPr>
        <w:t xml:space="preserve"> </w:t>
      </w:r>
      <w:r w:rsidR="007B2AF7">
        <w:rPr>
          <w:rFonts w:eastAsia="Calibri"/>
        </w:rPr>
        <w:t xml:space="preserve">pohromadě. </w:t>
      </w:r>
      <w:r>
        <w:rPr>
          <w:rFonts w:eastAsia="Calibri"/>
        </w:rPr>
        <w:t xml:space="preserve"> </w:t>
      </w:r>
    </w:p>
    <w:p w:rsidR="003C7229" w:rsidRDefault="003C7229" w:rsidP="00783439">
      <w:pPr>
        <w:pStyle w:val="cpodstavecslovan20"/>
        <w:numPr>
          <w:ilvl w:val="0"/>
          <w:numId w:val="8"/>
        </w:numPr>
      </w:pPr>
      <w:r w:rsidRPr="003C7229">
        <w:t>Zachovat cenovou diferenciaci služeb ČP</w:t>
      </w:r>
      <w:r w:rsidRPr="003C7229">
        <w:rPr>
          <w:i/>
        </w:rPr>
        <w:t xml:space="preserve"> </w:t>
      </w:r>
      <w:r w:rsidR="005D3573">
        <w:rPr>
          <w:i/>
        </w:rPr>
        <w:t>–</w:t>
      </w:r>
      <w:r>
        <w:rPr>
          <w:i/>
        </w:rPr>
        <w:t xml:space="preserve"> </w:t>
      </w:r>
      <w:r w:rsidR="005D3573">
        <w:t xml:space="preserve">tj. nabízet dodání zboží prostřednictvím </w:t>
      </w:r>
      <w:r w:rsidR="0087310F">
        <w:t>Balík</w:t>
      </w:r>
      <w:r w:rsidR="00254B6C">
        <w:t>u</w:t>
      </w:r>
      <w:r w:rsidR="0087310F">
        <w:t xml:space="preserve"> Do ruky za cenu vyšší, než Balíkem Na poštu</w:t>
      </w:r>
      <w:r w:rsidR="0038356B">
        <w:t xml:space="preserve"> (s podmínkou minimálního rozdílu v ceně </w:t>
      </w:r>
      <w:r w:rsidR="005D3573">
        <w:t>odpovídající rozdílu v</w:t>
      </w:r>
      <w:r w:rsidR="00E44617">
        <w:t> cenách těchto služeb sjednaných s ČP</w:t>
      </w:r>
      <w:r w:rsidR="0038356B">
        <w:t>)</w:t>
      </w:r>
      <w:r>
        <w:t>.</w:t>
      </w:r>
      <w:r w:rsidR="0087310F">
        <w:t xml:space="preserve"> </w:t>
      </w:r>
    </w:p>
    <w:p w:rsidR="00DC1DE8" w:rsidRDefault="003C7229" w:rsidP="005D3573">
      <w:pPr>
        <w:pStyle w:val="cpodstavecslovan20"/>
        <w:numPr>
          <w:ilvl w:val="0"/>
          <w:numId w:val="0"/>
        </w:numPr>
        <w:ind w:left="1776"/>
      </w:pPr>
      <w:r w:rsidRPr="003C7229">
        <w:t xml:space="preserve">Zachovat cenovou diferenciaci služeb ČP </w:t>
      </w:r>
      <w:r w:rsidR="005D3573">
        <w:t xml:space="preserve">tj. nabízet dodání zboží prostřednictvím </w:t>
      </w:r>
      <w:r w:rsidR="0087310F">
        <w:t>Balík</w:t>
      </w:r>
      <w:r w:rsidR="00254B6C">
        <w:t>u</w:t>
      </w:r>
      <w:r w:rsidR="0087310F">
        <w:t xml:space="preserve"> Do ruky za cenu vyšší, než Balíkem do Balíkovny</w:t>
      </w:r>
      <w:r w:rsidR="009B5745">
        <w:t xml:space="preserve"> (s podmínkou minimálního rozdílu v ceně </w:t>
      </w:r>
      <w:r w:rsidR="00E44617">
        <w:t xml:space="preserve">odpovídající rozdílu v cenách těchto služeb sjednaných </w:t>
      </w:r>
      <w:r w:rsidR="009632C4">
        <w:t xml:space="preserve">v přílohách č. </w:t>
      </w:r>
      <w:r w:rsidR="00423117">
        <w:t>1</w:t>
      </w:r>
      <w:r w:rsidR="001906BA">
        <w:rPr>
          <w:rFonts w:eastAsia="Calibri"/>
        </w:rPr>
        <w:t xml:space="preserve"> a </w:t>
      </w:r>
      <w:r w:rsidR="00423117">
        <w:rPr>
          <w:rFonts w:eastAsia="Calibri"/>
        </w:rPr>
        <w:t>5</w:t>
      </w:r>
      <w:r w:rsidR="009632C4">
        <w:rPr>
          <w:rFonts w:eastAsia="Calibri"/>
        </w:rPr>
        <w:t xml:space="preserve"> Smlouvy.</w:t>
      </w:r>
      <w:r>
        <w:t>).</w:t>
      </w:r>
      <w:r w:rsidR="0087310F">
        <w:t xml:space="preserve"> </w:t>
      </w:r>
    </w:p>
    <w:p w:rsidR="00AA4E38" w:rsidRDefault="003C7229" w:rsidP="0087310F">
      <w:pPr>
        <w:pStyle w:val="cpodstavecslovan20"/>
        <w:numPr>
          <w:ilvl w:val="0"/>
          <w:numId w:val="0"/>
        </w:numPr>
        <w:ind w:left="1776"/>
      </w:pPr>
      <w:r>
        <w:t xml:space="preserve">Výše uvedenou cenovou diferenciaci není povinen odesílatel dodržet v případě, kdy nabízí zákazníkovi </w:t>
      </w:r>
      <w:r w:rsidR="00AA4E38">
        <w:t xml:space="preserve">přepravu </w:t>
      </w:r>
      <w:r>
        <w:t>zdarma.</w:t>
      </w:r>
    </w:p>
    <w:p w:rsidR="00A67972" w:rsidRDefault="00254B6C" w:rsidP="00783439">
      <w:pPr>
        <w:pStyle w:val="cpodstavecslovan20"/>
        <w:numPr>
          <w:ilvl w:val="0"/>
          <w:numId w:val="8"/>
        </w:numPr>
      </w:pPr>
      <w:r>
        <w:t>Podávat zásilky s adresním štítkem</w:t>
      </w:r>
      <w:r w:rsidR="00A67972">
        <w:t xml:space="preserve"> </w:t>
      </w:r>
      <w:r w:rsidR="00E44617">
        <w:t xml:space="preserve">schváleným </w:t>
      </w:r>
      <w:r w:rsidR="00A67972">
        <w:t>ČP</w:t>
      </w:r>
      <w:r w:rsidR="00EB7645">
        <w:t xml:space="preserve"> (vzor</w:t>
      </w:r>
      <w:r w:rsidR="00AE02BD">
        <w:t xml:space="preserve"> </w:t>
      </w:r>
      <w:r w:rsidR="006B1494">
        <w:t xml:space="preserve">adresního štítku </w:t>
      </w:r>
      <w:r w:rsidR="00AE02BD">
        <w:t>bude uložen na www.postovnibaliky.cz</w:t>
      </w:r>
      <w:r w:rsidR="00EB7645">
        <w:t>)</w:t>
      </w:r>
      <w:r w:rsidR="00A67972">
        <w:t>.</w:t>
      </w:r>
    </w:p>
    <w:p w:rsidR="00A67972" w:rsidRDefault="00A67972" w:rsidP="00783439">
      <w:pPr>
        <w:pStyle w:val="cpodstavecslovan20"/>
        <w:numPr>
          <w:ilvl w:val="0"/>
          <w:numId w:val="8"/>
        </w:numPr>
      </w:pPr>
      <w:r>
        <w:t>P</w:t>
      </w:r>
      <w:r w:rsidR="00254B6C">
        <w:t>ředávat kompletní podací data včetně kontaktu na adresáta elektronicky</w:t>
      </w:r>
      <w:r w:rsidR="008D2DE2">
        <w:t>.</w:t>
      </w:r>
      <w:r w:rsidR="00254B6C">
        <w:t xml:space="preserve"> </w:t>
      </w:r>
    </w:p>
    <w:p w:rsidR="0087310F" w:rsidRDefault="00A67972" w:rsidP="00783439">
      <w:pPr>
        <w:pStyle w:val="cpodstavecslovan20"/>
        <w:numPr>
          <w:ilvl w:val="0"/>
          <w:numId w:val="8"/>
        </w:numPr>
      </w:pPr>
      <w:r>
        <w:t>Označovat</w:t>
      </w:r>
      <w:r w:rsidR="009B5745">
        <w:t xml:space="preserve"> </w:t>
      </w:r>
      <w:r w:rsidR="00254B6C">
        <w:t xml:space="preserve">zásilky Balík Do ruky směřující do </w:t>
      </w:r>
      <w:r w:rsidR="009B5745">
        <w:t xml:space="preserve">lokalit časových pásem zvolenou doplňkovou službou z podání (Doručit mezi 8 - 14hod. (1A) nebo Doručit mezi 13 – 19 </w:t>
      </w:r>
      <w:proofErr w:type="gramStart"/>
      <w:r w:rsidR="009B5745">
        <w:t>hod.(1B</w:t>
      </w:r>
      <w:proofErr w:type="gramEnd"/>
      <w:r w:rsidR="009B5745">
        <w:t>)</w:t>
      </w:r>
      <w:r w:rsidR="003C7229">
        <w:t xml:space="preserve"> </w:t>
      </w:r>
      <w:r w:rsidR="009B5745">
        <w:t>v datech zásilky a současně správně označit balík odpovídající nálepkou časového pásma (A nebo B)</w:t>
      </w:r>
      <w:r w:rsidR="003C7229">
        <w:t xml:space="preserve"> </w:t>
      </w:r>
      <w:r w:rsidR="00254B6C">
        <w:t>nebo</w:t>
      </w:r>
      <w:r w:rsidR="009B5745">
        <w:t xml:space="preserve"> zvolené pásmo tisknout</w:t>
      </w:r>
      <w:r w:rsidR="00254B6C">
        <w:t xml:space="preserve"> přímo na adresní štít</w:t>
      </w:r>
      <w:r w:rsidR="009B5745">
        <w:t>e</w:t>
      </w:r>
      <w:r w:rsidR="00254B6C">
        <w:t>k</w:t>
      </w:r>
      <w:r w:rsidR="003C7229">
        <w:t>.</w:t>
      </w:r>
    </w:p>
    <w:p w:rsidR="0087310F" w:rsidRPr="00A76D6D" w:rsidRDefault="00F229F4" w:rsidP="00F229F4">
      <w:pPr>
        <w:pStyle w:val="cpodstavecslovan1"/>
      </w:pPr>
      <w:r w:rsidRPr="00A76D6D">
        <w:t xml:space="preserve">Odesílatel je povinen </w:t>
      </w:r>
      <w:r w:rsidR="00A67972" w:rsidRPr="00A76D6D">
        <w:t>započít s plněním</w:t>
      </w:r>
      <w:r w:rsidR="00CD372B" w:rsidRPr="00A76D6D">
        <w:t xml:space="preserve"> povinností uvedených v bodu 2.1 do </w:t>
      </w:r>
      <w:proofErr w:type="gramStart"/>
      <w:r w:rsidR="00423117" w:rsidRPr="00423117">
        <w:rPr>
          <w:rFonts w:eastAsia="Calibri"/>
          <w:b/>
        </w:rPr>
        <w:t>31.10.2017</w:t>
      </w:r>
      <w:proofErr w:type="gramEnd"/>
      <w:r w:rsidR="00CD372B" w:rsidRPr="00A76D6D">
        <w:rPr>
          <w:rFonts w:eastAsia="Calibri"/>
        </w:rPr>
        <w:t xml:space="preserve">. </w:t>
      </w:r>
      <w:r w:rsidR="00F35F6F" w:rsidRPr="00A76D6D">
        <w:rPr>
          <w:rFonts w:eastAsia="Calibri"/>
        </w:rPr>
        <w:t xml:space="preserve">V případě nesplnění této povinnosti končí účinnost této </w:t>
      </w:r>
      <w:r w:rsidR="00F35F6F" w:rsidRPr="00A76D6D">
        <w:rPr>
          <w:rFonts w:eastAsia="Calibri"/>
          <w:sz w:val="24"/>
        </w:rPr>
        <w:t>příloh</w:t>
      </w:r>
      <w:r w:rsidR="00F35F6F" w:rsidRPr="00A76D6D">
        <w:rPr>
          <w:rFonts w:eastAsia="Calibri"/>
        </w:rPr>
        <w:t xml:space="preserve">y prvním dnem následujícím po dni, do něhož mělo dojít k započetí s plněním povinností uvedených v bodu 2.1. </w:t>
      </w:r>
      <w:r w:rsidR="00A95C57" w:rsidRPr="00A76D6D">
        <w:rPr>
          <w:rFonts w:eastAsia="Calibri"/>
        </w:rPr>
        <w:t xml:space="preserve"> </w:t>
      </w:r>
    </w:p>
    <w:p w:rsidR="00CD372B" w:rsidRPr="00A76D6D" w:rsidRDefault="00CD372B" w:rsidP="00F229F4">
      <w:pPr>
        <w:pStyle w:val="cpodstavecslovan1"/>
      </w:pPr>
      <w:r w:rsidRPr="00A76D6D">
        <w:rPr>
          <w:rFonts w:eastAsia="Calibri"/>
        </w:rPr>
        <w:lastRenderedPageBreak/>
        <w:t xml:space="preserve">Povinnosti podle bodu 2.1 je Odesílatel povinen plnit nepřetržitě </w:t>
      </w:r>
      <w:r w:rsidR="006865E4" w:rsidRPr="00A76D6D">
        <w:rPr>
          <w:rFonts w:eastAsia="Calibri"/>
        </w:rPr>
        <w:t xml:space="preserve">po dobu 12 měsíců to je </w:t>
      </w:r>
      <w:r w:rsidRPr="00A76D6D">
        <w:rPr>
          <w:rFonts w:eastAsia="Calibri"/>
        </w:rPr>
        <w:t xml:space="preserve">v období od </w:t>
      </w:r>
      <w:proofErr w:type="gramStart"/>
      <w:r w:rsidR="008F151D" w:rsidRPr="00A76D6D">
        <w:rPr>
          <w:rFonts w:eastAsia="Calibri"/>
          <w:b/>
        </w:rPr>
        <w:t>1.</w:t>
      </w:r>
      <w:r w:rsidR="00060227" w:rsidRPr="00A76D6D">
        <w:rPr>
          <w:rFonts w:eastAsia="Calibri"/>
          <w:b/>
        </w:rPr>
        <w:t>1</w:t>
      </w:r>
      <w:r w:rsidR="00423117">
        <w:rPr>
          <w:rFonts w:eastAsia="Calibri"/>
          <w:b/>
        </w:rPr>
        <w:t>1</w:t>
      </w:r>
      <w:r w:rsidR="008F151D" w:rsidRPr="00A76D6D">
        <w:rPr>
          <w:rFonts w:eastAsia="Calibri"/>
          <w:b/>
        </w:rPr>
        <w:t>.2017</w:t>
      </w:r>
      <w:proofErr w:type="gramEnd"/>
      <w:r w:rsidRPr="00A76D6D">
        <w:rPr>
          <w:rFonts w:eastAsia="Calibri"/>
          <w:b/>
        </w:rPr>
        <w:t xml:space="preserve"> do </w:t>
      </w:r>
      <w:r w:rsidR="00060227" w:rsidRPr="00A76D6D">
        <w:rPr>
          <w:rFonts w:eastAsia="Calibri"/>
          <w:b/>
        </w:rPr>
        <w:t>3</w:t>
      </w:r>
      <w:r w:rsidR="00423117">
        <w:rPr>
          <w:rFonts w:eastAsia="Calibri"/>
          <w:b/>
        </w:rPr>
        <w:t>1</w:t>
      </w:r>
      <w:r w:rsidR="008F151D" w:rsidRPr="00A76D6D">
        <w:rPr>
          <w:rFonts w:eastAsia="Calibri"/>
          <w:b/>
        </w:rPr>
        <w:t>.</w:t>
      </w:r>
      <w:r w:rsidR="00423117">
        <w:rPr>
          <w:rFonts w:eastAsia="Calibri"/>
          <w:b/>
        </w:rPr>
        <w:t>10</w:t>
      </w:r>
      <w:r w:rsidR="00060227" w:rsidRPr="00A76D6D">
        <w:rPr>
          <w:rFonts w:eastAsia="Calibri"/>
          <w:b/>
        </w:rPr>
        <w:t>.</w:t>
      </w:r>
      <w:r w:rsidR="008F151D" w:rsidRPr="00A76D6D">
        <w:rPr>
          <w:rFonts w:eastAsia="Calibri"/>
          <w:b/>
        </w:rPr>
        <w:t>2018</w:t>
      </w:r>
      <w:r w:rsidRPr="00A76D6D">
        <w:rPr>
          <w:rFonts w:eastAsia="Calibri"/>
        </w:rPr>
        <w:t xml:space="preserve">. </w:t>
      </w:r>
    </w:p>
    <w:p w:rsidR="00E76057" w:rsidRDefault="00A67972" w:rsidP="00E76057">
      <w:pPr>
        <w:pStyle w:val="cplnekslovan"/>
      </w:pPr>
      <w:r>
        <w:t>Práva a p</w:t>
      </w:r>
      <w:r w:rsidR="00E76057">
        <w:t>ovinnosti ČP</w:t>
      </w:r>
    </w:p>
    <w:p w:rsidR="00A67972" w:rsidRDefault="00A67972" w:rsidP="00A75345">
      <w:pPr>
        <w:pStyle w:val="cpodstavecslovan1"/>
      </w:pPr>
      <w:r>
        <w:t>ČP na výzvu Odesílatele bez zbytečného odkladu, nejpozději do 7 kalendářních dnů, ověří splnění povinnosti Odesílatele uvedené v bodu 2.</w:t>
      </w:r>
      <w:r w:rsidR="0041505C">
        <w:t xml:space="preserve">2 </w:t>
      </w:r>
      <w:r>
        <w:t>a v případě jejího splnění</w:t>
      </w:r>
      <w:r w:rsidR="00EB7645">
        <w:t xml:space="preserve"> </w:t>
      </w:r>
      <w:r>
        <w:t xml:space="preserve">vystaví Odesílateli Certifikát, který ho opravňuje k čerpání výhod uvedených v bodu 3.2. </w:t>
      </w:r>
    </w:p>
    <w:p w:rsidR="00A67972" w:rsidRPr="00A67972" w:rsidRDefault="00A67972" w:rsidP="00A75345">
      <w:pPr>
        <w:pStyle w:val="cpodstavecslovan1"/>
      </w:pPr>
      <w:r>
        <w:t xml:space="preserve">V případě vystavení Certifikátu podle bodu 3.1  </w:t>
      </w:r>
    </w:p>
    <w:p w:rsidR="00254B6C" w:rsidRDefault="00F229F4" w:rsidP="00F229F4">
      <w:pPr>
        <w:pStyle w:val="cpodstavecslovan1"/>
        <w:numPr>
          <w:ilvl w:val="0"/>
          <w:numId w:val="0"/>
        </w:numPr>
        <w:ind w:left="624"/>
        <w:rPr>
          <w:rFonts w:eastAsia="Calibri"/>
        </w:rPr>
      </w:pPr>
      <w:r w:rsidRPr="00A76D6D">
        <w:t xml:space="preserve">ČP poskytne Odesílateli </w:t>
      </w:r>
      <w:r w:rsidR="0058140E" w:rsidRPr="00A76D6D">
        <w:t xml:space="preserve">odchylně od ujednání přílohy č. </w:t>
      </w:r>
      <w:r w:rsidR="00423117">
        <w:t>2</w:t>
      </w:r>
      <w:r w:rsidR="0092044D" w:rsidRPr="00A76D6D">
        <w:rPr>
          <w:rFonts w:eastAsia="Calibri"/>
        </w:rPr>
        <w:t xml:space="preserve"> </w:t>
      </w:r>
      <w:r w:rsidR="00C759E2" w:rsidRPr="00A76D6D">
        <w:rPr>
          <w:rFonts w:eastAsia="Calibri"/>
        </w:rPr>
        <w:t xml:space="preserve">a příloha č. </w:t>
      </w:r>
      <w:r w:rsidR="00423117">
        <w:rPr>
          <w:rFonts w:eastAsia="Calibri"/>
        </w:rPr>
        <w:t>5</w:t>
      </w:r>
      <w:r w:rsidR="0058140E" w:rsidRPr="00A76D6D">
        <w:t xml:space="preserve"> Smlouvy </w:t>
      </w:r>
      <w:r w:rsidRPr="00A76D6D">
        <w:t xml:space="preserve">dodání prvních </w:t>
      </w:r>
      <w:r w:rsidR="00060227" w:rsidRPr="00A76D6D">
        <w:rPr>
          <w:b/>
        </w:rPr>
        <w:t>1</w:t>
      </w:r>
      <w:r w:rsidR="00A76D6D" w:rsidRPr="00A76D6D">
        <w:rPr>
          <w:b/>
        </w:rPr>
        <w:t>5</w:t>
      </w:r>
      <w:r w:rsidR="00676006" w:rsidRPr="00A76D6D">
        <w:rPr>
          <w:rFonts w:eastAsia="Calibri"/>
          <w:b/>
        </w:rPr>
        <w:t>0</w:t>
      </w:r>
      <w:r w:rsidRPr="00A76D6D">
        <w:rPr>
          <w:rFonts w:eastAsia="Calibri"/>
          <w:b/>
        </w:rPr>
        <w:t xml:space="preserve"> </w:t>
      </w:r>
      <w:r w:rsidRPr="00A76D6D">
        <w:rPr>
          <w:rFonts w:eastAsia="Calibri"/>
        </w:rPr>
        <w:t xml:space="preserve">zásilek </w:t>
      </w:r>
      <w:r w:rsidRPr="00A76D6D">
        <w:t xml:space="preserve">Balík Do balíkovny a prvních </w:t>
      </w:r>
      <w:r w:rsidR="00676006" w:rsidRPr="00A76D6D">
        <w:rPr>
          <w:rFonts w:eastAsia="Calibri"/>
          <w:b/>
        </w:rPr>
        <w:t>1</w:t>
      </w:r>
      <w:r w:rsidR="00060227" w:rsidRPr="00A76D6D">
        <w:rPr>
          <w:rFonts w:eastAsia="Calibri"/>
          <w:b/>
        </w:rPr>
        <w:t>0</w:t>
      </w:r>
      <w:r w:rsidR="00676006" w:rsidRPr="00A76D6D">
        <w:rPr>
          <w:rFonts w:eastAsia="Calibri"/>
          <w:b/>
        </w:rPr>
        <w:t>0</w:t>
      </w:r>
      <w:r w:rsidRPr="00A76D6D">
        <w:rPr>
          <w:rFonts w:eastAsia="Calibri"/>
        </w:rPr>
        <w:t xml:space="preserve"> zásilek </w:t>
      </w:r>
      <w:r w:rsidRPr="00A76D6D">
        <w:t>Balík Na poštu</w:t>
      </w:r>
      <w:r w:rsidRPr="00A76D6D">
        <w:rPr>
          <w:rFonts w:eastAsia="Calibri"/>
        </w:rPr>
        <w:t xml:space="preserve"> podaných v období od </w:t>
      </w:r>
      <w:proofErr w:type="gramStart"/>
      <w:r w:rsidR="00676006" w:rsidRPr="00A76D6D">
        <w:rPr>
          <w:rFonts w:eastAsia="Calibri"/>
          <w:b/>
        </w:rPr>
        <w:t>1.</w:t>
      </w:r>
      <w:r w:rsidR="00060227" w:rsidRPr="00A76D6D">
        <w:rPr>
          <w:rFonts w:eastAsia="Calibri"/>
          <w:b/>
        </w:rPr>
        <w:t>1</w:t>
      </w:r>
      <w:r w:rsidR="00423117">
        <w:rPr>
          <w:rFonts w:eastAsia="Calibri"/>
          <w:b/>
        </w:rPr>
        <w:t>1</w:t>
      </w:r>
      <w:r w:rsidR="00676006" w:rsidRPr="00A76D6D">
        <w:rPr>
          <w:rFonts w:eastAsia="Calibri"/>
          <w:b/>
        </w:rPr>
        <w:t>.2017</w:t>
      </w:r>
      <w:proofErr w:type="gramEnd"/>
      <w:r w:rsidRPr="00A76D6D">
        <w:rPr>
          <w:rFonts w:eastAsia="Calibri"/>
          <w:b/>
        </w:rPr>
        <w:t xml:space="preserve"> do </w:t>
      </w:r>
      <w:r w:rsidR="00676006" w:rsidRPr="00A76D6D">
        <w:rPr>
          <w:rFonts w:eastAsia="Calibri"/>
          <w:b/>
        </w:rPr>
        <w:t>3</w:t>
      </w:r>
      <w:r w:rsidR="00423117">
        <w:rPr>
          <w:rFonts w:eastAsia="Calibri"/>
          <w:b/>
        </w:rPr>
        <w:t>1</w:t>
      </w:r>
      <w:r w:rsidR="00676006" w:rsidRPr="00A76D6D">
        <w:rPr>
          <w:rFonts w:eastAsia="Calibri"/>
          <w:b/>
        </w:rPr>
        <w:t>.</w:t>
      </w:r>
      <w:r w:rsidR="00423117">
        <w:rPr>
          <w:rFonts w:eastAsia="Calibri"/>
          <w:b/>
        </w:rPr>
        <w:t>10</w:t>
      </w:r>
      <w:r w:rsidR="00676006" w:rsidRPr="00A76D6D">
        <w:rPr>
          <w:rFonts w:eastAsia="Calibri"/>
          <w:b/>
        </w:rPr>
        <w:t>.2018</w:t>
      </w:r>
      <w:r w:rsidRPr="00A76D6D">
        <w:rPr>
          <w:rFonts w:eastAsia="Calibri"/>
          <w:b/>
        </w:rPr>
        <w:t xml:space="preserve"> </w:t>
      </w:r>
      <w:r w:rsidRPr="00A76D6D">
        <w:rPr>
          <w:b/>
        </w:rPr>
        <w:t xml:space="preserve">za zvýhodněnou cenu </w:t>
      </w:r>
      <w:r w:rsidR="006865E4" w:rsidRPr="00A76D6D">
        <w:rPr>
          <w:rFonts w:eastAsia="Calibri"/>
          <w:b/>
        </w:rPr>
        <w:t xml:space="preserve">1,- </w:t>
      </w:r>
      <w:r w:rsidRPr="00A76D6D">
        <w:rPr>
          <w:rFonts w:eastAsia="Calibri"/>
          <w:b/>
        </w:rPr>
        <w:t>Kč</w:t>
      </w:r>
      <w:r w:rsidR="00AA4E38" w:rsidRPr="00A76D6D">
        <w:rPr>
          <w:rFonts w:eastAsia="Calibri"/>
          <w:b/>
        </w:rPr>
        <w:t>/zásilka</w:t>
      </w:r>
      <w:r w:rsidRPr="00A76D6D">
        <w:rPr>
          <w:rFonts w:eastAsia="Calibri"/>
          <w:b/>
        </w:rPr>
        <w:t>.</w:t>
      </w:r>
    </w:p>
    <w:p w:rsidR="009632C4" w:rsidRPr="003C7229" w:rsidRDefault="0058140E" w:rsidP="00F229F4">
      <w:pPr>
        <w:pStyle w:val="cpodstavecslovan1"/>
        <w:numPr>
          <w:ilvl w:val="0"/>
          <w:numId w:val="0"/>
        </w:numPr>
        <w:ind w:left="624"/>
      </w:pPr>
      <w:r>
        <w:t xml:space="preserve">V případě dalších zásilek podaných podle Smlouvy bude služba Balík Na poštu a Balík Do balíkovny účtována v souladu s </w:t>
      </w:r>
      <w:r w:rsidR="009632C4">
        <w:t xml:space="preserve">cenou uvedenou v příloze č. </w:t>
      </w:r>
      <w:r w:rsidR="00423117">
        <w:t>2</w:t>
      </w:r>
      <w:r w:rsidR="009632C4">
        <w:t xml:space="preserve"> Smlouvy</w:t>
      </w:r>
      <w:r>
        <w:t xml:space="preserve"> a v příloze č. </w:t>
      </w:r>
      <w:r w:rsidR="00423117">
        <w:t>5</w:t>
      </w:r>
      <w:r>
        <w:t xml:space="preserve"> Smlouvy.</w:t>
      </w:r>
    </w:p>
    <w:p w:rsidR="0041505C" w:rsidRPr="00A76D6D" w:rsidRDefault="009632C4" w:rsidP="0041505C">
      <w:pPr>
        <w:pStyle w:val="cpodstavecslovan1"/>
        <w:rPr>
          <w:rFonts w:eastAsia="Calibri"/>
        </w:rPr>
      </w:pPr>
      <w:r>
        <w:t>N</w:t>
      </w:r>
      <w:r w:rsidR="00EE613B">
        <w:t xml:space="preserve">árok na </w:t>
      </w:r>
      <w:r w:rsidR="007141B3">
        <w:t xml:space="preserve">poskytnutí zvýhodněné ceny </w:t>
      </w:r>
      <w:r>
        <w:t>podle</w:t>
      </w:r>
      <w:r w:rsidR="007141B3">
        <w:t xml:space="preserve"> bodu 3.2 </w:t>
      </w:r>
      <w:r w:rsidR="00641D77">
        <w:t xml:space="preserve">v rozsahu uvedeném v bodu 3.2 </w:t>
      </w:r>
      <w:r w:rsidR="007141B3">
        <w:t xml:space="preserve">je </w:t>
      </w:r>
      <w:r>
        <w:t xml:space="preserve">podmíněn </w:t>
      </w:r>
      <w:r w:rsidR="007141B3">
        <w:t>dosažení</w:t>
      </w:r>
      <w:r>
        <w:t>m</w:t>
      </w:r>
      <w:r w:rsidR="007141B3">
        <w:t xml:space="preserve"> průměrného měsíčního podání zásilek Balík Do ruky, Balík Na poštu</w:t>
      </w:r>
      <w:r w:rsidR="0092044D">
        <w:t xml:space="preserve"> </w:t>
      </w:r>
      <w:r w:rsidR="007141B3">
        <w:t>a Balík Do balíkovny v </w:t>
      </w:r>
      <w:r w:rsidR="007141B3" w:rsidRPr="00A76D6D">
        <w:t xml:space="preserve">období </w:t>
      </w:r>
      <w:r w:rsidR="007141B3" w:rsidRPr="00423117">
        <w:rPr>
          <w:b/>
        </w:rPr>
        <w:t xml:space="preserve">od </w:t>
      </w:r>
      <w:proofErr w:type="gramStart"/>
      <w:r w:rsidR="00676006" w:rsidRPr="00423117">
        <w:rPr>
          <w:rFonts w:eastAsia="Calibri"/>
          <w:b/>
        </w:rPr>
        <w:t>1.</w:t>
      </w:r>
      <w:r w:rsidR="00060227" w:rsidRPr="00423117">
        <w:rPr>
          <w:rFonts w:eastAsia="Calibri"/>
          <w:b/>
        </w:rPr>
        <w:t>1</w:t>
      </w:r>
      <w:r w:rsidR="00423117" w:rsidRPr="00423117">
        <w:rPr>
          <w:rFonts w:eastAsia="Calibri"/>
          <w:b/>
        </w:rPr>
        <w:t>1</w:t>
      </w:r>
      <w:r w:rsidR="00676006" w:rsidRPr="00423117">
        <w:rPr>
          <w:rFonts w:eastAsia="Calibri"/>
          <w:b/>
        </w:rPr>
        <w:t>.2017</w:t>
      </w:r>
      <w:proofErr w:type="gramEnd"/>
      <w:r w:rsidR="007141B3" w:rsidRPr="00423117">
        <w:rPr>
          <w:rFonts w:eastAsia="Calibri"/>
          <w:b/>
        </w:rPr>
        <w:t xml:space="preserve"> do </w:t>
      </w:r>
      <w:r w:rsidR="00676006" w:rsidRPr="00423117">
        <w:rPr>
          <w:rFonts w:eastAsia="Calibri"/>
          <w:b/>
        </w:rPr>
        <w:t>3</w:t>
      </w:r>
      <w:r w:rsidR="00423117" w:rsidRPr="00423117">
        <w:rPr>
          <w:rFonts w:eastAsia="Calibri"/>
          <w:b/>
        </w:rPr>
        <w:t>1</w:t>
      </w:r>
      <w:r w:rsidR="00676006" w:rsidRPr="00423117">
        <w:rPr>
          <w:rFonts w:eastAsia="Calibri"/>
          <w:b/>
        </w:rPr>
        <w:t>.</w:t>
      </w:r>
      <w:r w:rsidR="00423117" w:rsidRPr="00423117">
        <w:rPr>
          <w:rFonts w:eastAsia="Calibri"/>
          <w:b/>
        </w:rPr>
        <w:t>10</w:t>
      </w:r>
      <w:r w:rsidR="00676006" w:rsidRPr="00423117">
        <w:rPr>
          <w:rFonts w:eastAsia="Calibri"/>
          <w:b/>
        </w:rPr>
        <w:t>.2018</w:t>
      </w:r>
      <w:r w:rsidR="007141B3" w:rsidRPr="00A76D6D">
        <w:rPr>
          <w:rFonts w:eastAsia="Calibri"/>
        </w:rPr>
        <w:t xml:space="preserve"> ve výši </w:t>
      </w:r>
      <w:r w:rsidR="00622F2D" w:rsidRPr="00A76D6D">
        <w:rPr>
          <w:rFonts w:eastAsia="Calibri"/>
          <w:b/>
        </w:rPr>
        <w:t>přesahující</w:t>
      </w:r>
      <w:r w:rsidR="007141B3" w:rsidRPr="00A76D6D">
        <w:rPr>
          <w:rFonts w:eastAsia="Calibri"/>
          <w:b/>
        </w:rPr>
        <w:t xml:space="preserve"> </w:t>
      </w:r>
      <w:r w:rsidR="00423117">
        <w:rPr>
          <w:rFonts w:eastAsia="Calibri"/>
          <w:b/>
        </w:rPr>
        <w:t>5</w:t>
      </w:r>
      <w:r w:rsidR="00676006" w:rsidRPr="00A76D6D">
        <w:rPr>
          <w:rFonts w:eastAsia="Calibri"/>
          <w:b/>
        </w:rPr>
        <w:t>00</w:t>
      </w:r>
      <w:r w:rsidR="007141B3" w:rsidRPr="00A76D6D">
        <w:rPr>
          <w:rFonts w:eastAsia="Calibri"/>
          <w:b/>
        </w:rPr>
        <w:t xml:space="preserve"> zásilek</w:t>
      </w:r>
      <w:r w:rsidR="007141B3" w:rsidRPr="00A76D6D">
        <w:rPr>
          <w:rFonts w:eastAsia="Calibri"/>
        </w:rPr>
        <w:t xml:space="preserve">. </w:t>
      </w:r>
    </w:p>
    <w:p w:rsidR="0095185C" w:rsidRDefault="00026DCD" w:rsidP="0095185C">
      <w:pPr>
        <w:pStyle w:val="cpodstavecslovan1"/>
      </w:pPr>
      <w:r w:rsidRPr="00A76D6D">
        <w:t>V případě, že Odesílatel</w:t>
      </w:r>
      <w:r w:rsidR="00ED54C6" w:rsidRPr="00A76D6D">
        <w:t xml:space="preserve"> nesplní podmínku podle bodu 3.3, </w:t>
      </w:r>
      <w:r w:rsidR="0041505C" w:rsidRPr="00A76D6D">
        <w:t xml:space="preserve">poruší </w:t>
      </w:r>
      <w:r w:rsidR="007D0A08" w:rsidRPr="00A76D6D">
        <w:t xml:space="preserve">svou povinnosti uvedenou </w:t>
      </w:r>
      <w:r w:rsidRPr="00A76D6D">
        <w:t>v bodu 2.</w:t>
      </w:r>
      <w:r w:rsidR="0041505C" w:rsidRPr="00A76D6D">
        <w:t>3</w:t>
      </w:r>
      <w:r w:rsidRPr="00A76D6D">
        <w:t xml:space="preserve">, tj. nebude plnit své povinnosti vyplývající z bodu 2.1 </w:t>
      </w:r>
      <w:r w:rsidRPr="00A76D6D">
        <w:rPr>
          <w:rFonts w:eastAsia="Calibri"/>
        </w:rPr>
        <w:t xml:space="preserve">nepřetržitě </w:t>
      </w:r>
      <w:r w:rsidRPr="00A76D6D">
        <w:t xml:space="preserve">po celé období </w:t>
      </w:r>
      <w:r w:rsidRPr="00423117">
        <w:rPr>
          <w:rFonts w:eastAsia="Calibri"/>
          <w:b/>
        </w:rPr>
        <w:t xml:space="preserve">od </w:t>
      </w:r>
      <w:proofErr w:type="gramStart"/>
      <w:r w:rsidR="00676006" w:rsidRPr="00423117">
        <w:rPr>
          <w:rFonts w:eastAsia="Calibri"/>
          <w:b/>
        </w:rPr>
        <w:t>1.</w:t>
      </w:r>
      <w:r w:rsidR="00060227" w:rsidRPr="00423117">
        <w:rPr>
          <w:rFonts w:eastAsia="Calibri"/>
          <w:b/>
        </w:rPr>
        <w:t>1</w:t>
      </w:r>
      <w:r w:rsidR="00423117" w:rsidRPr="00423117">
        <w:rPr>
          <w:rFonts w:eastAsia="Calibri"/>
          <w:b/>
        </w:rPr>
        <w:t>1</w:t>
      </w:r>
      <w:r w:rsidR="00676006" w:rsidRPr="00423117">
        <w:rPr>
          <w:rFonts w:eastAsia="Calibri"/>
          <w:b/>
        </w:rPr>
        <w:t>.2017</w:t>
      </w:r>
      <w:proofErr w:type="gramEnd"/>
      <w:r w:rsidRPr="00423117">
        <w:rPr>
          <w:rFonts w:eastAsia="Calibri"/>
          <w:b/>
        </w:rPr>
        <w:t xml:space="preserve"> do </w:t>
      </w:r>
      <w:r w:rsidR="00676006" w:rsidRPr="00423117">
        <w:rPr>
          <w:rFonts w:eastAsia="Calibri"/>
          <w:b/>
        </w:rPr>
        <w:t>3</w:t>
      </w:r>
      <w:r w:rsidR="00423117" w:rsidRPr="00423117">
        <w:rPr>
          <w:rFonts w:eastAsia="Calibri"/>
          <w:b/>
        </w:rPr>
        <w:t>1</w:t>
      </w:r>
      <w:r w:rsidR="00676006" w:rsidRPr="00423117">
        <w:rPr>
          <w:rFonts w:eastAsia="Calibri"/>
          <w:b/>
        </w:rPr>
        <w:t>.</w:t>
      </w:r>
      <w:r w:rsidR="00423117" w:rsidRPr="00423117">
        <w:rPr>
          <w:rFonts w:eastAsia="Calibri"/>
          <w:b/>
        </w:rPr>
        <w:t>10</w:t>
      </w:r>
      <w:r w:rsidR="00676006" w:rsidRPr="00423117">
        <w:rPr>
          <w:rFonts w:eastAsia="Calibri"/>
          <w:b/>
        </w:rPr>
        <w:t>.2018</w:t>
      </w:r>
      <w:r w:rsidRPr="00A76D6D">
        <w:rPr>
          <w:rFonts w:eastAsia="Calibri"/>
        </w:rPr>
        <w:t xml:space="preserve"> a </w:t>
      </w:r>
      <w:r w:rsidRPr="00A76D6D">
        <w:t>závadný</w:t>
      </w:r>
      <w:r>
        <w:t xml:space="preserve"> stav neodstraní ani do 15 dnů ode dne upozornění na porušení některé z jeho povinností podle bodu 2.</w:t>
      </w:r>
      <w:r w:rsidR="007D0A08">
        <w:t>1</w:t>
      </w:r>
      <w:r>
        <w:t xml:space="preserve">; nebo se porušení některé z povinností uvedených v bodu 2.1 dopustí opakovaně, vzniká ČP v případě zásilek podaných za zvýhodněnou cenu podle bodu 3.2 právo na doúčtování rozdílu mezi zvýhodněnou cenou služby podle bodu 3.2 a cenou služby Balík Do balíkovny a Balík Na poštu uvedenou v příloze č. </w:t>
      </w:r>
      <w:r w:rsidR="00423117">
        <w:t>5</w:t>
      </w:r>
      <w:r w:rsidR="001E1D41">
        <w:rPr>
          <w:rFonts w:eastAsia="Calibri"/>
        </w:rPr>
        <w:t xml:space="preserve"> a </w:t>
      </w:r>
      <w:r w:rsidR="00423117">
        <w:rPr>
          <w:rFonts w:eastAsia="Calibri"/>
        </w:rPr>
        <w:t>2</w:t>
      </w:r>
      <w:r w:rsidR="001906BA">
        <w:rPr>
          <w:rFonts w:eastAsia="Calibri"/>
        </w:rPr>
        <w:t xml:space="preserve"> </w:t>
      </w:r>
      <w:r>
        <w:t xml:space="preserve">Smlouvy. </w:t>
      </w:r>
    </w:p>
    <w:sectPr w:rsidR="0095185C" w:rsidSect="004D5262">
      <w:headerReference w:type="default" r:id="rId16"/>
      <w:footerReference w:type="default" r:id="rId17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6B" w:rsidRDefault="00957D6B" w:rsidP="00BB2C84">
      <w:pPr>
        <w:spacing w:after="0" w:line="240" w:lineRule="auto"/>
      </w:pPr>
      <w:r>
        <w:separator/>
      </w:r>
    </w:p>
  </w:endnote>
  <w:endnote w:type="continuationSeparator" w:id="0">
    <w:p w:rsidR="00957D6B" w:rsidRDefault="00957D6B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D7" w:rsidRDefault="00C01E8C" w:rsidP="00657ED7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195B9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95B9F" w:rsidRPr="00160A6D">
      <w:rPr>
        <w:sz w:val="18"/>
        <w:szCs w:val="18"/>
      </w:rPr>
      <w:fldChar w:fldCharType="separate"/>
    </w:r>
    <w:r w:rsidR="00E4467C">
      <w:rPr>
        <w:noProof/>
        <w:sz w:val="18"/>
        <w:szCs w:val="18"/>
      </w:rPr>
      <w:t>3</w:t>
    </w:r>
    <w:r w:rsidR="00195B9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95B9F">
      <w:rPr>
        <w:sz w:val="18"/>
        <w:szCs w:val="18"/>
      </w:rPr>
      <w:fldChar w:fldCharType="begin"/>
    </w:r>
    <w:r w:rsidR="004D5262">
      <w:rPr>
        <w:sz w:val="18"/>
        <w:szCs w:val="18"/>
      </w:rPr>
      <w:instrText xml:space="preserve"> SECTIONPAGES  </w:instrText>
    </w:r>
    <w:r w:rsidR="00195B9F">
      <w:rPr>
        <w:sz w:val="18"/>
        <w:szCs w:val="18"/>
      </w:rPr>
      <w:fldChar w:fldCharType="separate"/>
    </w:r>
    <w:r w:rsidR="00E4467C">
      <w:rPr>
        <w:noProof/>
        <w:sz w:val="18"/>
        <w:szCs w:val="18"/>
      </w:rPr>
      <w:t>3</w:t>
    </w:r>
    <w:r w:rsidR="00195B9F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6B" w:rsidRDefault="00957D6B" w:rsidP="00BB2C84">
      <w:pPr>
        <w:spacing w:after="0" w:line="240" w:lineRule="auto"/>
      </w:pPr>
      <w:r>
        <w:separator/>
      </w:r>
    </w:p>
  </w:footnote>
  <w:footnote w:type="continuationSeparator" w:id="0">
    <w:p w:rsidR="00957D6B" w:rsidRDefault="00957D6B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8C" w:rsidRPr="004D5262" w:rsidRDefault="00072476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3FEFE53E" wp14:editId="713A51C3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C01E8C" w:rsidRPr="004D5262" w:rsidRDefault="00A05FA4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 wp14:anchorId="655FA8AA" wp14:editId="21D6614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2C57" w:rsidRPr="004D5262">
      <w:rPr>
        <w:rFonts w:ascii="Arial" w:hAnsi="Arial" w:cs="Arial"/>
        <w:noProof/>
        <w:lang w:eastAsia="cs-CZ"/>
      </w:rPr>
      <w:t xml:space="preserve">Dohoda o podmínkách podávání </w:t>
    </w:r>
    <w:r w:rsidR="00657ED7" w:rsidRPr="004D5262">
      <w:rPr>
        <w:rFonts w:ascii="Arial" w:hAnsi="Arial" w:cs="Arial"/>
        <w:noProof/>
        <w:lang w:eastAsia="cs-CZ"/>
      </w:rPr>
      <w:t>poštovních zásilek</w:t>
    </w:r>
    <w:r w:rsidR="00EB4D13" w:rsidRPr="00EB4D13">
      <w:rPr>
        <w:rFonts w:ascii="Arial" w:hAnsi="Arial" w:cs="Arial"/>
      </w:rPr>
      <w:t xml:space="preserve"> </w:t>
    </w:r>
    <w:r w:rsidR="004A3546">
      <w:rPr>
        <w:rFonts w:ascii="Arial" w:hAnsi="Arial" w:cs="Arial"/>
        <w:noProof/>
        <w:lang w:eastAsia="cs-CZ"/>
      </w:rPr>
      <w:t xml:space="preserve">Balík </w:t>
    </w:r>
    <w:r w:rsidR="004A3546" w:rsidRPr="00CC4405">
      <w:rPr>
        <w:rFonts w:ascii="Arial" w:hAnsi="Arial" w:cs="Arial"/>
        <w:noProof/>
        <w:lang w:eastAsia="cs-CZ"/>
      </w:rPr>
      <w:t>Do ruky</w:t>
    </w:r>
    <w:r w:rsidR="004A3546">
      <w:rPr>
        <w:rFonts w:ascii="Arial" w:hAnsi="Arial" w:cs="Arial"/>
        <w:noProof/>
        <w:lang w:eastAsia="cs-CZ"/>
      </w:rPr>
      <w:t xml:space="preserve">, Balík </w:t>
    </w:r>
    <w:r w:rsidR="004A3546" w:rsidRPr="00CC4405">
      <w:rPr>
        <w:rFonts w:ascii="Arial" w:hAnsi="Arial" w:cs="Arial"/>
        <w:noProof/>
        <w:lang w:eastAsia="cs-CZ"/>
      </w:rPr>
      <w:t xml:space="preserve">Na poštu </w:t>
    </w:r>
    <w:r w:rsidR="004A3546">
      <w:rPr>
        <w:rFonts w:ascii="Arial" w:hAnsi="Arial" w:cs="Arial"/>
        <w:noProof/>
        <w:lang w:eastAsia="cs-CZ"/>
      </w:rPr>
      <w:t>a Balík Do balíkovny Číslo 982707-</w:t>
    </w:r>
    <w:r w:rsidR="00423117">
      <w:rPr>
        <w:rFonts w:ascii="Arial" w:hAnsi="Arial" w:cs="Arial"/>
        <w:noProof/>
        <w:lang w:eastAsia="cs-CZ"/>
      </w:rPr>
      <w:t>0790/2015</w:t>
    </w:r>
    <w:r w:rsidR="004D5262">
      <w:rPr>
        <w:rFonts w:ascii="Arial" w:hAnsi="Arial" w:cs="Arial"/>
      </w:rPr>
      <w:t xml:space="preserve"> </w:t>
    </w:r>
    <w:r w:rsidR="009477A0" w:rsidRPr="004D5262">
      <w:rPr>
        <w:rFonts w:ascii="Arial" w:hAnsi="Arial" w:cs="Arial"/>
        <w:noProof/>
        <w:lang w:eastAsia="cs-CZ"/>
      </w:rPr>
      <w:t xml:space="preserve">- </w:t>
    </w:r>
    <w:r w:rsidR="004A3F7C" w:rsidRPr="004D5262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39D0DCB2" wp14:editId="1CAF5D0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1E8C" w:rsidRPr="004D5262">
      <w:rPr>
        <w:rFonts w:ascii="Arial" w:hAnsi="Arial" w:cs="Arial"/>
      </w:rPr>
      <w:t xml:space="preserve">Příloha č. </w:t>
    </w:r>
    <w:r w:rsidR="00423117">
      <w:rPr>
        <w:rFonts w:ascii="Arial" w:hAnsi="Arial" w:cs="Arial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F87"/>
    <w:multiLevelType w:val="hybridMultilevel"/>
    <w:tmpl w:val="A038FF66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141D581C"/>
    <w:multiLevelType w:val="multilevel"/>
    <w:tmpl w:val="A29A66B2"/>
    <w:styleLink w:val="cpNumbering"/>
    <w:lvl w:ilvl="0">
      <w:start w:val="1"/>
      <w:numFmt w:val="decimal"/>
      <w:pStyle w:val="cpodstavecslovan"/>
      <w:lvlText w:val="%1."/>
      <w:lvlJc w:val="left"/>
      <w:pPr>
        <w:ind w:left="1164" w:hanging="45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decimal"/>
      <w:pStyle w:val="cpodstavecslovan2"/>
      <w:lvlText w:val="%1.%2."/>
      <w:lvlJc w:val="left"/>
      <w:pPr>
        <w:tabs>
          <w:tab w:val="num" w:pos="907"/>
        </w:tabs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cpodstavecslovan3"/>
      <w:lvlText w:val="%1.%2.%3."/>
      <w:lvlJc w:val="left"/>
      <w:pPr>
        <w:tabs>
          <w:tab w:val="num" w:pos="1022"/>
        </w:tabs>
        <w:ind w:left="1022" w:hanging="454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3E908BE"/>
    <w:multiLevelType w:val="hybridMultilevel"/>
    <w:tmpl w:val="0756CB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8D0307"/>
    <w:multiLevelType w:val="hybridMultilevel"/>
    <w:tmpl w:val="96329422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3F65B8"/>
    <w:multiLevelType w:val="hybridMultilevel"/>
    <w:tmpl w:val="FAD462F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3F923BB"/>
    <w:multiLevelType w:val="hybridMultilevel"/>
    <w:tmpl w:val="CA0CC11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AA9778E"/>
    <w:multiLevelType w:val="multilevel"/>
    <w:tmpl w:val="3E52522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cpodstavecslovan20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F1"/>
    <w:rsid w:val="000012B3"/>
    <w:rsid w:val="0000392D"/>
    <w:rsid w:val="00007F55"/>
    <w:rsid w:val="00013AA3"/>
    <w:rsid w:val="00015E5E"/>
    <w:rsid w:val="000164F0"/>
    <w:rsid w:val="00016BF4"/>
    <w:rsid w:val="00026DCD"/>
    <w:rsid w:val="00031F12"/>
    <w:rsid w:val="00032D2D"/>
    <w:rsid w:val="00034F5B"/>
    <w:rsid w:val="000540B5"/>
    <w:rsid w:val="00054997"/>
    <w:rsid w:val="00060227"/>
    <w:rsid w:val="00072476"/>
    <w:rsid w:val="0007355C"/>
    <w:rsid w:val="00083C4D"/>
    <w:rsid w:val="0008456A"/>
    <w:rsid w:val="00093521"/>
    <w:rsid w:val="00093B91"/>
    <w:rsid w:val="00097FCE"/>
    <w:rsid w:val="000A43CE"/>
    <w:rsid w:val="000B0978"/>
    <w:rsid w:val="000D35B6"/>
    <w:rsid w:val="000E05FA"/>
    <w:rsid w:val="000E3921"/>
    <w:rsid w:val="000E6FF8"/>
    <w:rsid w:val="00117422"/>
    <w:rsid w:val="001258D2"/>
    <w:rsid w:val="00126DF7"/>
    <w:rsid w:val="00137076"/>
    <w:rsid w:val="00140C6E"/>
    <w:rsid w:val="00141EF2"/>
    <w:rsid w:val="00142CAE"/>
    <w:rsid w:val="001453C5"/>
    <w:rsid w:val="00147EE6"/>
    <w:rsid w:val="001506F5"/>
    <w:rsid w:val="00151D3C"/>
    <w:rsid w:val="0015569D"/>
    <w:rsid w:val="00155FB2"/>
    <w:rsid w:val="00160A6D"/>
    <w:rsid w:val="00163CB5"/>
    <w:rsid w:val="001704DA"/>
    <w:rsid w:val="00170C4C"/>
    <w:rsid w:val="00174D1C"/>
    <w:rsid w:val="001802EB"/>
    <w:rsid w:val="0018071F"/>
    <w:rsid w:val="00190196"/>
    <w:rsid w:val="001906BA"/>
    <w:rsid w:val="001911CC"/>
    <w:rsid w:val="001931A3"/>
    <w:rsid w:val="001935F2"/>
    <w:rsid w:val="00195B9F"/>
    <w:rsid w:val="001A3029"/>
    <w:rsid w:val="001A73BF"/>
    <w:rsid w:val="001B2D08"/>
    <w:rsid w:val="001B65C3"/>
    <w:rsid w:val="001B6C8F"/>
    <w:rsid w:val="001B7BFD"/>
    <w:rsid w:val="001C17D7"/>
    <w:rsid w:val="001D2C24"/>
    <w:rsid w:val="001D5730"/>
    <w:rsid w:val="001D6EAD"/>
    <w:rsid w:val="001E19A8"/>
    <w:rsid w:val="001E1D41"/>
    <w:rsid w:val="001F2E59"/>
    <w:rsid w:val="001F5C76"/>
    <w:rsid w:val="001F64AA"/>
    <w:rsid w:val="001F7EE8"/>
    <w:rsid w:val="00201A1E"/>
    <w:rsid w:val="00206DB7"/>
    <w:rsid w:val="00207D48"/>
    <w:rsid w:val="00212656"/>
    <w:rsid w:val="002143B0"/>
    <w:rsid w:val="002176BF"/>
    <w:rsid w:val="002235CC"/>
    <w:rsid w:val="00230FDE"/>
    <w:rsid w:val="00232CBE"/>
    <w:rsid w:val="00233295"/>
    <w:rsid w:val="0024197B"/>
    <w:rsid w:val="002540D6"/>
    <w:rsid w:val="00254B6C"/>
    <w:rsid w:val="00255BD4"/>
    <w:rsid w:val="002630C0"/>
    <w:rsid w:val="00263B11"/>
    <w:rsid w:val="002741F9"/>
    <w:rsid w:val="00274563"/>
    <w:rsid w:val="002748CB"/>
    <w:rsid w:val="00276D2A"/>
    <w:rsid w:val="00286AC5"/>
    <w:rsid w:val="002970B7"/>
    <w:rsid w:val="002B3F0F"/>
    <w:rsid w:val="002B5AA2"/>
    <w:rsid w:val="002C5428"/>
    <w:rsid w:val="002C6728"/>
    <w:rsid w:val="002D12AE"/>
    <w:rsid w:val="002D7225"/>
    <w:rsid w:val="002D7DF3"/>
    <w:rsid w:val="002E1163"/>
    <w:rsid w:val="002E1775"/>
    <w:rsid w:val="002E4882"/>
    <w:rsid w:val="002F0B25"/>
    <w:rsid w:val="00300F64"/>
    <w:rsid w:val="003056B6"/>
    <w:rsid w:val="00311840"/>
    <w:rsid w:val="0031363A"/>
    <w:rsid w:val="00314731"/>
    <w:rsid w:val="00321116"/>
    <w:rsid w:val="00322502"/>
    <w:rsid w:val="003237A3"/>
    <w:rsid w:val="00327E9F"/>
    <w:rsid w:val="00330394"/>
    <w:rsid w:val="00340146"/>
    <w:rsid w:val="003422F4"/>
    <w:rsid w:val="00352BDE"/>
    <w:rsid w:val="00355FFC"/>
    <w:rsid w:val="00360E01"/>
    <w:rsid w:val="00380229"/>
    <w:rsid w:val="0038356B"/>
    <w:rsid w:val="00392E55"/>
    <w:rsid w:val="00395BA6"/>
    <w:rsid w:val="003C5BF8"/>
    <w:rsid w:val="003C7229"/>
    <w:rsid w:val="003D0FFC"/>
    <w:rsid w:val="003D1F96"/>
    <w:rsid w:val="003D48FD"/>
    <w:rsid w:val="003D7F0E"/>
    <w:rsid w:val="003E0E92"/>
    <w:rsid w:val="003E13FF"/>
    <w:rsid w:val="003E78DD"/>
    <w:rsid w:val="003F3BDD"/>
    <w:rsid w:val="00404440"/>
    <w:rsid w:val="00411725"/>
    <w:rsid w:val="00412050"/>
    <w:rsid w:val="004134EB"/>
    <w:rsid w:val="0041505C"/>
    <w:rsid w:val="00423117"/>
    <w:rsid w:val="00441611"/>
    <w:rsid w:val="004430AC"/>
    <w:rsid w:val="004433EA"/>
    <w:rsid w:val="00452C8E"/>
    <w:rsid w:val="00460E56"/>
    <w:rsid w:val="0046201A"/>
    <w:rsid w:val="004627FA"/>
    <w:rsid w:val="004679FB"/>
    <w:rsid w:val="00467F1F"/>
    <w:rsid w:val="00475384"/>
    <w:rsid w:val="00476F56"/>
    <w:rsid w:val="00484D34"/>
    <w:rsid w:val="00485259"/>
    <w:rsid w:val="00492C4C"/>
    <w:rsid w:val="004A3546"/>
    <w:rsid w:val="004A3F7C"/>
    <w:rsid w:val="004D5262"/>
    <w:rsid w:val="004E1D1B"/>
    <w:rsid w:val="004E3219"/>
    <w:rsid w:val="004E4B8B"/>
    <w:rsid w:val="004E7636"/>
    <w:rsid w:val="004F03BC"/>
    <w:rsid w:val="004F061E"/>
    <w:rsid w:val="004F51A5"/>
    <w:rsid w:val="004F5355"/>
    <w:rsid w:val="004F798B"/>
    <w:rsid w:val="00501D32"/>
    <w:rsid w:val="00504D6A"/>
    <w:rsid w:val="005103EB"/>
    <w:rsid w:val="00516CD6"/>
    <w:rsid w:val="005413D3"/>
    <w:rsid w:val="00543188"/>
    <w:rsid w:val="00546138"/>
    <w:rsid w:val="00547F6B"/>
    <w:rsid w:val="00551BA1"/>
    <w:rsid w:val="0055547F"/>
    <w:rsid w:val="00556C4E"/>
    <w:rsid w:val="005575F2"/>
    <w:rsid w:val="00557F71"/>
    <w:rsid w:val="005612E2"/>
    <w:rsid w:val="005728BB"/>
    <w:rsid w:val="005746B6"/>
    <w:rsid w:val="0058140E"/>
    <w:rsid w:val="00582D1E"/>
    <w:rsid w:val="00586784"/>
    <w:rsid w:val="00587F5E"/>
    <w:rsid w:val="005969AA"/>
    <w:rsid w:val="0059727B"/>
    <w:rsid w:val="005A4B35"/>
    <w:rsid w:val="005A5013"/>
    <w:rsid w:val="005A52D4"/>
    <w:rsid w:val="005B28C9"/>
    <w:rsid w:val="005C07D7"/>
    <w:rsid w:val="005C138B"/>
    <w:rsid w:val="005C34BF"/>
    <w:rsid w:val="005C5F76"/>
    <w:rsid w:val="005C78DE"/>
    <w:rsid w:val="005D3573"/>
    <w:rsid w:val="005E36F1"/>
    <w:rsid w:val="005E7B28"/>
    <w:rsid w:val="005F2E3C"/>
    <w:rsid w:val="005F5BDE"/>
    <w:rsid w:val="005F5F81"/>
    <w:rsid w:val="00600D12"/>
    <w:rsid w:val="00600F0D"/>
    <w:rsid w:val="00601003"/>
    <w:rsid w:val="00602989"/>
    <w:rsid w:val="00606356"/>
    <w:rsid w:val="006076AC"/>
    <w:rsid w:val="00617FD3"/>
    <w:rsid w:val="00622F2D"/>
    <w:rsid w:val="00632779"/>
    <w:rsid w:val="00641D77"/>
    <w:rsid w:val="00643A03"/>
    <w:rsid w:val="0064406C"/>
    <w:rsid w:val="00657BAF"/>
    <w:rsid w:val="00657ED7"/>
    <w:rsid w:val="00661B26"/>
    <w:rsid w:val="00662405"/>
    <w:rsid w:val="00676006"/>
    <w:rsid w:val="00683F8C"/>
    <w:rsid w:val="006865E4"/>
    <w:rsid w:val="00691F75"/>
    <w:rsid w:val="00692F48"/>
    <w:rsid w:val="006940DB"/>
    <w:rsid w:val="0069537F"/>
    <w:rsid w:val="006A0C0A"/>
    <w:rsid w:val="006B1188"/>
    <w:rsid w:val="006B13BF"/>
    <w:rsid w:val="006B1494"/>
    <w:rsid w:val="006C1409"/>
    <w:rsid w:val="006C2768"/>
    <w:rsid w:val="006D5D15"/>
    <w:rsid w:val="006E427D"/>
    <w:rsid w:val="006F2952"/>
    <w:rsid w:val="00702C57"/>
    <w:rsid w:val="007049B3"/>
    <w:rsid w:val="00705DEA"/>
    <w:rsid w:val="007079B4"/>
    <w:rsid w:val="007141B3"/>
    <w:rsid w:val="007152FA"/>
    <w:rsid w:val="00721844"/>
    <w:rsid w:val="00731911"/>
    <w:rsid w:val="007511D7"/>
    <w:rsid w:val="007521AE"/>
    <w:rsid w:val="00755EB8"/>
    <w:rsid w:val="007646A7"/>
    <w:rsid w:val="0076560E"/>
    <w:rsid w:val="00765DB6"/>
    <w:rsid w:val="00771270"/>
    <w:rsid w:val="00774298"/>
    <w:rsid w:val="00774D85"/>
    <w:rsid w:val="007761C1"/>
    <w:rsid w:val="00782063"/>
    <w:rsid w:val="00782B37"/>
    <w:rsid w:val="00783439"/>
    <w:rsid w:val="00785277"/>
    <w:rsid w:val="00786E3F"/>
    <w:rsid w:val="007959B3"/>
    <w:rsid w:val="007A0036"/>
    <w:rsid w:val="007A2E58"/>
    <w:rsid w:val="007A3E52"/>
    <w:rsid w:val="007A462C"/>
    <w:rsid w:val="007A4DA5"/>
    <w:rsid w:val="007A5DFD"/>
    <w:rsid w:val="007A6729"/>
    <w:rsid w:val="007A778D"/>
    <w:rsid w:val="007A7E35"/>
    <w:rsid w:val="007B291F"/>
    <w:rsid w:val="007B2AF7"/>
    <w:rsid w:val="007C7BF6"/>
    <w:rsid w:val="007D0A08"/>
    <w:rsid w:val="007D21CE"/>
    <w:rsid w:val="007D2C36"/>
    <w:rsid w:val="007D39EA"/>
    <w:rsid w:val="007D483E"/>
    <w:rsid w:val="007E1F07"/>
    <w:rsid w:val="007E2105"/>
    <w:rsid w:val="007E36E6"/>
    <w:rsid w:val="007E557E"/>
    <w:rsid w:val="007E5BCE"/>
    <w:rsid w:val="007E79C1"/>
    <w:rsid w:val="007E7C6C"/>
    <w:rsid w:val="007F2C80"/>
    <w:rsid w:val="00807C4E"/>
    <w:rsid w:val="00810255"/>
    <w:rsid w:val="00822094"/>
    <w:rsid w:val="00823AF3"/>
    <w:rsid w:val="00824522"/>
    <w:rsid w:val="00825ED9"/>
    <w:rsid w:val="00834B01"/>
    <w:rsid w:val="008419C1"/>
    <w:rsid w:val="00857729"/>
    <w:rsid w:val="00860893"/>
    <w:rsid w:val="0087310F"/>
    <w:rsid w:val="0087353C"/>
    <w:rsid w:val="00874AB1"/>
    <w:rsid w:val="00882A79"/>
    <w:rsid w:val="00891E08"/>
    <w:rsid w:val="008973AE"/>
    <w:rsid w:val="008A07A1"/>
    <w:rsid w:val="008A08ED"/>
    <w:rsid w:val="008A09EA"/>
    <w:rsid w:val="008B2DC1"/>
    <w:rsid w:val="008B2FF1"/>
    <w:rsid w:val="008B4CAE"/>
    <w:rsid w:val="008B6C42"/>
    <w:rsid w:val="008B7EF1"/>
    <w:rsid w:val="008C4597"/>
    <w:rsid w:val="008D11FA"/>
    <w:rsid w:val="008D21AA"/>
    <w:rsid w:val="008D2DE2"/>
    <w:rsid w:val="008D5385"/>
    <w:rsid w:val="008D5E25"/>
    <w:rsid w:val="008D78AA"/>
    <w:rsid w:val="008E1D3B"/>
    <w:rsid w:val="008E4E28"/>
    <w:rsid w:val="008E5498"/>
    <w:rsid w:val="008E5EB9"/>
    <w:rsid w:val="008E6566"/>
    <w:rsid w:val="008F151D"/>
    <w:rsid w:val="008F3A8F"/>
    <w:rsid w:val="008F79E3"/>
    <w:rsid w:val="0091243C"/>
    <w:rsid w:val="0092044D"/>
    <w:rsid w:val="009218E1"/>
    <w:rsid w:val="00932F83"/>
    <w:rsid w:val="00933327"/>
    <w:rsid w:val="00937A61"/>
    <w:rsid w:val="00937E60"/>
    <w:rsid w:val="009410DF"/>
    <w:rsid w:val="00942928"/>
    <w:rsid w:val="009477A0"/>
    <w:rsid w:val="0095185C"/>
    <w:rsid w:val="00957D6B"/>
    <w:rsid w:val="009632C4"/>
    <w:rsid w:val="0097282D"/>
    <w:rsid w:val="00993718"/>
    <w:rsid w:val="009A3349"/>
    <w:rsid w:val="009A49DD"/>
    <w:rsid w:val="009A757B"/>
    <w:rsid w:val="009B4F1C"/>
    <w:rsid w:val="009B5745"/>
    <w:rsid w:val="009C2259"/>
    <w:rsid w:val="009C2F39"/>
    <w:rsid w:val="009C31D1"/>
    <w:rsid w:val="009C3CCA"/>
    <w:rsid w:val="009C56D5"/>
    <w:rsid w:val="009C5749"/>
    <w:rsid w:val="009D6CC5"/>
    <w:rsid w:val="009D7380"/>
    <w:rsid w:val="009D7BBB"/>
    <w:rsid w:val="009E1593"/>
    <w:rsid w:val="009E3EF0"/>
    <w:rsid w:val="009E408E"/>
    <w:rsid w:val="009F1AE4"/>
    <w:rsid w:val="009F21FB"/>
    <w:rsid w:val="009F45F4"/>
    <w:rsid w:val="009F4ECC"/>
    <w:rsid w:val="009F576E"/>
    <w:rsid w:val="00A05FA4"/>
    <w:rsid w:val="00A06DC9"/>
    <w:rsid w:val="00A12099"/>
    <w:rsid w:val="00A145BA"/>
    <w:rsid w:val="00A20AD4"/>
    <w:rsid w:val="00A21838"/>
    <w:rsid w:val="00A2527A"/>
    <w:rsid w:val="00A346B3"/>
    <w:rsid w:val="00A36B7B"/>
    <w:rsid w:val="00A37CCD"/>
    <w:rsid w:val="00A40F40"/>
    <w:rsid w:val="00A45365"/>
    <w:rsid w:val="00A47954"/>
    <w:rsid w:val="00A5445F"/>
    <w:rsid w:val="00A55D8B"/>
    <w:rsid w:val="00A67972"/>
    <w:rsid w:val="00A72842"/>
    <w:rsid w:val="00A743D1"/>
    <w:rsid w:val="00A75345"/>
    <w:rsid w:val="00A76D6D"/>
    <w:rsid w:val="00A777F5"/>
    <w:rsid w:val="00A77E95"/>
    <w:rsid w:val="00A80ACE"/>
    <w:rsid w:val="00A83ADB"/>
    <w:rsid w:val="00A95C57"/>
    <w:rsid w:val="00AA0618"/>
    <w:rsid w:val="00AA3031"/>
    <w:rsid w:val="00AA4E38"/>
    <w:rsid w:val="00AA7FB7"/>
    <w:rsid w:val="00AB284E"/>
    <w:rsid w:val="00AB53B7"/>
    <w:rsid w:val="00AB64DA"/>
    <w:rsid w:val="00AD02BC"/>
    <w:rsid w:val="00AD2474"/>
    <w:rsid w:val="00AD2F42"/>
    <w:rsid w:val="00AD797C"/>
    <w:rsid w:val="00AD7EFA"/>
    <w:rsid w:val="00AE02BD"/>
    <w:rsid w:val="00AE3997"/>
    <w:rsid w:val="00AE5B2A"/>
    <w:rsid w:val="00AE73C0"/>
    <w:rsid w:val="00AF5E3A"/>
    <w:rsid w:val="00B0168C"/>
    <w:rsid w:val="00B05C8F"/>
    <w:rsid w:val="00B06137"/>
    <w:rsid w:val="00B141B5"/>
    <w:rsid w:val="00B209BD"/>
    <w:rsid w:val="00B265E9"/>
    <w:rsid w:val="00B313CF"/>
    <w:rsid w:val="00B33755"/>
    <w:rsid w:val="00B42F08"/>
    <w:rsid w:val="00B500A3"/>
    <w:rsid w:val="00B51D15"/>
    <w:rsid w:val="00B52512"/>
    <w:rsid w:val="00B57474"/>
    <w:rsid w:val="00B61854"/>
    <w:rsid w:val="00B737C7"/>
    <w:rsid w:val="00B75DE9"/>
    <w:rsid w:val="00B85A22"/>
    <w:rsid w:val="00B85FCE"/>
    <w:rsid w:val="00B94A46"/>
    <w:rsid w:val="00B958B6"/>
    <w:rsid w:val="00B96BF4"/>
    <w:rsid w:val="00BB2C84"/>
    <w:rsid w:val="00BB4473"/>
    <w:rsid w:val="00BB5124"/>
    <w:rsid w:val="00BB6596"/>
    <w:rsid w:val="00BC447E"/>
    <w:rsid w:val="00BC5F28"/>
    <w:rsid w:val="00BD39FE"/>
    <w:rsid w:val="00BD504F"/>
    <w:rsid w:val="00BD6051"/>
    <w:rsid w:val="00BE5966"/>
    <w:rsid w:val="00BE72D9"/>
    <w:rsid w:val="00BF0508"/>
    <w:rsid w:val="00C01E8C"/>
    <w:rsid w:val="00C06F45"/>
    <w:rsid w:val="00C143BD"/>
    <w:rsid w:val="00C17874"/>
    <w:rsid w:val="00C256F5"/>
    <w:rsid w:val="00C2691A"/>
    <w:rsid w:val="00C27EF2"/>
    <w:rsid w:val="00C33522"/>
    <w:rsid w:val="00C473E7"/>
    <w:rsid w:val="00C66375"/>
    <w:rsid w:val="00C723AC"/>
    <w:rsid w:val="00C759E2"/>
    <w:rsid w:val="00C82775"/>
    <w:rsid w:val="00C82D20"/>
    <w:rsid w:val="00C8622E"/>
    <w:rsid w:val="00C93454"/>
    <w:rsid w:val="00C93BEF"/>
    <w:rsid w:val="00C9793F"/>
    <w:rsid w:val="00CA3343"/>
    <w:rsid w:val="00CB1E2D"/>
    <w:rsid w:val="00CC416D"/>
    <w:rsid w:val="00CD2D70"/>
    <w:rsid w:val="00CD372B"/>
    <w:rsid w:val="00CE1DC7"/>
    <w:rsid w:val="00CE7255"/>
    <w:rsid w:val="00CF2D09"/>
    <w:rsid w:val="00CF6DFE"/>
    <w:rsid w:val="00D10E11"/>
    <w:rsid w:val="00D11188"/>
    <w:rsid w:val="00D11957"/>
    <w:rsid w:val="00D23640"/>
    <w:rsid w:val="00D249A2"/>
    <w:rsid w:val="00D309FB"/>
    <w:rsid w:val="00D32D86"/>
    <w:rsid w:val="00D34387"/>
    <w:rsid w:val="00D34996"/>
    <w:rsid w:val="00D34C25"/>
    <w:rsid w:val="00D53940"/>
    <w:rsid w:val="00D61B86"/>
    <w:rsid w:val="00D62E29"/>
    <w:rsid w:val="00D642BF"/>
    <w:rsid w:val="00D66C97"/>
    <w:rsid w:val="00D73CF9"/>
    <w:rsid w:val="00D849A7"/>
    <w:rsid w:val="00D84AF0"/>
    <w:rsid w:val="00D856C6"/>
    <w:rsid w:val="00DA2A9C"/>
    <w:rsid w:val="00DA2AA9"/>
    <w:rsid w:val="00DA4C8A"/>
    <w:rsid w:val="00DA5ECA"/>
    <w:rsid w:val="00DA7235"/>
    <w:rsid w:val="00DB21FE"/>
    <w:rsid w:val="00DB36B9"/>
    <w:rsid w:val="00DC1DE8"/>
    <w:rsid w:val="00DC2B19"/>
    <w:rsid w:val="00DC5956"/>
    <w:rsid w:val="00DD04CB"/>
    <w:rsid w:val="00DD1087"/>
    <w:rsid w:val="00DD48E4"/>
    <w:rsid w:val="00DE09B4"/>
    <w:rsid w:val="00DE14C5"/>
    <w:rsid w:val="00DE2F35"/>
    <w:rsid w:val="00DF0582"/>
    <w:rsid w:val="00DF4DF7"/>
    <w:rsid w:val="00DF54C8"/>
    <w:rsid w:val="00DF7D77"/>
    <w:rsid w:val="00E038FB"/>
    <w:rsid w:val="00E0467C"/>
    <w:rsid w:val="00E0584A"/>
    <w:rsid w:val="00E13657"/>
    <w:rsid w:val="00E17391"/>
    <w:rsid w:val="00E25713"/>
    <w:rsid w:val="00E424E9"/>
    <w:rsid w:val="00E42AD6"/>
    <w:rsid w:val="00E44617"/>
    <w:rsid w:val="00E4467C"/>
    <w:rsid w:val="00E504E0"/>
    <w:rsid w:val="00E5459E"/>
    <w:rsid w:val="00E6080F"/>
    <w:rsid w:val="00E60CDB"/>
    <w:rsid w:val="00E63117"/>
    <w:rsid w:val="00E650AD"/>
    <w:rsid w:val="00E72D23"/>
    <w:rsid w:val="00E76057"/>
    <w:rsid w:val="00E80EDF"/>
    <w:rsid w:val="00E910E4"/>
    <w:rsid w:val="00E92A6F"/>
    <w:rsid w:val="00E944DF"/>
    <w:rsid w:val="00EA7AE5"/>
    <w:rsid w:val="00EB3639"/>
    <w:rsid w:val="00EB4D13"/>
    <w:rsid w:val="00EB7645"/>
    <w:rsid w:val="00EC3A71"/>
    <w:rsid w:val="00ED1045"/>
    <w:rsid w:val="00ED16BE"/>
    <w:rsid w:val="00ED54C6"/>
    <w:rsid w:val="00ED75FB"/>
    <w:rsid w:val="00EE3B33"/>
    <w:rsid w:val="00EE613B"/>
    <w:rsid w:val="00F03644"/>
    <w:rsid w:val="00F03D85"/>
    <w:rsid w:val="00F04AAB"/>
    <w:rsid w:val="00F105AE"/>
    <w:rsid w:val="00F15FA1"/>
    <w:rsid w:val="00F20201"/>
    <w:rsid w:val="00F229F4"/>
    <w:rsid w:val="00F27B0A"/>
    <w:rsid w:val="00F312EE"/>
    <w:rsid w:val="00F33C25"/>
    <w:rsid w:val="00F35F6F"/>
    <w:rsid w:val="00F406AF"/>
    <w:rsid w:val="00F44430"/>
    <w:rsid w:val="00F449B0"/>
    <w:rsid w:val="00F44C25"/>
    <w:rsid w:val="00F4534F"/>
    <w:rsid w:val="00F46815"/>
    <w:rsid w:val="00F5065B"/>
    <w:rsid w:val="00F548F7"/>
    <w:rsid w:val="00F62432"/>
    <w:rsid w:val="00F640B4"/>
    <w:rsid w:val="00F64C2A"/>
    <w:rsid w:val="00F64EAA"/>
    <w:rsid w:val="00F714E5"/>
    <w:rsid w:val="00F715E4"/>
    <w:rsid w:val="00F765BE"/>
    <w:rsid w:val="00F8252A"/>
    <w:rsid w:val="00F90849"/>
    <w:rsid w:val="00F923F4"/>
    <w:rsid w:val="00FA06BC"/>
    <w:rsid w:val="00FA1DBA"/>
    <w:rsid w:val="00FA2376"/>
    <w:rsid w:val="00FA26A3"/>
    <w:rsid w:val="00FA5561"/>
    <w:rsid w:val="00FA5F20"/>
    <w:rsid w:val="00FB2C1D"/>
    <w:rsid w:val="00FC283F"/>
    <w:rsid w:val="00FC6791"/>
    <w:rsid w:val="00FD1EC3"/>
    <w:rsid w:val="00FD6CD3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0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0"/>
    <w:uiPriority w:val="99"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paragraph" w:customStyle="1" w:styleId="cpodstavecslovan">
    <w:name w:val="cp_odstavec číslovaný"/>
    <w:basedOn w:val="Normln"/>
    <w:uiPriority w:val="1"/>
    <w:qFormat/>
    <w:rsid w:val="008E5EB9"/>
    <w:pPr>
      <w:numPr>
        <w:numId w:val="5"/>
      </w:numPr>
      <w:ind w:left="880"/>
    </w:pPr>
  </w:style>
  <w:style w:type="numbering" w:customStyle="1" w:styleId="cpNumbering">
    <w:name w:val="cp_Numbering"/>
    <w:basedOn w:val="Bezseznamu"/>
    <w:uiPriority w:val="99"/>
    <w:rsid w:val="008E5EB9"/>
    <w:pPr>
      <w:numPr>
        <w:numId w:val="5"/>
      </w:numPr>
    </w:pPr>
  </w:style>
  <w:style w:type="paragraph" w:customStyle="1" w:styleId="cpodstavecslovan2">
    <w:name w:val="cp_odstavec číslovaný2"/>
    <w:basedOn w:val="cpodstavecslovan"/>
    <w:uiPriority w:val="3"/>
    <w:qFormat/>
    <w:rsid w:val="008E5EB9"/>
    <w:pPr>
      <w:numPr>
        <w:ilvl w:val="1"/>
      </w:numPr>
    </w:pPr>
  </w:style>
  <w:style w:type="paragraph" w:customStyle="1" w:styleId="cpodstavecslovan3">
    <w:name w:val="cp_odstavec číslovaný3"/>
    <w:basedOn w:val="cpodstavecslovan2"/>
    <w:uiPriority w:val="3"/>
    <w:qFormat/>
    <w:rsid w:val="008E5EB9"/>
    <w:pPr>
      <w:numPr>
        <w:ilvl w:val="2"/>
      </w:numPr>
    </w:pPr>
  </w:style>
  <w:style w:type="paragraph" w:customStyle="1" w:styleId="cpListNumber4">
    <w:name w:val="cp_List Number4"/>
    <w:basedOn w:val="cpodstavecslovan3"/>
    <w:uiPriority w:val="3"/>
    <w:qFormat/>
    <w:rsid w:val="008E5EB9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8E5EB9"/>
    <w:pPr>
      <w:numPr>
        <w:ilvl w:val="4"/>
      </w:numPr>
    </w:pPr>
  </w:style>
  <w:style w:type="paragraph" w:styleId="Zkladntextodsazen">
    <w:name w:val="Body Text Indent"/>
    <w:basedOn w:val="Normln"/>
    <w:link w:val="ZkladntextodsazenChar"/>
    <w:rsid w:val="008E5EB9"/>
    <w:pPr>
      <w:spacing w:after="0" w:line="240" w:lineRule="auto"/>
      <w:jc w:val="left"/>
    </w:pPr>
    <w:rPr>
      <w:rFonts w:eastAsia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E5EB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3C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3C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3C2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C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C25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06DB7"/>
    <w:rPr>
      <w:rFonts w:ascii="Times New Roman" w:hAnsi="Times New Roman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87F5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87F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0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0"/>
    <w:uiPriority w:val="99"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paragraph" w:customStyle="1" w:styleId="cpodstavecslovan">
    <w:name w:val="cp_odstavec číslovaný"/>
    <w:basedOn w:val="Normln"/>
    <w:uiPriority w:val="1"/>
    <w:qFormat/>
    <w:rsid w:val="008E5EB9"/>
    <w:pPr>
      <w:numPr>
        <w:numId w:val="5"/>
      </w:numPr>
      <w:ind w:left="880"/>
    </w:pPr>
  </w:style>
  <w:style w:type="numbering" w:customStyle="1" w:styleId="cpNumbering">
    <w:name w:val="cp_Numbering"/>
    <w:basedOn w:val="Bezseznamu"/>
    <w:uiPriority w:val="99"/>
    <w:rsid w:val="008E5EB9"/>
    <w:pPr>
      <w:numPr>
        <w:numId w:val="5"/>
      </w:numPr>
    </w:pPr>
  </w:style>
  <w:style w:type="paragraph" w:customStyle="1" w:styleId="cpodstavecslovan2">
    <w:name w:val="cp_odstavec číslovaný2"/>
    <w:basedOn w:val="cpodstavecslovan"/>
    <w:uiPriority w:val="3"/>
    <w:qFormat/>
    <w:rsid w:val="008E5EB9"/>
    <w:pPr>
      <w:numPr>
        <w:ilvl w:val="1"/>
      </w:numPr>
    </w:pPr>
  </w:style>
  <w:style w:type="paragraph" w:customStyle="1" w:styleId="cpodstavecslovan3">
    <w:name w:val="cp_odstavec číslovaný3"/>
    <w:basedOn w:val="cpodstavecslovan2"/>
    <w:uiPriority w:val="3"/>
    <w:qFormat/>
    <w:rsid w:val="008E5EB9"/>
    <w:pPr>
      <w:numPr>
        <w:ilvl w:val="2"/>
      </w:numPr>
    </w:pPr>
  </w:style>
  <w:style w:type="paragraph" w:customStyle="1" w:styleId="cpListNumber4">
    <w:name w:val="cp_List Number4"/>
    <w:basedOn w:val="cpodstavecslovan3"/>
    <w:uiPriority w:val="3"/>
    <w:qFormat/>
    <w:rsid w:val="008E5EB9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8E5EB9"/>
    <w:pPr>
      <w:numPr>
        <w:ilvl w:val="4"/>
      </w:numPr>
    </w:pPr>
  </w:style>
  <w:style w:type="paragraph" w:styleId="Zkladntextodsazen">
    <w:name w:val="Body Text Indent"/>
    <w:basedOn w:val="Normln"/>
    <w:link w:val="ZkladntextodsazenChar"/>
    <w:rsid w:val="008E5EB9"/>
    <w:pPr>
      <w:spacing w:after="0" w:line="240" w:lineRule="auto"/>
      <w:jc w:val="left"/>
    </w:pPr>
    <w:rPr>
      <w:rFonts w:eastAsia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E5EB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3C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3C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3C2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C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C25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06DB7"/>
    <w:rPr>
      <w:rFonts w:ascii="Times New Roman" w:hAnsi="Times New Roman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87F5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87F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5768">
          <w:marLeft w:val="97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4841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817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204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ptoner.cz" TargetMode="External"/><Relationship Id="rId10" Type="http://schemas.openxmlformats.org/officeDocument/2006/relationships/hyperlink" Target="http://napostu.cpost.cz/vystupy/napostu.x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ptoner.cz" TargetMode="External"/><Relationship Id="rId14" Type="http://schemas.openxmlformats.org/officeDocument/2006/relationships/hyperlink" Target="http://www.mptone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67705\Plocha\&#352;ablona_smlouv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54AC-EC44-4785-BCFB-24232A36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Šablona_smlouvy.dotx</Template>
  <TotalTime>1</TotalTime>
  <Pages>3</Pages>
  <Words>905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martinovska</dc:creator>
  <cp:lastModifiedBy>Psíková Lenka Ing.</cp:lastModifiedBy>
  <cp:revision>3</cp:revision>
  <cp:lastPrinted>2017-08-30T06:29:00Z</cp:lastPrinted>
  <dcterms:created xsi:type="dcterms:W3CDTF">2017-09-05T10:41:00Z</dcterms:created>
  <dcterms:modified xsi:type="dcterms:W3CDTF">2017-09-05T10:42:00Z</dcterms:modified>
</cp:coreProperties>
</file>