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958"/>
        <w:gridCol w:w="8402"/>
      </w:tblGrid>
      <w:tr>
        <w:trPr>
          <w:trHeight w:val="92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8" w:type="auto"/>
            <w:textDirection w:val="lrTb"/>
            <w:vAlign w:val="top"/>
          </w:tcPr>
          <w:p>
            <w:pPr>
              <w:ind w:right="0" w:left="79"/>
              <w:spacing w:before="2" w:after="26" w:line="240" w:lineRule="auto"/>
              <w:jc w:val="right"/>
            </w:pPr>
            <w:r>
              <w:drawing>
                <wp:inline>
                  <wp:extent cx="558165" cy="56896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top"/>
          </w:tcPr>
          <w:p>
            <w:pPr>
              <w:ind w:right="4201" w:left="0" w:firstLine="0"/>
              <w:spacing w:before="144" w:after="0" w:line="273" w:lineRule="auto"/>
              <w:jc w:val="right"/>
              <w:rPr>
                <w:i w:val="true"/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  <w:t xml:space="preserve">D</w:t>
            </w:r>
            <w:r>
              <w:rPr>
                <w:i w:val="true"/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  <w:t xml:space="preserve">ĚTSKÝ DOMOV LORETA A ŠKOLNÍ JÍDELNA, FULIVEK</w:t>
            </w:r>
          </w:p>
          <w:p>
            <w:pPr>
              <w:ind w:right="4201" w:left="0" w:firstLine="0"/>
              <w:spacing w:before="36" w:after="0" w:line="273" w:lineRule="auto"/>
              <w:jc w:val="right"/>
              <w:rPr>
                <w:i w:val="true"/>
                <w:color w:val="#000000"/>
                <w:sz w:val="13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13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i w:val="true"/>
                <w:color w:val="#000000"/>
                <w:sz w:val="13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říspěvková organizace</w:t>
            </w:r>
          </w:p>
          <w:p>
            <w:pPr>
              <w:ind w:right="4201" w:left="0" w:firstLine="0"/>
              <w:spacing w:before="36" w:after="0" w:line="240" w:lineRule="auto"/>
              <w:jc w:val="right"/>
              <w:rPr>
                <w:i w:val="true"/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Kplicinská 281. 742 45 F,iinek </w:t>
            </w:r>
            <w:r>
              <w:rPr>
                <w:i w:val="true"/>
                <w:color w:val="#000000"/>
                <w:sz w:val="11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!</w:t>
            </w:r>
            <w:r>
              <w:rPr>
                <w:i w:val="true"/>
                <w:color w:val="#000000"/>
                <w:sz w:val="11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Č: </w:t>
            </w:r>
            <w:r>
              <w:rPr>
                <w:i w:val="true"/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62330286 • 8.4.: 186512530910800</w:t>
            </w:r>
          </w:p>
        </w:tc>
      </w:tr>
    </w:tbl>
    <w:p>
      <w:pPr>
        <w:spacing w:before="0" w:after="88" w:line="20" w:lineRule="exact"/>
      </w:pPr>
    </w:p>
    <w:p>
      <w:pPr>
        <w:ind w:right="0" w:left="72" w:firstLine="0"/>
        <w:spacing w:before="0" w:after="0" w:line="240" w:lineRule="auto"/>
        <w:jc w:val="left"/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„Nákup 9- ti místného automobilu”</w:t>
      </w:r>
    </w:p>
    <w:p>
      <w:pPr>
        <w:ind w:right="0" w:left="72" w:firstLine="0"/>
        <w:spacing w:before="0" w:after="0" w:line="240" w:lineRule="auto"/>
        <w:jc w:val="left"/>
        <w:tabs>
          <w:tab w:val="right" w:leader="none" w:pos="8971"/>
        </w:tabs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říloha č. 3	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č.smiouvy: VZ </w: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1/2017</w:t>
      </w:r>
    </w:p>
    <w:p>
      <w:pPr>
        <w:ind w:right="0" w:left="0" w:firstLine="0"/>
        <w:spacing w:before="360" w:after="0" w:line="240" w:lineRule="auto"/>
        <w:jc w:val="center"/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Kupní smlouva</w:t>
      </w:r>
    </w:p>
    <w:p>
      <w:pPr>
        <w:ind w:right="0" w:left="0" w:firstLine="0"/>
        <w:spacing w:before="252" w:after="0" w:line="240" w:lineRule="auto"/>
        <w:jc w:val="center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
</w:t>
        <w:br/>
      </w:r>
      <w:r>
        <w:rPr>
          <w:color w:val="#000000"/>
          <w:sz w:val="23"/>
          <w:lang w:val="cs-CZ"/>
          <w:spacing w:val="20"/>
          <w:w w:val="100"/>
          <w:strike w:val="false"/>
          <w:vertAlign w:val="baseline"/>
          <w:rFonts w:ascii="Times New Roman" w:hAnsi="Times New Roman"/>
        </w:rPr>
        <w:t xml:space="preserve">SMLUVNÍ ST </w:t>
      </w:r>
      <w:r>
        <w:rPr>
          <w:color w:val="#000000"/>
          <w:sz w:val="23"/>
          <w:lang w:val="cs-CZ"/>
          <w:spacing w:val="20"/>
          <w:w w:val="100"/>
          <w:strike w:val="false"/>
          <w:vertAlign w:val="baseline"/>
          <w:rFonts w:ascii="Times New Roman" w:hAnsi="Times New Roman"/>
        </w:rPr>
        <w:t xml:space="preserve">NY</w:t>
      </w:r>
    </w:p>
    <w:p>
      <w:pPr>
        <w:ind w:right="0" w:left="72" w:firstLine="0"/>
        <w:spacing w:before="360" w:after="0" w:line="309" w:lineRule="auto"/>
        <w:jc w:val="left"/>
        <w:rPr>
          <w:color w:val="#000000"/>
          <w:sz w:val="23"/>
          <w:lang w:val="cs-CZ"/>
          <w:spacing w:val="1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5"/>
          <w:w w:val="100"/>
          <w:strike w:val="false"/>
          <w:vertAlign w:val="baseline"/>
          <w:rFonts w:ascii="Times New Roman" w:hAnsi="Times New Roman"/>
        </w:rPr>
        <w:t xml:space="preserve">I. D</w:t>
      </w:r>
      <w:r>
        <w:rPr>
          <w:color w:val="#000000"/>
          <w:sz w:val="23"/>
          <w:lang w:val="cs-CZ"/>
          <w:spacing w:val="15"/>
          <w:w w:val="100"/>
          <w:strike w:val="false"/>
          <w:vertAlign w:val="baseline"/>
          <w:rFonts w:ascii="Times New Roman" w:hAnsi="Times New Roman"/>
        </w:rPr>
        <w:t xml:space="preserve">ětský domov Loreta a Školní jídelna, Fulnek, příspěvková </w:t>
      </w:r>
      <w:r>
        <w:rPr>
          <w:color w:val="#000000"/>
          <w:sz w:val="23"/>
          <w:lang w:val="cs-CZ"/>
          <w:spacing w:val="15"/>
          <w:w w:val="100"/>
          <w:strike w:val="false"/>
          <w:vertAlign w:val="baseline"/>
          <w:rFonts w:ascii="Times New Roman" w:hAnsi="Times New Roman"/>
        </w:rPr>
        <w:t xml:space="preserve">organizace</w:t>
      </w:r>
    </w:p>
    <w:p>
      <w:pPr>
        <w:ind w:right="0" w:left="504" w:firstLine="0"/>
        <w:spacing w:before="0" w:after="0" w:line="240" w:lineRule="auto"/>
        <w:jc w:val="left"/>
        <w:tabs>
          <w:tab w:val="right" w:leader="none" w:pos="6822"/>
        </w:tabs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Se sídlem:	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Kapucínská 281, 742 45 Fulnek</w:t>
      </w:r>
    </w:p>
    <w:p>
      <w:pPr>
        <w:ind w:right="0" w:left="504" w:firstLine="0"/>
        <w:spacing w:before="0" w:after="0" w:line="240" w:lineRule="auto"/>
        <w:jc w:val="left"/>
        <w:tabs>
          <w:tab w:val="right" w:leader="none" w:pos="7312"/>
        </w:tabs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Zastoupen:	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Mgr. Renatou Malinovou, 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ředitelkou</w:t>
      </w:r>
    </w:p>
    <w:p>
      <w:pPr>
        <w:ind w:right="0" w:left="504" w:firstLine="0"/>
        <w:spacing w:before="0" w:after="0" w:line="240" w:lineRule="auto"/>
        <w:jc w:val="left"/>
        <w:tabs>
          <w:tab w:val="right" w:leader="none" w:pos="4673"/>
        </w:tabs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Č:	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62330268</w:t>
      </w:r>
    </w:p>
    <w:p>
      <w:pPr>
        <w:ind w:right="0" w:left="504" w:firstLine="0"/>
        <w:spacing w:before="36" w:after="0" w:line="240" w:lineRule="auto"/>
        <w:jc w:val="left"/>
        <w:tabs>
          <w:tab w:val="right" w:leader="none" w:pos="4982"/>
        </w:tabs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DI</w:t>
      </w:r>
      <w:r>
        <w:rPr>
          <w:color w:val="#000000"/>
          <w:sz w:val="23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Č:	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CZ62330268</w:t>
      </w:r>
    </w:p>
    <w:p>
      <w:pPr>
        <w:ind w:right="0" w:left="504" w:firstLine="0"/>
        <w:spacing w:before="0" w:after="0" w:line="268" w:lineRule="auto"/>
        <w:jc w:val="left"/>
        <w:tabs>
          <w:tab w:val="right" w:leader="none" w:pos="5335"/>
        </w:tabs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Bankovní spojení:	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Česká spořitelna</w:t>
      </w:r>
    </w:p>
    <w:p>
      <w:pPr>
        <w:ind w:right="0" w:left="504" w:firstLine="0"/>
        <w:spacing w:before="0" w:after="0" w:line="240" w:lineRule="auto"/>
        <w:jc w:val="left"/>
        <w:tabs>
          <w:tab w:val="right" w:leader="none" w:pos="5486"/>
        </w:tabs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Číslo účtu:	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1865125309/0800</w:t>
      </w:r>
    </w:p>
    <w:p>
      <w:pPr>
        <w:ind w:right="2232" w:left="504" w:firstLine="0"/>
        <w:spacing w:before="216" w:after="288" w:line="480" w:lineRule="auto"/>
        <w:jc w:val="left"/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Osoba oprávn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ěná jednat ve věcech zakázky: Mgr. Renata Malinová 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(dále jen „objednatel")</w:t>
      </w:r>
    </w:p>
    <w:p>
      <w:pPr>
        <w:sectPr>
          <w:pgSz w:w="11918" w:h="16854" w:orient="portrait"/>
          <w:type w:val="nextPage"/>
          <w:textDirection w:val="lrTb"/>
          <w:pgMar w:bottom="652" w:top="792" w:right="1262" w:left="1236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3"/>
          <w:lang w:val="cs-CZ"/>
          <w:spacing w:val="1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8"/>
          <w:w w:val="100"/>
          <w:strike w:val="false"/>
          <w:vertAlign w:val="baseline"/>
          <w:rFonts w:ascii="Times New Roman" w:hAnsi="Times New Roman"/>
        </w:rPr>
        <w:t xml:space="preserve">2. Název firmy:</w:t>
      </w:r>
    </w:p>
    <w:p>
      <w:pPr>
        <w:ind w:right="1008" w:left="360" w:firstLine="0"/>
        <w:spacing w:before="36" w:after="0" w:line="240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Se sídlem: Zastoupena:</w:t>
      </w:r>
    </w:p>
    <w:p>
      <w:pPr>
        <w:ind w:right="0" w:left="360" w:firstLine="0"/>
        <w:spacing w:before="288" w:after="0" w:line="240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Č:</w:t>
      </w:r>
    </w:p>
    <w:p>
      <w:pPr>
        <w:ind w:right="0" w:left="360" w:firstLine="0"/>
        <w:spacing w:before="36" w:after="0" w:line="240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DI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Č:</w:t>
      </w:r>
    </w:p>
    <w:p>
      <w:pPr>
        <w:ind w:right="432" w:left="360" w:firstLine="0"/>
        <w:spacing w:before="0" w:after="0" w:line="240" w:lineRule="auto"/>
        <w:jc w:val="left"/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Bankovní spojení: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Číslo účtu:</w:t>
      </w:r>
    </w:p>
    <w:p>
      <w:pPr>
        <w:ind w:right="0" w:left="432" w:firstLine="0"/>
        <w:spacing w:before="0" w:after="0" w:line="240" w:lineRule="auto"/>
        <w:jc w:val="left"/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Zapsána v obchodním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26596</w:t>
      </w:r>
    </w:p>
    <w:p>
      <w:pPr>
        <w:ind w:right="0" w:left="864" w:firstLine="0"/>
        <w:spacing w:before="0" w:after="0" w:line="213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br w:type="column"/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REPREcar s.roo®</w:t>
      </w:r>
    </w:p>
    <w:p>
      <w:pPr>
        <w:ind w:right="0" w:left="864" w:firstLine="0"/>
        <w:spacing w:before="72" w:after="0" w:line="240" w:lineRule="auto"/>
        <w:jc w:val="left"/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řemysloveů 344/6, Opava — Jaktař, 747 07</w:t>
      </w:r>
    </w:p>
    <w:p>
      <w:pPr>
        <w:ind w:right="0" w:left="864" w:firstLine="0"/>
        <w:spacing w:before="0" w:after="0" w:line="240" w:lineRule="auto"/>
        <w:jc w:val="left"/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Lumír Prejda, jednatel spole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čnosti</w:t>
      </w:r>
    </w:p>
    <w:p>
      <w:pPr>
        <w:ind w:right="0" w:left="864" w:firstLine="0"/>
        <w:spacing w:before="0" w:after="0" w:line="240" w:lineRule="auto"/>
        <w:jc w:val="left"/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Zde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ňka Prejdová, jednatel společnosti</w:t>
      </w:r>
    </w:p>
    <w:p>
      <w:pPr>
        <w:ind w:right="0" w:left="864" w:firstLine="0"/>
        <w:spacing w:before="36" w:after="0" w:line="206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26815338</w:t>
      </w:r>
    </w:p>
    <w:p>
      <w:pPr>
        <w:ind w:right="0" w:left="864" w:firstLine="0"/>
        <w:spacing w:before="72" w:after="0" w:line="208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CZ26815338</w:t>
      </w:r>
    </w:p>
    <w:p>
      <w:pPr>
        <w:ind w:right="0" w:left="936" w:firstLine="0"/>
        <w:spacing w:before="0" w:after="0" w:line="240" w:lineRule="auto"/>
        <w:jc w:val="left"/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Komer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ční banka Opava</w:t>
      </w:r>
    </w:p>
    <w:p>
      <w:pPr>
        <w:ind w:right="0" w:left="864" w:firstLine="0"/>
        <w:spacing w:before="0" w:after="0" w:line="208" w:lineRule="auto"/>
        <w:jc w:val="left"/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43-6293170237/0100</w:t>
      </w:r>
    </w:p>
    <w:p>
      <w:pPr>
        <w:ind w:right="0" w:left="0" w:firstLine="0"/>
        <w:spacing w:before="0" w:after="108" w:line="240" w:lineRule="auto"/>
        <w:jc w:val="center"/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rejst</w:t>
      </w: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říku vedeném Krajským soudem v Ostravě, oddíl C vložka</w:t>
      </w:r>
    </w:p>
    <w:p>
      <w:pPr>
        <w:sectPr>
          <w:pgSz w:w="11918" w:h="16854" w:orient="portrait"/>
          <w:type w:val="continuous"/>
          <w:textDirection w:val="lrTb"/>
          <w:cols w:sep="0" w:num="2" w:space="0" w:equalWidth="0">
            <w:col w:w="2610" w:space="111"/>
            <w:col w:w="6538" w:space="0"/>
          </w:cols>
          <w:pgMar w:bottom="652" w:top="792" w:right="1262" w:left="1337" w:header="720" w:footer="720"/>
          <w:titlePg w:val="false"/>
        </w:sectPr>
      </w:pPr>
    </w:p>
    <w:p>
      <w:pPr>
        <w:ind w:right="0" w:left="360" w:firstLine="0"/>
        <w:spacing w:before="396" w:after="0" w:line="240" w:lineRule="auto"/>
        <w:jc w:val="left"/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(dále jen „zhotovitel")</w:t>
      </w:r>
    </w:p>
    <w:p>
      <w:pPr>
        <w:ind w:right="0" w:left="4608" w:firstLine="0"/>
        <w:spacing w:before="432" w:after="0" w:line="206" w:lineRule="auto"/>
        <w:jc w:val="left"/>
        <w:rPr>
          <w:color w:val="#000000"/>
          <w:sz w:val="23"/>
          <w:lang w:val="cs-CZ"/>
          <w:spacing w:val="-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4"/>
          <w:w w:val="100"/>
          <w:strike w:val="false"/>
          <w:vertAlign w:val="baseline"/>
          <w:rFonts w:ascii="Times New Roman" w:hAnsi="Times New Roman"/>
        </w:rPr>
        <w:t xml:space="preserve">IL</w:t>
      </w:r>
    </w:p>
    <w:p>
      <w:pPr>
        <w:ind w:right="0" w:left="3096" w:firstLine="0"/>
        <w:spacing w:before="36" w:after="0" w:line="240" w:lineRule="auto"/>
        <w:jc w:val="left"/>
        <w:rPr>
          <w:color w:val="#000000"/>
          <w:sz w:val="23"/>
          <w:lang w:val="cs-CZ"/>
          <w:spacing w:val="2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2"/>
          <w:w w:val="100"/>
          <w:strike w:val="false"/>
          <w:vertAlign w:val="baseline"/>
          <w:rFonts w:ascii="Times New Roman" w:hAnsi="Times New Roman"/>
        </w:rPr>
        <w:t xml:space="preserve">ZÁ•ADNÍ USTANOVENÍ</w:t>
      </w:r>
    </w:p>
    <w:p>
      <w:pPr>
        <w:ind w:right="72" w:left="360" w:firstLine="-360"/>
        <w:spacing w:before="216" w:after="144" w:line="240" w:lineRule="auto"/>
        <w:jc w:val="both"/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1. Tato smlouva je uzav</w:t>
      </w: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řena dle § 2079 a násl. zákona č. 89/2012, občanský zákoník (dále </w: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jen „občanský zákoník"); práva a povinnosti stran touto smlouvou neupravená se řídí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příslušnými ustanoveními občanského zákoníku.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1854835</wp:posOffset>
            </wp:positionH>
            <wp:positionV relativeFrom="page">
              <wp:posOffset>9365615</wp:posOffset>
            </wp:positionV>
            <wp:extent cx="731520" cy="706120"/>
            <wp:wrapThrough wrapText="bothSides">
              <wp:wrapPolygon>
                <wp:start x="10387" y="0"/>
                <wp:lineTo x="10387" y="10135"/>
                <wp:lineTo x="0" y="10135"/>
                <wp:lineTo x="0" y="21592"/>
                <wp:lineTo x="21600" y="21592"/>
                <wp:lineTo x="21600" y="0"/>
                <wp:lineTo x="10387" y="0"/>
              </wp:wrapPolygon>
            </wp:wrapThrough>
            <wp:docPr id="3" name="Picture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říspěvková organizace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0"/>
          <w:lang w:val="cs-CZ"/>
          <w:spacing w:val="2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0"/>
          <w:lang w:val="cs-CZ"/>
          <w:spacing w:val="20"/>
          <w:w w:val="100"/>
          <w:strike w:val="false"/>
          <w:vertAlign w:val="baseline"/>
          <w:rFonts w:ascii="Tahoma" w:hAnsi="Tahoma"/>
        </w:rPr>
        <w:t xml:space="preserve">Moravskoslezského kraje</w:t>
      </w:r>
    </w:p>
    <w:p>
      <w:pPr>
        <w:sectPr>
          <w:pgSz w:w="11918" w:h="16854" w:orient="portrait"/>
          <w:type w:val="continuous"/>
          <w:textDirection w:val="lrTb"/>
          <w:pgMar w:bottom="652" w:top="792" w:right="1262" w:left="1337" w:header="720" w:footer="720"/>
          <w:titlePg w:val="false"/>
        </w:sectPr>
      </w:pPr>
    </w:p>
    <w:p>
      <w:pPr>
        <w:rPr>
          <w:sz w:val="2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10.35pt;height:16.65pt;z-index:-999;margin-left:0pt;margin-top:708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23" w:lineRule="auto"/>
                    <w:jc w:val="right"/>
                    <w:framePr w:hAnchor="text" w:vAnchor="text" w:y="14162" w:w="2207" w:h="333" w:hSpace="0" w:vSpace="0" w:wrap="3"/>
                    <w:rPr>
                      <w:color w:val="#000000"/>
                      <w:sz w:val="20"/>
                      <w:lang w:val="cs-CZ"/>
                      <w:spacing w:val="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</w:t>
                  </w:r>
                  <w:r>
                    <w:rPr>
                      <w:color w:val="#000000"/>
                      <w:sz w:val="20"/>
                      <w:lang w:val="cs-CZ"/>
                      <w:spacing w:val="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říspěvková organizace</w:t>
                  </w:r>
                </w:p>
                <w:p>
                  <w:pPr>
                    <w:ind w:right="0" w:left="0" w:firstLine="0"/>
                    <w:spacing w:before="0" w:after="0" w:line="216" w:lineRule="auto"/>
                    <w:jc w:val="right"/>
                    <w:framePr w:hAnchor="text" w:vAnchor="text" w:y="14162" w:w="2207" w:h="333" w:hSpace="0" w:vSpace="0" w:wrap="3"/>
                    <w:rPr>
                      <w:color w:val="#000000"/>
                      <w:sz w:val="11"/>
                      <w:lang w:val="cs-CZ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1"/>
                      <w:lang w:val="cs-CZ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Moravskoslezského kraje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356.4pt;height:27.35pt;z-index:-998;margin-left:111.6pt;margin-top:697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6563" w:left="0"/>
                    <w:spacing w:before="0" w:after="0" w:line="240" w:lineRule="auto"/>
                    <w:jc w:val="left"/>
                  </w:pPr>
                  <w:r>
                    <w:drawing>
                      <wp:inline>
                        <wp:extent cx="358775" cy="347345"/>
                        <wp:docPr id="5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775" cy="347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925"/>
        <w:gridCol w:w="8435"/>
      </w:tblGrid>
      <w:tr>
        <w:trPr>
          <w:trHeight w:val="86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25" w:type="auto"/>
            <w:textDirection w:val="lrTb"/>
            <w:vAlign w:val="top"/>
          </w:tcPr>
          <w:p>
            <w:pPr>
              <w:ind w:right="0" w:left="43"/>
              <w:spacing w:before="0" w:after="14" w:line="240" w:lineRule="auto"/>
              <w:jc w:val="center"/>
            </w:pPr>
            <w:r>
              <w:drawing>
                <wp:inline>
                  <wp:extent cx="560070" cy="539750"/>
                  <wp:docPr id="7" name="pic"/>
                  <a:graphic>
                    <a:graphicData uri="http://schemas.openxmlformats.org/drawingml/2006/picture">
                      <pic:pic>
                        <pic:nvPicPr>
                          <pic:cNvPr id="8" name="test1"/>
                          <pic:cNvPicPr preferRelativeResize="false"/>
                        </pic:nvPicPr>
                        <pic:blipFill>
                          <a:blip r:embed="d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center"/>
          </w:tcPr>
          <w:p>
            <w:pPr>
              <w:ind w:right="4255" w:left="0" w:firstLine="0"/>
              <w:spacing w:before="0" w:after="0" w:line="283" w:lineRule="auto"/>
              <w:jc w:val="right"/>
              <w:rPr>
                <w:i w:val="true"/>
                <w:color w:val="#000000"/>
                <w:sz w:val="13"/>
                <w:lang w:val="cs-CZ"/>
                <w:spacing w:val="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D</w:t>
            </w:r>
            <w:r>
              <w:rPr>
                <w:i w:val="true"/>
                <w:color w:val="#000000"/>
                <w:sz w:val="13"/>
                <w:lang w:val="cs-CZ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ĚTSKÝ DOMOV LORETA A ŠKOLNÍ JÍDELNA, FULNEK</w:t>
            </w:r>
          </w:p>
          <w:p>
            <w:pPr>
              <w:ind w:right="4255" w:left="0" w:firstLine="0"/>
              <w:spacing w:before="0" w:after="0" w:line="240" w:lineRule="auto"/>
              <w:jc w:val="right"/>
              <w:rPr>
                <w:i w:val="true"/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i w:val="true"/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říspěvková organizace</w:t>
            </w:r>
          </w:p>
          <w:p>
            <w:pPr>
              <w:ind w:right="4255" w:left="0" w:firstLine="0"/>
              <w:spacing w:before="36" w:after="0" w:line="240" w:lineRule="auto"/>
              <w:jc w:val="right"/>
              <w:rPr>
                <w:i w:val="true"/>
                <w:color w:val="#000000"/>
                <w:sz w:val="10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0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Kapucínská 281. 742 45 Fulnek IC: 82330265 • </w:t>
            </w:r>
            <w:r>
              <w:rPr>
                <w:i w:val="true"/>
                <w:color w:val="#000000"/>
                <w:sz w:val="10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č.ú.: 7'86512520910800</w:t>
            </w:r>
          </w:p>
        </w:tc>
      </w:tr>
    </w:tbl>
    <w:p>
      <w:pPr>
        <w:spacing w:before="0" w:after="160" w:line="20" w:lineRule="exact"/>
      </w:pP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„Nákup 9- ti místného automobilu”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8924"/>
        </w:tabs>
        <w:rPr>
          <w:color w:val="#000000"/>
          <w:sz w:val="19"/>
          <w:lang w:val="cs-CZ"/>
          <w:spacing w:val="-10"/>
          <w:w w:val="110"/>
          <w:strike w:val="false"/>
          <w:vertAlign w:val="baseline"/>
          <w:rFonts w:ascii="Tahoma" w:hAnsi="Tahoma"/>
        </w:rPr>
      </w:pPr>
      <w:r>
        <w:rPr>
          <w:color w:val="#000000"/>
          <w:sz w:val="19"/>
          <w:lang w:val="cs-CZ"/>
          <w:spacing w:val="-10"/>
          <w:w w:val="110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19"/>
          <w:lang w:val="cs-CZ"/>
          <w:spacing w:val="-10"/>
          <w:w w:val="110"/>
          <w:strike w:val="false"/>
          <w:vertAlign w:val="baseline"/>
          <w:rFonts w:ascii="Tahoma" w:hAnsi="Tahoma"/>
        </w:rPr>
        <w:t xml:space="preserve">říloha č. 3	</w:t>
      </w:r>
      <w:r>
        <w:rPr>
          <w:color w:val="#000000"/>
          <w:sz w:val="19"/>
          <w:lang w:val="cs-CZ"/>
          <w:spacing w:val="-2"/>
          <w:w w:val="110"/>
          <w:strike w:val="false"/>
          <w:vertAlign w:val="baseline"/>
          <w:rFonts w:ascii="Tahoma" w:hAnsi="Tahoma"/>
        </w:rPr>
        <w:t xml:space="preserve">č.smlouvy: VZ 1/2017</w:t>
      </w:r>
    </w:p>
    <w:p>
      <w:pPr>
        <w:ind w:right="72" w:left="504" w:firstLine="-432"/>
        <w:spacing w:before="0" w:after="0" w:line="240" w:lineRule="auto"/>
        <w:jc w:val="both"/>
        <w:tabs>
          <w:tab w:val="clear" w:pos="432"/>
          <w:tab w:val="decimal" w:pos="504"/>
        </w:tabs>
        <w:numPr>
          <w:ilvl w:val="0"/>
          <w:numId w:val="2"/>
        </w:numP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Smluvní strany prohlašují, že údaje uvedené v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čl. I této smlouvy jsou v souladu s právní 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skutečností v době uzavření smlouvy. Smluvní strany se zavazují, že změny dotčených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údajů oznámí bez prodlení písemně druhé smluvní straně. Při změně identifikačních údajů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smluvních stran včetně změny účtu není nutné uzavírat ke smlouvě dodatek.</w:t>
      </w:r>
    </w:p>
    <w:p>
      <w:pPr>
        <w:ind w:right="72" w:left="504" w:firstLine="-432"/>
        <w:spacing w:before="144" w:after="0" w:line="240" w:lineRule="auto"/>
        <w:jc w:val="both"/>
        <w:tabs>
          <w:tab w:val="clear" w:pos="432"/>
          <w:tab w:val="decimal" w:pos="504"/>
        </w:tabs>
        <w:numPr>
          <w:ilvl w:val="0"/>
          <w:numId w:val="2"/>
        </w:numP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Prodávající prohlašuje, že bankovní ú</w:t>
      </w: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čet uvedený v čl. I odst. 2 této smlouvy je </w:t>
      </w: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bankovním účtem zveřejněným ve smyslu zákona č. 235/2004 Sb., o dani z přidané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hodnoty, ve znění pozdějších předpisů (dále jen „zákon o DPH"). V případě změny účtu </w:t>
      </w: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prodávajícího je prodávající povinen doložit vlastnictví k novému účtu, a to kopií </w:t>
      </w:r>
      <w:r>
        <w:rPr>
          <w:color w:val="#000000"/>
          <w:sz w:val="23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příslušné smlouvy nebo potvrzením peněžního ústavu; nový účet však musí být </w: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zveřejněným účtem ve smyslu předchozí věty.</w:t>
      </w:r>
    </w:p>
    <w:p>
      <w:pPr>
        <w:ind w:right="72" w:left="504" w:firstLine="-432"/>
        <w:spacing w:before="216" w:after="0" w:line="240" w:lineRule="auto"/>
        <w:jc w:val="left"/>
        <w:tabs>
          <w:tab w:val="clear" w:pos="432"/>
          <w:tab w:val="decimal" w:pos="504"/>
        </w:tabs>
        <w:numPr>
          <w:ilvl w:val="0"/>
          <w:numId w:val="2"/>
        </w:numP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Smluvní strany prohlašují, že osoby podepisující tuto smlouvu jsou k tomuto úkonu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oprávn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ěny.</w:t>
      </w:r>
    </w:p>
    <w:p>
      <w:pPr>
        <w:ind w:right="72" w:left="504" w:firstLine="-432"/>
        <w:spacing w:before="144" w:after="0" w:line="240" w:lineRule="auto"/>
        <w:jc w:val="left"/>
        <w:tabs>
          <w:tab w:val="clear" w:pos="432"/>
          <w:tab w:val="decimal" w:pos="504"/>
        </w:tabs>
        <w:numPr>
          <w:ilvl w:val="0"/>
          <w:numId w:val="2"/>
        </w:numP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Prodávající prohlašuje, že je odborné zp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ůsobilý k zajištění předmětu pinění podle této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smlouvy.</w:t>
      </w:r>
    </w:p>
    <w:p>
      <w:pPr>
        <w:ind w:right="0" w:left="0" w:firstLine="0"/>
        <w:spacing w:before="54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lIL
</w:t>
        <w:br/>
      </w:r>
      <w:r>
        <w:rPr>
          <w:color w:val="#000000"/>
          <w:sz w:val="23"/>
          <w:lang w:val="cs-CZ"/>
          <w:spacing w:val="16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16"/>
          <w:w w:val="100"/>
          <w:strike w:val="false"/>
          <w:vertAlign w:val="baseline"/>
          <w:rFonts w:ascii="Times New Roman" w:hAnsi="Times New Roman"/>
        </w:rPr>
        <w:t xml:space="preserve">ŘEDMĚT SMLOUVY</w:t>
      </w:r>
    </w:p>
    <w:p>
      <w:pPr>
        <w:ind w:right="72" w:left="504" w:firstLine="-360"/>
        <w:spacing w:before="252" w:after="0" w:line="240" w:lineRule="auto"/>
        <w:jc w:val="both"/>
        <w:tabs>
          <w:tab w:val="clear" w:pos="360"/>
          <w:tab w:val="decimal" w:pos="504"/>
        </w:tabs>
        <w:numPr>
          <w:ilvl w:val="0"/>
          <w:numId w:val="3"/>
        </w:numP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Prodávající se zavazuje odevzdat kupujícímu jeden nový 9-ti místný automobil technicky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specifikovaný v rámci této smlouvy v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četně povinné výbavy dle vyhlášky č..341/2002 Sb., o schvalování technické způsobilosti a o technických podmínkách provozu vozidel na </w:t>
      </w: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pozemních komunikacích, ve znění pozdějších předpisů , </w:t>
      </w:r>
      <w:r>
        <w:rPr>
          <w:color w:val="#000000"/>
          <w:sz w:val="23"/>
          <w:lang w:val="cs-CZ"/>
          <w:spacing w:val="9"/>
          <w:w w:val="115"/>
          <w:strike w:val="false"/>
          <w:vertAlign w:val="baseline"/>
          <w:rFonts w:ascii="Times New Roman" w:hAnsi="Times New Roman"/>
        </w:rPr>
        <w:t xml:space="preserve">a </w:t>
      </w: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to včetně návodů k použití </w:t>
      </w: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v českém jazyce (dále jen „zboží"). Prodávající se dále zavazuje umožnit kupujícímu </w:t>
      </w:r>
      <w:r>
        <w:rPr>
          <w:color w:val="#000000"/>
          <w:sz w:val="23"/>
          <w:lang w:val="cs-CZ"/>
          <w:spacing w:val="15"/>
          <w:w w:val="100"/>
          <w:strike w:val="false"/>
          <w:vertAlign w:val="baseline"/>
          <w:rFonts w:ascii="Times New Roman" w:hAnsi="Times New Roman"/>
        </w:rPr>
        <w:t xml:space="preserve">nabýt vlastnické právo ke zboží. Kupující se zavazuje zboží </w:t>
      </w:r>
      <w:r>
        <w:rPr>
          <w:color w:val="#000000"/>
          <w:sz w:val="23"/>
          <w:lang w:val="cs-CZ"/>
          <w:spacing w:val="15"/>
          <w:w w:val="115"/>
          <w:strike w:val="false"/>
          <w:vertAlign w:val="baseline"/>
          <w:rFonts w:ascii="Times New Roman" w:hAnsi="Times New Roman"/>
        </w:rPr>
        <w:t xml:space="preserve">převzít a </w:t>
      </w:r>
      <w:r>
        <w:rPr>
          <w:color w:val="#000000"/>
          <w:sz w:val="23"/>
          <w:lang w:val="cs-CZ"/>
          <w:spacing w:val="15"/>
          <w:w w:val="100"/>
          <w:strike w:val="false"/>
          <w:vertAlign w:val="baseline"/>
          <w:rFonts w:ascii="Times New Roman" w:hAnsi="Times New Roman"/>
        </w:rPr>
        <w:t xml:space="preserve">zaplatit </w:t>
      </w: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prodávajícímu kupní cenu dle čl. IV. odst. 1 písm. c) této smlouvy. Pro servis zboží </w:t>
      </w:r>
      <w:r>
        <w:rPr>
          <w:color w:val="#000000"/>
          <w:sz w:val="23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a odstraňování jeho případných vad musí v době uzavření smlouvy být v provozu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autorizované servisní středisko výrobce v Moravskoslezském kraji.</w:t>
      </w:r>
    </w:p>
    <w:p>
      <w:pPr>
        <w:ind w:right="72" w:left="504" w:firstLine="-360"/>
        <w:spacing w:before="252" w:after="0" w:line="240" w:lineRule="auto"/>
        <w:jc w:val="left"/>
        <w:tabs>
          <w:tab w:val="clear" w:pos="360"/>
          <w:tab w:val="decimal" w:pos="504"/>
        </w:tabs>
        <w:numPr>
          <w:ilvl w:val="0"/>
          <w:numId w:val="3"/>
        </w:numP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Prodávající je povinen p</w: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ředat kupujícímu se zbožím doklady, které jsou nutné k jeho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převzetí a užívání.</w:t>
      </w:r>
    </w:p>
    <w:p>
      <w:pPr>
        <w:ind w:right="0" w:left="504" w:firstLine="-360"/>
        <w:spacing w:before="144" w:after="0" w:line="240" w:lineRule="auto"/>
        <w:jc w:val="left"/>
        <w:tabs>
          <w:tab w:val="clear" w:pos="360"/>
          <w:tab w:val="decimal" w:pos="504"/>
        </w:tabs>
        <w:numPr>
          <w:ilvl w:val="0"/>
          <w:numId w:val="3"/>
        </w:numPr>
        <w:rPr>
          <w:color w:val="#000000"/>
          <w:sz w:val="23"/>
          <w:lang w:val="cs-CZ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Dodávané zboží musí být nové a nepoužívané.</w:t>
      </w:r>
    </w:p>
    <w:p>
      <w:pPr>
        <w:ind w:right="72" w:left="504" w:firstLine="-360"/>
        <w:spacing w:before="108" w:after="0" w:line="240" w:lineRule="auto"/>
        <w:jc w:val="both"/>
        <w:tabs>
          <w:tab w:val="clear" w:pos="360"/>
          <w:tab w:val="decimal" w:pos="504"/>
        </w:tabs>
        <w:numPr>
          <w:ilvl w:val="0"/>
          <w:numId w:val="3"/>
        </w:numP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Ú</w:t>
      </w: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čelem smlouvy je zabezpečení spolehlivé, bezpečné </w:t>
      </w:r>
      <w:r>
        <w:rPr>
          <w:color w:val="#000000"/>
          <w:sz w:val="23"/>
          <w:lang w:val="cs-CZ"/>
          <w:spacing w:val="13"/>
          <w:w w:val="115"/>
          <w:strike w:val="false"/>
          <w:vertAlign w:val="baseline"/>
          <w:rFonts w:ascii="Times New Roman" w:hAnsi="Times New Roman"/>
        </w:rPr>
        <w:t xml:space="preserve">a </w:t>
      </w: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pohodlné přepravy dětí, </w:t>
      </w: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nezaopatřených osob a zaměstnanců výše uvedeného dětského domova 9-ti místným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automobilem, který je předmětem koupě podle této smlouvy. Prodávající prohlašuje, že je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oprávněn k prodeji osobního automobilu, který je předmětem koupě podle této smlouvy.</w:t>
      </w:r>
    </w:p>
    <w:p>
      <w:pPr>
        <w:sectPr>
          <w:pgSz w:w="11918" w:h="16854" w:orient="portrait"/>
          <w:type w:val="nextPage"/>
          <w:textDirection w:val="lrTb"/>
          <w:pgMar w:bottom="1798" w:top="772" w:right="1226" w:left="1272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97"/>
        <w:gridCol w:w="8463"/>
      </w:tblGrid>
      <w:tr>
        <w:trPr>
          <w:trHeight w:val="91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97" w:type="auto"/>
            <w:textDirection w:val="lrTb"/>
            <w:vAlign w:val="top"/>
          </w:tcPr>
          <w:p>
            <w:pPr>
              <w:ind w:right="0" w:left="18"/>
              <w:spacing w:before="18" w:after="16" w:line="240" w:lineRule="auto"/>
              <w:jc w:val="center"/>
            </w:pPr>
            <w:r>
              <w:drawing>
                <wp:inline>
                  <wp:extent cx="558165" cy="560070"/>
                  <wp:docPr id="9" name="pic"/>
                  <a:graphic>
                    <a:graphicData uri="http://schemas.openxmlformats.org/drawingml/2006/picture">
                      <pic:pic>
                        <pic:nvPicPr>
                          <pic:cNvPr id="10" name="test1"/>
                          <pic:cNvPicPr preferRelativeResize="false"/>
                        </pic:nvPicPr>
                        <pic:blipFill>
                          <a:blip r:embed="d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center"/>
          </w:tcPr>
          <w:p>
            <w:pPr>
              <w:ind w:right="4259" w:left="0" w:firstLine="0"/>
              <w:spacing w:before="0" w:after="0" w:line="285" w:lineRule="auto"/>
              <w:jc w:val="right"/>
              <w:rPr>
                <w:i w:val="true"/>
                <w:color w:val="#000000"/>
                <w:sz w:val="13"/>
                <w:lang w:val="cs-CZ"/>
                <w:spacing w:val="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D</w:t>
            </w:r>
            <w:r>
              <w:rPr>
                <w:i w:val="true"/>
                <w:color w:val="#000000"/>
                <w:sz w:val="13"/>
                <w:lang w:val="cs-CZ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ĚTSKÝ DOMOV LORETA A ŠKOLNÍ JÍDELNA, FULNEK</w:t>
            </w:r>
          </w:p>
          <w:p>
            <w:pPr>
              <w:ind w:right="4259" w:left="0" w:firstLine="0"/>
              <w:spacing w:before="0" w:after="0" w:line="240" w:lineRule="auto"/>
              <w:jc w:val="right"/>
              <w:rPr>
                <w:i w:val="true"/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i w:val="true"/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říspěvková organizace</w:t>
            </w:r>
          </w:p>
          <w:p>
            <w:pPr>
              <w:ind w:right="4259" w:left="0" w:firstLine="0"/>
              <w:spacing w:before="36" w:after="0" w:line="283" w:lineRule="auto"/>
              <w:jc w:val="right"/>
              <w:rPr>
                <w:i w:val="true"/>
                <w:color w:val="#000000"/>
                <w:sz w:val="9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9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XapDcír2ská 281. 742 45 FL.,'n.k • 1</w:t>
            </w:r>
            <w:r>
              <w:rPr>
                <w:i w:val="true"/>
                <w:color w:val="#000000"/>
                <w:sz w:val="9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Č 62337268 • t.ú.: 1865125309/0800</w:t>
            </w:r>
          </w:p>
        </w:tc>
      </w:tr>
    </w:tbl>
    <w:p>
      <w:pPr>
        <w:spacing w:before="0" w:after="124" w:line="20" w:lineRule="exact"/>
      </w:pP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„Nákup 9- ti místného automobilu”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8917"/>
        </w:tabs>
        <w:rPr>
          <w:color w:val="#000000"/>
          <w:sz w:val="23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říloha č. 3	</w:t>
      </w:r>
      <w:r>
        <w:rPr>
          <w:color w:val="#000000"/>
          <w:sz w:val="23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č.smlouvy: VZ 1/2017</w:t>
      </w:r>
    </w:p>
    <w:p>
      <w:pPr>
        <w:ind w:right="0" w:left="0" w:firstLine="0"/>
        <w:spacing w:before="144" w:after="0" w:line="240" w:lineRule="auto"/>
        <w:jc w:val="center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KUPNÍ CENA</w:t>
      </w:r>
    </w:p>
    <w:p>
      <w:pPr>
        <w:ind w:right="72" w:left="360" w:firstLine="0"/>
        <w:spacing w:before="216" w:after="0" w:line="240" w:lineRule="auto"/>
        <w:jc w:val="both"/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Hodnota zboží </w:t>
      </w: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činí bez DPH 512.909,92 Kč (slovy: Pětsetdvanácttisicdevětsetdevět </w: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Korun českých a devadesátdva haléře), DPH ve výši 22% je 107.711,08 Kč a hodnota </w:t>
      </w:r>
      <w:r>
        <w:rPr>
          <w:color w:val="#000000"/>
          <w:sz w:val="24"/>
          <w:lang w:val="cs-CZ"/>
          <w:spacing w:val="10"/>
          <w:w w:val="110"/>
          <w:strike w:val="false"/>
          <w:vertAlign w:val="baseline"/>
          <w:rFonts w:ascii="Times New Roman" w:hAnsi="Times New Roman"/>
        </w:rPr>
        <w:t xml:space="preserve">včetně </w:t>
      </w:r>
      <w:r>
        <w:rPr>
          <w:b w:val="true"/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DPH </w:t>
      </w:r>
      <w:r>
        <w:rPr>
          <w:color w:val="#000000"/>
          <w:sz w:val="24"/>
          <w:lang w:val="cs-CZ"/>
          <w:spacing w:val="10"/>
          <w:w w:val="110"/>
          <w:strike w:val="false"/>
          <w:vertAlign w:val="baseline"/>
          <w:rFonts w:ascii="Times New Roman" w:hAnsi="Times New Roman"/>
        </w:rPr>
        <w:t xml:space="preserve">činí </w:t>
      </w:r>
      <w:r>
        <w:rPr>
          <w:b w:val="true"/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620.621,- Kč </w:t>
      </w: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(slovy: Šestsetdvacettisicšestsetdvacetjedna Korun </w:t>
      </w:r>
      <w:r>
        <w:rPr>
          <w:color w:val="#000000"/>
          <w:sz w:val="24"/>
          <w:lang w:val="cs-CZ"/>
          <w:spacing w:val="-16"/>
          <w:w w:val="110"/>
          <w:strike w:val="false"/>
          <w:vertAlign w:val="baseline"/>
          <w:rFonts w:ascii="Times New Roman" w:hAnsi="Times New Roman"/>
        </w:rPr>
        <w:t xml:space="preserve">4eských).</w:t>
      </w:r>
    </w:p>
    <w:p>
      <w:pPr>
        <w:ind w:right="72" w:left="432" w:firstLine="-360"/>
        <w:spacing w:before="180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Hodnota zboží podle odst. 1 písm. a) tohoto 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článku smlouvy zahrnuje veškeré náklady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prodávajícího spojené se spiněním jeho závazku z této smlouvy, tj. hodnotu zboží včetně </w:t>
      </w: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dopravného, dokumentace, zaškolení obsluhy a dalších souvisejících nákladů. Hodnota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zboží podle odst. 1 písm. a) a kupní cena podle odst. 1 písm. c) je stanovena jako nejvýše přípustná a není ji možno překročit.</w:t>
      </w:r>
    </w:p>
    <w:p>
      <w:pPr>
        <w:ind w:right="72" w:left="432" w:firstLine="-360"/>
        <w:spacing w:before="72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Prodávající odpovídá za to, že sazba dan</w:t>
      </w: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ě z přidané hodnoty bude stanovena v souladu </w:t>
      </w: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s platnými právními předpisy. V případě, že dojde ke změně zákonné sazby DPH, je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prodávající k hodnotě zboží nebo ke kupní ceně bez DPH povinen účtovat DPH v platné </w:t>
      </w:r>
      <w: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výši. Smluvní strany se dohodly, že v případě změny hodnoty zboží nebo kupní ceny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v důsledku změny sazby DPH není nutno ke smlouvě uzavírat dodatek.</w:t>
      </w:r>
    </w:p>
    <w:p>
      <w:pPr>
        <w:ind w:right="3240" w:left="3240" w:firstLine="1296"/>
        <w:spacing w:before="288" w:after="0" w:line="240" w:lineRule="auto"/>
        <w:jc w:val="left"/>
        <w:tabs>
          <w:tab w:val="clear" w:pos="288"/>
          <w:tab w:val="decimal" w:pos="4824"/>
        </w:tabs>
        <w:numPr>
          <w:ilvl w:val="0"/>
          <w:numId w:val="5"/>
        </w:numP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MÍSTO A DOBA PLN</w:t>
      </w: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ĚNÍ</w:t>
      </w:r>
    </w:p>
    <w:p>
      <w:pPr>
        <w:ind w:right="72" w:left="432" w:firstLine="-432"/>
        <w:spacing w:before="216" w:after="0" w:line="240" w:lineRule="auto"/>
        <w:jc w:val="left"/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1. Kupující je povinen p</w:t>
      </w: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řevzít zboží do 14 dnů od uhrazení zálohové faktury v sídle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společnosti REPREcar s.r.o. Přemyslovců 344/6, Opava — Jaktař, 747 07.</w:t>
      </w:r>
    </w:p>
    <w:p>
      <w:pPr>
        <w:ind w:right="1872" w:left="1872" w:firstLine="2664"/>
        <w:spacing w:before="360" w:after="0" w:line="240" w:lineRule="auto"/>
        <w:jc w:val="left"/>
        <w:tabs>
          <w:tab w:val="clear" w:pos="288"/>
          <w:tab w:val="decimal" w:pos="4824"/>
        </w:tabs>
        <w:numPr>
          <w:ilvl w:val="0"/>
          <w:numId w:val="5"/>
        </w:numP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POVINNOSTI PRODÁVAJÍCÍHO A KUPUJÍCÍHO</w:t>
      </w:r>
    </w:p>
    <w:p>
      <w:pPr>
        <w:ind w:right="0" w:left="0" w:firstLine="0"/>
        <w:spacing w:before="216" w:after="0" w:line="240" w:lineRule="auto"/>
        <w:jc w:val="left"/>
        <w:rPr>
          <w:i w:val="true"/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L Prodávající je povinen:</w:t>
      </w:r>
    </w:p>
    <w:p>
      <w:pPr>
        <w:ind w:right="0" w:left="432" w:firstLine="0"/>
        <w:spacing w:before="108" w:after="0" w:line="240" w:lineRule="auto"/>
        <w:jc w:val="left"/>
        <w:tabs>
          <w:tab w:val="clear" w:pos="432"/>
          <w:tab w:val="decimal" w:pos="864"/>
        </w:tabs>
        <w:numPr>
          <w:ilvl w:val="0"/>
          <w:numId w:val="6"/>
        </w:numPr>
        <w:rPr>
          <w:i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Dodat zboží </w:t>
      </w:r>
      <w:r>
        <w:rPr>
          <w:i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řádné a včas.</w:t>
      </w:r>
    </w:p>
    <w:p>
      <w:pPr>
        <w:ind w:right="0" w:left="432" w:firstLine="0"/>
        <w:spacing w:before="72" w:after="0" w:line="240" w:lineRule="auto"/>
        <w:jc w:val="left"/>
        <w:tabs>
          <w:tab w:val="clear" w:pos="432"/>
          <w:tab w:val="decimal" w:pos="864"/>
        </w:tabs>
        <w:numPr>
          <w:ilvl w:val="0"/>
          <w:numId w:val="6"/>
        </w:numPr>
        <w:rPr>
          <w:i w:val="true"/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Dodat kupujícímu zboží:</w:t>
      </w:r>
    </w:p>
    <w:p>
      <w:pPr>
        <w:ind w:right="72" w:left="1152" w:firstLine="0"/>
        <w:spacing w:before="36" w:after="0" w:line="240" w:lineRule="auto"/>
        <w:jc w:val="left"/>
        <w:rPr>
          <w:i w:val="true"/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v množství dle </w:t>
      </w:r>
      <w:r>
        <w:rPr>
          <w:i w:val="true"/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čl. III této smlouvy; prodávající není oprávněn kupujícímu dodat </w:t>
      </w:r>
      <w:r>
        <w:rPr>
          <w:i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větší množství věcí, než bylo ujednáno,</w:t>
      </w:r>
    </w:p>
    <w:p>
      <w:pPr>
        <w:ind w:right="72" w:left="1224" w:firstLine="-432"/>
        <w:spacing w:before="72" w:after="0" w:line="573" w:lineRule="auto"/>
        <w:jc w:val="left"/>
        <w:tabs>
          <w:tab w:val="clear" w:pos="432"/>
          <w:tab w:val="decimal" w:pos="1224"/>
        </w:tabs>
        <w:numPr>
          <w:ilvl w:val="0"/>
          <w:numId w:val="7"/>
        </w:numPr>
        <w:rPr>
          <w:i w:val="true"/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v provedení dle § 2095 ob</w:t>
      </w:r>
      <w:r>
        <w:rPr>
          <w:i w:val="true"/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čanského zákoníku a balení dle § 2097 občanského </w:t>
      </w:r>
      <w:r>
        <w:rPr>
          <w:i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zákoníku,</w:t>
      </w:r>
    </w:p>
    <w:p>
      <w:pPr>
        <w:ind w:right="0" w:left="1224" w:firstLine="-432"/>
        <w:spacing w:before="108" w:after="0" w:line="240" w:lineRule="auto"/>
        <w:jc w:val="left"/>
        <w:tabs>
          <w:tab w:val="clear" w:pos="432"/>
          <w:tab w:val="decimal" w:pos="1224"/>
        </w:tabs>
        <w:numPr>
          <w:ilvl w:val="0"/>
          <w:numId w:val="8"/>
        </w:numPr>
        <w:rPr>
          <w:i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v I. jakosti.</w:t>
      </w:r>
    </w:p>
    <w:p>
      <w:pPr>
        <w:ind w:right="72" w:left="864" w:firstLine="-432"/>
        <w:spacing w:before="36" w:after="0" w:line="240" w:lineRule="auto"/>
        <w:jc w:val="left"/>
        <w:tabs>
          <w:tab w:val="clear" w:pos="432"/>
          <w:tab w:val="decimal" w:pos="864"/>
        </w:tabs>
        <w:numPr>
          <w:ilvl w:val="0"/>
          <w:numId w:val="9"/>
        </w:numPr>
        <w:rPr>
          <w:i w:val="true"/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Dodat zboží nové, nepoužívané a odpovídající platným technickým normám, </w:t>
      </w:r>
      <w:r>
        <w:rPr>
          <w:i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právním p</w:t>
      </w:r>
      <w:r>
        <w:rPr>
          <w:i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ředpisům a předpisům výrobce.</w:t>
      </w:r>
    </w:p>
    <w:p>
      <w:pPr>
        <w:ind w:right="72" w:left="864" w:firstLine="-432"/>
        <w:spacing w:before="0" w:after="108" w:line="240" w:lineRule="auto"/>
        <w:jc w:val="both"/>
        <w:tabs>
          <w:tab w:val="clear" w:pos="432"/>
          <w:tab w:val="decimal" w:pos="864"/>
        </w:tabs>
        <w:numPr>
          <w:ilvl w:val="0"/>
          <w:numId w:val="9"/>
        </w:numPr>
        <w:rPr>
          <w:i w:val="true"/>
          <w:color w:val="#000000"/>
          <w:sz w:val="24"/>
          <w:lang w:val="cs-CZ"/>
          <w:spacing w:val="13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i w:val="true"/>
          <w:color w:val="#000000"/>
          <w:sz w:val="24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ři dodání zboží do místa pinění dle či. V této smlouvy předat kupujícímu </w:t>
      </w:r>
      <w:r>
        <w:rPr>
          <w:i w:val="true"/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doklady, které se ke zboží vztahují ve smyslu § 2087 občanského zákoníku (záruční </w:t>
      </w:r>
      <w:r>
        <w:rPr>
          <w:i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list, návod k použití apod.) v českém jazyce.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1836420</wp:posOffset>
            </wp:positionH>
            <wp:positionV relativeFrom="page">
              <wp:posOffset>9372600</wp:posOffset>
            </wp:positionV>
            <wp:extent cx="731520" cy="713105"/>
            <wp:wrapThrough wrapText="bothSides">
              <wp:wrapPolygon>
                <wp:start x="10462" y="0"/>
                <wp:lineTo x="10462" y="10173"/>
                <wp:lineTo x="0" y="10173"/>
                <wp:lineTo x="0" y="21596"/>
                <wp:lineTo x="21600" y="21596"/>
                <wp:lineTo x="21600" y="0"/>
                <wp:lineTo x="10462" y="0"/>
              </wp:wrapPolygon>
            </wp:wrapThrough>
            <wp:docPr id="11" name="Picture"/>
            <a:graphic>
              <a:graphicData uri="http://schemas.openxmlformats.org/drawingml/2006/picture">
                <pic:pic>
                  <pic:nvPicPr>
                    <pic:cNvPr id="12" name="Picture"/>
                    <pic:cNvPicPr preferRelativeResize="false"/>
                  </pic:nvPicPr>
                  <pic:blipFill>
                    <a:blip r:embed="d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říspěvková organizace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1"/>
          <w:lang w:val="cs-CZ"/>
          <w:spacing w:val="1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cs-CZ"/>
          <w:spacing w:val="15"/>
          <w:w w:val="100"/>
          <w:strike w:val="false"/>
          <w:vertAlign w:val="baseline"/>
          <w:rFonts w:ascii="Tahoma" w:hAnsi="Tahoma"/>
        </w:rPr>
        <w:t xml:space="preserve">Moravskoslezského kraje</w:t>
      </w:r>
    </w:p>
    <w:p>
      <w:pPr>
        <w:sectPr>
          <w:pgSz w:w="11918" w:h="16854" w:orient="portrait"/>
          <w:type w:val="nextPage"/>
          <w:textDirection w:val="lrTb"/>
          <w:pgMar w:bottom="632" w:top="772" w:right="1219" w:left="1279" w:header="720" w:footer="720"/>
          <w:titlePg w:val="false"/>
        </w:sectPr>
      </w:pPr>
    </w:p>
    <w:p>
      <w:pPr>
        <w:ind w:right="0" w:left="0" w:firstLine="0"/>
        <w:spacing w:before="180" w:after="0" w:line="288" w:lineRule="auto"/>
        <w:jc w:val="left"/>
        <w:rPr>
          <w:i w:val="true"/>
          <w:color w:val="#000000"/>
          <w:sz w:val="14"/>
          <w:lang w:val="cs-CZ"/>
          <w:spacing w:val="-4"/>
          <w:w w:val="110"/>
          <w:strike w:val="false"/>
          <w:vertAlign w:val="baseline"/>
          <w:rFonts w:ascii="Arial" w:hAnsi="Arial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61.4pt;height:26.65pt;z-index:-996;margin-left:62.5pt;margin-top:3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03" w:left="50"/>
                    <w:spacing w:before="0" w:after="0" w:line="240" w:lineRule="auto"/>
                    <w:jc w:val="left"/>
                  </w:pPr>
                  <w:r>
                    <w:drawing>
                      <wp:inline>
                        <wp:extent cx="555625" cy="338455"/>
                        <wp:docPr id="1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14" name="test1"/>
                                <pic:cNvPicPr preferRelativeResize="false"/>
                              </pic:nvPicPr>
                              <pic:blipFill>
                                <a:blip r:embed="d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625" cy="338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i w:val="true"/>
          <w:color w:val="#000000"/>
          <w:sz w:val="14"/>
          <w:lang w:val="cs-CZ"/>
          <w:spacing w:val="-4"/>
          <w:w w:val="110"/>
          <w:strike w:val="false"/>
          <w:vertAlign w:val="baseline"/>
          <w:rFonts w:ascii="Arial" w:hAnsi="Arial"/>
        </w:rPr>
        <w:t xml:space="preserve">D</w:t>
      </w:r>
      <w:r>
        <w:rPr>
          <w:i w:val="true"/>
          <w:color w:val="#000000"/>
          <w:sz w:val="14"/>
          <w:lang w:val="cs-CZ"/>
          <w:spacing w:val="-4"/>
          <w:w w:val="110"/>
          <w:strike w:val="false"/>
          <w:vertAlign w:val="baseline"/>
          <w:rFonts w:ascii="Arial" w:hAnsi="Arial"/>
        </w:rPr>
        <w:t xml:space="preserve">ĚTSKÝ DOMOV LORETA A ŠKOLNÍ JÍDELNA, FULNEK</w:t>
      </w:r>
    </w:p>
    <w:p>
      <w:pPr>
        <w:ind w:right="0" w:left="2160" w:firstLine="0"/>
        <w:spacing w:before="0" w:after="0" w:line="240" w:lineRule="auto"/>
        <w:jc w:val="left"/>
        <w:rPr>
          <w:i w:val="true"/>
          <w:color w:val="#000000"/>
          <w:sz w:val="14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i w:val="true"/>
          <w:color w:val="#000000"/>
          <w:sz w:val="14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</w:t>
      </w:r>
      <w:r>
        <w:rPr>
          <w:i w:val="true"/>
          <w:color w:val="#000000"/>
          <w:sz w:val="14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říspěvková organizace</w:t>
      </w:r>
    </w:p>
    <w:p>
      <w:pPr>
        <w:ind w:right="0" w:left="144" w:firstLine="0"/>
        <w:spacing w:before="0" w:after="144" w:line="271" w:lineRule="auto"/>
        <w:jc w:val="left"/>
        <w:tabs>
          <w:tab w:val="left" w:leader="none" w:pos="1231"/>
          <w:tab w:val="right" w:leader="none" w:pos="5116"/>
        </w:tabs>
        <w:rPr>
          <w:i w:val="true"/>
          <w:color w:val="#000000"/>
          <w:sz w:val="24"/>
          <w:lang w:val="cs-CZ"/>
          <w:spacing w:val="-36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C5p</w:t>
      </w:r>
      <w:r>
        <w:rPr>
          <w:i w:val="true"/>
          <w:color w:val="#000000"/>
          <w:sz w:val="24"/>
          <w:lang w:val="cs-CZ"/>
          <w:spacing w:val="-36"/>
          <w:w w:val="100"/>
          <w:strike w:val="false"/>
          <w:vertAlign w:val="subscript"/>
          <w:rFonts w:ascii="Times New Roman" w:hAnsi="Times New Roman"/>
        </w:rPr>
        <w:t xml:space="preserve">4</w:t>
      </w:r>
      <w:r>
        <w:rPr>
          <w:i w:val="true"/>
          <w:color w:val="#000000"/>
          <w:sz w:val="2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.</w:t>
      </w:r>
      <w:r>
        <w:rPr>
          <w:i w:val="true"/>
          <w:color w:val="#000000"/>
          <w:sz w:val="24"/>
          <w:lang w:val="cs-CZ"/>
          <w:spacing w:val="-36"/>
          <w:w w:val="100"/>
          <w:strike w:val="false"/>
          <w:vertAlign w:val="subscript"/>
          <w:rFonts w:ascii="Times New Roman" w:hAnsi="Times New Roman"/>
        </w:rPr>
        <w:t xml:space="preserve">7.,4</w:t>
      </w:r>
      <w:r>
        <w:rPr>
          <w:i w:val="true"/>
          <w:color w:val="#000000"/>
          <w:sz w:val="2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ab/>
      </w:r>
      <w:r>
        <w:rPr>
          <w:i w:val="true"/>
          <w:color w:val="#000000"/>
          <w:sz w:val="10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Kepucfnské 281, 742 </w:t>
      </w:r>
      <w:r>
        <w:rPr>
          <w:color w:val="#000000"/>
          <w:sz w:val="10"/>
          <w:lang w:val="cs-CZ"/>
          <w:spacing w:val="2"/>
          <w:w w:val="115"/>
          <w:strike w:val="false"/>
          <w:vertAlign w:val="baseline"/>
          <w:rFonts w:ascii="Arial" w:hAnsi="Arial"/>
        </w:rPr>
        <w:t xml:space="preserve">45 </w:t>
      </w:r>
      <w:r>
        <w:rPr>
          <w:i w:val="true"/>
          <w:color w:val="#000000"/>
          <w:sz w:val="10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Fulnek • i</w:t>
      </w:r>
      <w:r>
        <w:rPr>
          <w:i w:val="true"/>
          <w:color w:val="#000000"/>
          <w:sz w:val="10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Č: 62520264 •	</w:t>
      </w:r>
      <w:r>
        <w:rPr>
          <w:i w:val="true"/>
          <w:color w:val="#000000"/>
          <w:sz w:val="10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1865125359/0805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„Nákup 9- ti místného automobilu"</w:t>
      </w:r>
    </w:p>
    <w:p>
      <w:pPr>
        <w:ind w:right="0" w:left="0" w:firstLine="0"/>
        <w:spacing w:before="0" w:after="0" w:line="264" w:lineRule="auto"/>
        <w:jc w:val="left"/>
        <w:tabs>
          <w:tab w:val="right" w:leader="none" w:pos="8924"/>
        </w:tabs>
        <w:rPr>
          <w:color w:val="#000000"/>
          <w:sz w:val="19"/>
          <w:lang w:val="cs-CZ"/>
          <w:spacing w:val="-1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9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říloha Č. 3	</w:t>
      </w:r>
      <w:r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č.smlouvy: VZ 1/2017</w:t>
      </w:r>
    </w:p>
    <w:p>
      <w:pPr>
        <w:ind w:right="72" w:left="792" w:firstLine="-144"/>
        <w:spacing w:before="0" w:after="0" w:line="240" w:lineRule="auto"/>
        <w:jc w:val="both"/>
        <w:tabs>
          <w:tab w:val="clear" w:pos="144"/>
          <w:tab w:val="decimal" w:pos="792"/>
        </w:tabs>
        <w:numPr>
          <w:ilvl w:val="0"/>
          <w:numId w:val="10"/>
        </w:numPr>
        <w:rPr>
          <w:i w:val="true"/>
          <w:color w:val="#000000"/>
          <w:sz w:val="24"/>
          <w:lang w:val="cs-CZ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Dbát p</w:t>
      </w:r>
      <w:r>
        <w:rPr>
          <w:i w:val="true"/>
          <w:color w:val="#000000"/>
          <w:sz w:val="24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ři poskytování pinění dle této smlouvy na ochranu životního prostředí. </w:t>
      </w:r>
      <w:r>
        <w:rPr>
          <w:i w:val="true"/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Dodávané zboží musí splňovat požadavky na bezpečný výrobek ve smyslu zákona </w:t>
      </w:r>
      <w:r>
        <w:rPr>
          <w:i w:val="true"/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Č. 10212001 Sb., o obecné bezpečnosti výrobků a o změně některých zákonů (zákon </w:t>
      </w:r>
      <w:r>
        <w:rPr>
          <w:i w:val="true"/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o obecné bezpečnosti výrobků), ve znění pozdějších předpisů, platné technické, </w:t>
      </w:r>
      <w:r>
        <w:rPr>
          <w:i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bezpečnostní, zdravotní, hygienické a jiné předpisy, včetně předpisů týkajících se </w:t>
      </w:r>
      <w:r>
        <w:rPr>
          <w:i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ochrany životního prostředí, vztahujících se na výrobek a jeho výrobu.</w:t>
      </w:r>
    </w:p>
    <w:p>
      <w:pPr>
        <w:ind w:right="0" w:left="0" w:firstLine="0"/>
        <w:spacing w:before="144" w:after="0" w:line="240" w:lineRule="auto"/>
        <w:jc w:val="left"/>
        <w:rPr>
          <w:i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2. Kupující je povinen:</w:t>
      </w:r>
    </w:p>
    <w:p>
      <w:pPr>
        <w:ind w:right="0" w:left="792" w:firstLine="-288"/>
        <w:spacing w:before="108" w:after="0" w:line="240" w:lineRule="auto"/>
        <w:jc w:val="left"/>
        <w:tabs>
          <w:tab w:val="clear" w:pos="288"/>
          <w:tab w:val="decimal" w:pos="792"/>
        </w:tabs>
        <w:numPr>
          <w:ilvl w:val="0"/>
          <w:numId w:val="11"/>
        </w:numPr>
        <w:rPr>
          <w:i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Poskytnout prodávajícímu pot</w:t>
      </w:r>
      <w:r>
        <w:rPr>
          <w:i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řebnou součinnost při pinění jeho závazku.</w:t>
      </w:r>
    </w:p>
    <w:p>
      <w:pPr>
        <w:ind w:right="72" w:left="792" w:firstLine="-288"/>
        <w:spacing w:before="72" w:after="0" w:line="240" w:lineRule="auto"/>
        <w:jc w:val="left"/>
        <w:tabs>
          <w:tab w:val="clear" w:pos="288"/>
          <w:tab w:val="decimal" w:pos="792"/>
        </w:tabs>
        <w:numPr>
          <w:ilvl w:val="0"/>
          <w:numId w:val="11"/>
        </w:numPr>
        <w:rPr>
          <w:i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Pokud nabídnuté zboží nemá zjevné vady a pin</w:t>
      </w:r>
      <w:r>
        <w:rPr>
          <w:i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ění prodávajícího splňuje požadavky stanovené touto smlouvou, zboží převzít.</w:t>
      </w:r>
    </w:p>
    <w:p>
      <w:pPr>
        <w:ind w:right="0" w:left="144" w:firstLine="0"/>
        <w:spacing w:before="612" w:after="0" w:line="240" w:lineRule="auto"/>
        <w:jc w:val="center"/>
        <w:rPr>
          <w:b w:val="true"/>
          <w:color w:val="#000000"/>
          <w:sz w:val="23"/>
          <w:lang w:val="cs-CZ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-9"/>
          <w:w w:val="105"/>
          <w:strike w:val="false"/>
          <w:vertAlign w:val="baseline"/>
          <w:rFonts w:ascii="Times New Roman" w:hAnsi="Times New Roman"/>
        </w:rPr>
        <w:t xml:space="preserve">VIL
</w:t>
        <w:br/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ŘEVOD VLASTNICKÉHO PRÁVA A NEBEZPEČÍ ŠKODY NA ZBOŽÍ</w:t>
      </w:r>
    </w:p>
    <w:p>
      <w:pPr>
        <w:ind w:right="72" w:left="432" w:firstLine="0"/>
        <w:spacing w:before="252" w:after="0" w:line="240" w:lineRule="auto"/>
        <w:jc w:val="left"/>
        <w:rPr>
          <w:color w:val="#000000"/>
          <w:sz w:val="23"/>
          <w:lang w:val="cs-CZ"/>
          <w:spacing w:val="2"/>
          <w:w w:val="11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10"/>
          <w:strike w:val="false"/>
          <w:vertAlign w:val="baseline"/>
          <w:rFonts w:ascii="Times New Roman" w:hAnsi="Times New Roman"/>
        </w:rPr>
        <w:t xml:space="preserve">Kupující nabývá vlastnické právo ke zboží jeho p</w:t>
      </w:r>
      <w:r>
        <w:rPr>
          <w:color w:val="#000000"/>
          <w:sz w:val="23"/>
          <w:lang w:val="cs-CZ"/>
          <w:spacing w:val="2"/>
          <w:w w:val="110"/>
          <w:strike w:val="false"/>
          <w:vertAlign w:val="baseline"/>
          <w:rFonts w:ascii="Times New Roman" w:hAnsi="Times New Roman"/>
        </w:rPr>
        <w:t xml:space="preserve">řevzetím kupujícím v místě pinění; </w:t>
      </w:r>
      <w:r>
        <w:rPr>
          <w:color w:val="#000000"/>
          <w:sz w:val="23"/>
          <w:lang w:val="cs-CZ"/>
          <w:spacing w:val="-4"/>
          <w:w w:val="110"/>
          <w:strike w:val="false"/>
          <w:vertAlign w:val="baseline"/>
          <w:rFonts w:ascii="Times New Roman" w:hAnsi="Times New Roman"/>
        </w:rPr>
        <w:t xml:space="preserve">v témže okamžiku přechází na kupujícího nebezpečí škody na zboží.</w:t>
      </w:r>
    </w:p>
    <w:p>
      <w:pPr>
        <w:ind w:right="0" w:left="144" w:firstLine="0"/>
        <w:spacing w:before="684" w:after="0" w:line="240" w:lineRule="auto"/>
        <w:jc w:val="center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VIII.
</w:t>
        <w:br/>
      </w:r>
      <w:r>
        <w:rPr>
          <w:b w:val="true"/>
          <w:color w:val="#000000"/>
          <w:sz w:val="24"/>
          <w:lang w:val="cs-CZ"/>
          <w:spacing w:val="23"/>
          <w:w w:val="105"/>
          <w:strike w:val="false"/>
          <w:vertAlign w:val="baseline"/>
          <w:rFonts w:ascii="Times New Roman" w:hAnsi="Times New Roman"/>
        </w:rPr>
        <w:t xml:space="preserve">P </w:t>
      </w:r>
      <w:r>
        <w:rPr>
          <w:color w:val="#000000"/>
          <w:sz w:val="23"/>
          <w:lang w:val="cs-CZ"/>
          <w:spacing w:val="23"/>
          <w:w w:val="100"/>
          <w:strike w:val="false"/>
          <w:vertAlign w:val="baseline"/>
          <w:rFonts w:ascii="Times New Roman" w:hAnsi="Times New Roman"/>
        </w:rPr>
        <w:t xml:space="preserve">DÁM A P</w:t>
      </w:r>
      <w:r>
        <w:rPr>
          <w:color w:val="#000000"/>
          <w:sz w:val="23"/>
          <w:lang w:val="cs-CZ"/>
          <w:spacing w:val="23"/>
          <w:w w:val="100"/>
          <w:strike w:val="false"/>
          <w:vertAlign w:val="baseline"/>
          <w:rFonts w:ascii="Times New Roman" w:hAnsi="Times New Roman"/>
        </w:rPr>
        <w:t xml:space="preserve">ŘEVZETÍ ZBOŽÍ</w:t>
      </w:r>
    </w:p>
    <w:p>
      <w:pPr>
        <w:ind w:right="72" w:left="432" w:firstLine="0"/>
        <w:spacing w:before="252" w:after="0" w:line="240" w:lineRule="auto"/>
        <w:jc w:val="both"/>
        <w:rPr>
          <w:color w:val="#000000"/>
          <w:sz w:val="23"/>
          <w:lang w:val="cs-CZ"/>
          <w:spacing w:val="-1"/>
          <w:w w:val="11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"/>
          <w:w w:val="110"/>
          <w:strike w:val="false"/>
          <w:vertAlign w:val="baseline"/>
          <w:rFonts w:ascii="Times New Roman" w:hAnsi="Times New Roman"/>
        </w:rPr>
        <w:t xml:space="preserve">Zboží se považuje za odevzdané kupujícímu jeho p</w:t>
      </w:r>
      <w:r>
        <w:rPr>
          <w:color w:val="#000000"/>
          <w:sz w:val="23"/>
          <w:lang w:val="cs-CZ"/>
          <w:spacing w:val="-1"/>
          <w:w w:val="110"/>
          <w:strike w:val="false"/>
          <w:vertAlign w:val="baseline"/>
          <w:rFonts w:ascii="Times New Roman" w:hAnsi="Times New Roman"/>
        </w:rPr>
        <w:t xml:space="preserve">řevzetím kupujícím v místě sídla </w:t>
      </w:r>
      <w:r>
        <w:rPr>
          <w:color w:val="#000000"/>
          <w:sz w:val="23"/>
          <w:lang w:val="cs-CZ"/>
          <w:spacing w:val="-5"/>
          <w:w w:val="110"/>
          <w:strike w:val="false"/>
          <w:vertAlign w:val="baseline"/>
          <w:rFonts w:ascii="Times New Roman" w:hAnsi="Times New Roman"/>
        </w:rPr>
        <w:t xml:space="preserve">společnosti REPREcar s.r.o. Přemyslovců 344/6, Opava — Jaktař, 747 </w:t>
      </w:r>
      <w:r>
        <w:rPr>
          <w:i w:val="true"/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07. </w:t>
      </w:r>
      <w:r>
        <w:rPr>
          <w:color w:val="#000000"/>
          <w:sz w:val="23"/>
          <w:lang w:val="cs-CZ"/>
          <w:spacing w:val="-5"/>
          <w:w w:val="110"/>
          <w:strike w:val="false"/>
          <w:vertAlign w:val="baseline"/>
          <w:rFonts w:ascii="Times New Roman" w:hAnsi="Times New Roman"/>
        </w:rPr>
        <w:t xml:space="preserve">Je-li součástí </w:t>
      </w:r>
      <w:r>
        <w:rPr>
          <w:color w:val="#000000"/>
          <w:sz w:val="23"/>
          <w:lang w:val="cs-CZ"/>
          <w:spacing w:val="-3"/>
          <w:w w:val="110"/>
          <w:strike w:val="false"/>
          <w:vertAlign w:val="baseline"/>
          <w:rFonts w:ascii="Times New Roman" w:hAnsi="Times New Roman"/>
        </w:rPr>
        <w:t xml:space="preserve">závazku prodávajícího zaškolení obsluhy, považuje se zboží za odevzdané až po jeho </w:t>
      </w:r>
      <w:r>
        <w:rPr>
          <w:color w:val="#000000"/>
          <w:sz w:val="23"/>
          <w:lang w:val="cs-CZ"/>
          <w:spacing w:val="-5"/>
          <w:w w:val="110"/>
          <w:strike w:val="false"/>
          <w:vertAlign w:val="baseline"/>
          <w:rFonts w:ascii="Times New Roman" w:hAnsi="Times New Roman"/>
        </w:rPr>
        <w:t xml:space="preserve">provedení a převzetí zboží kupujícím dle předchozí věty.</w:t>
      </w:r>
    </w:p>
    <w:p>
      <w:pPr>
        <w:ind w:right="0" w:left="72" w:firstLine="0"/>
        <w:spacing w:before="144" w:after="0" w:line="240" w:lineRule="auto"/>
        <w:jc w:val="left"/>
        <w:rPr>
          <w:color w:val="#000000"/>
          <w:sz w:val="23"/>
          <w:lang w:val="cs-CZ"/>
          <w:spacing w:val="-3"/>
          <w:w w:val="11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3"/>
          <w:w w:val="110"/>
          <w:strike w:val="false"/>
          <w:vertAlign w:val="baseline"/>
          <w:rFonts w:ascii="Times New Roman" w:hAnsi="Times New Roman"/>
        </w:rPr>
        <w:t xml:space="preserve">2. Kupující p</w:t>
      </w:r>
      <w:r>
        <w:rPr>
          <w:color w:val="#000000"/>
          <w:sz w:val="23"/>
          <w:lang w:val="cs-CZ"/>
          <w:spacing w:val="-3"/>
          <w:w w:val="110"/>
          <w:strike w:val="false"/>
          <w:vertAlign w:val="baseline"/>
          <w:rFonts w:ascii="Times New Roman" w:hAnsi="Times New Roman"/>
        </w:rPr>
        <w:t xml:space="preserve">ři převzetí zboží provede kontrolu:</w:t>
      </w:r>
    </w:p>
    <w:p>
      <w:pPr>
        <w:ind w:right="0" w:left="648" w:firstLine="0"/>
        <w:spacing w:before="108" w:after="0" w:line="240" w:lineRule="auto"/>
        <w:jc w:val="left"/>
        <w:tabs>
          <w:tab w:val="clear" w:pos="360"/>
          <w:tab w:val="decimal" w:pos="1008"/>
        </w:tabs>
        <w:numPr>
          <w:ilvl w:val="0"/>
          <w:numId w:val="12"/>
        </w:numPr>
        <w:rPr>
          <w:color w:val="#000000"/>
          <w:sz w:val="23"/>
          <w:lang w:val="cs-CZ"/>
          <w:spacing w:val="-7"/>
          <w:w w:val="11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7"/>
          <w:w w:val="110"/>
          <w:strike w:val="false"/>
          <w:vertAlign w:val="baseline"/>
          <w:rFonts w:ascii="Times New Roman" w:hAnsi="Times New Roman"/>
        </w:rPr>
        <w:t xml:space="preserve">dodaného druhu a množství zboží,</w:t>
      </w:r>
    </w:p>
    <w:p>
      <w:pPr>
        <w:ind w:right="0" w:left="648" w:firstLine="0"/>
        <w:spacing w:before="72" w:after="0" w:line="240" w:lineRule="auto"/>
        <w:jc w:val="left"/>
        <w:tabs>
          <w:tab w:val="clear" w:pos="360"/>
          <w:tab w:val="decimal" w:pos="1008"/>
        </w:tabs>
        <w:numPr>
          <w:ilvl w:val="0"/>
          <w:numId w:val="12"/>
        </w:numPr>
        <w:rPr>
          <w:color w:val="#000000"/>
          <w:sz w:val="23"/>
          <w:lang w:val="cs-CZ"/>
          <w:spacing w:val="-6"/>
          <w:w w:val="11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6"/>
          <w:w w:val="110"/>
          <w:strike w:val="false"/>
          <w:vertAlign w:val="baseline"/>
          <w:rFonts w:ascii="Times New Roman" w:hAnsi="Times New Roman"/>
        </w:rPr>
        <w:t xml:space="preserve">zjevných jakostních vlastností zboží,</w:t>
      </w:r>
    </w:p>
    <w:p>
      <w:pPr>
        <w:ind w:right="0" w:left="648" w:firstLine="0"/>
        <w:spacing w:before="72" w:after="0" w:line="240" w:lineRule="auto"/>
        <w:jc w:val="left"/>
        <w:tabs>
          <w:tab w:val="clear" w:pos="360"/>
          <w:tab w:val="decimal" w:pos="1008"/>
        </w:tabs>
        <w:numPr>
          <w:ilvl w:val="0"/>
          <w:numId w:val="12"/>
        </w:numPr>
        <w:rPr>
          <w:color w:val="#000000"/>
          <w:sz w:val="23"/>
          <w:lang w:val="cs-CZ"/>
          <w:spacing w:val="-6"/>
          <w:w w:val="11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6"/>
          <w:w w:val="110"/>
          <w:strike w:val="false"/>
          <w:vertAlign w:val="baseline"/>
          <w:rFonts w:ascii="Times New Roman" w:hAnsi="Times New Roman"/>
        </w:rPr>
        <w:t xml:space="preserve">zda nedošlo k poškození zboží p</w:t>
      </w:r>
      <w:r>
        <w:rPr>
          <w:color w:val="#000000"/>
          <w:sz w:val="23"/>
          <w:lang w:val="cs-CZ"/>
          <w:spacing w:val="-6"/>
          <w:w w:val="110"/>
          <w:strike w:val="false"/>
          <w:vertAlign w:val="baseline"/>
          <w:rFonts w:ascii="Times New Roman" w:hAnsi="Times New Roman"/>
        </w:rPr>
        <w:t xml:space="preserve">ři přepravě,</w:t>
      </w:r>
    </w:p>
    <w:p>
      <w:pPr>
        <w:ind w:right="0" w:left="648" w:firstLine="0"/>
        <w:spacing w:before="72" w:after="0" w:line="240" w:lineRule="auto"/>
        <w:jc w:val="left"/>
        <w:tabs>
          <w:tab w:val="clear" w:pos="360"/>
          <w:tab w:val="decimal" w:pos="1008"/>
        </w:tabs>
        <w:numPr>
          <w:ilvl w:val="0"/>
          <w:numId w:val="12"/>
        </w:numPr>
        <w:rPr>
          <w:color w:val="#000000"/>
          <w:sz w:val="23"/>
          <w:lang w:val="cs-CZ"/>
          <w:spacing w:val="-8"/>
          <w:w w:val="11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8"/>
          <w:w w:val="110"/>
          <w:strike w:val="false"/>
          <w:vertAlign w:val="baseline"/>
          <w:rFonts w:ascii="Times New Roman" w:hAnsi="Times New Roman"/>
        </w:rPr>
        <w:t xml:space="preserve">doklad</w:t>
      </w:r>
      <w:r>
        <w:rPr>
          <w:color w:val="#000000"/>
          <w:sz w:val="23"/>
          <w:lang w:val="cs-CZ"/>
          <w:spacing w:val="-8"/>
          <w:w w:val="110"/>
          <w:strike w:val="false"/>
          <w:vertAlign w:val="baseline"/>
          <w:rFonts w:ascii="Times New Roman" w:hAnsi="Times New Roman"/>
        </w:rPr>
        <w:t xml:space="preserve">ů dodaných se zbožím.</w:t>
      </w:r>
    </w:p>
    <w:p>
      <w:pPr>
        <w:ind w:right="72" w:left="432" w:firstLine="-360"/>
        <w:spacing w:before="108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-5- </w:t>
      </w:r>
      <w:r>
        <w:rPr>
          <w:color w:val="#000000"/>
          <w:sz w:val="23"/>
          <w:lang w:val="cs-CZ"/>
          <w:spacing w:val="0"/>
          <w:w w:val="11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3"/>
          <w:lang w:val="cs-CZ"/>
          <w:spacing w:val="0"/>
          <w:w w:val="110"/>
          <w:strike w:val="false"/>
          <w:vertAlign w:val="baseline"/>
          <w:rFonts w:ascii="Times New Roman" w:hAnsi="Times New Roman"/>
        </w:rPr>
        <w:t xml:space="preserve">řípadě zjištění zjevných vad zboží může kupující odmítnout jeho převzetí, což řádné </w:t>
      </w:r>
      <w:r>
        <w:rPr>
          <w:color w:val="#000000"/>
          <w:sz w:val="23"/>
          <w:lang w:val="cs-CZ"/>
          <w:spacing w:val="-6"/>
          <w:w w:val="110"/>
          <w:strike w:val="false"/>
          <w:vertAlign w:val="baseline"/>
          <w:rFonts w:ascii="Times New Roman" w:hAnsi="Times New Roman"/>
        </w:rPr>
        <w:t xml:space="preserve">i s důvody potvrdí na dodacím listu.</w:t>
      </w:r>
    </w:p>
    <w:p>
      <w:pPr>
        <w:ind w:right="72" w:left="432" w:firstLine="-360"/>
        <w:spacing w:before="180" w:after="144" w:line="240" w:lineRule="auto"/>
        <w:jc w:val="both"/>
        <w:rPr>
          <w:color w:val="#000000"/>
          <w:sz w:val="23"/>
          <w:lang w:val="cs-CZ"/>
          <w:spacing w:val="2"/>
          <w:w w:val="11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10"/>
          <w:strike w:val="false"/>
          <w:vertAlign w:val="baseline"/>
          <w:rFonts w:ascii="Times New Roman" w:hAnsi="Times New Roman"/>
        </w:rPr>
        <w:t xml:space="preserve">4. O p</w:t>
      </w:r>
      <w:r>
        <w:rPr>
          <w:color w:val="#000000"/>
          <w:sz w:val="23"/>
          <w:lang w:val="cs-CZ"/>
          <w:spacing w:val="2"/>
          <w:w w:val="110"/>
          <w:strike w:val="false"/>
          <w:vertAlign w:val="baseline"/>
          <w:rFonts w:ascii="Times New Roman" w:hAnsi="Times New Roman"/>
        </w:rPr>
        <w:t xml:space="preserve">ředání a převzetí zboží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prodávající vyhotoví dodací list, </w:t>
      </w:r>
      <w:r>
        <w:rPr>
          <w:color w:val="#000000"/>
          <w:sz w:val="23"/>
          <w:lang w:val="cs-CZ"/>
          <w:spacing w:val="2"/>
          <w:w w:val="110"/>
          <w:strike w:val="false"/>
          <w:vertAlign w:val="baseline"/>
          <w:rFonts w:ascii="Times New Roman" w:hAnsi="Times New Roman"/>
        </w:rPr>
        <w:t xml:space="preserve">který za kupujícího podepíše </w:t>
      </w:r>
      <w:r>
        <w:rPr>
          <w:color w:val="#000000"/>
          <w:sz w:val="23"/>
          <w:lang w:val="cs-CZ"/>
          <w:spacing w:val="-5"/>
          <w:w w:val="110"/>
          <w:strike w:val="false"/>
          <w:vertAlign w:val="baseline"/>
          <w:rFonts w:ascii="Times New Roman" w:hAnsi="Times New Roman"/>
        </w:rPr>
        <w:t xml:space="preserve">k tomu pověřený zástupce. Prodávající je povinen na dodacím listu uvést typ zboží, počet </w:t>
      </w:r>
      <w:r>
        <w:rPr>
          <w:color w:val="#000000"/>
          <w:sz w:val="23"/>
          <w:lang w:val="cs-CZ"/>
          <w:spacing w:val="3"/>
          <w:w w:val="110"/>
          <w:strike w:val="false"/>
          <w:vertAlign w:val="baseline"/>
          <w:rFonts w:ascii="Times New Roman" w:hAnsi="Times New Roman"/>
        </w:rPr>
        <w:t xml:space="preserve">kusů, sériové číslo zboží (pokud existuje) včetně zobrazení v podobě čárového kódu a datum předáni. Dodací list bude dále obsahovat jméno a podpis předávající osoby </w:t>
      </w:r>
      <w:r>
        <w:rPr>
          <w:color w:val="#000000"/>
          <w:sz w:val="23"/>
          <w:lang w:val="cs-CZ"/>
          <w:spacing w:val="0"/>
          <w:w w:val="110"/>
          <w:strike w:val="false"/>
          <w:vertAlign w:val="baseline"/>
          <w:rFonts w:ascii="Times New Roman" w:hAnsi="Times New Roman"/>
        </w:rPr>
        <w:t xml:space="preserve">za prodávajícího a jméno a podpis přejímající osoby za kupujícího. Dodací list bude </w:t>
      </w:r>
      <w:r>
        <w:rPr>
          <w:color w:val="#000000"/>
          <w:sz w:val="23"/>
          <w:lang w:val="cs-CZ"/>
          <w:spacing w:val="-3"/>
          <w:w w:val="110"/>
          <w:strike w:val="false"/>
          <w:vertAlign w:val="baseline"/>
          <w:rFonts w:ascii="Times New Roman" w:hAnsi="Times New Roman"/>
        </w:rPr>
        <w:t xml:space="preserve">označen číslem této smlouvy, uvedeným kupujícím v jejím záhlaví. Prodávající odpovídá za to, že informace uvedené v dodacím listu odpovídají skutečnosti. Nebude-li dodací list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1836420</wp:posOffset>
            </wp:positionH>
            <wp:positionV relativeFrom="page">
              <wp:posOffset>9312910</wp:posOffset>
            </wp:positionV>
            <wp:extent cx="720090" cy="708660"/>
            <wp:wrapThrough wrapText="bothSides">
              <wp:wrapPolygon>
                <wp:start x="10419" y="0"/>
                <wp:lineTo x="10419" y="10238"/>
                <wp:lineTo x="0" y="10238"/>
                <wp:lineTo x="0" y="21600"/>
                <wp:lineTo x="21600" y="21600"/>
                <wp:lineTo x="21600" y="0"/>
                <wp:lineTo x="10419" y="0"/>
              </wp:wrapPolygon>
            </wp:wrapThrough>
            <wp:docPr id="15" name="Picture"/>
            <a:graphic>
              <a:graphicData uri="http://schemas.openxmlformats.org/drawingml/2006/picture">
                <pic:pic>
                  <pic:nvPicPr>
                    <pic:cNvPr id="16" name="Picture"/>
                    <pic:cNvPicPr preferRelativeResize="false"/>
                  </pic:nvPicPr>
                  <pic:blipFill>
                    <a:blip r:embed="d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říspěvková organizace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1"/>
          <w:lang w:val="cs-CZ"/>
          <w:spacing w:val="1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cs-CZ"/>
          <w:spacing w:val="15"/>
          <w:w w:val="100"/>
          <w:strike w:val="false"/>
          <w:vertAlign w:val="baseline"/>
          <w:rFonts w:ascii="Tahoma" w:hAnsi="Tahoma"/>
        </w:rPr>
        <w:t xml:space="preserve">Moravskoslezského kraje</w:t>
      </w:r>
    </w:p>
    <w:p>
      <w:pPr>
        <w:sectPr>
          <w:pgSz w:w="11918" w:h="16854" w:orient="portrait"/>
          <w:type w:val="nextPage"/>
          <w:textDirection w:val="lrTb"/>
          <w:pgMar w:bottom="732" w:top="692" w:right="1248" w:left="1250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165"/>
        <w:gridCol w:w="8195"/>
      </w:tblGrid>
      <w:tr>
        <w:trPr>
          <w:trHeight w:val="104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165" w:type="auto"/>
            <w:textDirection w:val="lrTb"/>
            <w:vAlign w:val="top"/>
          </w:tcPr>
          <w:p>
            <w:pPr>
              <w:ind w:right="0" w:left="31"/>
              <w:spacing w:before="1" w:after="29" w:line="240" w:lineRule="auto"/>
              <w:jc w:val="center"/>
            </w:pPr>
            <w:r>
              <w:drawing>
                <wp:inline>
                  <wp:extent cx="720090" cy="642620"/>
                  <wp:docPr id="17" name="pic"/>
                  <a:graphic>
                    <a:graphicData uri="http://schemas.openxmlformats.org/drawingml/2006/picture">
                      <pic:pic>
                        <pic:nvPicPr>
                          <pic:cNvPr id="18" name="test1"/>
                          <pic:cNvPicPr preferRelativeResize="false"/>
                        </pic:nvPicPr>
                        <pic:blipFill>
                          <a:blip r:embed="d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top"/>
          </w:tcPr>
          <w:p>
            <w:pPr>
              <w:ind w:right="4246" w:left="0" w:firstLine="0"/>
              <w:spacing w:before="144" w:after="0" w:line="273" w:lineRule="auto"/>
              <w:jc w:val="right"/>
              <w:rPr>
                <w:i w:val="true"/>
                <w:color w:val="#000000"/>
                <w:sz w:val="13"/>
                <w:lang w:val="cs-CZ"/>
                <w:spacing w:val="7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7"/>
                <w:w w:val="100"/>
                <w:strike w:val="false"/>
                <w:vertAlign w:val="baseline"/>
                <w:rFonts w:ascii="Verdana" w:hAnsi="Verdana"/>
              </w:rPr>
              <w:t xml:space="preserve">D</w:t>
            </w:r>
            <w:r>
              <w:rPr>
                <w:i w:val="true"/>
                <w:color w:val="#000000"/>
                <w:sz w:val="13"/>
                <w:lang w:val="cs-CZ"/>
                <w:spacing w:val="7"/>
                <w:w w:val="100"/>
                <w:strike w:val="false"/>
                <w:vertAlign w:val="baseline"/>
                <w:rFonts w:ascii="Verdana" w:hAnsi="Verdana"/>
              </w:rPr>
              <w:t xml:space="preserve">ĚTSKÝ DOMOV LORETA A ŠKOLNÍ JÍDELNA, FULNEK</w:t>
            </w:r>
          </w:p>
          <w:p>
            <w:pPr>
              <w:ind w:right="4246" w:left="0" w:firstLine="0"/>
              <w:spacing w:before="36" w:after="0" w:line="240" w:lineRule="auto"/>
              <w:jc w:val="right"/>
              <w:rPr>
                <w:i w:val="true"/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i w:val="true"/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říspěvková organizace</w:t>
            </w:r>
          </w:p>
          <w:p>
            <w:pPr>
              <w:ind w:right="4246" w:left="0" w:firstLine="0"/>
              <w:spacing w:before="36" w:after="0" w:line="276" w:lineRule="auto"/>
              <w:jc w:val="right"/>
              <w:rPr>
                <w:i w:val="true"/>
                <w:color w:val="#000000"/>
                <w:sz w:val="11"/>
                <w:lang w:val="cs-CZ"/>
                <w:spacing w:val="9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000000"/>
                <w:sz w:val="11"/>
                <w:lang w:val="cs-CZ"/>
                <w:spacing w:val="9"/>
                <w:w w:val="100"/>
                <w:strike w:val="false"/>
                <w:vertAlign w:val="baseline"/>
                <w:rFonts w:ascii="Times New Roman" w:hAnsi="Times New Roman"/>
              </w:rPr>
              <w:t xml:space="preserve">Kapucínské 281, 742 45 Fulnek &lt; l</w:t>
            </w:r>
            <w:r>
              <w:rPr>
                <w:i w:val="true"/>
                <w:color w:val="#000000"/>
                <w:sz w:val="11"/>
                <w:lang w:val="cs-CZ"/>
                <w:spacing w:val="9"/>
                <w:w w:val="100"/>
                <w:strike w:val="false"/>
                <w:vertAlign w:val="baseline"/>
                <w:rFonts w:ascii="Times New Roman" w:hAnsi="Times New Roman"/>
              </w:rPr>
              <w:t xml:space="preserve">č: 62330268 ^ č.4_:1,58512530/0800</w:t>
            </w:r>
          </w:p>
        </w:tc>
      </w:tr>
    </w:tbl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-13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0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„Nákup 9- ti místného automobilu"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8926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říloha č. 3	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č.smlouvy: VZ 1/2017</w:t>
      </w:r>
    </w:p>
    <w:p>
      <w:pPr>
        <w:ind w:right="0" w:left="360" w:firstLine="0"/>
        <w:spacing w:before="0" w:after="0" w:line="240" w:lineRule="auto"/>
        <w:jc w:val="left"/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obsahovat údaje uvedené v tomto odstavci, je kupující oprávn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ěn převzetí zboží odmítnout,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a th až do předání dodacího listu s výše uvedenými údaji.</w:t>
      </w:r>
    </w:p>
    <w:p>
      <w:pPr>
        <w:ind w:right="0" w:left="432" w:firstLine="-432"/>
        <w:spacing w:before="108" w:after="0" w:line="240" w:lineRule="auto"/>
        <w:jc w:val="both"/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5.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Prodávající je povinen dbát p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ři poskytování pinění dle této smlouvy na ochranu životního </w:t>
      </w: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prostředí. Dodávané zboží musí splňovat požadavky na bezpečný výrobek ve smyslu </w:t>
      </w: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zákona č.102/2001 Sb., o obecné bezpečnosti výrobků a o změně některých zákonů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zákon o obecné bezpečnosti výrobků), ve znění pozdějších předpisů, platné technické, </w:t>
      </w:r>
      <w:r>
        <w:rPr>
          <w:color w:val="#000000"/>
          <w:sz w:val="23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bezpečnostní, zdravotní, hygienické a jiné předpisy, včetně předpisů týkajících se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ochrany životního prostředí, vztahujících se na výrobek a jeho výrobu.</w:t>
      </w:r>
    </w:p>
    <w:p>
      <w:pPr>
        <w:ind w:right="0" w:left="0" w:firstLine="0"/>
        <w:spacing w:before="468" w:after="0" w:line="360" w:lineRule="auto"/>
        <w:jc w:val="center"/>
        <w:rPr>
          <w:i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/X
</w:t>
        <w:br/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PLATEBNÍ PODMÍNKY</w:t>
      </w:r>
    </w:p>
    <w:p>
      <w:pPr>
        <w:ind w:right="0" w:left="360" w:firstLine="0"/>
        <w:spacing w:before="180" w:after="0" w:line="240" w:lineRule="auto"/>
        <w:jc w:val="left"/>
        <w:rPr>
          <w:i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Úhrada :cupnir ceny bude provedena na základ</w:t>
      </w:r>
      <w:r>
        <w:rPr>
          <w:i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ě zálohové faktury ve výši 100% kupní </w:t>
      </w:r>
      <w:r>
        <w:rPr>
          <w:i w:val="true"/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ceny.</w:t>
      </w:r>
    </w:p>
    <w:p>
      <w:pPr>
        <w:ind w:right="0" w:left="360" w:firstLine="-360"/>
        <w:spacing w:before="108" w:after="0" w:line="240" w:lineRule="auto"/>
        <w:jc w:val="both"/>
        <w:rPr>
          <w:color w:val="#000000"/>
          <w:sz w:val="23"/>
          <w:lang w:val="cs-CZ"/>
          <w:spacing w:val="1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6"/>
          <w:w w:val="100"/>
          <w:strike w:val="false"/>
          <w:vertAlign w:val="baseline"/>
          <w:rFonts w:ascii="Times New Roman" w:hAnsi="Times New Roman"/>
        </w:rPr>
        <w:t xml:space="preserve">2. Podkladem pro úhradu kupní ceny bude </w:t>
      </w:r>
      <w:r>
        <w:rPr>
          <w:color w:val="#000000"/>
          <w:sz w:val="24"/>
          <w:lang w:val="cs-CZ"/>
          <w:spacing w:val="16"/>
          <w:w w:val="100"/>
          <w:strike w:val="false"/>
          <w:vertAlign w:val="baseline"/>
          <w:rFonts w:ascii="Times New Roman" w:hAnsi="Times New Roman"/>
        </w:rPr>
        <w:t xml:space="preserve">zálohová faktura </w:t>
      </w:r>
      <w:r>
        <w:rPr>
          <w:color w:val="#000000"/>
          <w:sz w:val="23"/>
          <w:lang w:val="cs-CZ"/>
          <w:spacing w:val="16"/>
          <w:w w:val="100"/>
          <w:strike w:val="false"/>
          <w:vertAlign w:val="baseline"/>
          <w:rFonts w:ascii="Times New Roman" w:hAnsi="Times New Roman"/>
        </w:rPr>
        <w:t xml:space="preserve">a bude mít náležitostí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da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ňového dokladu dle zákona o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DPH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a náležitosti stanovené dalšími obecně závaznými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právními předpisy (dále jen „faktura"). Faktura musí dále obsahovat:</w:t>
      </w:r>
    </w:p>
    <w:p>
      <w:pPr>
        <w:ind w:right="0" w:left="1008" w:firstLine="-360"/>
        <w:spacing w:before="36" w:after="0" w:line="302" w:lineRule="auto"/>
        <w:jc w:val="left"/>
        <w:tabs>
          <w:tab w:val="clear" w:pos="360"/>
          <w:tab w:val="decimal" w:pos="1008"/>
        </w:tabs>
        <w:numPr>
          <w:ilvl w:val="0"/>
          <w:numId w:val="13"/>
        </w:numP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číslo smlouvy kupujícího, IČ kupujícího, číslo veřejné zakázky (tj. 3),</w:t>
      </w:r>
    </w:p>
    <w:p>
      <w:pPr>
        <w:ind w:right="0" w:left="648" w:firstLine="0"/>
        <w:spacing w:before="72" w:after="0" w:line="240" w:lineRule="auto"/>
        <w:jc w:val="left"/>
        <w:tabs>
          <w:tab w:val="clear" w:pos="360"/>
          <w:tab w:val="decimal" w:pos="1008"/>
        </w:tabs>
        <w:numPr>
          <w:ilvl w:val="0"/>
          <w:numId w:val="13"/>
        </w:numP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číslo a datum vystavení faktury,</w:t>
      </w:r>
    </w:p>
    <w:p>
      <w:pPr>
        <w:ind w:right="0" w:left="1008" w:firstLine="-360"/>
        <w:spacing w:before="0" w:after="0" w:line="240" w:lineRule="auto"/>
        <w:jc w:val="left"/>
        <w:tabs>
          <w:tab w:val="clear" w:pos="360"/>
          <w:tab w:val="decimal" w:pos="1008"/>
        </w:tabs>
        <w:numPr>
          <w:ilvl w:val="0"/>
          <w:numId w:val="13"/>
        </w:numP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ředmět pinění a jeho přesnou specifikaci ve slovním vyjádření (nestačí pouze odkaz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na číslo uzavřené smlouvy),</w:t>
      </w:r>
    </w:p>
    <w:p>
      <w:pPr>
        <w:ind w:right="0" w:left="1008" w:firstLine="-360"/>
        <w:spacing w:before="72" w:after="0" w:line="240" w:lineRule="auto"/>
        <w:jc w:val="both"/>
        <w:tabs>
          <w:tab w:val="clear" w:pos="360"/>
          <w:tab w:val="decimal" w:pos="1008"/>
        </w:tabs>
        <w:numPr>
          <w:ilvl w:val="0"/>
          <w:numId w:val="13"/>
        </w:numP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ozna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čeni banky a čísla účtu, na který musí být zaplaceno (pokud je číslo účtu odlišné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od čísla uvedeného v či. I odst. 2, je prodávající povinen o této skutečnosti v souladu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s či. II odst. 2 a 3 této smlouvy informovat kupujícího),</w:t>
      </w:r>
    </w:p>
    <w:p>
      <w:pPr>
        <w:ind w:right="0" w:left="1008" w:firstLine="-360"/>
        <w:spacing w:before="108" w:after="0" w:line="240" w:lineRule="auto"/>
        <w:jc w:val="both"/>
        <w:tabs>
          <w:tab w:val="clear" w:pos="360"/>
          <w:tab w:val="decimal" w:pos="1008"/>
        </w:tabs>
        <w:numPr>
          <w:ilvl w:val="0"/>
          <w:numId w:val="13"/>
        </w:numP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lh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ůtu splatnosti faktury,</w:t>
      </w:r>
    </w:p>
    <w:p>
      <w:pPr>
        <w:ind w:right="0" w:left="1008" w:firstLine="-360"/>
        <w:spacing w:before="72" w:after="0" w:line="240" w:lineRule="auto"/>
        <w:jc w:val="left"/>
        <w:tabs>
          <w:tab w:val="clear" w:pos="360"/>
          <w:tab w:val="decimal" w:pos="1008"/>
        </w:tabs>
        <w:numPr>
          <w:ilvl w:val="0"/>
          <w:numId w:val="13"/>
        </w:numP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jméno a vlastnoru</w:t>
      </w: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ční podpis osoby, která fakturu vystavila, včetně kontaktního </w:t>
      </w:r>
      <w:r>
        <w:rPr>
          <w:color w:val="#000000"/>
          <w:sz w:val="23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telefonu.</w:t>
      </w:r>
    </w:p>
    <w:p>
      <w:pPr>
        <w:ind w:right="0" w:left="216" w:firstLine="0"/>
        <w:spacing w:before="432" w:after="0" w:line="240" w:lineRule="auto"/>
        <w:jc w:val="center"/>
        <w:rPr>
          <w:color w:val="#000000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X.
</w:t>
        <w:br/>
      </w:r>
      <w:r>
        <w:rPr>
          <w:color w:val="#000000"/>
          <w:sz w:val="24"/>
          <w:lang w:val="cs-CZ"/>
          <w:spacing w:val="32"/>
          <w:w w:val="100"/>
          <w:strike w:val="false"/>
          <w:vertAlign w:val="baseline"/>
          <w:rFonts w:ascii="Times New Roman" w:hAnsi="Times New Roman"/>
        </w:rPr>
        <w:t xml:space="preserve">Z UZA JAKOST, P VA Z VADNÉHO PLN</w:t>
      </w:r>
      <w:r>
        <w:rPr>
          <w:color w:val="#000000"/>
          <w:sz w:val="24"/>
          <w:lang w:val="cs-CZ"/>
          <w:spacing w:val="32"/>
          <w:w w:val="100"/>
          <w:strike w:val="false"/>
          <w:vertAlign w:val="baseline"/>
          <w:rFonts w:ascii="Times New Roman" w:hAnsi="Times New Roman"/>
        </w:rPr>
        <w:t xml:space="preserve">ĚNÍ</w:t>
      </w:r>
    </w:p>
    <w:p>
      <w:pPr>
        <w:ind w:right="0" w:left="72" w:firstLine="0"/>
        <w:spacing w:before="216" w:after="0" w:line="240" w:lineRule="auto"/>
        <w:jc w:val="left"/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Z</w:t>
      </w:r>
      <w:r>
        <w:rPr>
          <w:color w:val="#000000"/>
          <w:sz w:val="24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áruka za jakost</w:t>
      </w:r>
    </w:p>
    <w:p>
      <w:pPr>
        <w:ind w:right="0" w:left="432" w:firstLine="-360"/>
        <w:spacing w:before="144" w:after="0" w:line="240" w:lineRule="auto"/>
        <w:jc w:val="left"/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1. Prodávající kupujícímu na zboží poskytuje záruku za jakost (dále jen „záruka") ve smyslu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§ 2113 a násl. ob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čanského zákoníku</w:t>
      </w:r>
    </w:p>
    <w:p>
      <w:pPr>
        <w:ind w:right="0" w:left="1656" w:firstLine="-432"/>
        <w:spacing w:before="144" w:after="0" w:line="240" w:lineRule="auto"/>
        <w:jc w:val="left"/>
        <w:tabs>
          <w:tab w:val="clear" w:pos="432"/>
          <w:tab w:val="decimal" w:pos="1656"/>
        </w:tabs>
        <w:numPr>
          <w:ilvl w:val="0"/>
          <w:numId w:val="14"/>
        </w:numP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Opel FlexCare — záruka BASIC 5 let nebo 150 000 km (2 roky komplet + 3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roky motor, rozvodovka, p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řevodovka)</w:t>
      </w:r>
    </w:p>
    <w:p>
      <w:pPr>
        <w:ind w:right="0" w:left="1656" w:firstLine="-432"/>
        <w:spacing w:before="144" w:after="0" w:line="240" w:lineRule="auto"/>
        <w:jc w:val="left"/>
        <w:tabs>
          <w:tab w:val="clear" w:pos="432"/>
          <w:tab w:val="decimal" w:pos="1656"/>
        </w:tabs>
        <w:numPr>
          <w:ilvl w:val="0"/>
          <w:numId w:val="14"/>
        </w:numP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Opel Assistance úpiná asisten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ční služba v jakékoliv situaci</w:t>
      </w:r>
    </w:p>
    <w:p>
      <w:pPr>
        <w:ind w:right="0" w:left="1656" w:firstLine="-432"/>
        <w:spacing w:before="72" w:after="144" w:line="240" w:lineRule="auto"/>
        <w:jc w:val="left"/>
        <w:tabs>
          <w:tab w:val="clear" w:pos="432"/>
          <w:tab w:val="decimal" w:pos="1656"/>
        </w:tabs>
        <w:numPr>
          <w:ilvl w:val="0"/>
          <w:numId w:val="14"/>
        </w:numP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Fair Servis — garance zvýhodn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ěných cen servisních prohlídek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2046605</wp:posOffset>
            </wp:positionH>
            <wp:positionV relativeFrom="page">
              <wp:posOffset>9422130</wp:posOffset>
            </wp:positionV>
            <wp:extent cx="534670" cy="713105"/>
            <wp:wrapThrough wrapText="bothSides">
              <wp:wrapPolygon>
                <wp:start x="6282" y="0"/>
                <wp:lineTo x="6282" y="10038"/>
                <wp:lineTo x="0" y="10038"/>
                <wp:lineTo x="0" y="21596"/>
                <wp:lineTo x="21589" y="21596"/>
                <wp:lineTo x="21589" y="0"/>
                <wp:lineTo x="6282" y="0"/>
              </wp:wrapPolygon>
            </wp:wrapThrough>
            <wp:docPr id="19" name="Picture"/>
            <a:graphic>
              <a:graphicData uri="http://schemas.openxmlformats.org/drawingml/2006/picture">
                <pic:pic>
                  <pic:nvPicPr>
                    <pic:cNvPr id="20" name="Picture"/>
                    <pic:cNvPicPr preferRelativeResize="false"/>
                  </pic:nvPicPr>
                  <pic:blipFill>
                    <a:blip r:embed="d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říspěvková organizace</w:t>
      </w:r>
    </w:p>
    <w:p>
      <w:pPr>
        <w:ind w:right="0" w:left="0" w:firstLine="0"/>
        <w:spacing w:before="0" w:after="0" w:line="216" w:lineRule="auto"/>
        <w:jc w:val="right"/>
        <w:rPr>
          <w:color w:val="#000000"/>
          <w:sz w:val="11"/>
          <w:lang w:val="cs-CZ"/>
          <w:spacing w:val="1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IVIoravskasleaskéha kraje</w:t>
      </w:r>
    </w:p>
    <w:p>
      <w:pPr>
        <w:sectPr>
          <w:pgSz w:w="11918" w:h="16854" w:orient="portrait"/>
          <w:type w:val="nextPage"/>
          <w:textDirection w:val="lrTb"/>
          <w:pgMar w:bottom="552" w:top="872" w:right="1228" w:left="1270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925"/>
        <w:gridCol w:w="8435"/>
      </w:tblGrid>
      <w:tr>
        <w:trPr>
          <w:trHeight w:val="96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25" w:type="auto"/>
            <w:textDirection w:val="lrTb"/>
            <w:vAlign w:val="top"/>
          </w:tcPr>
          <w:p>
            <w:pPr>
              <w:ind w:right="0" w:left="47"/>
              <w:spacing w:before="15" w:after="32" w:line="240" w:lineRule="auto"/>
              <w:jc w:val="center"/>
            </w:pPr>
            <w:r>
              <w:drawing>
                <wp:inline>
                  <wp:extent cx="557530" cy="585470"/>
                  <wp:docPr id="21" name="pic"/>
                  <a:graphic>
                    <a:graphicData uri="http://schemas.openxmlformats.org/drawingml/2006/picture">
                      <pic:pic>
                        <pic:nvPicPr>
                          <pic:cNvPr id="22" name="test1"/>
                          <pic:cNvPicPr preferRelativeResize="false"/>
                        </pic:nvPicPr>
                        <pic:blipFill>
                          <a:blip r:embed="d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center"/>
          </w:tcPr>
          <w:p>
            <w:pPr>
              <w:ind w:right="4259" w:left="0" w:firstLine="0"/>
              <w:spacing w:before="0" w:after="0" w:line="309" w:lineRule="auto"/>
              <w:jc w:val="right"/>
              <w:rPr>
                <w:i w:val="true"/>
                <w:color w:val="#000000"/>
                <w:sz w:val="14"/>
                <w:lang w:val="cs-CZ"/>
                <w:spacing w:val="4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14"/>
                <w:lang w:val="cs-CZ"/>
                <w:spacing w:val="4"/>
                <w:w w:val="105"/>
                <w:strike w:val="false"/>
                <w:vertAlign w:val="baseline"/>
                <w:rFonts w:ascii="Arial" w:hAnsi="Arial"/>
              </w:rPr>
              <w:t xml:space="preserve">D</w:t>
            </w:r>
            <w:r>
              <w:rPr>
                <w:i w:val="true"/>
                <w:color w:val="#000000"/>
                <w:sz w:val="14"/>
                <w:lang w:val="cs-CZ"/>
                <w:spacing w:val="4"/>
                <w:w w:val="105"/>
                <w:strike w:val="false"/>
                <w:vertAlign w:val="baseline"/>
                <w:rFonts w:ascii="Arial" w:hAnsi="Arial"/>
              </w:rPr>
              <w:t xml:space="preserve">ĚTSKÝ DOMOV </w:t>
            </w:r>
            <w:r>
              <w:rPr>
                <w:i w:val="true"/>
                <w:color w:val="#000000"/>
                <w:sz w:val="14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LORETA A </w:t>
            </w:r>
            <w:r>
              <w:rPr>
                <w:i w:val="true"/>
                <w:color w:val="#000000"/>
                <w:sz w:val="14"/>
                <w:lang w:val="cs-CZ"/>
                <w:spacing w:val="4"/>
                <w:w w:val="105"/>
                <w:strike w:val="false"/>
                <w:vertAlign w:val="baseline"/>
                <w:rFonts w:ascii="Arial" w:hAnsi="Arial"/>
              </w:rPr>
              <w:t xml:space="preserve">ŠKOLNi </w:t>
            </w:r>
            <w:r>
              <w:rPr>
                <w:i w:val="true"/>
                <w:color w:val="#000000"/>
                <w:sz w:val="14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JiDELNA, FULNEK</w:t>
            </w:r>
          </w:p>
          <w:p>
            <w:pPr>
              <w:ind w:right="4259" w:left="0" w:firstLine="0"/>
              <w:spacing w:before="0" w:after="0" w:line="240" w:lineRule="auto"/>
              <w:jc w:val="right"/>
              <w:rPr>
                <w:i w:val="true"/>
                <w:color w:val="#000000"/>
                <w:sz w:val="14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14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i w:val="true"/>
                <w:color w:val="#000000"/>
                <w:sz w:val="14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říspěvková organizace</w:t>
            </w:r>
          </w:p>
          <w:p>
            <w:pPr>
              <w:ind w:right="4259" w:left="0" w:firstLine="0"/>
              <w:spacing w:before="36" w:after="0" w:line="240" w:lineRule="auto"/>
              <w:jc w:val="right"/>
              <w:tabs>
                <w:tab w:val="left" w:leader="none" w:pos="2322"/>
                <w:tab w:val="right" w:leader="none" w:pos="4173"/>
              </w:tabs>
              <w:rPr>
                <w:i w:val="true"/>
                <w:color w:val="#000000"/>
                <w:sz w:val="10"/>
                <w:lang w:val="cs-CZ"/>
                <w:spacing w:val="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0"/>
                <w:lang w:val="cs-CZ"/>
                <w:spacing w:val="1"/>
                <w:w w:val="100"/>
                <w:strike w:val="false"/>
                <w:vertAlign w:val="baseline"/>
                <w:rFonts w:ascii="Verdana" w:hAnsi="Verdana"/>
              </w:rPr>
              <w:t xml:space="preserve">Kg,pLic</w:t>
            </w:r>
            <w:r>
              <w:rPr>
                <w:i w:val="true"/>
                <w:color w:val="#000000"/>
                <w:sz w:val="10"/>
                <w:lang w:val="cs-CZ"/>
                <w:spacing w:val="1"/>
                <w:w w:val="100"/>
                <w:strike w:val="false"/>
                <w:vertAlign w:val="baseline"/>
                <w:rFonts w:ascii="Verdana" w:hAnsi="Verdana"/>
              </w:rPr>
              <w:t xml:space="preserve">ťnská 231 742 </w:t>
            </w:r>
            <w:r>
              <w:rPr>
                <w:color w:val="#000000"/>
                <w:sz w:val="10"/>
                <w:lang w:val="cs-CZ"/>
                <w:spacing w:val="1"/>
                <w:w w:val="110"/>
                <w:strike w:val="false"/>
                <w:vertAlign w:val="baseline"/>
                <w:rFonts w:ascii="Arial" w:hAnsi="Arial"/>
              </w:rPr>
              <w:t xml:space="preserve">45 </w:t>
            </w:r>
            <w:r>
              <w:rPr>
                <w:i w:val="true"/>
                <w:color w:val="#000000"/>
                <w:sz w:val="10"/>
                <w:lang w:val="cs-CZ"/>
                <w:spacing w:val="1"/>
                <w:w w:val="100"/>
                <w:strike w:val="false"/>
                <w:vertAlign w:val="baseline"/>
                <w:rFonts w:ascii="Verdana" w:hAnsi="Verdana"/>
              </w:rPr>
              <w:t xml:space="preserve">Fiilnek •	</w:t>
            </w:r>
            <w:r>
              <w:rPr>
                <w:i w:val="true"/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62230268 •	</w:t>
            </w:r>
            <w:r>
              <w:rPr>
                <w:i w:val="true"/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18E512530910800</w:t>
            </w:r>
          </w:p>
        </w:tc>
      </w:tr>
    </w:tbl>
    <w:p>
      <w:pPr>
        <w:spacing w:before="0" w:after="88" w:line="20" w:lineRule="exact"/>
      </w:pP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-13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0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„Nákup 9- ti místného automobilu"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8914"/>
        </w:tabs>
        <w:rPr>
          <w:color w:val="#000000"/>
          <w:sz w:val="23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říloha č. 3	</w:t>
      </w:r>
      <w:r>
        <w:rPr>
          <w:color w:val="#000000"/>
          <w:sz w:val="23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č.smiouvy: VZ 1/2017</w:t>
      </w:r>
    </w:p>
    <w:p>
      <w:pPr>
        <w:ind w:right="72" w:left="432" w:firstLine="-432"/>
        <w:spacing w:before="0" w:after="0" w:line="240" w:lineRule="auto"/>
        <w:jc w:val="both"/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2. Záru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ční doba začíná běžet dnem převzetí zboží kupujícím. Záruční doba se staví po dobu, </w:t>
      </w:r>
      <w:r>
        <w:rPr>
          <w:color w:val="#000000"/>
          <w:sz w:val="23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pq kterou nemůže kupující zboží řádně užívat pro vady, za které nese odpovědnost 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prodávající.</w:t>
      </w:r>
    </w:p>
    <w:p>
      <w:pPr>
        <w:ind w:right="72" w:left="432" w:firstLine="-432"/>
        <w:spacing w:before="72" w:after="0" w:line="240" w:lineRule="auto"/>
        <w:jc w:val="left"/>
        <w:rPr>
          <w:color w:val="#000000"/>
          <w:sz w:val="23"/>
          <w:lang w:val="cs-CZ"/>
          <w:spacing w:val="2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5"/>
          <w:w w:val="100"/>
          <w:strike w:val="false"/>
          <w:vertAlign w:val="baseline"/>
          <w:rFonts w:ascii="Times New Roman" w:hAnsi="Times New Roman"/>
        </w:rPr>
        <w:t xml:space="preserve">3</w:t>
      </w:r>
      <w:r>
        <w:rPr>
          <w:color w:val="#000000"/>
          <w:sz w:val="29"/>
          <w:lang w:val="cs-CZ"/>
          <w:spacing w:val="25"/>
          <w:w w:val="100"/>
          <w:strike w:val="false"/>
          <w:vertAlign w:val="baseline"/>
          <w:rFonts w:ascii="Times New Roman" w:hAnsi="Times New Roman"/>
        </w:rPr>
        <w:t xml:space="preserve">.</w:t>
      </w:r>
      <w:r>
        <w:rPr>
          <w:color w:val="#000000"/>
          <w:sz w:val="23"/>
          <w:lang w:val="cs-CZ"/>
          <w:spacing w:val="25"/>
          <w:w w:val="100"/>
          <w:strike w:val="false"/>
          <w:vertAlign w:val="baseline"/>
          <w:rFonts w:ascii="Times New Roman" w:hAnsi="Times New Roman"/>
        </w:rPr>
        <w:t xml:space="preserve">. Pro nahlašováni a odstra</w:t>
      </w:r>
      <w:r>
        <w:rPr>
          <w:color w:val="#000000"/>
          <w:sz w:val="23"/>
          <w:lang w:val="cs-CZ"/>
          <w:spacing w:val="25"/>
          <w:w w:val="100"/>
          <w:strike w:val="false"/>
          <w:vertAlign w:val="baseline"/>
          <w:rFonts w:ascii="Times New Roman" w:hAnsi="Times New Roman"/>
        </w:rPr>
        <w:t xml:space="preserve">ňování vad v rámci záruky platí podmínky uvedené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v odst. 6 a násl. tohoto článku smlouvy.</w:t>
      </w:r>
    </w:p>
    <w:p>
      <w:pPr>
        <w:ind w:right="72" w:left="504" w:firstLine="-432"/>
        <w:spacing w:before="144" w:after="0" w:line="208" w:lineRule="auto"/>
        <w:jc w:val="left"/>
        <w:tabs>
          <w:tab w:val="clear" w:pos="432"/>
          <w:tab w:val="decimal" w:pos="504"/>
        </w:tabs>
        <w:numPr>
          <w:ilvl w:val="0"/>
          <w:numId w:val="15"/>
        </w:numP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Prodávající prohlašuje, že záruka se vztahuje na každého dalšího vlastníka zboží </w:t>
      </w:r>
      <w:r>
        <w:rPr>
          <w:color w:val="#000000"/>
          <w:sz w:val="29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d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odaného dle této smlouvy, a to v piném rozsahu až do skon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čení záruční doby.</w:t>
      </w:r>
    </w:p>
    <w:p>
      <w:pPr>
        <w:ind w:right="0" w:left="0" w:firstLine="0"/>
        <w:spacing w:before="540" w:after="0" w:line="240" w:lineRule="auto"/>
        <w:jc w:val="left"/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Práva z vadného pin</w:t>
      </w:r>
      <w:r>
        <w:rPr>
          <w:color w:val="#000000"/>
          <w:sz w:val="23"/>
          <w:lang w:val="cs-CZ"/>
          <w:spacing w:val="9"/>
          <w:w w:val="100"/>
          <w:strike w:val="false"/>
          <w:vertAlign w:val="baseline"/>
          <w:rFonts w:ascii="Times New Roman" w:hAnsi="Times New Roman"/>
        </w:rPr>
        <w:t xml:space="preserve">ění</w:t>
      </w:r>
    </w:p>
    <w:p>
      <w:pPr>
        <w:ind w:right="72" w:left="504" w:firstLine="-432"/>
        <w:spacing w:before="144" w:after="0" w:line="240" w:lineRule="auto"/>
        <w:jc w:val="both"/>
        <w:tabs>
          <w:tab w:val="clear" w:pos="432"/>
          <w:tab w:val="decimal" w:pos="504"/>
        </w:tabs>
        <w:numPr>
          <w:ilvl w:val="0"/>
          <w:numId w:val="15"/>
        </w:numP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Kupující má právo z vadného pin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ění z vad, které má zboží při převzetí kupujícím, byť se </w:t>
      </w:r>
      <w:r>
        <w:rPr>
          <w:color w:val="#000000"/>
          <w:sz w:val="23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vada projeví až později. Kupující má právo z vadného pinění také z vad vzniklých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po převzetí zboží kupujícím, pokud je prodávající způsobil porušením své povinnosti.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Projeví-li se vada v průběhu 6 měsíců od převzetí zboží kupujícím, má se zato, že dodaná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věc byla vadná již při převzetí.</w:t>
      </w:r>
    </w:p>
    <w:p>
      <w:pPr>
        <w:ind w:right="72" w:left="504" w:firstLine="-432"/>
        <w:spacing w:before="180" w:after="0" w:line="240" w:lineRule="auto"/>
        <w:jc w:val="both"/>
        <w:tabs>
          <w:tab w:val="clear" w:pos="432"/>
          <w:tab w:val="decimal" w:pos="504"/>
        </w:tabs>
        <w:numPr>
          <w:ilvl w:val="0"/>
          <w:numId w:val="15"/>
        </w:numP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Veškeré vady zboží je kupující povinen uplatnit u prodávajícího nebo v autorizovaném 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servisním st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ředisku výrobce bez zbytečného odkladu poté, kdy vadu zjistil, a to osobně </w:t>
      </w:r>
      <w: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nebo formou písemného oznámení (popř. faxem nebo e-mailem), obsahujícím co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nejpodrobnější specifikaci zjištěné vady. Kupující bude vady zboží oznamovat na:</w:t>
      </w:r>
    </w:p>
    <w:p>
      <w:pPr>
        <w:ind w:right="0" w:left="1008" w:firstLine="0"/>
        <w:spacing w:before="144" w:after="0" w:line="189" w:lineRule="auto"/>
        <w:jc w:val="both"/>
        <w:tabs>
          <w:tab w:val="clear" w:pos="360"/>
          <w:tab w:val="decimal" w:pos="1368"/>
        </w:tabs>
        <w:numPr>
          <w:ilvl w:val="0"/>
          <w:numId w:val="16"/>
        </w:numP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Tel.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číslo: +420 555 531 750</w:t>
      </w:r>
    </w:p>
    <w:p>
      <w:pPr>
        <w:ind w:right="0" w:left="1008" w:firstLine="0"/>
        <w:spacing w:before="108" w:after="0" w:line="240" w:lineRule="auto"/>
        <w:jc w:val="both"/>
        <w:tabs>
          <w:tab w:val="clear" w:pos="360"/>
          <w:tab w:val="decimal" w:pos="1368"/>
        </w:tabs>
        <w:numPr>
          <w:ilvl w:val="0"/>
          <w:numId w:val="16"/>
        </w:numP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e-mail: schalekgreprecar.cz</w:t>
      </w:r>
    </w:p>
    <w:p>
      <w:pPr>
        <w:ind w:right="0" w:left="1008" w:firstLine="0"/>
        <w:spacing w:before="108" w:after="0" w:line="240" w:lineRule="auto"/>
        <w:jc w:val="both"/>
        <w:tabs>
          <w:tab w:val="clear" w:pos="432"/>
          <w:tab w:val="decimal" w:pos="1440"/>
        </w:tabs>
        <w:numPr>
          <w:ilvl w:val="0"/>
          <w:numId w:val="17"/>
        </w:numP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adresu: U Stodol 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1, 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Opava — Jakta</w:t>
      </w: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 '747 07</w:t>
      </w:r>
    </w:p>
    <w:p>
      <w:pPr>
        <w:ind w:right="72" w:left="432" w:firstLine="-360"/>
        <w:spacing w:before="72" w:after="0" w:line="240" w:lineRule="auto"/>
        <w:jc w:val="both"/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7. V p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kupujícímu.</w:t>
      </w:r>
    </w:p>
    <w:p>
      <w:pPr>
        <w:ind w:right="0" w:left="4608" w:firstLine="0"/>
        <w:spacing w:before="396" w:after="0" w:line="211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Xl.</w:t>
      </w:r>
    </w:p>
    <w:p>
      <w:pPr>
        <w:ind w:right="0" w:left="4248" w:firstLine="0"/>
        <w:spacing w:before="36" w:after="0" w:line="213" w:lineRule="auto"/>
        <w:jc w:val="left"/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SANKCE</w:t>
      </w:r>
    </w:p>
    <w:p>
      <w:pPr>
        <w:ind w:right="72" w:left="504" w:firstLine="-360"/>
        <w:spacing w:before="0" w:after="0" w:line="240" w:lineRule="auto"/>
        <w:jc w:val="both"/>
        <w:tabs>
          <w:tab w:val="clear" w:pos="360"/>
          <w:tab w:val="decimal" w:pos="504"/>
        </w:tabs>
        <w:numPr>
          <w:ilvl w:val="0"/>
          <w:numId w:val="18"/>
        </w:numP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Neodevzdá-h prodávající kupujícímu zboží ve lh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ůtě uvedené v či. V odst. 1 této smlouvy, je povinen zaplatit kupujícímu smluvní pokutu ve výši 0,2% z hodnoty zboží bez </w:t>
      </w:r>
      <w:r>
        <w:rPr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DPH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uvedené v či. IV odst. 1 písm. a) této smlouvy, a to za každý započatý den prodlení.</w:t>
      </w:r>
    </w:p>
    <w:p>
      <w:pPr>
        <w:ind w:right="72" w:left="504" w:firstLine="-360"/>
        <w:spacing w:before="180" w:after="0" w:line="240" w:lineRule="auto"/>
        <w:jc w:val="left"/>
        <w:tabs>
          <w:tab w:val="clear" w:pos="360"/>
          <w:tab w:val="decimal" w:pos="504"/>
        </w:tabs>
        <w:numPr>
          <w:ilvl w:val="0"/>
          <w:numId w:val="18"/>
        </w:numP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Pro p</w:t>
      </w:r>
      <w:r>
        <w:rPr>
          <w:color w:val="#000000"/>
          <w:sz w:val="23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řípad prodlení se zaplacením kupní ceny sjednávají smluvní strany úrok z prodlení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ve výši stanovené občanskoprávními předpisy.</w:t>
      </w:r>
    </w:p>
    <w:p>
      <w:pPr>
        <w:ind w:right="72" w:left="504" w:firstLine="-360"/>
        <w:spacing w:before="108" w:after="144" w:line="240" w:lineRule="auto"/>
        <w:jc w:val="left"/>
        <w:tabs>
          <w:tab w:val="clear" w:pos="360"/>
          <w:tab w:val="decimal" w:pos="504"/>
        </w:tabs>
        <w:numPr>
          <w:ilvl w:val="0"/>
          <w:numId w:val="18"/>
        </w:numP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Smluvní pokuty se nezapo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čítávají na náhradu případně vzniklé škody, kterou lze vymáhat </w:t>
      </w: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samostatně vedle smluvní pokuty, a to v piné výši.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1856740</wp:posOffset>
            </wp:positionH>
            <wp:positionV relativeFrom="page">
              <wp:posOffset>9332595</wp:posOffset>
            </wp:positionV>
            <wp:extent cx="711200" cy="706120"/>
            <wp:wrapThrough wrapText="bothSides">
              <wp:wrapPolygon>
                <wp:start x="10147" y="0"/>
                <wp:lineTo x="10147" y="10194"/>
                <wp:lineTo x="617" y="10194"/>
                <wp:lineTo x="617" y="12640"/>
                <wp:lineTo x="0" y="12640"/>
                <wp:lineTo x="0" y="21592"/>
                <wp:lineTo x="21607" y="21592"/>
                <wp:lineTo x="21607" y="0"/>
                <wp:lineTo x="10147" y="0"/>
              </wp:wrapPolygon>
            </wp:wrapThrough>
            <wp:docPr id="23" name="Picture"/>
            <a:graphic>
              <a:graphicData uri="http://schemas.openxmlformats.org/drawingml/2006/picture">
                <pic:pic>
                  <pic:nvPicPr>
                    <pic:cNvPr id="24" name="Picture"/>
                    <pic:cNvPicPr preferRelativeResize="false"/>
                  </pic:nvPicPr>
                  <pic:blipFill>
                    <a:blip r:embed="d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říspěvková organizace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1"/>
          <w:lang w:val="cs-CZ"/>
          <w:spacing w:val="1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cs-CZ"/>
          <w:spacing w:val="15"/>
          <w:w w:val="100"/>
          <w:strike w:val="false"/>
          <w:vertAlign w:val="baseline"/>
          <w:rFonts w:ascii="Tahoma" w:hAnsi="Tahoma"/>
        </w:rPr>
        <w:t xml:space="preserve">Moravskoslezského kraje</w:t>
      </w:r>
    </w:p>
    <w:p>
      <w:pPr>
        <w:sectPr>
          <w:pgSz w:w="11918" w:h="16854" w:orient="portrait"/>
          <w:type w:val="nextPage"/>
          <w:textDirection w:val="lrTb"/>
          <w:pgMar w:bottom="692" w:top="732" w:right="1248" w:left="1250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918"/>
        <w:gridCol w:w="8442"/>
      </w:tblGrid>
      <w:tr>
        <w:trPr>
          <w:trHeight w:val="93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18" w:type="auto"/>
            <w:textDirection w:val="lrTb"/>
            <w:vAlign w:val="top"/>
          </w:tcPr>
          <w:p>
            <w:pPr>
              <w:ind w:right="0" w:left="40"/>
              <w:spacing w:before="8" w:after="15" w:line="240" w:lineRule="auto"/>
              <w:jc w:val="center"/>
            </w:pPr>
            <w:r>
              <w:drawing>
                <wp:inline>
                  <wp:extent cx="557530" cy="576580"/>
                  <wp:docPr id="25" name="pic"/>
                  <a:graphic>
                    <a:graphicData uri="http://schemas.openxmlformats.org/drawingml/2006/picture">
                      <pic:pic>
                        <pic:nvPicPr>
                          <pic:cNvPr id="26" name="test1"/>
                          <pic:cNvPicPr preferRelativeResize="false"/>
                        </pic:nvPicPr>
                        <pic:blipFill>
                          <a:blip r:embed="d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center"/>
          </w:tcPr>
          <w:p>
            <w:pPr>
              <w:ind w:right="4255" w:left="0" w:firstLine="0"/>
              <w:spacing w:before="0" w:after="0" w:line="297" w:lineRule="auto"/>
              <w:jc w:val="right"/>
              <w:rPr>
                <w:i w:val="true"/>
                <w:color w:val="#000000"/>
                <w:sz w:val="13"/>
                <w:lang w:val="cs-CZ"/>
                <w:spacing w:val="1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13"/>
                <w:lang w:val="cs-CZ"/>
                <w:spacing w:val="11"/>
                <w:w w:val="100"/>
                <w:strike w:val="false"/>
                <w:vertAlign w:val="baseline"/>
                <w:rFonts w:ascii="Arial" w:hAnsi="Arial"/>
              </w:rPr>
              <w:t xml:space="preserve">D</w:t>
            </w:r>
            <w:r>
              <w:rPr>
                <w:i w:val="true"/>
                <w:color w:val="#000000"/>
                <w:sz w:val="13"/>
                <w:lang w:val="cs-CZ"/>
                <w:spacing w:val="11"/>
                <w:w w:val="100"/>
                <w:strike w:val="false"/>
                <w:vertAlign w:val="baseline"/>
                <w:rFonts w:ascii="Arial" w:hAnsi="Arial"/>
              </w:rPr>
              <w:t xml:space="preserve">ĚTSKÝ DOMOV LORETA A ŠKOLNÍ JÍDELNA, FULNEK</w:t>
            </w:r>
          </w:p>
          <w:p>
            <w:pPr>
              <w:ind w:right="4255" w:left="0" w:firstLine="0"/>
              <w:spacing w:before="0" w:after="0" w:line="240" w:lineRule="auto"/>
              <w:jc w:val="right"/>
              <w:rPr>
                <w:i w:val="true"/>
                <w:color w:val="#000000"/>
                <w:sz w:val="13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3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i w:val="true"/>
                <w:color w:val="#000000"/>
                <w:sz w:val="13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řispěvkóvá organizace</w:t>
            </w:r>
          </w:p>
          <w:p>
            <w:pPr>
              <w:ind w:right="4255" w:left="0" w:firstLine="0"/>
              <w:spacing w:before="0" w:after="0" w:line="316" w:lineRule="auto"/>
              <w:jc w:val="right"/>
              <w:tabs>
                <w:tab w:val="left" w:leader="none" w:pos="2331"/>
                <w:tab w:val="right" w:leader="none" w:pos="4183"/>
              </w:tabs>
              <w:rPr>
                <w:i w:val="true"/>
                <w:color w:val="#000000"/>
                <w:sz w:val="9"/>
                <w:lang w:val="cs-CZ"/>
                <w:spacing w:val="6"/>
                <w:w w:val="105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9"/>
                <w:lang w:val="cs-CZ"/>
                <w:spacing w:val="6"/>
                <w:w w:val="105"/>
                <w:strike w:val="false"/>
                <w:vertAlign w:val="baseline"/>
                <w:rFonts w:ascii="Verdana" w:hAnsi="Verdana"/>
              </w:rPr>
              <w:t xml:space="preserve">Kapucínská 281, </w:t>
            </w:r>
            <w:r>
              <w:rPr>
                <w:i w:val="true"/>
                <w:color w:val="#000000"/>
                <w:sz w:val="10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742 45 Fulnek •	</w:t>
            </w:r>
            <w:r>
              <w:rPr>
                <w:i w:val="true"/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62330268 •	</w:t>
            </w:r>
            <w:r>
              <w:rPr>
                <w:i w:val="true"/>
                <w:color w:val="#000000"/>
                <w:sz w:val="10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1865125309/0800</w:t>
            </w:r>
          </w:p>
        </w:tc>
      </w:tr>
    </w:tbl>
    <w:p>
      <w:pPr>
        <w:spacing w:before="0" w:after="88" w:line="20" w:lineRule="exact"/>
      </w:pP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‚lup 9- ti místného automobilu"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8921"/>
        </w:tabs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říloha Č. 3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č.smiowvy VZ 1/2017</w:t>
      </w:r>
    </w:p>
    <w:p>
      <w:pPr>
        <w:ind w:right="0" w:left="4536" w:firstLine="0"/>
        <w:spacing w:before="0" w:after="0" w:line="204" w:lineRule="auto"/>
        <w:jc w:val="left"/>
        <w:rPr>
          <w:b w:val="true"/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XII.</w:t>
      </w:r>
    </w:p>
    <w:p>
      <w:pPr>
        <w:ind w:right="0" w:left="3672" w:firstLine="0"/>
        <w:spacing w:before="0" w:after="0" w:line="240" w:lineRule="auto"/>
        <w:jc w:val="left"/>
        <w:rPr>
          <w:b w:val="true"/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ZÁNIK SMLOUVY</w:t>
      </w:r>
    </w:p>
    <w:p>
      <w:pPr>
        <w:ind w:right="0" w:left="72" w:firstLine="0"/>
        <w:spacing w:before="252" w:after="0" w:line="216" w:lineRule="auto"/>
        <w:jc w:val="left"/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1. Tato smlouva zaniká:</w:t>
      </w:r>
    </w:p>
    <w:p>
      <w:pPr>
        <w:ind w:right="0" w:left="432" w:firstLine="0"/>
        <w:spacing w:before="144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a) písemnou dohodou smluvních stran,</w:t>
      </w:r>
    </w:p>
    <w:p>
      <w:pPr>
        <w:ind w:right="72" w:left="792" w:firstLine="-360"/>
        <w:spacing w:before="72" w:after="0" w:line="240" w:lineRule="auto"/>
        <w:jc w:val="left"/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`1?) jednostranným odstoupením od smlouvy pro její podstatné porušení druhou smluvní </w:t>
      </w: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stranou, s tím, že podstatným porušením smlouvy se rozumí zejména</w:t>
      </w:r>
    </w:p>
    <w:p>
      <w:pPr>
        <w:ind w:right="0" w:left="792" w:firstLine="0"/>
        <w:spacing w:before="72" w:after="0" w:line="240" w:lineRule="auto"/>
        <w:jc w:val="left"/>
        <w:tabs>
          <w:tab w:val="clear" w:pos="360"/>
          <w:tab w:val="decimal" w:pos="1152"/>
        </w:tabs>
        <w:numPr>
          <w:ilvl w:val="0"/>
          <w:numId w:val="16"/>
        </w:numP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neodevzdání zboží kupujícímu ve stanovené dob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ě pinění,</w:t>
      </w:r>
    </w:p>
    <w:p>
      <w:pPr>
        <w:ind w:right="72" w:left="1224" w:firstLine="-432"/>
        <w:spacing w:before="72" w:after="0" w:line="240" w:lineRule="auto"/>
        <w:jc w:val="left"/>
        <w:tabs>
          <w:tab w:val="clear" w:pos="432"/>
          <w:tab w:val="decimal" w:pos="1224"/>
        </w:tabs>
        <w:numPr>
          <w:ilvl w:val="0"/>
          <w:numId w:val="17"/>
        </w:numP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pokud má zboží vady, které je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činí </w:t>
      </w: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neupotřebitelným nebo nemá vlastnosti, které si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kupující vymínil nebo o kterých ho prodávající ujistil,</w:t>
      </w:r>
    </w:p>
    <w:p>
      <w:pPr>
        <w:ind w:right="0" w:left="1224" w:firstLine="-432"/>
        <w:spacing w:before="72" w:after="0" w:line="240" w:lineRule="auto"/>
        <w:jc w:val="left"/>
        <w:tabs>
          <w:tab w:val="clear" w:pos="432"/>
          <w:tab w:val="decimal" w:pos="1224"/>
        </w:tabs>
        <w:numPr>
          <w:ilvl w:val="0"/>
          <w:numId w:val="17"/>
        </w:numP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nedodržení smluvních ujednání o záruce za jakost,</w:t>
      </w:r>
    </w:p>
    <w:p>
      <w:pPr>
        <w:ind w:right="0" w:left="1224" w:firstLine="-432"/>
        <w:spacing w:before="72" w:after="0" w:line="240" w:lineRule="auto"/>
        <w:jc w:val="left"/>
        <w:tabs>
          <w:tab w:val="clear" w:pos="432"/>
          <w:tab w:val="decimal" w:pos="1224"/>
        </w:tabs>
        <w:numPr>
          <w:ilvl w:val="0"/>
          <w:numId w:val="17"/>
        </w:numP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neuhrazení kupní ceny kupujícím po druhé výzv</w:t>
      </w: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ě prodávajícího k uhrazení dlužné</w:t>
      </w:r>
    </w:p>
    <w:p>
      <w:pPr>
        <w:ind w:right="72" w:left="1152" w:firstLine="0"/>
        <w:spacing w:before="0" w:after="0" w:line="240" w:lineRule="auto"/>
        <w:jc w:val="left"/>
        <w:rPr>
          <w:color w:val="#000000"/>
          <w:sz w:val="23"/>
          <w:lang w:val="cs-CZ"/>
          <w:spacing w:val="3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0"/>
          <w:w w:val="105"/>
          <w:strike w:val="false"/>
          <w:vertAlign w:val="baseline"/>
          <w:rFonts w:ascii="Times New Roman" w:hAnsi="Times New Roman"/>
        </w:rPr>
        <w:t xml:space="preserve">částky, přičemž druhá výzva nesmí následovat dříve než 30 dnů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po doručení první výzvy.</w:t>
      </w:r>
    </w:p>
    <w:p>
      <w:pPr>
        <w:ind w:right="0" w:left="0" w:firstLine="0"/>
        <w:spacing w:before="180" w:after="0" w:line="240" w:lineRule="auto"/>
        <w:jc w:val="left"/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2. Kupující je dále oprávn</w:t>
      </w: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ěn od této smlouvy odstoupit v těchto případech:</w:t>
      </w:r>
    </w:p>
    <w:p>
      <w:pPr>
        <w:ind w:right="72" w:left="864" w:firstLine="-360"/>
        <w:spacing w:before="108" w:after="0" w:line="288" w:lineRule="auto"/>
        <w:jc w:val="both"/>
        <w:tabs>
          <w:tab w:val="clear" w:pos="360"/>
          <w:tab w:val="decimal" w:pos="864"/>
        </w:tabs>
        <w:numPr>
          <w:ilvl w:val="0"/>
          <w:numId w:val="19"/>
        </w:numP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bylo-li p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říslušným soudem rozhodnuto o tom, že prodávající je v úpadku ve smyslu </w:t>
      </w:r>
      <w:r>
        <w:rPr>
          <w:color w:val="#000000"/>
          <w:sz w:val="23"/>
          <w:lang w:val="cs-CZ"/>
          <w:spacing w:val="8"/>
          <w:w w:val="105"/>
          <w:strike w:val="false"/>
          <w:vertAlign w:val="baseline"/>
          <w:rFonts w:ascii="Times New Roman" w:hAnsi="Times New Roman"/>
        </w:rPr>
        <w:t xml:space="preserve">zákona é. 182/2006 Sb., o úpadku a způsobech jeho řešení (insolvenční zákon),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ve znění pozdějších předpisů (a to bez ohledu na právní moc tohoto rozhodnutí);</w:t>
      </w:r>
    </w:p>
    <w:p>
      <w:pPr>
        <w:ind w:right="0" w:left="864" w:firstLine="-360"/>
        <w:spacing w:before="36" w:after="0" w:line="240" w:lineRule="auto"/>
        <w:jc w:val="both"/>
        <w:tabs>
          <w:tab w:val="clear" w:pos="360"/>
          <w:tab w:val="decimal" w:pos="864"/>
        </w:tabs>
        <w:numPr>
          <w:ilvl w:val="0"/>
          <w:numId w:val="19"/>
        </w:numP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podá-li prodávající sám na sebe insolven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ční návrh.</w:t>
      </w:r>
    </w:p>
    <w:p>
      <w:pPr>
        <w:ind w:right="72" w:left="432" w:firstLine="-360"/>
        <w:spacing w:before="144" w:after="0" w:line="240" w:lineRule="auto"/>
        <w:jc w:val="left"/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3. Odstoupením od smlouvy není dot</w:t>
      </w:r>
      <w:r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čeno právo oprávněné smluvní strany na zaplaceni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smluvní pokuty ani na náhradu škody vzniklé porušením smlouvy.</w:t>
      </w:r>
    </w:p>
    <w:p>
      <w:pPr>
        <w:ind w:right="72" w:left="432" w:firstLine="-432"/>
        <w:spacing w:before="144" w:after="0" w:line="240" w:lineRule="auto"/>
        <w:jc w:val="left"/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4. Pro ú</w:t>
      </w: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čely této smlouvy se pod pojmem „bez zbytečného odkladu" rozumí „nejpozději do 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14-ti dnů".</w:t>
      </w:r>
    </w:p>
    <w:p>
      <w:pPr>
        <w:ind w:right="0" w:left="216" w:firstLine="0"/>
        <w:spacing w:before="432" w:after="0" w:line="240" w:lineRule="auto"/>
        <w:jc w:val="center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XIII.
</w:t>
        <w:br/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ZÁV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ĚREČNÁ USTANOVENÍ</w:t>
      </w:r>
    </w:p>
    <w:p>
      <w:pPr>
        <w:ind w:right="72" w:left="504" w:firstLine="-360"/>
        <w:spacing w:before="252" w:after="0" w:line="240" w:lineRule="auto"/>
        <w:jc w:val="left"/>
        <w:tabs>
          <w:tab w:val="clear" w:pos="360"/>
          <w:tab w:val="decimal" w:pos="504"/>
        </w:tabs>
        <w:numPr>
          <w:ilvl w:val="0"/>
          <w:numId w:val="20"/>
        </w:numP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Tato smlouva nabývá platnosti dnem podpisu ob</w:t>
      </w: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ěma smluvními stranami a účinnosti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dnem, kdy vyjádření souhlasu s obsahem návrhu smlouvy dojde druhé smluvní straně.</w:t>
      </w:r>
    </w:p>
    <w:p>
      <w:pPr>
        <w:ind w:right="72" w:left="504" w:firstLine="-360"/>
        <w:spacing w:before="144" w:after="0" w:line="240" w:lineRule="auto"/>
        <w:jc w:val="left"/>
        <w:tabs>
          <w:tab w:val="clear" w:pos="360"/>
          <w:tab w:val="decimal" w:pos="504"/>
        </w:tabs>
        <w:numPr>
          <w:ilvl w:val="0"/>
          <w:numId w:val="20"/>
        </w:numP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Dopl</w:t>
      </w: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ňování nebo změnu této smlouvy lze provádět jen se souhlasem obou smluvních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stran, a to pouze formou písemných, postupně číslovaných a takto označených dodatků.</w:t>
      </w:r>
    </w:p>
    <w:p>
      <w:pPr>
        <w:ind w:right="72" w:left="504" w:firstLine="-360"/>
        <w:spacing w:before="144" w:after="0" w:line="240" w:lineRule="auto"/>
        <w:jc w:val="left"/>
        <w:tabs>
          <w:tab w:val="clear" w:pos="360"/>
          <w:tab w:val="decimal" w:pos="504"/>
        </w:tabs>
        <w:numPr>
          <w:ilvl w:val="0"/>
          <w:numId w:val="20"/>
        </w:numP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Smluvní strany prohlašují, že osoby podepisující tuto smlouvu jsou k tomuto úkonu 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Times New Roman" w:hAnsi="Times New Roman"/>
        </w:rPr>
        <w:t xml:space="preserve">oprávn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Times New Roman" w:hAnsi="Times New Roman"/>
        </w:rPr>
        <w:t xml:space="preserve">ěny.</w:t>
      </w:r>
    </w:p>
    <w:p>
      <w:pPr>
        <w:ind w:right="72" w:left="504" w:firstLine="-360"/>
        <w:spacing w:before="144" w:after="0" w:line="240" w:lineRule="auto"/>
        <w:jc w:val="left"/>
        <w:tabs>
          <w:tab w:val="clear" w:pos="360"/>
          <w:tab w:val="decimal" w:pos="504"/>
        </w:tabs>
        <w:numPr>
          <w:ilvl w:val="0"/>
          <w:numId w:val="20"/>
        </w:numP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Prodávající nem</w:t>
      </w: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ůže bez souhlasu kupujícího postoupit svá práva a povinnosti plynoucí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ze smlouvy třetí straně.</w:t>
      </w:r>
    </w:p>
    <w:p>
      <w:pPr>
        <w:ind w:right="72" w:left="504" w:firstLine="-360"/>
        <w:spacing w:before="108" w:after="144" w:line="240" w:lineRule="auto"/>
        <w:jc w:val="left"/>
        <w:tabs>
          <w:tab w:val="clear" w:pos="360"/>
          <w:tab w:val="decimal" w:pos="504"/>
        </w:tabs>
        <w:numPr>
          <w:ilvl w:val="0"/>
          <w:numId w:val="20"/>
        </w:numP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Smlouva je vyhotovena ve 5 stejnopisech s platností originálu, podepsaných oprávn</w:t>
      </w: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ěnými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zástupci smluvních stran, přičemž kupující obdrží 4 a prodávající 1 její vyhotovení.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1838325</wp:posOffset>
            </wp:positionH>
            <wp:positionV relativeFrom="page">
              <wp:posOffset>9411335</wp:posOffset>
            </wp:positionV>
            <wp:extent cx="728980" cy="706120"/>
            <wp:wrapThrough wrapText="bothSides">
              <wp:wrapPolygon>
                <wp:start x="10551" y="0"/>
                <wp:lineTo x="10551" y="10135"/>
                <wp:lineTo x="0" y="10135"/>
                <wp:lineTo x="0" y="21592"/>
                <wp:lineTo x="21592" y="21592"/>
                <wp:lineTo x="21592" y="0"/>
                <wp:lineTo x="10551" y="0"/>
              </wp:wrapPolygon>
            </wp:wrapThrough>
            <wp:docPr id="27" name="Picture"/>
            <a:graphic>
              <a:graphicData uri="http://schemas.openxmlformats.org/drawingml/2006/picture">
                <pic:pic>
                  <pic:nvPicPr>
                    <pic:cNvPr id="28" name="Picture"/>
                    <pic:cNvPicPr preferRelativeResize="false"/>
                  </pic:nvPicPr>
                  <pic:blipFill>
                    <a:blip r:embed="d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7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říspěvková organizace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1"/>
          <w:lang w:val="cs-CZ"/>
          <w:spacing w:val="1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cs-CZ"/>
          <w:spacing w:val="15"/>
          <w:w w:val="100"/>
          <w:strike w:val="false"/>
          <w:vertAlign w:val="baseline"/>
          <w:rFonts w:ascii="Tahoma" w:hAnsi="Tahoma"/>
        </w:rPr>
        <w:t xml:space="preserve">Moravskoslezského kraje</w:t>
      </w:r>
    </w:p>
    <w:p>
      <w:pPr>
        <w:sectPr>
          <w:pgSz w:w="11918" w:h="16854" w:orient="portrait"/>
          <w:type w:val="nextPage"/>
          <w:textDirection w:val="lrTb"/>
          <w:pgMar w:bottom="572" w:top="872" w:right="1238" w:left="1260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972"/>
        <w:gridCol w:w="8548"/>
      </w:tblGrid>
      <w:tr>
        <w:trPr>
          <w:trHeight w:val="94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72" w:type="auto"/>
            <w:textDirection w:val="lrTb"/>
            <w:vAlign w:val="top"/>
          </w:tcPr>
          <w:p>
            <w:pPr>
              <w:ind w:right="0" w:left="90"/>
              <w:spacing w:before="4" w:after="29" w:line="240" w:lineRule="auto"/>
              <w:jc w:val="right"/>
            </w:pPr>
            <w:r>
              <w:drawing>
                <wp:inline>
                  <wp:extent cx="560070" cy="578485"/>
                  <wp:docPr id="29" name="pic"/>
                  <a:graphic>
                    <a:graphicData uri="http://schemas.openxmlformats.org/drawingml/2006/picture">
                      <pic:pic>
                        <pic:nvPicPr>
                          <pic:cNvPr id="30" name="test1"/>
                          <pic:cNvPicPr preferRelativeResize="false"/>
                        </pic:nvPicPr>
                        <pic:blipFill>
                          <a:blip r:embed="d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20" w:type="auto"/>
            <w:textDirection w:val="lrTb"/>
            <w:vAlign w:val="top"/>
          </w:tcPr>
          <w:p>
            <w:pPr>
              <w:ind w:right="4376" w:left="0" w:firstLine="0"/>
              <w:spacing w:before="180" w:after="0" w:line="276" w:lineRule="auto"/>
              <w:jc w:val="right"/>
              <w:rPr>
                <w:i w:val="true"/>
                <w:color w:val="#000000"/>
                <w:sz w:val="14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14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D</w:t>
            </w:r>
            <w:r>
              <w:rPr>
                <w:i w:val="true"/>
                <w:color w:val="#000000"/>
                <w:sz w:val="14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ĚTSKÝ DOMOV LORETA A ŠKOLNÍ JÍDELNA, FULNEK</w:t>
            </w:r>
          </w:p>
          <w:p>
            <w:pPr>
              <w:ind w:right="4376" w:left="0" w:firstLine="0"/>
              <w:spacing w:before="0" w:after="0" w:line="268" w:lineRule="auto"/>
              <w:jc w:val="right"/>
              <w:rPr>
                <w:i w:val="true"/>
                <w:color w:val="#000000"/>
                <w:sz w:val="13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13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i w:val="true"/>
                <w:color w:val="#000000"/>
                <w:sz w:val="13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říspěvková organizace</w:t>
            </w:r>
          </w:p>
          <w:p>
            <w:pPr>
              <w:ind w:right="4376" w:left="0" w:firstLine="0"/>
              <w:spacing w:before="36" w:after="0" w:line="285" w:lineRule="auto"/>
              <w:jc w:val="right"/>
              <w:rPr>
                <w:i w:val="true"/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Kapucínská </w:t>
            </w:r>
            <w:r>
              <w:rPr>
                <w:color w:val="#000000"/>
                <w:sz w:val="10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281, 742 45 </w:t>
            </w:r>
            <w:r>
              <w:rPr>
                <w:i w:val="true"/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Fulnek • !</w:t>
            </w:r>
            <w:r>
              <w:rPr>
                <w:i w:val="true"/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Č: 62330268 • č".11: 18651253(4(0800</w:t>
            </w:r>
          </w:p>
        </w:tc>
      </w:tr>
    </w:tbl>
    <w:p>
      <w:pPr>
        <w:spacing w:before="0" w:after="88" w:line="20" w:lineRule="exact"/>
      </w:pPr>
    </w:p>
    <w:p>
      <w:pPr>
        <w:ind w:right="0" w:left="72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2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22"/>
          <w:w w:val="100"/>
          <w:strike w:val="false"/>
          <w:vertAlign w:val="baseline"/>
          <w:rFonts w:ascii="Tahoma" w:hAnsi="Tahoma"/>
        </w:rPr>
        <w:t xml:space="preserve">„Nákup 9- ti místného autory</w:t>
      </w:r>
    </w:p>
    <w:p>
      <w:pPr>
        <w:ind w:right="0" w:left="72" w:firstLine="0"/>
        <w:spacing w:before="0" w:after="0" w:line="240" w:lineRule="auto"/>
        <w:jc w:val="left"/>
        <w:tabs>
          <w:tab w:val="right" w:leader="none" w:pos="8957"/>
        </w:tabs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říloha Č. 3	</w:t>
      </w: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Lsmiouvy: VZ 1/2017</w:t>
      </w:r>
    </w:p>
    <w:p>
      <w:pPr>
        <w:ind w:right="0" w:left="72" w:firstLine="0"/>
        <w:spacing w:before="0" w:after="0" w:line="264" w:lineRule="auto"/>
        <w:jc w:val="left"/>
        <w:rPr>
          <w:color w:val="#000000"/>
          <w:sz w:val="23"/>
          <w:lang w:val="cs-CZ"/>
          <w:spacing w:val="16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6"/>
          <w:w w:val="105"/>
          <w:strike w:val="false"/>
          <w:vertAlign w:val="baseline"/>
          <w:rFonts w:ascii="Times New Roman" w:hAnsi="Times New Roman"/>
        </w:rPr>
        <w:t xml:space="preserve">6. Nedílnou sou</w:t>
      </w:r>
      <w:r>
        <w:rPr>
          <w:color w:val="#000000"/>
          <w:sz w:val="23"/>
          <w:lang w:val="cs-CZ"/>
          <w:spacing w:val="16"/>
          <w:w w:val="105"/>
          <w:strike w:val="false"/>
          <w:vertAlign w:val="baseline"/>
          <w:rFonts w:ascii="Times New Roman" w:hAnsi="Times New Roman"/>
        </w:rPr>
        <w:t xml:space="preserve">částí této smlouvy je zadaná „Technická specifikace 9-ti místného</w:t>
      </w:r>
    </w:p>
    <w:p>
      <w:pPr>
        <w:ind w:right="0" w:left="432" w:firstLine="0"/>
        <w:spacing w:before="0" w:after="0" w:line="278" w:lineRule="auto"/>
        <w:jc w:val="left"/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au,tomobilu”.</w:t>
      </w:r>
    </w:p>
    <w:p>
      <w:pPr>
        <w:ind w:right="0" w:left="72" w:firstLine="0"/>
        <w:spacing w:before="504" w:after="0" w:line="240" w:lineRule="auto"/>
        <w:jc w:val="left"/>
        <w:rPr>
          <w:b w:val="true"/>
          <w:color w:val="#000000"/>
          <w:sz w:val="20"/>
          <w:lang w:val="cs-CZ"/>
          <w:spacing w:val="1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Technická specifikace 9-ti místného automobilu</w:t>
      </w:r>
    </w:p>
    <w:p>
      <w:pPr>
        <w:ind w:right="216" w:left="72" w:firstLine="0"/>
        <w:spacing w:before="360" w:after="0" w:line="240" w:lineRule="auto"/>
        <w:jc w:val="both"/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Nabídky, které nebudou spl</w:t>
      </w: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ňovat minimální požadavky, budou vyřazeny. Uchazeč vypiní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název automobilu a uvede konkrétní parametry nabízeného automobilu, ze kterých musí být </w:t>
      </w: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zřejmé že splňují všechny minimální parametry uvedené dále v tabulce.</w:t>
      </w:r>
    </w:p>
    <w:p>
      <w:pPr>
        <w:ind w:right="0" w:left="72" w:firstLine="0"/>
        <w:spacing w:before="612" w:after="0" w:line="240" w:lineRule="auto"/>
        <w:jc w:val="left"/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Tovární zna</w:t>
      </w:r>
      <w: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čka a obchodní označení 9-ti místného automobilu</w:t>
      </w:r>
    </w:p>
    <w:p>
      <w:pPr>
        <w:ind w:right="0" w:left="72" w:firstLine="0"/>
        <w:spacing w:before="72" w:after="0" w:line="240" w:lineRule="auto"/>
        <w:jc w:val="left"/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476pt;height:453.6pt;z-index:-991;margin-left:0pt;margin-top:41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475.55pt;height:452.7pt;z-index:-990;margin-left:0pt;margin-top:41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6039485" cy="5749290"/>
                        <wp:docPr id="3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32" name="test1"/>
                                <pic:cNvPicPr preferRelativeResize="false"/>
                              </pic:nvPicPr>
                              <pic:blipFill>
                                <a:blip r:embed="d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39485" cy="5749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color="#FFFFFF" stroked="f" style="position:absolute;width:56pt;height:9.55pt;z-index:-989;margin-left:95.2pt;margin-top:60.0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1" w:lineRule="exact"/>
                    <w:jc w:val="left"/>
                    <w:shd w:val="solid" w:color="#FFFFFF" w:fill="#FFFFFF"/>
                    <w:framePr w:hAnchor="text" w:vAnchor="text" w:x="1904" w:y="1201" w:w="1120" w:h="191" w:hSpace="0" w:vSpace="0" w:wrap="3"/>
                    <w:rPr>
                      <w:i w:val="true"/>
                      <w:color w:val="#000000"/>
                      <w:sz w:val="28"/>
                      <w:lang w:val="cs-CZ"/>
                      <w:spacing w:val="-5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8"/>
                      <w:lang w:val="cs-CZ"/>
                      <w:spacing w:val="-5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Parametr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color="#FFFFFF" stroked="f" style="position:absolute;width:213.3pt;height:14.2pt;z-index:-988;margin-left:251.8pt;margin-top:57.2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8" w:lineRule="auto"/>
                    <w:jc w:val="left"/>
                    <w:shd w:val="solid" w:color="#FFFFFF" w:fill="#FFFFFF"/>
                    <w:framePr w:hAnchor="text" w:vAnchor="text" w:x="5036" w:y="1144" w:w="4266" w:h="284" w:hSpace="0" w:vSpace="0" w:wrap="3"/>
                    <w:rPr>
                      <w:b w:val="true"/>
                      <w:color w:val="#000000"/>
                      <w:sz w:val="27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7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Požadované parametry automobil</w:t>
                  </w:r>
                  <w:r>
                    <w:rPr>
                      <w:b w:val="true"/>
                      <w:color w:val="#000000"/>
                      <w:sz w:val="27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ů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color="#FFFFFF" stroked="f" style="position:absolute;width:203.05pt;height:43.4pt;z-index:-987;margin-left:250pt;margin-top:87.4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89" w:lineRule="exact"/>
                    <w:jc w:val="left"/>
                    <w:shd w:val="solid" w:color="#FFFFFF" w:fill="#FFFFFF"/>
                    <w:framePr w:hAnchor="text" w:vAnchor="text" w:x="5000" w:y="1748" w:w="4061" w:h="868" w:hSpace="0" w:vSpace="0" w:wrap="3"/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Maximální spot</w:t>
                  </w:r>
                  <w:r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řeba pohonných hmot v </w:t>
                  </w:r>
                  <w:r>
                    <w:rPr>
                      <w:color w:val="#000000"/>
                      <w:sz w:val="23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případě motorové nafty nesmí přesáhnout </w:t>
                  </w:r>
                  <w:r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hodnoty uvedené v příloze č. 2 vyhlášky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color="#FFFFFF" stroked="f" style="position:absolute;width:226.45pt;height:27.35pt;z-index:-986;margin-left:6.45pt;margin-top:104.7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73" w:lineRule="exact"/>
                    <w:jc w:val="left"/>
                    <w:shd w:val="solid" w:color="#FFFFFF" w:fill="#FFFFFF"/>
                    <w:framePr w:hAnchor="text" w:vAnchor="text" w:x="129" w:y="2094" w:w="4529" w:h="547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Maximální spot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řeba pohonných hmot pro 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kombinovaný provoz dle vyhl. č.. 162/2011 Sb.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color="#FFFFFF" stroked="f" style="position:absolute;width:59.9pt;height:8.85pt;z-index:-985;margin-left:6.85pt;margin-top:163.9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68" w:lineRule="exact"/>
                    <w:jc w:val="left"/>
                    <w:shd w:val="solid" w:color="#FFFFFF" w:fill="#FFFFFF"/>
                    <w:framePr w:hAnchor="text" w:vAnchor="text" w:x="137" w:y="3278" w:w="1198" w:h="177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Po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čet dveří: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color="#FFFFFF" stroked="f" style="position:absolute;width:134.65pt;height:25.75pt;z-index:-984;margin-left:253.8pt;margin-top:151.8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57" w:lineRule="exact"/>
                    <w:jc w:val="center"/>
                    <w:shd w:val="solid" w:color="#FFFFFF" w:fill="#FFFFFF"/>
                    <w:framePr w:hAnchor="text" w:vAnchor="text" w:x="5076" w:y="3037" w:w="2693" w:h="515" w:hSpace="0" w:vSpace="0" w:wrap="3"/>
                    <w:rPr>
                      <w:color w:val="#000000"/>
                      <w:sz w:val="23"/>
                      <w:lang w:val="cs-CZ"/>
                      <w:spacing w:val="-2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2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2 + posuvné bo</w:t>
                    <w:br/>
                  </w:r>
                  <w:r>
                    <w:rPr>
                      <w:color w:val="#000000"/>
                      <w:sz w:val="23"/>
                      <w:lang w:val="cs-CZ"/>
                      <w:spacing w:val="-2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ční dveře na
</w:t>
                    <w:br/>
                  </w:r>
                  <w:r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pravé straně + zadní dveře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color="#FFFFFF" stroked="f" style="position:absolute;width:114.45pt;height:11.35pt;z-index:-983;margin-left:7.75pt;margin-top:259.3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6" w:lineRule="auto"/>
                    <w:jc w:val="left"/>
                    <w:shd w:val="solid" w:color="#FFFFFF" w:fill="#FFFFFF"/>
                    <w:framePr w:hAnchor="text" w:vAnchor="text" w:x="155" w:y="5186" w:w="2289" w:h="227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Manuální p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řevodovka: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color="#FFFFFF" stroked="f" style="position:absolute;width:142pt;height:11.35pt;z-index:-982;margin-left:251.45pt;margin-top:257.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6" w:lineRule="auto"/>
                    <w:jc w:val="left"/>
                    <w:shd w:val="solid" w:color="#FFFFFF" w:fill="#FFFFFF"/>
                    <w:framePr w:hAnchor="text" w:vAnchor="text" w:x="5029" w:y="5150" w:w="2840" w:h="227" w:hSpace="0" w:vSpace="0" w:wrap="3"/>
                    <w:rPr>
                      <w:color w:val="#000000"/>
                      <w:sz w:val="23"/>
                      <w:lang w:val="cs-CZ"/>
                      <w:spacing w:val="-2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2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P</w:t>
                  </w:r>
                  <w:r>
                    <w:rPr>
                      <w:color w:val="#000000"/>
                      <w:sz w:val="23"/>
                      <w:lang w:val="cs-CZ"/>
                      <w:spacing w:val="-2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řevodovka 6 stup. manuální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color="#FFFFFF" stroked="f" style="position:absolute;width:20.7pt;height:8.25pt;z-index:-981;margin-left:350.8pt;margin-top:369.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6" w:lineRule="exact"/>
                    <w:jc w:val="left"/>
                    <w:shd w:val="solid" w:color="#FFFFFF" w:fill="#FFFFFF"/>
                    <w:framePr w:hAnchor="text" w:vAnchor="text" w:x="7016" w:y="7390" w:w="414" w:h="165" w:hSpace="0" w:vSpace="0" w:wrap="3"/>
                    <w:rPr>
                      <w:color w:val="#000000"/>
                      <w:sz w:val="23"/>
                      <w:lang w:val="cs-CZ"/>
                      <w:spacing w:val="-5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5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Ano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color="#FFFFFF" stroked="f" style="position:absolute;width:20.35pt;height:8.45pt;z-index:-980;margin-left:351.15pt;margin-top:391.1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60" w:lineRule="exact"/>
                    <w:jc w:val="left"/>
                    <w:shd w:val="solid" w:color="#FFFFFF" w:fill="#FFFFFF"/>
                    <w:framePr w:hAnchor="text" w:vAnchor="text" w:x="7023" w:y="7822" w:w="407" w:h="169" w:hSpace="0" w:vSpace="0" w:wrap="3"/>
                    <w:rPr>
                      <w:color w:val="#000000"/>
                      <w:sz w:val="23"/>
                      <w:lang w:val="cs-CZ"/>
                      <w:spacing w:val="-7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7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Ano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color="#FFFFFF" stroked="f" style="position:absolute;width:20.5pt;height:8.3pt;z-index:-979;margin-left:351.35pt;margin-top:412.8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7" w:lineRule="exact"/>
                    <w:jc w:val="left"/>
                    <w:shd w:val="solid" w:color="#FFFFFF" w:fill="#FFFFFF"/>
                    <w:framePr w:hAnchor="text" w:vAnchor="text" w:x="7027" w:y="8257" w:w="410" w:h="166" w:hSpace="0" w:vSpace="0" w:wrap="3"/>
                    <w:rPr>
                      <w:color w:val="#000000"/>
                      <w:sz w:val="23"/>
                      <w:lang w:val="cs-CZ"/>
                      <w:spacing w:val="-6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6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Ano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color="#FFFFFF" stroked="f" style="position:absolute;width:81.35pt;height:11pt;z-index:-978;margin-left:8.8pt;margin-top:374.7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9" w:lineRule="auto"/>
                    <w:jc w:val="left"/>
                    <w:shd w:val="solid" w:color="#FFFFFF" w:fill="#FFFFFF"/>
                    <w:framePr w:hAnchor="text" w:vAnchor="text" w:x="176" w:y="7494" w:w="1627" w:h="220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Brzdový asistent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color="#FFFFFF" stroked="f" style="position:absolute;width:93.95pt;height:11pt;z-index:-977;margin-left:8.8pt;margin-top:396.1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9" w:lineRule="auto"/>
                    <w:jc w:val="left"/>
                    <w:shd w:val="solid" w:color="#FFFFFF" w:fill="#FFFFFF"/>
                    <w:framePr w:hAnchor="text" w:vAnchor="text" w:x="176" w:y="7922" w:w="1879" w:h="220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Stabiliza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ční systém</w:t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color="#FFFFFF" stroked="f" style="position:absolute;width:114.85pt;height:11.35pt;z-index:-976;margin-left:9pt;margin-top:417.7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6" w:lineRule="auto"/>
                    <w:jc w:val="left"/>
                    <w:shd w:val="solid" w:color="#FFFFFF" w:fill="#FFFFFF"/>
                    <w:framePr w:hAnchor="text" w:vAnchor="text" w:x="180" w:y="8354" w:w="2297" w:h="227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Protiprokluzový systém</w:t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color="#FFFFFF" stroked="f" style="position:absolute;width:103.1pt;height:14.75pt;z-index:-975;margin-left:11.35pt;margin-top:464.1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shd w:val="solid" w:color="#FFFFFF" w:fill="#FFFFFF"/>
                    <w:framePr w:hAnchor="text" w:vAnchor="text" w:x="227" w:y="9283" w:w="2062" w:h="295" w:hSpace="0" w:vSpace="0" w:wrap="3"/>
                    <w:rPr>
                      <w:color w:val="#000000"/>
                      <w:sz w:val="17"/>
                      <w:lang w:val="cs-CZ"/>
                      <w:spacing w:val="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</w:t>
                  </w:r>
                  <w:r>
                    <w:rPr>
                      <w:color w:val="#000000"/>
                      <w:sz w:val="17"/>
                      <w:lang w:val="cs-CZ"/>
                      <w:spacing w:val="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říspěvková organizace</w:t>
                  </w:r>
                </w:p>
                <w:p>
                  <w:pPr>
                    <w:ind w:right="0" w:left="0" w:firstLine="0"/>
                    <w:spacing w:before="0" w:after="0" w:line="93" w:lineRule="exact"/>
                    <w:jc w:val="right"/>
                    <w:shd w:val="solid" w:color="#FFFFFF" w:fill="#FFFFFF"/>
                    <w:framePr w:hAnchor="text" w:vAnchor="text" w:x="227" w:y="9283" w:w="2062" w:h="295" w:hSpace="0" w:vSpace="0" w:wrap="3"/>
                    <w:rPr>
                      <w:color w:val="#000000"/>
                      <w:sz w:val="11"/>
                      <w:lang w:val="cs-CZ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1"/>
                      <w:lang w:val="cs-CZ"/>
                      <w:spacing w:val="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Moravskoslezského kraje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color="#FFFFFF" stroked="f" style="position:absolute;width:32.6pt;height:8.8pt;z-index:-974;margin-left:7.9pt;margin-top:281.3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67" w:lineRule="exact"/>
                    <w:jc w:val="left"/>
                    <w:shd w:val="solid" w:color="#FFFFFF" w:fill="#FFFFFF"/>
                    <w:framePr w:hAnchor="text" w:vAnchor="text" w:x="158" w:y="5626" w:w="652" w:h="176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Náhon</w:t>
                  </w:r>
                </w:p>
              </w:txbxContent>
            </v:textbox>
          </v:shape>
        </w:pict>
      </w: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color="#FFFFFF" stroked="f" style="position:absolute;width:155.9pt;height:11.55pt;z-index:-973;margin-left:8.8pt;margin-top:302.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1" w:lineRule="auto"/>
                    <w:jc w:val="left"/>
                    <w:shd w:val="solid" w:color="#FFFFFF" w:fill="#FFFFFF"/>
                    <w:framePr w:hAnchor="text" w:vAnchor="text" w:x="176" w:y="6050" w:w="3118" w:h="231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Objem zavazadlového prostoru:</w:t>
                  </w: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color="#FFFFFF" stroked="f" style="position:absolute;width:149.9pt;height:10.95pt;z-index:-972;margin-left:8.65pt;margin-top:347.3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9" w:lineRule="auto"/>
                    <w:jc w:val="left"/>
                    <w:shd w:val="solid" w:color="#FFFFFF" w:fill="#FFFFFF"/>
                    <w:framePr w:hAnchor="text" w:vAnchor="text" w:x="173" w:y="6947" w:w="2998" w:h="219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Protiblokovací brzdový systém</w:t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color="#FFFFFF" stroked="f" style="position:absolute;width:65.35pt;height:32.55pt;z-index:-971;margin-left:251.8pt;margin-top:279.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325" w:lineRule="exact"/>
                    <w:jc w:val="left"/>
                    <w:shd w:val="solid" w:color="#FFFFFF" w:fill="#FFFFFF"/>
                    <w:framePr w:hAnchor="text" w:vAnchor="text" w:x="5036" w:y="5590" w:w="1307" w:h="651" w:hSpace="0" w:vSpace="0" w:wrap="3"/>
                    <w:rPr>
                      <w:color w:val="#000000"/>
                      <w:sz w:val="23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P</w:t>
                  </w:r>
                  <w:r>
                    <w:rPr>
                      <w:color w:val="#000000"/>
                      <w:sz w:val="23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řední pohon </w:t>
                  </w:r>
                  <w:r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3,2/1,0 m3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color="#FFFFFF" stroked="f" style="position:absolute;width:194.95pt;height:11.7pt;z-index:-970;margin-left:252.35pt;margin-top:321.9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3" w:lineRule="auto"/>
                    <w:jc w:val="left"/>
                    <w:shd w:val="solid" w:color="#FFFFFF" w:fill="#FFFFFF"/>
                    <w:framePr w:hAnchor="text" w:vAnchor="text" w:x="5047" w:y="6439" w:w="3899" w:h="234" w:hSpace="0" w:vSpace="0" w:wrap="3"/>
                    <w:rPr>
                      <w:color w:val="#000000"/>
                      <w:sz w:val="23"/>
                      <w:lang w:val="cs-CZ"/>
                      <w:spacing w:val="-2"/>
                      <w:w w:val="105"/>
                      <w:strike w:val="false"/>
                      <w:u w:val="singl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2"/>
                      <w:w w:val="105"/>
                      <w:strike w:val="false"/>
                      <w:u w:val="single"/>
                      <w:vertAlign w:val="baseline"/>
                      <w:rFonts w:ascii="Times New Roman" w:hAnsi="Times New Roman"/>
                    </w:rPr>
                    <w:t xml:space="preserve">Ocelové ráfky 16x6.0, pneu 215/65 R16</w:t>
                  </w:r>
                </w:p>
              </w:txbxContent>
            </v:textbox>
          </v:shape>
        </w:pict>
      </w: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color="#FFFFFF" stroked="f" style="position:absolute;width:20.55pt;height:8.25pt;z-index:-969;margin-left:350.8pt;margin-top:342.8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6" w:lineRule="exact"/>
                    <w:jc w:val="left"/>
                    <w:shd w:val="solid" w:color="#FFFFFF" w:fill="#FFFFFF"/>
                    <w:framePr w:hAnchor="text" w:vAnchor="text" w:x="7016" w:y="6857" w:w="411" w:h="165" w:hSpace="0" w:vSpace="0" w:wrap="3"/>
                    <w:rPr>
                      <w:color w:val="#000000"/>
                      <w:sz w:val="23"/>
                      <w:lang w:val="cs-CZ"/>
                      <w:spacing w:val="-6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6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Ano</w:t>
                  </w: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color="#FFFFFF" stroked="f" style="position:absolute;width:14.25pt;height:8.45pt;z-index:-968;margin-left:8.25pt;margin-top:324.6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60" w:lineRule="exact"/>
                    <w:jc w:val="left"/>
                    <w:shd w:val="solid" w:color="#FFFFFF" w:fill="#FFFFFF"/>
                    <w:framePr w:hAnchor="text" w:vAnchor="text" w:x="165" w:y="6493" w:w="285" w:h="169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Ko</w:t>
                  </w:r>
                </w:p>
              </w:txbxContent>
            </v:textbox>
          </v:shape>
        </w:pict>
      </w:r>
      <w:r>
        <w:pict>
          <v:shapetype id="_x0000_t34" coordsize="21600,21600" o:spt="202" path="m,l,21600r21600,l21600,xe">
            <v:stroke joinstyle="miter"/>
            <v:path gradientshapeok="t" o:connecttype="rect"/>
          </v:shapetype>
          <v:shape id="_x0000_s33" type="#_x0000_t34" fillcolor="#FFFFFF" stroked="f" style="position:absolute;width:13.7pt;height:13.5pt;z-index:-967;margin-left:87.1pt;margin-top:480.9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56" w:lineRule="exact"/>
                    <w:jc w:val="left"/>
                    <w:shd w:val="solid" w:color="#FFFFFF" w:fill="#FFFFFF"/>
                    <w:framePr w:hAnchor="text" w:vAnchor="text" w:x="1742" w:y="9618" w:w="274" w:h="270" w:hSpace="0" w:vSpace="0" w:wrap="3"/>
                    <w:rPr>
                      <w:color w:val="#000000"/>
                      <w:sz w:val="37"/>
                      <w:lang w:val="cs-CZ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37"/>
                      <w:lang w:val="cs-CZ"/>
                      <w:spacing w:val="0"/>
                      <w:w w:val="80"/>
                      <w:strike w:val="false"/>
                      <w:vertAlign w:val="baseline"/>
                      <w:rFonts w:ascii="Arial" w:hAnsi="Arial"/>
                    </w:rPr>
                    <w:t xml:space="preserve">W</w:t>
                  </w:r>
                </w:p>
              </w:txbxContent>
            </v:textbox>
          </v:shape>
        </w:pict>
      </w:r>
      <w:r>
        <w:pict>
          <v:shapetype id="_x0000_t35" coordsize="21600,21600" o:spt="202" path="m,l,21600r21600,l21600,xe">
            <v:stroke joinstyle="miter"/>
            <v:path gradientshapeok="t" o:connecttype="rect"/>
          </v:shapetype>
          <v:shape id="_x0000_s34" type="#_x0000_t35" fillcolor="#FFFFFF" stroked="f" style="position:absolute;width:63.15pt;height:9pt;z-index:-966;margin-left:266.4pt;margin-top:135.3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70" w:lineRule="exact"/>
                    <w:jc w:val="left"/>
                    <w:shd w:val="solid" w:color="#FFFFFF" w:fill="#FFFFFF"/>
                    <w:framePr w:hAnchor="text" w:vAnchor="text" w:x="5328" w:y="2706" w:w="1263" w:h="180" w:hSpace="0" w:vSpace="0" w:wrap="3"/>
                    <w:rPr>
                      <w:color w:val="#000000"/>
                      <w:sz w:val="23"/>
                      <w:lang w:val="cs-CZ"/>
                      <w:spacing w:val="-6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6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162/2011 Sb.</w:t>
                  </w:r>
                </w:p>
              </w:txbxContent>
            </v:textbox>
          </v:shape>
        </w:pict>
      </w:r>
      <w:r>
        <w:pict>
          <v:shapetype id="_x0000_t36" coordsize="21600,21600" o:spt="202" path="m,l,21600r21600,l21600,xe">
            <v:stroke joinstyle="miter"/>
            <v:path gradientshapeok="t" o:connecttype="rect"/>
          </v:shapetype>
          <v:shape id="_x0000_s35" type="#_x0000_t36" fillcolor="#FFFFFF" stroked="f" style="position:absolute;width:182pt;height:25.35pt;z-index:-965;margin-left:251.25pt;margin-top:186.8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53" w:lineRule="exact"/>
                    <w:jc w:val="center"/>
                    <w:shd w:val="solid" w:color="#FFFFFF" w:fill="#FFFFFF"/>
                    <w:framePr w:hAnchor="text" w:vAnchor="text" w:x="5025" w:y="3736" w:w="3640" w:h="507" w:hSpace="0" w:vSpace="0" w:wrap="3"/>
                    <w:rPr>
                      <w:color w:val="#000000"/>
                      <w:sz w:val="23"/>
                      <w:lang w:val="cs-CZ"/>
                      <w:spacing w:val="-2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2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8+1(celkový po</w:t>
                    <w:br/>
                  </w:r>
                  <w:r>
                    <w:rPr>
                      <w:color w:val="#000000"/>
                      <w:sz w:val="23"/>
                      <w:lang w:val="cs-CZ"/>
                      <w:spacing w:val="-2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čet 9 pinohodnotných
</w:t>
                    <w:br/>
                  </w:r>
                  <w:r>
                    <w:rPr>
                      <w:color w:val="#000000"/>
                      <w:sz w:val="23"/>
                      <w:lang w:val="cs-CZ"/>
                      <w:spacing w:val="303"/>
                      <w:w w:val="105"/>
                      <w:strike w:val="false"/>
                      <w:u w:val="single"/>
                      <w:vertAlign w:val="baseline"/>
                      <w:rFonts w:ascii="Times New Roman" w:hAnsi="Times New Roman"/>
                    </w:rPr>
                    <w:t xml:space="preserve">sedadel) </w:t>
                  </w:r>
                  <w:r>
                    <w:rPr>
                      <w:color w:val="#000000"/>
                      <w:sz w:val="23"/>
                      <w:lang w:val="cs-CZ"/>
                      <w:spacing w:val="303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r>
                </w:p>
              </w:txbxContent>
            </v:textbox>
          </v:shape>
        </w:pict>
      </w:r>
      <w:r>
        <w:pict>
          <v:shapetype id="_x0000_t37" coordsize="21600,21600" o:spt="202" path="m,l,21600r21600,l21600,xe">
            <v:stroke joinstyle="miter"/>
            <v:path gradientshapeok="t" o:connecttype="rect"/>
          </v:shapetype>
          <v:shape id="_x0000_s36" type="#_x0000_t37" fillcolor="#FFFFFF" stroked="f" style="position:absolute;width:51.65pt;height:8.65pt;z-index:-964;margin-left:7.55pt;margin-top:195.9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64" w:lineRule="exact"/>
                    <w:jc w:val="left"/>
                    <w:shd w:val="solid" w:color="#FFFFFF" w:fill="#FFFFFF"/>
                    <w:framePr w:hAnchor="text" w:vAnchor="text" w:x="151" w:y="3919" w:w="1033" w:h="173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Po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čet míst</w:t>
                  </w:r>
                </w:p>
              </w:txbxContent>
            </v:textbox>
          </v:shape>
        </w:pict>
      </w:r>
      <w:r>
        <w:pict>
          <v:shapetype id="_x0000_t38" coordsize="21600,21600" o:spt="202" path="m,l,21600r21600,l21600,xe">
            <v:stroke joinstyle="miter"/>
            <v:path gradientshapeok="t" o:connecttype="rect"/>
          </v:shapetype>
          <v:shape id="_x0000_s37" type="#_x0000_t38" fillcolor="#FFFFFF" stroked="f" style="position:absolute;width:207.2pt;height:36.9pt;z-index:-963;margin-left:251.25pt;margin-top:215.2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60" w:lineRule="exact"/>
                    <w:jc w:val="left"/>
                    <w:shd w:val="solid" w:color="#FFFFFF" w:fill="#FFFFFF"/>
                    <w:framePr w:hAnchor="text" w:vAnchor="text" w:x="5025" w:y="4304" w:w="4144" w:h="738" w:hSpace="0" w:vSpace="0" w:wrap="3"/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TurboDiesel, 92KW/125hp,</w:t>
                  </w:r>
                </w:p>
                <w:p>
                  <w:pPr>
                    <w:ind w:right="0" w:left="0" w:firstLine="0"/>
                    <w:spacing w:before="0" w:after="0" w:line="239" w:lineRule="exact"/>
                    <w:jc w:val="left"/>
                    <w:shd w:val="solid" w:color="#FFFFFF" w:fill="#FFFFFF"/>
                    <w:framePr w:hAnchor="text" w:vAnchor="text" w:x="5025" w:y="4304" w:w="4144" w:h="738" w:hSpace="0" w:vSpace="0" w:wrap="3"/>
                    <w:rPr>
                      <w:color w:val="#000000"/>
                      <w:sz w:val="23"/>
                      <w:lang w:val="cs-CZ"/>
                      <w:spacing w:val="-3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-3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s kombinovanou spot</w:t>
                  </w:r>
                  <w:r>
                    <w:rPr>
                      <w:color w:val="#000000"/>
                      <w:sz w:val="23"/>
                      <w:lang w:val="cs-CZ"/>
                      <w:spacing w:val="-3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řebou do 8,5 I na 100 </w:t>
                  </w:r>
                  <w:r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km</w:t>
                  </w:r>
                </w:p>
              </w:txbxContent>
            </v:textbox>
          </v:shape>
        </w:pict>
      </w:r>
      <w:r>
        <w:pict>
          <v:shapetype id="_x0000_t39" coordsize="21600,21600" o:spt="202" path="m,l,21600r21600,l21600,xe">
            <v:stroke joinstyle="miter"/>
            <v:path gradientshapeok="t" o:connecttype="rect"/>
          </v:shapetype>
          <v:shape id="_x0000_s38" type="#_x0000_t39" fillcolor="#FFFFFF" stroked="f" style="position:absolute;width:34pt;height:8.65pt;z-index:-962;margin-left:7.55pt;margin-top:231.0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64" w:lineRule="exact"/>
                    <w:jc w:val="left"/>
                    <w:shd w:val="solid" w:color="#FFFFFF" w:fill="#FFFFFF"/>
                    <w:framePr w:hAnchor="text" w:vAnchor="text" w:x="151" w:y="4621" w:w="680" w:h="173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Motor:</w:t>
                  </w:r>
                </w:p>
              </w:txbxContent>
            </v:textbox>
          </v:shape>
        </w:pict>
      </w:r>
      <w:r>
        <w:rPr>
          <w:color w:val="#000000"/>
          <w:sz w:val="23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Opel Vivaro Combi</w:t>
      </w:r>
    </w:p>
    <w:p>
      <w:pPr>
        <w:sectPr>
          <w:pgSz w:w="11918" w:h="16854" w:orient="portrait"/>
          <w:type w:val="nextPage"/>
          <w:textDirection w:val="lrTb"/>
          <w:pgMar w:bottom="10024" w:top="772" w:right="1135" w:left="1203" w:header="720" w:footer="720"/>
          <w:titlePg w:val="false"/>
        </w:sectPr>
      </w:pPr>
    </w:p>
    <w:p>
      <w:pPr>
        <w:spacing w:before="0" w:after="0" w:line="0"/>
      </w:pPr>
      <w:r>
        <w:pict>
          <v:line strokeweight="0.2pt" strokecolor="#000000" from="474.15pt,182.9pt" to="474.15pt,207.8pt" style="position:absolute;mso-position-horizontal-relative:text;mso-position-vertical-relative:text;">
            <v:stroke dashstyle="solid"/>
          </v:line>
        </w:pict>
      </w:r>
      <w:r>
        <w:pict>
          <v:line strokeweight="0.35pt" strokecolor="#000000" from="0.75pt,97.05pt" to="0.75pt,264.5pt" style="position:absolute;mso-position-horizontal-relative:text;mso-position-vertical-relative:text;">
            <v:stroke dashstyle="solid"/>
          </v:line>
        </w:pict>
      </w:r>
      <w:r>
        <w:pict>
          <v:line strokeweight="0.35pt" strokecolor="#000000" from="0.75pt,388.5pt" to="0.75pt,515.6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174"/>
        <w:gridCol w:w="8406"/>
      </w:tblGrid>
      <w:tr>
        <w:trPr>
          <w:trHeight w:val="101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174" w:type="auto"/>
            <w:textDirection w:val="lrTb"/>
            <w:vAlign w:val="top"/>
          </w:tcPr>
          <w:p>
            <w:pPr>
              <w:ind w:right="0" w:left="116"/>
              <w:spacing w:before="1" w:after="0" w:line="240" w:lineRule="auto"/>
              <w:jc w:val="right"/>
            </w:pPr>
            <w:r>
              <w:drawing>
                <wp:inline>
                  <wp:extent cx="671830" cy="644525"/>
                  <wp:docPr id="33" name="pic"/>
                  <a:graphic>
                    <a:graphicData uri="http://schemas.openxmlformats.org/drawingml/2006/picture">
                      <pic:pic>
                        <pic:nvPicPr>
                          <pic:cNvPr id="34" name="test1"/>
                          <pic:cNvPicPr preferRelativeResize="false"/>
                        </pic:nvPicPr>
                        <pic:blipFill>
                          <a:blip r:embed="d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80" w:type="auto"/>
            <w:textDirection w:val="lrTb"/>
            <w:vAlign w:val="top"/>
          </w:tcPr>
          <w:p>
            <w:pPr>
              <w:ind w:right="4385" w:left="0" w:firstLine="0"/>
              <w:spacing w:before="144" w:after="0" w:line="278" w:lineRule="auto"/>
              <w:jc w:val="right"/>
              <w:rPr>
                <w:i w:val="true"/>
                <w:color w:val="#000000"/>
                <w:sz w:val="14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14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D</w:t>
            </w:r>
            <w:r>
              <w:rPr>
                <w:i w:val="true"/>
                <w:color w:val="#000000"/>
                <w:sz w:val="14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ĚTSKÝ DOMOV LORETA A ŠKOLNÍ JÍDELNA, FULNEK</w:t>
            </w:r>
          </w:p>
          <w:p>
            <w:pPr>
              <w:ind w:right="4385" w:left="0" w:firstLine="0"/>
              <w:spacing w:before="0" w:after="0" w:line="273" w:lineRule="auto"/>
              <w:jc w:val="right"/>
              <w:rPr>
                <w:i w:val="true"/>
                <w:color w:val="#000000"/>
                <w:sz w:val="13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13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i w:val="true"/>
                <w:color w:val="#000000"/>
                <w:sz w:val="13"/>
                <w:lang w:val="cs-CZ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říspěvková organizace</w:t>
            </w:r>
          </w:p>
          <w:p>
            <w:pPr>
              <w:ind w:right="4385" w:left="0" w:firstLine="0"/>
              <w:spacing w:before="72" w:after="0" w:line="290" w:lineRule="auto"/>
              <w:jc w:val="right"/>
              <w:tabs>
                <w:tab w:val="right" w:leader="none" w:pos="4018"/>
              </w:tabs>
              <w:rPr>
                <w:i w:val="true"/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i w:val="true"/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KpucÍrJská 281. 742 </w:t>
            </w:r>
            <w:r>
              <w:rPr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45 </w:t>
            </w:r>
            <w:r>
              <w:rPr>
                <w:i w:val="true"/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Fulnek 1</w:t>
            </w:r>
            <w:r>
              <w:rPr>
                <w:i w:val="true"/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Č: 62330268	</w:t>
            </w:r>
            <w:r>
              <w:rPr>
                <w:i w:val="true"/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186512530910800</w:t>
            </w:r>
          </w:p>
        </w:tc>
      </w:tr>
    </w:tbl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826"/>
        <w:gridCol w:w="2059"/>
        <w:gridCol w:w="4695"/>
      </w:tblGrid>
      <w:tr>
        <w:trPr>
          <w:trHeight w:val="900" w:hRule="exact"/>
        </w:trPr>
        <w:tc>
          <w:tcPr>
            <w:gridSpan w:val="2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885" w:type="auto"/>
            <w:textDirection w:val="lrTb"/>
            <w:vAlign w:val="top"/>
          </w:tcPr>
          <w:p>
            <w:pPr>
              <w:ind w:right="1188" w:left="10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-1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9"/>
                <w:lang w:val="cs-CZ"/>
                <w:spacing w:val="-11"/>
                <w:w w:val="100"/>
                <w:strike w:val="false"/>
                <w:vertAlign w:val="baseline"/>
                <w:rFonts w:ascii="Verdana" w:hAnsi="Verdana"/>
              </w:rPr>
              <w:t xml:space="preserve">„Nákup 3® ti místného automobilu" </w:t>
            </w:r>
            <w:r>
              <w:rPr>
                <w:color w:val="#000000"/>
                <w:sz w:val="19"/>
                <w:lang w:val="cs-CZ"/>
                <w:spacing w:val="-6"/>
                <w:w w:val="115"/>
                <w:strike w:val="false"/>
                <w:vertAlign w:val="baseline"/>
                <w:rFonts w:ascii="Tahoma" w:hAnsi="Tahoma"/>
              </w:rPr>
              <w:t xml:space="preserve">P</w:t>
            </w:r>
            <w:r>
              <w:rPr>
                <w:color w:val="#000000"/>
                <w:sz w:val="19"/>
                <w:lang w:val="cs-CZ"/>
                <w:spacing w:val="-6"/>
                <w:w w:val="115"/>
                <w:strike w:val="false"/>
                <w:vertAlign w:val="baseline"/>
                <w:rFonts w:ascii="Tahoma" w:hAnsi="Tahoma"/>
              </w:rPr>
              <w:t xml:space="preserve">říloha é. 3</w:t>
            </w:r>
          </w:p>
          <w:p>
            <w:pPr>
              <w:ind w:right="0" w:left="101" w:firstLine="0"/>
              <w:spacing w:before="72" w:after="0" w:line="240" w:lineRule="auto"/>
              <w:jc w:val="left"/>
              <w:rPr>
                <w:i w:val="true"/>
                <w:color w:val="#000000"/>
                <w:sz w:val="23"/>
                <w:lang w:val="cs-CZ"/>
                <w:spacing w:val="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000000"/>
                <w:sz w:val="23"/>
                <w:lang w:val="cs-CZ"/>
                <w:spacing w:val="6"/>
                <w:w w:val="100"/>
                <w:strike w:val="false"/>
                <w:vertAlign w:val="baseline"/>
                <w:rFonts w:ascii="Times New Roman" w:hAnsi="Times New Roman"/>
              </w:rPr>
              <w:t xml:space="preserve">Airbag </w:t>
            </w:r>
            <w:r>
              <w:rPr>
                <w:i w:val="true"/>
                <w:color w:val="#000000"/>
                <w:sz w:val="23"/>
                <w:lang w:val="cs-CZ"/>
                <w:spacing w:val="6"/>
                <w:w w:val="100"/>
                <w:strike w:val="false"/>
                <w:vertAlign w:val="baseline"/>
                <w:rFonts w:ascii="Times New Roman" w:hAnsi="Times New Roman"/>
              </w:rPr>
              <w:t xml:space="preserve">řidiče a spolujezdce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80" w:type="auto"/>
            <w:textDirection w:val="lrTb"/>
            <w:vAlign w:val="top"/>
          </w:tcPr>
          <w:p>
            <w:pPr>
              <w:ind w:right="0" w:left="2110" w:firstLine="0"/>
              <w:spacing w:before="252" w:after="0" w:line="240" w:lineRule="auto"/>
              <w:jc w:val="left"/>
              <w:tabs>
                <w:tab w:val="right" w:leader="none" w:pos="412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č.smiou	</w:t>
            </w:r>
            <w:r>
              <w:rPr>
                <w:color w:val="#000000"/>
                <w:sz w:val="17"/>
                <w:lang w:val="cs-CZ"/>
                <w:spacing w:val="16"/>
                <w:w w:val="100"/>
                <w:strike w:val="false"/>
                <w:vertAlign w:val="baseline"/>
                <w:rFonts w:ascii="Tahoma" w:hAnsi="Tahoma"/>
              </w:rPr>
              <w:t xml:space="preserve">VZ 1/x017</w:t>
            </w:r>
          </w:p>
          <w:p>
            <w:pPr>
              <w:ind w:right="0" w:left="2110" w:firstLine="0"/>
              <w:spacing w:before="36" w:after="0" w:line="206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Ano</w:t>
            </w:r>
          </w:p>
        </w:tc>
      </w:tr>
      <w:tr>
        <w:trPr>
          <w:trHeight w:val="31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826" w:type="auto"/>
            <w:textDirection w:val="lrTb"/>
            <w:vAlign w:val="center"/>
          </w:tcPr>
          <w:p>
            <w:pPr>
              <w:ind w:right="0" w:left="101" w:firstLine="0"/>
              <w:spacing w:before="0" w:after="0" w:line="240" w:lineRule="auto"/>
              <w:jc w:val="left"/>
              <w:rPr>
                <w:i w:val="true"/>
                <w:color w:val="#000000"/>
                <w:sz w:val="23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000000"/>
                <w:sz w:val="23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Klimatizace</w:t>
            </w:r>
          </w:p>
        </w:tc>
        <w:tc>
          <w:tcPr>
            <w:gridSpan w:val="1"/>
            <w:tcBorders>
              <w:top w:val="single" w:sz="8" w:color="#000000"/>
              <w:bottom w:val="none" w:sz="0" w:color="#000000"/>
              <w:left w:val="none" w:sz="0" w:color="#000000"/>
              <w:right w:val="none" w:sz="0" w:color="#000000"/>
            </w:tcBorders>
            <w:tcW w:w="4885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80" w:type="auto"/>
            <w:textDirection w:val="lrTb"/>
            <w:vAlign w:val="center"/>
          </w:tcPr>
          <w:p>
            <w:pPr>
              <w:ind w:right="0" w:left="2110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Ano</w:t>
            </w:r>
          </w:p>
        </w:tc>
      </w:tr>
    </w:tbl>
    <w:p>
      <w:pPr>
        <w:spacing w:before="0" w:after="88" w:line="20" w:lineRule="exact"/>
      </w:pPr>
    </w:p>
    <w:p>
      <w:pPr>
        <w:ind w:right="0" w:left="72" w:firstLine="0"/>
        <w:spacing w:before="8" w:after="0" w:line="314" w:lineRule="auto"/>
        <w:jc w:val="left"/>
        <w:tabs>
          <w:tab w:val="right" w:leader="none" w:pos="7402"/>
        </w:tabs>
        <w:pBdr>
          <w:top w:sz="5" w:space="3.2" w:color="#000000" w:val="single"/>
        </w:pBdr>
        <w:rPr>
          <w:i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Elektrické stahování oken vep</w:t>
      </w:r>
      <w:r>
        <w:rPr>
          <w:i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ředu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Ano</w:t>
      </w:r>
    </w:p>
    <w:p>
      <w:pPr>
        <w:ind w:right="0" w:left="72" w:firstLine="0"/>
        <w:spacing w:before="0" w:after="0" w:line="338" w:lineRule="exact"/>
        <w:jc w:val="left"/>
        <w:tabs>
          <w:tab w:val="right" w:leader="none" w:pos="7402"/>
        </w:tabs>
        <w:rPr>
          <w:i w:val="true"/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00000" from="1.1pt,0.4pt" to="377pt,0.4pt" style="position:absolute;mso-position-horizontal-relative:text;mso-position-vertical-relative:text;">
            <v:stroke dashstyle="solid"/>
          </v:line>
        </w:pict>
      </w:r>
      <w:r>
        <w:rPr>
          <w:i w:val="true"/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Elektrické nastavení zp</w:t>
      </w:r>
      <w:r>
        <w:rPr>
          <w:i w:val="true"/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ětných zrcátek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Ano</w:t>
      </w:r>
    </w:p>
    <w:p>
      <w:pPr>
        <w:ind w:right="0" w:left="72" w:firstLine="0"/>
        <w:spacing w:before="108" w:after="72" w:line="309" w:lineRule="auto"/>
        <w:jc w:val="left"/>
        <w:tabs>
          <w:tab w:val="right" w:leader="none" w:pos="7402"/>
        </w:tabs>
        <w:rPr>
          <w:i w:val="true"/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Elektrické vyh</w:t>
      </w:r>
      <w:r>
        <w:rPr>
          <w:i w:val="true"/>
          <w:color w:val="#000000"/>
          <w:sz w:val="23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řívání zpětných zrcátek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Ano</w:t>
      </w:r>
    </w:p>
    <w:p>
      <w:pPr>
        <w:ind w:right="0" w:left="72" w:firstLine="0"/>
        <w:spacing w:before="8" w:after="0" w:line="297" w:lineRule="auto"/>
        <w:jc w:val="left"/>
        <w:tabs>
          <w:tab w:val="right" w:leader="none" w:pos="7406"/>
        </w:tabs>
        <w:pBdr>
          <w:top w:sz="5" w:space="3.2" w:color="#000000" w:val="single"/>
        </w:pBdr>
        <w:rPr>
          <w:i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Radio , Bluetooth, USB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Ano</w:t>
      </w:r>
    </w:p>
    <w:p>
      <w:pPr>
        <w:ind w:right="0" w:left="72" w:firstLine="0"/>
        <w:spacing w:before="0" w:after="0" w:line="342" w:lineRule="exact"/>
        <w:jc w:val="left"/>
        <w:tabs>
          <w:tab w:val="right" w:leader="none" w:pos="7406"/>
        </w:tabs>
        <w:rPr>
          <w:i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9pt" strokecolor="#000000" from="453.1pt,0.5pt" to="473.65pt,0.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12.25pt,1.2pt" to="378.95pt,1.2pt" style="position:absolute;mso-position-horizontal-relative:text;mso-position-vertical-relative:text;">
            <v:stroke dashstyle="solid"/>
          </v:line>
        </w:pict>
      </w:r>
      <w:r>
        <w:pict>
          <v:line strokeweight="0.35pt" strokecolor="#000000" from="421.6pt,1.05pt" to="447.75pt,1.05pt" style="position:absolute;mso-position-horizontal-relative:text;mso-position-vertical-relative:text;">
            <v:stroke dashstyle="solid"/>
          </v:line>
        </w:pict>
      </w:r>
      <w:r>
        <w:rPr>
          <w:i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Palubní po</w:t>
      </w:r>
      <w:r>
        <w:rPr>
          <w:i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čítač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Ano</w:t>
      </w:r>
    </w:p>
    <w:p>
      <w:pPr>
        <w:ind w:right="0" w:left="0" w:firstLine="0"/>
        <w:spacing w:before="108" w:after="0" w:line="268" w:lineRule="auto"/>
        <w:jc w:val="left"/>
        <w:tabs>
          <w:tab w:val="right" w:leader="none" w:pos="7406"/>
        </w:tabs>
        <w:rPr>
          <w:i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1.1pt" strokecolor="#000000" from="0.75pt,2.3pt" to="350pt,2.3pt" style="position:absolute;mso-position-horizontal-relative:text;mso-position-vertical-relative:text;">
            <v:stroke dashstyle="solid"/>
          </v:line>
        </w:pict>
      </w:r>
      <w:r>
        <w:rPr>
          <w:i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Parkovací senzor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Ano</w:t>
      </w:r>
    </w:p>
    <w:p>
      <w:pPr>
        <w:spacing w:before="0" w:after="0" w:line="0"/>
      </w:pPr>
      <w:r>
        <w:pict>
          <v:shapetype id="_x0000_t40" coordsize="21600,21600" o:spt="202" path="m,l,21600r21600,l21600,xe">
            <v:stroke joinstyle="miter"/>
            <v:path gradientshapeok="t" o:connecttype="rect"/>
          </v:shapetype>
          <v:shape id="_x0000_s39" type="#_x0000_t40" filled="f" stroked="f" style="position:absolute;width:479pt;height:157.65pt;z-index:-961;margin-left:58.25pt;margin-top:289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41" coordsize="21600,21600" o:spt="202" path="m,l,21600r21600,l21600,xe">
            <v:stroke joinstyle="miter"/>
            <v:path gradientshapeok="t" o:connecttype="rect"/>
          </v:shapetype>
          <v:shape id="_x0000_s40" type="#_x0000_t41" filled="f" stroked="f" style="position:absolute;width:479pt;height:157.65pt;z-index:-960;margin-left:58.25pt;margin-top:289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739775</wp:posOffset>
            </wp:positionH>
            <wp:positionV relativeFrom="page">
              <wp:posOffset>3681730</wp:posOffset>
            </wp:positionV>
            <wp:extent cx="6032500" cy="1986280"/>
            <wp:wrapThrough wrapText="bothSides">
              <wp:wrapPolygon>
                <wp:start x="10533" y="0"/>
                <wp:lineTo x="10533" y="8002"/>
                <wp:lineTo x="0" y="8002"/>
                <wp:lineTo x="0" y="9321"/>
                <wp:lineTo x="2600" y="9321"/>
                <wp:lineTo x="2600" y="11806"/>
                <wp:lineTo x="10058" y="11806"/>
                <wp:lineTo x="10058" y="14962"/>
                <wp:lineTo x="15" y="14962"/>
                <wp:lineTo x="15" y="19187"/>
                <wp:lineTo x="7675" y="19187"/>
                <wp:lineTo x="7675" y="21597"/>
                <wp:lineTo x="15926" y="21597"/>
                <wp:lineTo x="15926" y="18766"/>
                <wp:lineTo x="21599" y="18766"/>
                <wp:lineTo x="21599" y="13470"/>
                <wp:lineTo x="15919" y="13470"/>
                <wp:lineTo x="15919" y="12331"/>
                <wp:lineTo x="21599" y="12331"/>
                <wp:lineTo x="21599" y="9990"/>
                <wp:lineTo x="15910" y="9990"/>
                <wp:lineTo x="15910" y="8851"/>
                <wp:lineTo x="21599" y="8851"/>
                <wp:lineTo x="21599" y="2533"/>
                <wp:lineTo x="15901" y="2533"/>
                <wp:lineTo x="15901" y="0"/>
                <wp:lineTo x="10533" y="0"/>
              </wp:wrapPolygon>
            </wp:wrapThrough>
            <wp:docPr id="35" name="Picture"/>
            <a:graphic>
              <a:graphicData uri="http://schemas.openxmlformats.org/drawingml/2006/picture">
                <pic:pic>
                  <pic:nvPicPr>
                    <pic:cNvPr id="36" name="Picture"/>
                    <pic:cNvPicPr preferRelativeResize="false"/>
                  </pic:nvPicPr>
                  <pic:blipFill>
                    <a:blip r:embed="d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43" coordsize="21600,21600" o:spt="202" path="m,l,21600r21600,l21600,xe">
            <v:stroke joinstyle="miter"/>
            <v:path gradientshapeok="t" o:connecttype="rect"/>
          </v:shapetype>
          <v:shape id="_x0000_s42" type="#_x0000_t43" filled="f" stroked="f" style="position:absolute;width:232.05pt;height:58.3pt;z-index:-958;margin-left:58.25pt;margin-top:289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108" w:after="0" w:line="240" w:lineRule="auto"/>
                    <w:jc w:val="left"/>
                    <w:framePr w:hAnchor="page" w:vAnchor="page" w:x="1165" w:y="5791" w:w="4641" w:h="1166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Bezpe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čnostní pásy (tříbodové) na všech 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sedadlech, v přední části výškové nastavitelné 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9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Centrální zamykání dveří s dálkovým 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ovladačem</w:t>
                  </w:r>
                </w:p>
              </w:txbxContent>
            </v:textbox>
          </v:shape>
        </w:pict>
      </w:r>
      <w:r>
        <w:pict>
          <v:shapetype id="_x0000_t44" coordsize="21600,21600" o:spt="202" path="m,l,21600r21600,l21600,xe">
            <v:stroke joinstyle="miter"/>
            <v:path gradientshapeok="t" o:connecttype="rect"/>
          </v:shapetype>
          <v:shape id="_x0000_s43" type="#_x0000_t44" filled="f" stroked="f" style="position:absolute;width:128.7pt;height:18.7pt;z-index:-957;margin-left:408.55pt;margin-top:289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410"/>
                    <w:gridCol w:w="2164"/>
                  </w:tblGrid>
                  <w:tr>
                    <w:trPr>
                      <w:trHeight w:val="374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10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23"/>
                            <w:lang w:val="cs-CZ"/>
                            <w:spacing w:val="-13"/>
                            <w:w w:val="11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3"/>
                            <w:lang w:val="cs-CZ"/>
                            <w:spacing w:val="-13"/>
                            <w:w w:val="11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Ano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574" w:type="auto"/>
                        <w:textDirection w:val="lrTb"/>
                        <w:vAlign w:val="top"/>
                      </w:tcPr>
                      <w:p>
                        <w:pPr>
                          <w:ind w:right="72" w:left="0"/>
                          <w:spacing w:before="7" w:after="0" w:line="240" w:lineRule="auto"/>
                          <w:jc w:val="left"/>
                        </w:pPr>
                        <w:r>
                          <w:drawing>
                            <wp:inline>
                              <wp:extent cx="1328420" cy="233045"/>
                              <wp:docPr id="37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8" name="test1"/>
                                      <pic:cNvPicPr preferRelativeResize="false"/>
                                    </pic:nvPicPr>
                                    <pic:blipFill>
                                      <a:blip r:embed="d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28420" cy="2330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shapetype id="_x0000_t45" coordsize="21600,21600" o:spt="202" path="m,l,21600r21600,l21600,xe">
            <v:stroke joinstyle="miter"/>
            <v:path gradientshapeok="t" o:connecttype="rect"/>
          </v:shapetype>
          <v:shape id="_x0000_s44" type="#_x0000_t45" filled="f" stroked="f" style="position:absolute;width:57.6pt;height:18pt;z-index:-956;margin-left:58.25pt;margin-top:357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108" w:line="206" w:lineRule="auto"/>
                    <w:jc w:val="right"/>
                    <w:framePr w:hAnchor="page" w:vAnchor="page" w:x="1165" w:y="7148" w:w="1152" w:h="360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Imobilizér</w:t>
                  </w:r>
                </w:p>
              </w:txbxContent>
            </v:textbox>
          </v:shape>
        </w:pict>
      </w:r>
      <w:r>
        <w:pict>
          <v:shapetype id="_x0000_t46" coordsize="21600,21600" o:spt="202" path="m,l,21600r21600,l21600,xe">
            <v:stroke joinstyle="miter"/>
            <v:path gradientshapeok="t" o:connecttype="rect"/>
          </v:shapetype>
          <v:shape id="_x0000_s45" type="#_x0000_t46" filled="f" stroked="f" style="position:absolute;width:221.6pt;height:22.85pt;z-index:-955;margin-left:58.25pt;margin-top:375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page" w:vAnchor="page" w:x="1165" w:y="7508" w:w="4432" w:h="457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Plnohodnotné rezervní kolo, zvedák, klí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 na 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kolo</w:t>
                  </w:r>
                </w:p>
              </w:txbxContent>
            </v:textbox>
          </v:shape>
        </w:pict>
      </w:r>
      <w:r>
        <w:pict>
          <v:shapetype id="_x0000_t47" coordsize="21600,21600" o:spt="202" path="m,l,21600r21600,l21600,xe">
            <v:stroke joinstyle="miter"/>
            <v:path gradientshapeok="t" o:connecttype="rect"/>
          </v:shapetype>
          <v:shape id="_x0000_s46" type="#_x0000_t47" filled="f" stroked="f" style="position:absolute;width:169.2pt;height:17.45pt;z-index:-954;margin-left:58.25pt;margin-top:428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72" w:line="240" w:lineRule="auto"/>
                    <w:jc w:val="right"/>
                    <w:framePr w:hAnchor="page" w:vAnchor="page" w:x="1165" w:y="8577" w:w="3384" w:h="349" w:hSpace="0" w:vSpace="0" w:wrap="3"/>
                    <w:rPr>
                      <w:i w:val="true"/>
                      <w:color w:val="#000000"/>
                      <w:sz w:val="23"/>
                      <w:lang w:val="cs-CZ"/>
                      <w:spacing w:val="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3"/>
                      <w:lang w:val="cs-CZ"/>
                      <w:spacing w:val="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Loketní op</w:t>
                  </w:r>
                  <w:r>
                    <w:rPr>
                      <w:i w:val="true"/>
                      <w:color w:val="#000000"/>
                      <w:sz w:val="23"/>
                      <w:lang w:val="cs-CZ"/>
                      <w:spacing w:val="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ěrka na sedadlu řidiče</w:t>
                  </w:r>
                </w:p>
              </w:txbxContent>
            </v:textbox>
          </v:shape>
        </w:pict>
      </w:r>
      <w:r>
        <w:pict>
          <v:shapetype id="_x0000_t48" coordsize="21600,21600" o:spt="202" path="m,l,21600r21600,l21600,xe">
            <v:stroke joinstyle="miter"/>
            <v:path gradientshapeok="t" o:connecttype="rect"/>
          </v:shapetype>
          <v:shape id="_x0000_s47" type="#_x0000_t48" filled="f" stroked="f" style="position:absolute;width:128.15pt;height:20.5pt;z-index:-953;margin-left:409.1pt;margin-top:425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410"/>
                    <w:gridCol w:w="2153"/>
                  </w:tblGrid>
                  <w:tr>
                    <w:trPr>
                      <w:trHeight w:val="410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10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2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color w:val="#000000"/>
                            <w:sz w:val="22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Ano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563" w:type="auto"/>
                        <w:textDirection w:val="lrTb"/>
                        <w:vAlign w:val="top"/>
                      </w:tcPr>
                      <w:p>
                        <w:pPr>
                          <w:ind w:right="72" w:left="0"/>
                          <w:spacing w:before="0" w:after="0" w:line="240" w:lineRule="auto"/>
                          <w:jc w:val="left"/>
                        </w:pPr>
                        <w:r>
                          <w:drawing>
                            <wp:inline>
                              <wp:extent cx="1321435" cy="260350"/>
                              <wp:docPr id="39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0" name="test1"/>
                                      <pic:cNvPicPr preferRelativeResize="false"/>
                                    </pic:nvPicPr>
                                    <pic:blipFill>
                                      <a:blip r:embed="d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21435" cy="2603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shapetype id="_x0000_t49" coordsize="21600,21600" o:spt="202" path="m,l,21600r21600,l21600,xe">
            <v:stroke joinstyle="miter"/>
            <v:path gradientshapeok="t" o:connecttype="rect"/>
          </v:shapetype>
          <v:shape id="_x0000_s48" type="#_x0000_t49" filled="f" stroked="f" style="position:absolute;width:124.9pt;height:8.25pt;z-index:-952;margin-left:408.75pt;margin-top:35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165" w:lineRule="exact"/>
                    <w:jc w:val="center"/>
                  </w:pPr>
                  <w:r>
                    <w:drawing>
                      <wp:inline>
                        <wp:extent cx="1586230" cy="104775"/>
                        <wp:docPr id="4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2" name="test1"/>
                                <pic:cNvPicPr preferRelativeResize="false"/>
                              </pic:nvPicPr>
                              <pic:blipFill>
                                <a:blip r:embed="d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6230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50" coordsize="21600,21600" o:spt="202" path="m,l,21600r21600,l21600,xe">
            <v:stroke joinstyle="miter"/>
            <v:path gradientshapeok="t" o:connecttype="rect"/>
          </v:shapetype>
          <v:shape id="_x0000_s49" type="#_x0000_t50" fillcolor="#FFFFFF" stroked="f" style="position:absolute;width:20.3pt;height:8.1pt;z-index:-951;margin-left:408.75pt;margin-top:354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3" w:lineRule="exact"/>
                    <w:jc w:val="left"/>
                    <w:shd w:val="solid" w:color="#FFFFFF" w:fill="#FFFFFF"/>
                    <w:framePr w:hAnchor="page" w:vAnchor="page" w:x="8175" w:y="7083" w:w="406" w:h="162" w:hSpace="0" w:vSpace="0" w:wrap="3"/>
                    <w:rPr>
                      <w:color w:val="#000000"/>
                      <w:sz w:val="22"/>
                      <w:lang w:val="cs-CZ"/>
                      <w:spacing w:val="-14"/>
                      <w:w w:val="11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2"/>
                      <w:lang w:val="cs-CZ"/>
                      <w:spacing w:val="-14"/>
                      <w:w w:val="115"/>
                      <w:strike w:val="false"/>
                      <w:vertAlign w:val="baseline"/>
                      <w:rFonts w:ascii="Times New Roman" w:hAnsi="Times New Roman"/>
                    </w:rPr>
                    <w:t xml:space="preserve">Ano</w:t>
                  </w:r>
                </w:p>
              </w:txbxContent>
            </v:textbox>
          </v:shape>
        </w:pict>
      </w:r>
      <w:r>
        <w:pict>
          <v:shapetype id="_x0000_t51" coordsize="21600,21600" o:spt="202" path="m,l,21600r21600,l21600,xe">
            <v:stroke joinstyle="miter"/>
            <v:path gradientshapeok="t" o:connecttype="rect"/>
          </v:shapetype>
          <v:shape id="_x0000_s50" type="#_x0000_t51" filled="f" stroked="f" style="position:absolute;width:124.75pt;height:8.25pt;z-index:-950;margin-left:408.9pt;margin-top:379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165" w:lineRule="exact"/>
                    <w:jc w:val="center"/>
                  </w:pPr>
                  <w:r>
                    <w:drawing>
                      <wp:inline>
                        <wp:extent cx="1584325" cy="104775"/>
                        <wp:docPr id="4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4" name="test1"/>
                                <pic:cNvPicPr preferRelativeResize="false"/>
                              </pic:nvPicPr>
                              <pic:blipFill>
                                <a:blip r:embed="d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32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52" coordsize="21600,21600" o:spt="202" path="m,l,21600r21600,l21600,xe">
            <v:stroke joinstyle="miter"/>
            <v:path gradientshapeok="t" o:connecttype="rect"/>
          </v:shapetype>
          <v:shape id="_x0000_s51" type="#_x0000_t52" fillcolor="#FFFFFF" stroked="f" style="position:absolute;width:20.35pt;height:7.9pt;z-index:-949;margin-left:408.9pt;margin-top:379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0" w:lineRule="exact"/>
                    <w:jc w:val="left"/>
                    <w:shd w:val="solid" w:color="#FFFFFF" w:fill="#FFFFFF"/>
                    <w:framePr w:hAnchor="page" w:vAnchor="page" w:x="8178" w:y="7591" w:w="407" w:h="158" w:hSpace="0" w:vSpace="0" w:wrap="3"/>
                    <w:rPr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Ano</w:t>
                  </w:r>
                </w:p>
              </w:txbxContent>
            </v:textbox>
          </v:shape>
        </w:pict>
      </w:r>
      <w:r>
        <w:pict>
          <v:line strokeweight="0.7pt" strokecolor="#000000" from="58.25pt,293.7pt" to="290.35pt,293.7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00000" from="58.25pt,444pt" to="227.5pt,444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177"/>
        <w:gridCol w:w="1755"/>
        <w:gridCol w:w="4648"/>
      </w:tblGrid>
      <w:tr>
        <w:trPr>
          <w:trHeight w:val="37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11" w:color="#000000"/>
            </w:tcBorders>
            <w:tcW w:w="3177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11" w:color="#000000"/>
              <w:right w:val="single" w:sz="11" w:color="#000000"/>
            </w:tcBorders>
            <w:tcW w:w="4932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single" w:sz="11" w:color="#000000"/>
              <w:right w:val="none" w:sz="0" w:color="#000000"/>
            </w:tcBorders>
            <w:tcW w:w="9580" w:type="auto"/>
            <w:textDirection w:val="lrTb"/>
            <w:vAlign w:val="top"/>
            <w:vMerge w:val="restart"/>
          </w:tcPr>
          <w:p>
            <w:pPr>
              <w:ind w:right="0" w:left="288" w:firstLine="0"/>
              <w:spacing w:before="0" w:after="0" w:line="240" w:lineRule="auto"/>
              <w:jc w:val="left"/>
              <w:tabs>
                <w:tab w:val="clear" w:pos="216"/>
                <w:tab w:val="decimal" w:pos="504"/>
              </w:tabs>
              <w:numPr>
                <w:ilvl w:val="0"/>
                <w:numId w:val="21"/>
              </w:numP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prohlídka — 400001= — 4.202,- K</w:t>
            </w: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 s DPI-I</w:t>
            </w:r>
          </w:p>
          <w:p>
            <w:pPr>
              <w:ind w:right="0" w:left="288" w:firstLine="0"/>
              <w:spacing w:before="72" w:after="0" w:line="240" w:lineRule="auto"/>
              <w:jc w:val="left"/>
              <w:tabs>
                <w:tab w:val="clear" w:pos="216"/>
                <w:tab w:val="decimal" w:pos="504"/>
              </w:tabs>
              <w:numPr>
                <w:ilvl w:val="0"/>
                <w:numId w:val="21"/>
              </w:numPr>
              <w:rPr>
                <w:color w:val="#000000"/>
                <w:sz w:val="22"/>
                <w:lang w:val="cs-CZ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prohlídka - 80000km — </w:t>
            </w:r>
            <w:r>
              <w:rPr>
                <w:color w:val="#000000"/>
                <w:sz w:val="22"/>
                <w:lang w:val="cs-CZ"/>
                <w:spacing w:val="2"/>
                <w:w w:val="105"/>
                <w:strike w:val="false"/>
                <w:vertAlign w:val="baseline"/>
                <w:rFonts w:ascii="Times New Roman" w:hAnsi="Times New Roman"/>
              </w:rPr>
              <w:t xml:space="preserve">5.178,- K</w:t>
            </w:r>
            <w:r>
              <w:rPr>
                <w:color w:val="#000000"/>
                <w:sz w:val="22"/>
                <w:lang w:val="cs-CZ"/>
                <w:spacing w:val="2"/>
                <w:w w:val="105"/>
                <w:strike w:val="false"/>
                <w:vertAlign w:val="baseline"/>
                <w:rFonts w:ascii="Times New Roman" w:hAnsi="Times New Roman"/>
              </w:rPr>
              <w:t xml:space="preserve">č</w:t>
            </w:r>
            <w:r>
              <w:rPr>
                <w:color w:val="#000000"/>
                <w:sz w:val="23"/>
                <w:lang w:val="cs-CZ"/>
                <w:spacing w:val="2"/>
                <w:w w:val="110"/>
                <w:strike w:val="false"/>
                <w:vertAlign w:val="baseline"/>
                <w:rFonts w:ascii="Times New Roman" w:hAnsi="Times New Roman"/>
              </w:rPr>
              <w:t xml:space="preserve">s </w:t>
            </w:r>
            <w:r>
              <w:rPr>
                <w:color w:val="#000000"/>
                <w:sz w:val="22"/>
                <w:lang w:val="cs-CZ"/>
                <w:spacing w:val="2"/>
                <w:w w:val="105"/>
                <w:strike w:val="false"/>
                <w:vertAlign w:val="baseline"/>
                <w:rFonts w:ascii="Times New Roman" w:hAnsi="Times New Roman"/>
              </w:rPr>
              <w:t xml:space="preserve">DPI-I </w:t>
            </w:r>
          </w:p>
          <w:p>
            <w:pPr>
              <w:ind w:right="252" w:left="216" w:firstLine="144"/>
              <w:spacing w:before="108" w:after="0" w:line="360" w:lineRule="auto"/>
              <w:jc w:val="left"/>
              <w:tabs>
                <w:tab w:val="clear" w:pos="216"/>
                <w:tab w:val="decimal" w:pos="576"/>
                <w:tab w:val="left" w:leader="none" w:pos="3474"/>
              </w:tabs>
              <w:numPr>
                <w:ilvl w:val="0"/>
                <w:numId w:val="21"/>
              </w:numPr>
              <w:rPr>
                <w:color w:val="#000000"/>
                <w:sz w:val="22"/>
                <w:lang w:val="cs-CZ"/>
                <w:spacing w:val="-6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-6"/>
                <w:w w:val="105"/>
                <w:strike w:val="false"/>
                <w:vertAlign w:val="baseline"/>
                <w:rFonts w:ascii="Times New Roman" w:hAnsi="Times New Roman"/>
              </w:rPr>
              <w:t xml:space="preserve">prohlídka —120000Km —	</w:t>
            </w:r>
            <w:r>
              <w:rPr>
                <w:color w:val="#000000"/>
                <w:sz w:val="22"/>
                <w:lang w:val="cs-CZ"/>
                <w:spacing w:val="-12"/>
                <w:w w:val="105"/>
                <w:strike w:val="false"/>
                <w:vertAlign w:val="baseline"/>
                <w:rFonts w:ascii="Times New Roman" w:hAnsi="Times New Roman"/>
              </w:rPr>
              <w:t xml:space="preserve">K</w:t>
              <w:br/>
            </w:r>
            <w:r>
              <w:rPr>
                <w:color w:val="#000000"/>
                <w:sz w:val="22"/>
                <w:lang w:val="cs-CZ"/>
                <w:spacing w:val="-12"/>
                <w:w w:val="105"/>
                <w:strike w:val="false"/>
                <w:vertAlign w:val="baseline"/>
                <w:rFonts w:ascii="Times New Roman" w:hAnsi="Times New Roman"/>
              </w:rPr>
              <w:t xml:space="preserve">č s DPI-I
</w:t>
              <w:br/>
            </w:r>
            <w:r>
              <w:rPr>
                <w:color w:val="#000000"/>
                <w:sz w:val="22"/>
                <w:lang w:val="cs-CZ"/>
                <w:spacing w:val="-5"/>
                <w:w w:val="105"/>
                <w:strike w:val="false"/>
                <w:vertAlign w:val="baseline"/>
                <w:rFonts w:ascii="Times New Roman" w:hAnsi="Times New Roman"/>
              </w:rPr>
              <w:t xml:space="preserve">IV.prohlídka — 160000km- 7.345,- Kč s DPH </w:t>
            </w:r>
            <w:r>
              <w:rPr>
                <w:color w:val="#000000"/>
                <w:sz w:val="22"/>
                <w:lang w:val="cs-CZ"/>
                <w:spacing w:val="-10"/>
                <w:w w:val="105"/>
                <w:strike w:val="false"/>
                <w:vertAlign w:val="baseline"/>
                <w:rFonts w:ascii="Times New Roman" w:hAnsi="Times New Roman"/>
              </w:rPr>
              <w:t xml:space="preserve">V. prohlídka — 200000km — 5.351,- Kč s DPH</w:t>
            </w:r>
          </w:p>
        </w:tc>
      </w:tr>
      <w:tr>
        <w:trPr>
          <w:trHeight w:val="110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177" w:type="auto"/>
            <w:textDirection w:val="lrTb"/>
            <w:vAlign w:val="top"/>
          </w:tcPr>
          <w:p>
            <w:pPr>
              <w:ind w:right="1956" w:left="0" w:firstLine="0"/>
              <w:spacing w:before="540" w:after="0" w:line="240" w:lineRule="auto"/>
              <w:jc w:val="right"/>
              <w:rPr>
                <w:i w:val="true"/>
                <w:color w:val="#000000"/>
                <w:sz w:val="23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000000"/>
                <w:sz w:val="23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Fair servis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932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9580" w:type="auto"/>
            <w:textDirection w:val="lrTb"/>
            <w:vAlign w:val="top"/>
            <w:vMerge w:val="continue"/>
          </w:tcPr>
          <w:p/>
        </w:tc>
      </w:tr>
      <w:tr>
        <w:trPr>
          <w:trHeight w:val="54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11" w:color="#000000"/>
            </w:tcBorders>
            <w:tcW w:w="3177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11" w:color="#000000"/>
              <w:right w:val="single" w:sz="11" w:color="#000000"/>
            </w:tcBorders>
            <w:tcW w:w="4932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single" w:sz="11" w:color="#000000"/>
              <w:right w:val="none" w:sz="0" w:color="#000000"/>
            </w:tcBorders>
            <w:tcW w:w="9580" w:type="auto"/>
            <w:textDirection w:val="lrTb"/>
            <w:vAlign w:val="top"/>
            <w:vMerge w:val="continue"/>
          </w:tcPr>
          <w:p/>
        </w:tc>
      </w:tr>
      <w:tr>
        <w:trPr>
          <w:trHeight w:val="2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177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932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80" w:type="auto"/>
            <w:textDirection w:val="lrTb"/>
            <w:vAlign w:val="top"/>
          </w:tcPr>
          <w:p/>
        </w:tc>
      </w:tr>
    </w:tbl>
    <w:p>
      <w:pPr>
        <w:spacing w:before="0" w:after="106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107"/>
        <w:gridCol w:w="2473"/>
      </w:tblGrid>
      <w:tr>
        <w:trPr>
          <w:trHeight w:val="106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07" w:type="auto"/>
            <w:textDirection w:val="lrTb"/>
            <w:vAlign w:val="top"/>
          </w:tcPr>
          <w:p>
            <w:pPr>
              <w:ind w:right="4" w:left="0" w:firstLine="0"/>
              <w:spacing w:before="504" w:after="0" w:line="240" w:lineRule="auto"/>
              <w:jc w:val="right"/>
              <w:tabs>
                <w:tab w:val="right" w:leader="none" w:pos="7103"/>
              </w:tabs>
              <w:rPr>
                <w:color w:val="#000000"/>
                <w:sz w:val="22"/>
                <w:lang w:val="cs-CZ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  <w:t xml:space="preserve">Podpis objednatele	</w:t>
            </w:r>
            <w:r>
              <w:rPr>
                <w:color w:val="#000000"/>
                <w:sz w:val="22"/>
                <w:lang w:val="cs-CZ"/>
                <w:spacing w:val="10"/>
                <w:w w:val="100"/>
                <w:strike w:val="false"/>
                <w:vertAlign w:val="baseline"/>
                <w:rFonts w:ascii="Times New Roman" w:hAnsi="Times New Roman"/>
              </w:rPr>
              <w:t xml:space="preserve">Podpis dodavatele :...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80" w:type="auto"/>
            <w:textDirection w:val="lrTb"/>
            <w:vAlign w:val="top"/>
          </w:tcPr>
          <w:p>
            <w:pPr>
              <w:ind w:right="0" w:left="0"/>
              <w:spacing w:before="0" w:after="2" w:line="240" w:lineRule="auto"/>
              <w:jc w:val="center"/>
            </w:pPr>
            <w:r>
              <w:drawing>
                <wp:inline>
                  <wp:extent cx="1570355" cy="676275"/>
                  <wp:docPr id="45" name="pic"/>
                  <a:graphic>
                    <a:graphicData uri="http://schemas.openxmlformats.org/drawingml/2006/picture">
                      <pic:pic>
                        <pic:nvPicPr>
                          <pic:cNvPr id="46" name="test1"/>
                          <pic:cNvPicPr preferRelativeResize="false"/>
                        </pic:nvPicPr>
                        <pic:blipFill>
                          <a:blip r:embed="d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52" w:line="20" w:lineRule="exact"/>
      </w:pPr>
    </w:p>
    <w:p>
      <w:pPr>
        <w:ind w:right="0" w:left="144" w:firstLine="0"/>
        <w:spacing w:before="0" w:after="144" w:line="211" w:lineRule="auto"/>
        <w:jc w:val="left"/>
        <w:tabs>
          <w:tab w:val="right" w:leader="none" w:pos="6952"/>
        </w:tabs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Datum:	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Datum: 25. 07. 2017</w:t>
      </w:r>
    </w:p>
    <w:p>
      <w:pPr>
        <w:sectPr>
          <w:pgSz w:w="11918" w:h="16854" w:orient="portrait"/>
          <w:type w:val="nextPage"/>
          <w:textDirection w:val="lrTb"/>
          <w:pgMar w:bottom="512" w:top="912" w:right="1113" w:left="1165" w:header="720" w:footer="720"/>
          <w:titlePg w:val="false"/>
        </w:sectPr>
      </w:pPr>
    </w:p>
    <w:p>
      <w:pPr>
        <w:ind w:right="72" w:left="144" w:firstLine="0"/>
        <w:spacing w:before="36" w:after="0" w:line="187" w:lineRule="auto"/>
        <w:jc w:val="left"/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pict>
          <v:shapetype id="_x0000_t53" coordsize="21600,21600" o:spt="202" path="m,l,21600r21600,l21600,xe">
            <v:stroke joinstyle="miter"/>
            <v:path gradientshapeok="t" o:connecttype="rect"/>
          </v:shapetype>
          <v:shape id="_x0000_s52" type="#_x0000_t53" filled="f" stroked="f" style="position:absolute;width:25.75pt;height:36.9pt;z-index:-948;margin-left:232.15pt;margin-top:686.8pt;mso-wrap-distance-left:0pt;mso-wrap-distance-right:279.35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327025" cy="468630"/>
                        <wp:docPr id="47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8" name="test1"/>
                                <pic:cNvPicPr preferRelativeResize="false"/>
                              </pic:nvPicPr>
                              <pic:blipFill>
                                <a:blip r:embed="d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025" cy="468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Oétský domov Skoinl</w:t>
      </w:r>
    </w:p>
    <w:p>
      <w:pPr>
        <w:ind w:right="0" w:left="0" w:firstLine="0"/>
        <w:spacing w:before="144" w:after="108" w:line="240" w:lineRule="auto"/>
        <w:jc w:val="left"/>
        <w:rPr>
          <w:color w:val="#000000"/>
          <w:sz w:val="17"/>
          <w:lang w:val="cs-CZ"/>
          <w:spacing w:val="-9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-9"/>
          <w:w w:val="100"/>
          <w:strike w:val="false"/>
          <w:vertAlign w:val="baseline"/>
          <w:rFonts w:ascii="Tahoma" w:hAnsi="Tahoma"/>
        </w:rPr>
        <w:t xml:space="preserve">Kamfinska</w:t>
      </w:r>
    </w:p>
    <w:p>
      <w:pPr>
        <w:sectPr>
          <w:pgSz w:w="11918" w:h="16854" w:orient="portrait"/>
          <w:type w:val="continuous"/>
          <w:textDirection w:val="lrTb"/>
          <w:pgMar w:bottom="512" w:top="912" w:right="7312" w:left="3106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1832610</wp:posOffset>
            </wp:positionH>
            <wp:positionV relativeFrom="page">
              <wp:posOffset>9422130</wp:posOffset>
            </wp:positionV>
            <wp:extent cx="727075" cy="720090"/>
            <wp:wrapThrough wrapText="bothSides">
              <wp:wrapPolygon>
                <wp:start x="10320" y="0"/>
                <wp:lineTo x="10320" y="9942"/>
                <wp:lineTo x="0" y="9942"/>
                <wp:lineTo x="0" y="21600"/>
                <wp:lineTo x="21603" y="21600"/>
                <wp:lineTo x="21603" y="0"/>
                <wp:lineTo x="10320" y="0"/>
              </wp:wrapPolygon>
            </wp:wrapThrough>
            <wp:docPr id="49" name="Picture"/>
            <a:graphic>
              <a:graphicData uri="http://schemas.openxmlformats.org/drawingml/2006/picture">
                <pic:pic>
                  <pic:nvPicPr>
                    <pic:cNvPr id="50" name="Picture"/>
                    <pic:cNvPicPr preferRelativeResize="false"/>
                  </pic:nvPicPr>
                  <pic:blipFill>
                    <a:blip r:embed="drId28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17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říspěvková organizace</w:t>
      </w:r>
    </w:p>
    <w:p>
      <w:pPr>
        <w:ind w:right="0" w:left="0" w:firstLine="0"/>
        <w:spacing w:before="0" w:after="0" w:line="240" w:lineRule="auto"/>
        <w:jc w:val="right"/>
        <w:rPr>
          <w:color w:val="#000000"/>
          <w:sz w:val="10"/>
          <w:lang w:val="cs-CZ"/>
          <w:spacing w:val="19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0"/>
          <w:lang w:val="cs-CZ"/>
          <w:spacing w:val="19"/>
          <w:w w:val="100"/>
          <w:strike w:val="false"/>
          <w:vertAlign w:val="baseline"/>
          <w:rFonts w:ascii="Tahoma" w:hAnsi="Tahoma"/>
        </w:rPr>
        <w:t xml:space="preserve">Moravskos[ezskaho kraje</w:t>
      </w:r>
    </w:p>
    <w:sectPr>
      <w:pgSz w:w="11918" w:h="16854" w:orient="portrait"/>
      <w:type w:val="continuous"/>
      <w:textDirection w:val="lrTb"/>
      <w:pgMar w:bottom="512" w:top="912" w:right="8335" w:left="1363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2"/>
      <w:lvlJc w:val="left"/>
      <w:pPr>
        <w:ind w:left="720"/>
        <w:tabs>
          <w:tab w:val="decimal" w:pos="432"/>
        </w:tabs>
      </w:pPr>
      <w:rPr>
        <w:color w:val="#000000"/>
        <w:sz w:val="23"/>
        <w:lang w:val="cs-CZ"/>
        <w:spacing w:val="3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1"/>
        <w:w w:val="100"/>
        <w:strike w:val="false"/>
        <w:vertAlign w:val="baseline"/>
        <w:rFonts w:ascii="Times New Roman" w:hAnsi="Times New Roman"/>
      </w:rPr>
    </w:lvl>
  </w:abstractNum>
  <w:abstractNum w:abstractNumId="3">
    <w:lvl w:ilvl="0">
      <w:numFmt w:val="decimal"/>
      <w:lvlText w:val="%1."/>
      <w:start w:val="2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6"/>
        <w:w w:val="100"/>
        <w:strike w:val="false"/>
        <w:vertAlign w:val="baseline"/>
        <w:rFonts w:ascii="Times New Roman" w:hAnsi="Times New Roman"/>
      </w:rPr>
    </w:lvl>
  </w:abstractNum>
  <w:abstractNum w:abstractNumId="4">
    <w:lvl w:ilvl="0">
      <w:numFmt w:val="upperRoman"/>
      <w:lvlText w:val="%1."/>
      <w:start w:val="5"/>
      <w:lvlJc w:val="left"/>
      <w:pPr>
        <w:ind w:left="720"/>
        <w:tabs>
          <w:tab w:val="decimal" w:pos="288"/>
        </w:tabs>
      </w:pPr>
      <w:rPr>
        <w:color w:val="#000000"/>
        <w:sz w:val="23"/>
        <w:lang w:val="cs-CZ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5">
    <w:lvl w:ilvl="0">
      <w:numFmt w:val="lowerLetter"/>
      <w:lvlText w:val="%1)"/>
      <w:start w:val="1"/>
      <w:lvlJc w:val="left"/>
      <w:pPr>
        <w:ind w:left="720"/>
        <w:tabs>
          <w:tab w:val="decimal" w:pos="432"/>
        </w:tabs>
      </w:pPr>
      <w:rPr>
        <w:i w:val="true"/>
        <w:color w:val="#000000"/>
        <w:sz w:val="24"/>
        <w:lang w:val="cs-CZ"/>
        <w:spacing w:val="-4"/>
        <w:w w:val="100"/>
        <w:strike w:val="false"/>
        <w:vertAlign w:val="baseline"/>
        <w:rFonts w:ascii="Times New Roman" w:hAnsi="Times New Roman"/>
      </w:rPr>
    </w:lvl>
  </w:abstractNum>
  <w:abstractNum w:abstractNumId="6">
    <w:lvl w:ilvl="0">
      <w:numFmt w:val="bullet"/>
      <w:lvlText w:val=""/>
      <w:start w:val="1"/>
      <w:lvlJc w:val="left"/>
      <w:pPr>
        <w:ind w:left="720"/>
        <w:tabs>
          <w:tab w:val="decimal" w:pos="432"/>
        </w:tabs>
      </w:pPr>
      <w:rPr>
        <w:i w:val="true"/>
        <w:color w:val="#000000"/>
        <w:sz w:val="24"/>
        <w:lang w:val="cs-CZ"/>
        <w:spacing w:val="3"/>
        <w:w w:val="100"/>
        <w:strike w:val="false"/>
        <w:vertAlign w:val="baseline"/>
        <w:rFonts w:ascii="Wingdings" w:hAnsi="Wingdings"/>
      </w:rPr>
    </w:lvl>
  </w:abstractNum>
  <w:abstractNum w:abstractNumId="7">
    <w:lvl w:ilvl="0">
      <w:numFmt w:val="bullet"/>
      <w:lvlText w:val=""/>
      <w:start w:val="1"/>
      <w:lvlJc w:val="left"/>
      <w:pPr>
        <w:ind w:left="720"/>
        <w:tabs>
          <w:tab w:val="decimal" w:pos="432"/>
        </w:tabs>
      </w:pPr>
      <w:rPr>
        <w:i w:val="true"/>
        <w:color w:val="#000000"/>
        <w:sz w:val="24"/>
        <w:lang w:val="cs-CZ"/>
        <w:spacing w:val="-2"/>
        <w:w w:val="100"/>
        <w:strike w:val="false"/>
        <w:vertAlign w:val="baseline"/>
        <w:rFonts w:ascii="Symbol" w:hAnsi="Symbol"/>
      </w:rPr>
    </w:lvl>
  </w:abstractNum>
  <w:abstractNum w:abstractNumId="8">
    <w:lvl w:ilvl="0">
      <w:numFmt w:val="lowerLetter"/>
      <w:lvlText w:val="%1)"/>
      <w:start w:val="3"/>
      <w:lvlJc w:val="left"/>
      <w:pPr>
        <w:ind w:left="720"/>
        <w:tabs>
          <w:tab w:val="decimal" w:pos="432"/>
        </w:tabs>
      </w:pPr>
      <w:rPr>
        <w:i w:val="true"/>
        <w:color w:val="#000000"/>
        <w:sz w:val="24"/>
        <w:lang w:val="cs-CZ"/>
        <w:spacing w:val="10"/>
        <w:w w:val="100"/>
        <w:strike w:val="false"/>
        <w:vertAlign w:val="baseline"/>
        <w:rFonts w:ascii="Times New Roman" w:hAnsi="Times New Roman"/>
      </w:rPr>
    </w:lvl>
  </w:abstractNum>
  <w:abstractNum w:abstractNumId="9">
    <w:lvl w:ilvl="0">
      <w:numFmt w:val="lowerLetter"/>
      <w:lvlText w:val="%1)"/>
      <w:start w:val="5"/>
      <w:lvlJc w:val="left"/>
      <w:pPr>
        <w:ind w:left="720"/>
        <w:tabs>
          <w:tab w:val="decimal" w:pos="144"/>
        </w:tabs>
      </w:pPr>
      <w:rPr>
        <w:i w:val="true"/>
        <w:color w:val="#000000"/>
        <w:sz w:val="24"/>
        <w:lang w:val="cs-CZ"/>
        <w:spacing w:val="9"/>
        <w:w w:val="100"/>
        <w:strike w:val="false"/>
        <w:vertAlign w:val="baseline"/>
        <w:rFonts w:ascii="Times New Roman" w:hAnsi="Times New Roman"/>
      </w:rPr>
    </w:lvl>
  </w:abstractNum>
  <w:abstractNum w:abstractNumId="10">
    <w:lvl w:ilvl="0">
      <w:numFmt w:val="lowerLetter"/>
      <w:lvlText w:val="%1)"/>
      <w:start w:val="1"/>
      <w:lvlJc w:val="left"/>
      <w:pPr>
        <w:ind w:left="720"/>
        <w:tabs>
          <w:tab w:val="decimal" w:pos="288"/>
        </w:tabs>
      </w:pPr>
      <w:rPr>
        <w:i w:val="true"/>
        <w:color w:val="#000000"/>
        <w:sz w:val="24"/>
        <w:lang w:val="cs-CZ"/>
        <w:spacing w:val="2"/>
        <w:w w:val="100"/>
        <w:strike w:val="false"/>
        <w:vertAlign w:val="baseline"/>
        <w:rFonts w:ascii="Times New Roman" w:hAnsi="Times New Roman"/>
      </w:rPr>
    </w:lvl>
  </w:abstractNum>
  <w:abstractNum w:abstractNumId="11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-7"/>
        <w:w w:val="110"/>
        <w:strike w:val="false"/>
        <w:vertAlign w:val="baseline"/>
        <w:rFonts w:ascii="Times New Roman" w:hAnsi="Times New Roman"/>
      </w:rPr>
    </w:lvl>
  </w:abstractNum>
  <w:abstractNum w:abstractNumId="12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3"/>
        <w:w w:val="100"/>
        <w:strike w:val="false"/>
        <w:vertAlign w:val="baseline"/>
        <w:rFonts w:ascii="Times New Roman" w:hAnsi="Times New Roman"/>
      </w:rPr>
    </w:lvl>
  </w:abstractNum>
  <w:abstractNum w:abstractNumId="13">
    <w:lvl w:ilvl="0">
      <w:numFmt w:val="lowerLetter"/>
      <w:lvlText w:val="%1)"/>
      <w:start w:val="1"/>
      <w:lvlJc w:val="left"/>
      <w:pPr>
        <w:ind w:left="720"/>
        <w:tabs>
          <w:tab w:val="decimal" w:pos="432"/>
        </w:tabs>
      </w:pPr>
      <w:rPr>
        <w:color w:val="#000000"/>
        <w:sz w:val="23"/>
        <w:lang w:val="cs-CZ"/>
        <w:spacing w:val="5"/>
        <w:w w:val="100"/>
        <w:strike w:val="false"/>
        <w:vertAlign w:val="baseline"/>
        <w:rFonts w:ascii="Times New Roman" w:hAnsi="Times New Roman"/>
      </w:rPr>
    </w:lvl>
  </w:abstractNum>
  <w:abstractNum w:abstractNumId="14">
    <w:lvl w:ilvl="0">
      <w:numFmt w:val="decimal"/>
      <w:lvlText w:val="%1."/>
      <w:start w:val="4"/>
      <w:lvlJc w:val="left"/>
      <w:pPr>
        <w:ind w:left="720"/>
        <w:tabs>
          <w:tab w:val="decimal" w:pos="432"/>
        </w:tabs>
      </w:pPr>
      <w:rPr>
        <w:color w:val="#000000"/>
        <w:sz w:val="23"/>
        <w:lang w:val="cs-CZ"/>
        <w:spacing w:val="12"/>
        <w:w w:val="100"/>
        <w:strike w:val="false"/>
        <w:vertAlign w:val="baseline"/>
        <w:rFonts w:ascii="Times New Roman" w:hAnsi="Times New Roman"/>
      </w:rPr>
    </w:lvl>
  </w:abstractNum>
  <w:abstractNum w:abstractNumId="15">
    <w:lvl w:ilvl="0">
      <w:numFmt w:val="bullet"/>
      <w:lvlText w:val="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2"/>
        <w:w w:val="100"/>
        <w:strike w:val="false"/>
        <w:vertAlign w:val="baseline"/>
        <w:rFonts w:ascii="Symbol" w:hAnsi="Symbol"/>
      </w:rPr>
    </w:lvl>
  </w:abstractNum>
  <w:abstractNum w:abstractNumId="16">
    <w:lvl w:ilvl="0">
      <w:numFmt w:val="bullet"/>
      <w:lvlText w:val=""/>
      <w:start w:val="1"/>
      <w:lvlJc w:val="left"/>
      <w:pPr>
        <w:ind w:left="720"/>
        <w:tabs>
          <w:tab w:val="decimal" w:pos="432"/>
        </w:tabs>
      </w:pPr>
      <w:rPr>
        <w:color w:val="#000000"/>
        <w:sz w:val="23"/>
        <w:lang w:val="cs-CZ"/>
        <w:spacing w:val="-2"/>
        <w:w w:val="100"/>
        <w:strike w:val="false"/>
        <w:vertAlign w:val="baseline"/>
        <w:rFonts w:ascii="Symbol" w:hAnsi="Symbol"/>
      </w:rPr>
    </w:lvl>
  </w:abstractNum>
  <w:abstractNum w:abstractNumId="17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5"/>
        <w:w w:val="100"/>
        <w:strike w:val="false"/>
        <w:vertAlign w:val="baseline"/>
        <w:rFonts w:ascii="Times New Roman" w:hAnsi="Times New Roman"/>
      </w:rPr>
    </w:lvl>
  </w:abstractNum>
  <w:abstractNum w:abstractNumId="18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0"/>
        <w:w w:val="105"/>
        <w:strike w:val="false"/>
        <w:vertAlign w:val="baseline"/>
        <w:rFonts w:ascii="Times New Roman" w:hAnsi="Times New Roman"/>
      </w:rPr>
    </w:lvl>
  </w:abstractNum>
  <w:abstractNum w:abstractNumId="19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3"/>
        <w:w w:val="105"/>
        <w:strike w:val="false"/>
        <w:vertAlign w:val="baseline"/>
        <w:rFonts w:ascii="Times New Roman" w:hAnsi="Times New Roman"/>
      </w:rPr>
    </w:lvl>
  </w:abstractNum>
  <w:abstractNum w:abstractNumId="20">
    <w:lvl w:ilvl="0">
      <w:numFmt w:val="upperRoman"/>
      <w:lvlText w:val="%1."/>
      <w:start w:val="1"/>
      <w:lvlJc w:val="left"/>
      <w:pPr>
        <w:ind w:left="720"/>
        <w:tabs>
          <w:tab w:val="decimal" w:pos="216"/>
        </w:tabs>
      </w:pPr>
      <w:rPr>
        <w:color w:val="#000000"/>
        <w:sz w:val="22"/>
        <w:lang w:val="cs-CZ"/>
        <w:spacing w:val="0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image" Target="/word/media/image2.png" Id="drId4" /><Relationship Type="http://schemas.openxmlformats.org/officeDocument/2006/relationships/image" Target="/word/media/image3.png" Id="drId5" /><Relationship Type="http://schemas.openxmlformats.org/officeDocument/2006/relationships/image" Target="/word/media/image4.png" Id="drId6" /><Relationship Type="http://schemas.openxmlformats.org/officeDocument/2006/relationships/numbering" Target="/word/numbering.xml" Id="drId7" /><Relationship Type="http://schemas.openxmlformats.org/officeDocument/2006/relationships/image" Target="/word/media/image5.png" Id="drId8" /><Relationship Type="http://schemas.openxmlformats.org/officeDocument/2006/relationships/image" Target="/word/media/image6.png" Id="drId9" /><Relationship Type="http://schemas.openxmlformats.org/officeDocument/2006/relationships/image" Target="/word/media/image7.png" Id="drId10" /><Relationship Type="http://schemas.openxmlformats.org/officeDocument/2006/relationships/image" Target="/word/media/image8.png" Id="drId11" /><Relationship Type="http://schemas.openxmlformats.org/officeDocument/2006/relationships/image" Target="/word/media/image9.png" Id="drId12" /><Relationship Type="http://schemas.openxmlformats.org/officeDocument/2006/relationships/image" Target="/word/media/image10.png" Id="drId13" /><Relationship Type="http://schemas.openxmlformats.org/officeDocument/2006/relationships/image" Target="/word/media/image11.png" Id="drId14" /><Relationship Type="http://schemas.openxmlformats.org/officeDocument/2006/relationships/image" Target="/word/media/image12.png" Id="drId15" /><Relationship Type="http://schemas.openxmlformats.org/officeDocument/2006/relationships/image" Target="/word/media/image13.png" Id="drId16" /><Relationship Type="http://schemas.openxmlformats.org/officeDocument/2006/relationships/image" Target="/word/media/image14.png" Id="drId17" /><Relationship Type="http://schemas.openxmlformats.org/officeDocument/2006/relationships/image" Target="/word/media/image15.png" Id="drId18" /><Relationship Type="http://schemas.openxmlformats.org/officeDocument/2006/relationships/image" Target="/word/media/image16.png" Id="drId19" /><Relationship Type="http://schemas.openxmlformats.org/officeDocument/2006/relationships/image" Target="/word/media/image17.png" Id="drId20" /><Relationship Type="http://schemas.openxmlformats.org/officeDocument/2006/relationships/image" Target="/word/media/image18.png" Id="drId21" /><Relationship Type="http://schemas.openxmlformats.org/officeDocument/2006/relationships/image" Target="/word/media/image19.png" Id="drId22" /><Relationship Type="http://schemas.openxmlformats.org/officeDocument/2006/relationships/image" Target="/word/media/image20.png" Id="drId23" /><Relationship Type="http://schemas.openxmlformats.org/officeDocument/2006/relationships/image" Target="/word/media/image21.png" Id="drId24" /><Relationship Type="http://schemas.openxmlformats.org/officeDocument/2006/relationships/image" Target="/word/media/image22.png" Id="drId25" /><Relationship Type="http://schemas.openxmlformats.org/officeDocument/2006/relationships/image" Target="/word/media/image23.png" Id="drId26" /><Relationship Type="http://schemas.openxmlformats.org/officeDocument/2006/relationships/image" Target="/word/media/image24.png" Id="drId27" /><Relationship Type="http://schemas.openxmlformats.org/officeDocument/2006/relationships/image" Target="/word/media/image25.png" Id="drId28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