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A052" w14:textId="77777777" w:rsidR="00B77763" w:rsidRPr="00E57D79" w:rsidRDefault="00E57D79">
      <w:pPr>
        <w:pStyle w:val="Normlnweb"/>
        <w:jc w:val="right"/>
        <w:rPr>
          <w:rFonts w:ascii="Arial" w:hAnsi="Arial" w:cs="Arial"/>
          <w:b/>
          <w:bCs/>
          <w:sz w:val="20"/>
          <w:szCs w:val="20"/>
        </w:rPr>
      </w:pPr>
      <w:r w:rsidRPr="00E57D79">
        <w:rPr>
          <w:rFonts w:ascii="Arial" w:hAnsi="Arial" w:cs="Arial"/>
          <w:b/>
          <w:bCs/>
          <w:sz w:val="16"/>
          <w:szCs w:val="16"/>
        </w:rPr>
        <w:t>Č. J.:</w:t>
      </w:r>
      <w:r w:rsidRPr="00E57D7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sz w:val="18"/>
            <w:szCs w:val="18"/>
          </w:rPr>
          <w:alias w:val="cislo_jednaci"/>
          <w:tag w:val="espis_objektsps/evidencni_cislo"/>
          <w:id w:val="2070601832"/>
          <w:placeholder>
            <w:docPart w:val="461841F63C324FCBB40C121BE24CEFC4"/>
          </w:placeholder>
        </w:sdtPr>
        <w:sdtEndPr/>
        <w:sdtContent>
          <w:r w:rsidRPr="00E57D79">
            <w:rPr>
              <w:rFonts w:ascii="Arial" w:hAnsi="Arial" w:cs="Arial"/>
              <w:sz w:val="18"/>
              <w:szCs w:val="18"/>
            </w:rPr>
            <w:t>MCBS/2025/0194039/BENT</w:t>
          </w:r>
        </w:sdtContent>
      </w:sdt>
      <w:r w:rsidRPr="00E57D7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8435141" w14:textId="77777777" w:rsidR="00E57D79" w:rsidRPr="00C40330" w:rsidRDefault="00E57D79" w:rsidP="00E57D79">
      <w:pPr>
        <w:pStyle w:val="Normlnweb"/>
        <w:spacing w:before="0" w:line="300" w:lineRule="auto"/>
        <w:jc w:val="center"/>
        <w:rPr>
          <w:rFonts w:ascii="Arial" w:hAnsi="Arial" w:cs="Arial"/>
          <w:b/>
        </w:rPr>
      </w:pPr>
      <w:r w:rsidRPr="00C40330">
        <w:rPr>
          <w:rFonts w:ascii="Arial" w:hAnsi="Arial" w:cs="Arial"/>
          <w:b/>
        </w:rPr>
        <w:t xml:space="preserve">DODATEK č. </w:t>
      </w:r>
      <w:r>
        <w:rPr>
          <w:rFonts w:ascii="Arial" w:hAnsi="Arial" w:cs="Arial"/>
          <w:b/>
        </w:rPr>
        <w:t>2</w:t>
      </w:r>
    </w:p>
    <w:p w14:paraId="0990EFA0" w14:textId="19EDC69E" w:rsidR="00E57D79" w:rsidRDefault="00E57D79" w:rsidP="00E57D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nájemní smlouvě o nájmu bytu č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E57D79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situovaného v domě č.p. 183 v Brně, na ulici </w:t>
      </w:r>
      <w:r w:rsidRPr="00446187">
        <w:rPr>
          <w:rFonts w:ascii="Arial" w:hAnsi="Arial" w:cs="Arial"/>
          <w:b/>
          <w:bCs/>
          <w:sz w:val="20"/>
          <w:szCs w:val="20"/>
        </w:rPr>
        <w:t>Křenová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č.or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446187">
        <w:rPr>
          <w:rFonts w:ascii="Arial" w:hAnsi="Arial" w:cs="Arial"/>
          <w:b/>
          <w:bCs/>
          <w:sz w:val="20"/>
          <w:szCs w:val="20"/>
        </w:rPr>
        <w:t>57</w:t>
      </w:r>
      <w:r>
        <w:rPr>
          <w:rFonts w:ascii="Arial" w:hAnsi="Arial" w:cs="Arial"/>
          <w:sz w:val="20"/>
          <w:szCs w:val="20"/>
        </w:rPr>
        <w:t xml:space="preserve">, uzavřené dne 05.10.2024 </w:t>
      </w:r>
      <w:proofErr w:type="gramStart"/>
      <w:r>
        <w:rPr>
          <w:rFonts w:ascii="Arial" w:hAnsi="Arial" w:cs="Arial"/>
          <w:sz w:val="20"/>
          <w:szCs w:val="20"/>
        </w:rPr>
        <w:t>podle  §</w:t>
      </w:r>
      <w:proofErr w:type="gramEnd"/>
      <w:r>
        <w:rPr>
          <w:rFonts w:ascii="Arial" w:hAnsi="Arial" w:cs="Arial"/>
          <w:sz w:val="20"/>
          <w:szCs w:val="20"/>
        </w:rPr>
        <w:t xml:space="preserve"> 2201 a násl. zák. 89/2012., občanského zákoníku, ve znění pozdějších předpisů (dále jen smlouva), ve znění Dodatku č.1 ze dne 22.08.2025</w:t>
      </w:r>
    </w:p>
    <w:p w14:paraId="18458BC5" w14:textId="77777777" w:rsidR="00E57D79" w:rsidRDefault="00E57D79" w:rsidP="00E57D79">
      <w:pPr>
        <w:jc w:val="both"/>
        <w:rPr>
          <w:rFonts w:ascii="Arial" w:hAnsi="Arial" w:cs="Arial"/>
          <w:sz w:val="20"/>
          <w:szCs w:val="20"/>
        </w:rPr>
      </w:pPr>
    </w:p>
    <w:p w14:paraId="3F0FB259" w14:textId="77777777" w:rsidR="00E57D79" w:rsidRDefault="00E57D79" w:rsidP="00E57D79">
      <w:pPr>
        <w:jc w:val="both"/>
        <w:rPr>
          <w:rFonts w:ascii="Arial" w:hAnsi="Arial" w:cs="Arial"/>
          <w:sz w:val="20"/>
          <w:szCs w:val="20"/>
        </w:rPr>
      </w:pPr>
    </w:p>
    <w:p w14:paraId="5839D97F" w14:textId="77777777" w:rsidR="00E57D79" w:rsidRDefault="00E57D79" w:rsidP="00E57D79">
      <w:pPr>
        <w:jc w:val="both"/>
        <w:rPr>
          <w:rFonts w:ascii="Arial" w:hAnsi="Arial" w:cs="Arial"/>
          <w:sz w:val="20"/>
          <w:szCs w:val="20"/>
        </w:rPr>
      </w:pPr>
      <w:r w:rsidRPr="008E7B6A">
        <w:rPr>
          <w:rFonts w:ascii="Arial" w:hAnsi="Arial" w:cs="Arial"/>
          <w:b/>
          <w:bCs/>
          <w:sz w:val="20"/>
          <w:szCs w:val="20"/>
        </w:rPr>
        <w:t>Pronajímatel</w:t>
      </w:r>
      <w:r w:rsidRPr="008E7B6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Statutární město Brno, městská část Brno-střed</w:t>
      </w:r>
    </w:p>
    <w:p w14:paraId="3E59BCD2" w14:textId="77777777" w:rsidR="00E57D79" w:rsidRDefault="00E57D79" w:rsidP="00E57D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arch. Vojtěchem Menclem, starostou MČ Brno-střed</w:t>
      </w:r>
    </w:p>
    <w:p w14:paraId="13AD9C68" w14:textId="77777777" w:rsidR="00E57D79" w:rsidRDefault="00E57D79" w:rsidP="00E57D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Dominikánská 2, 601 69 Brno</w:t>
      </w:r>
    </w:p>
    <w:p w14:paraId="06560CA3" w14:textId="77777777" w:rsidR="00E57D79" w:rsidRDefault="00E57D79" w:rsidP="00E57D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449 92 785</w:t>
      </w:r>
    </w:p>
    <w:p w14:paraId="2E2F8E4D" w14:textId="77777777" w:rsidR="00E57D79" w:rsidRDefault="00E57D79" w:rsidP="00E57D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podpisu dodatku</w:t>
      </w:r>
      <w:r w:rsidRPr="008E5CA7">
        <w:rPr>
          <w:rFonts w:ascii="Arial" w:hAnsi="Arial" w:cs="Arial"/>
          <w:sz w:val="20"/>
          <w:szCs w:val="20"/>
        </w:rPr>
        <w:t xml:space="preserve"> oprávněna: Andrea Brožová, p</w:t>
      </w:r>
      <w:r>
        <w:rPr>
          <w:rFonts w:ascii="Arial" w:hAnsi="Arial" w:cs="Arial"/>
          <w:sz w:val="20"/>
          <w:szCs w:val="20"/>
        </w:rPr>
        <w:t>o</w:t>
      </w:r>
      <w:r w:rsidRPr="008E5CA7">
        <w:rPr>
          <w:rFonts w:ascii="Arial" w:hAnsi="Arial" w:cs="Arial"/>
          <w:sz w:val="20"/>
          <w:szCs w:val="20"/>
        </w:rPr>
        <w:t>věřena vedením Oddělení předpisů nájmu a ekonomických činností Odboru bytového Úřadu městské části Brno-střed, na základě usnesení RMČ/2024/52/56</w:t>
      </w:r>
      <w:r>
        <w:rPr>
          <w:rFonts w:ascii="Arial" w:hAnsi="Arial" w:cs="Arial"/>
          <w:sz w:val="20"/>
          <w:szCs w:val="20"/>
        </w:rPr>
        <w:t>.</w:t>
      </w:r>
    </w:p>
    <w:p w14:paraId="7172E594" w14:textId="77777777" w:rsidR="00E57D79" w:rsidRDefault="00E57D79" w:rsidP="00E57D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pronajímatel)</w:t>
      </w:r>
    </w:p>
    <w:p w14:paraId="5FDE5527" w14:textId="77777777" w:rsidR="00E57D79" w:rsidRDefault="00E57D79" w:rsidP="00E57D79">
      <w:pPr>
        <w:jc w:val="both"/>
        <w:rPr>
          <w:rFonts w:ascii="Arial" w:hAnsi="Arial" w:cs="Arial"/>
          <w:sz w:val="20"/>
          <w:szCs w:val="20"/>
        </w:rPr>
      </w:pPr>
    </w:p>
    <w:p w14:paraId="6F7592B4" w14:textId="77777777" w:rsidR="00E57D79" w:rsidRDefault="00E57D79" w:rsidP="00E57D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0C8A05EB" w14:textId="77777777" w:rsidR="00E57D79" w:rsidRDefault="00E57D79" w:rsidP="00E57D79">
      <w:pPr>
        <w:jc w:val="both"/>
        <w:rPr>
          <w:rFonts w:ascii="Arial" w:hAnsi="Arial" w:cs="Arial"/>
          <w:sz w:val="20"/>
          <w:szCs w:val="20"/>
        </w:rPr>
      </w:pPr>
    </w:p>
    <w:p w14:paraId="2611CC09" w14:textId="77777777" w:rsidR="00E57D79" w:rsidRPr="00446187" w:rsidRDefault="00E57D79" w:rsidP="00E57D7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B0374">
        <w:rPr>
          <w:rFonts w:ascii="Arial" w:hAnsi="Arial" w:cs="Arial"/>
          <w:b/>
          <w:bCs/>
          <w:sz w:val="20"/>
          <w:szCs w:val="20"/>
        </w:rPr>
        <w:t>Nájemce</w:t>
      </w:r>
      <w:r w:rsidRPr="008E7B6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446187">
        <w:rPr>
          <w:rFonts w:ascii="Arial" w:hAnsi="Arial" w:cs="Arial"/>
          <w:b/>
          <w:bCs/>
          <w:sz w:val="20"/>
          <w:szCs w:val="20"/>
        </w:rPr>
        <w:t>EkoInkubátor</w:t>
      </w:r>
      <w:proofErr w:type="spellEnd"/>
      <w:r w:rsidRPr="00446187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446187">
        <w:rPr>
          <w:rFonts w:ascii="Arial" w:hAnsi="Arial" w:cs="Arial"/>
          <w:b/>
          <w:bCs/>
          <w:sz w:val="20"/>
          <w:szCs w:val="20"/>
        </w:rPr>
        <w:t>z.ú</w:t>
      </w:r>
      <w:proofErr w:type="spellEnd"/>
      <w:r w:rsidRPr="00446187">
        <w:rPr>
          <w:rFonts w:ascii="Arial" w:hAnsi="Arial" w:cs="Arial"/>
          <w:b/>
          <w:bCs/>
          <w:sz w:val="20"/>
          <w:szCs w:val="20"/>
        </w:rPr>
        <w:t>.</w:t>
      </w:r>
    </w:p>
    <w:p w14:paraId="13CD2993" w14:textId="77777777" w:rsidR="00E57D79" w:rsidRDefault="00E57D79" w:rsidP="00E57D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doc. Mgr. Bohuslavem </w:t>
      </w:r>
      <w:proofErr w:type="spellStart"/>
      <w:r>
        <w:rPr>
          <w:rFonts w:ascii="Arial" w:hAnsi="Arial" w:cs="Arial"/>
          <w:sz w:val="20"/>
          <w:szCs w:val="20"/>
        </w:rPr>
        <w:t>Binkou</w:t>
      </w:r>
      <w:proofErr w:type="spellEnd"/>
      <w:r>
        <w:rPr>
          <w:rFonts w:ascii="Arial" w:hAnsi="Arial" w:cs="Arial"/>
          <w:sz w:val="20"/>
          <w:szCs w:val="20"/>
        </w:rPr>
        <w:t>, Ph.D., ředitelem</w:t>
      </w:r>
    </w:p>
    <w:p w14:paraId="40C097A3" w14:textId="77777777" w:rsidR="00E57D79" w:rsidRDefault="00E57D79" w:rsidP="00E57D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Zámecká 91/31, 664 41 Troubsko</w:t>
      </w:r>
    </w:p>
    <w:p w14:paraId="37861AA3" w14:textId="77777777" w:rsidR="00E57D79" w:rsidRDefault="00E57D79" w:rsidP="00E57D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270 56 074</w:t>
      </w:r>
    </w:p>
    <w:p w14:paraId="2EB8B190" w14:textId="77777777" w:rsidR="00E57D79" w:rsidRDefault="00E57D79" w:rsidP="00E57D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nájemce)</w:t>
      </w:r>
    </w:p>
    <w:p w14:paraId="7E80ACB0" w14:textId="77777777" w:rsidR="00E57D79" w:rsidRDefault="00E57D79" w:rsidP="00E57D79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296DD1CD" w14:textId="77777777" w:rsidR="00E57D79" w:rsidRDefault="00E57D79" w:rsidP="00E57D79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751674AB" w14:textId="77777777" w:rsidR="00E57D79" w:rsidRDefault="00E57D79" w:rsidP="00E57D79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 a nájemce mění po vzájemné dohodě výše označenou nájemní smlouvu takto:</w:t>
      </w:r>
    </w:p>
    <w:p w14:paraId="7986C418" w14:textId="77777777" w:rsidR="00E57D79" w:rsidRDefault="00E57D79" w:rsidP="00E57D79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421DD636" w14:textId="77777777" w:rsidR="00E57D79" w:rsidRDefault="00E57D79" w:rsidP="00E57D79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0DAFBB73" w14:textId="77777777" w:rsidR="00E57D79" w:rsidRDefault="00E57D79" w:rsidP="00E57D79">
      <w:pPr>
        <w:pStyle w:val="Normlnweb"/>
        <w:spacing w:before="0" w:after="12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29B6D87C" w14:textId="77777777" w:rsidR="00E57D79" w:rsidRDefault="00E57D79" w:rsidP="00E57D79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Původně sjednaná doba nájmu uvedená v </w:t>
      </w:r>
      <w:r>
        <w:rPr>
          <w:rFonts w:ascii="Arial" w:hAnsi="Arial" w:cs="Arial"/>
          <w:i/>
          <w:sz w:val="20"/>
          <w:szCs w:val="20"/>
        </w:rPr>
        <w:t>článku I. Předmět nájmu, odstavci 3</w:t>
      </w:r>
      <w:r>
        <w:rPr>
          <w:rFonts w:ascii="Arial" w:hAnsi="Arial" w:cs="Arial"/>
          <w:sz w:val="20"/>
          <w:szCs w:val="20"/>
        </w:rPr>
        <w:t xml:space="preserve"> smlouvy se prodlužuje na dobu určitou </w:t>
      </w:r>
      <w:r w:rsidRPr="00446187">
        <w:rPr>
          <w:rFonts w:ascii="Arial" w:hAnsi="Arial" w:cs="Arial"/>
          <w:b/>
          <w:bCs/>
          <w:sz w:val="20"/>
          <w:szCs w:val="20"/>
        </w:rPr>
        <w:t>2 roky</w:t>
      </w:r>
      <w:r>
        <w:rPr>
          <w:rFonts w:ascii="Arial" w:hAnsi="Arial" w:cs="Arial"/>
          <w:sz w:val="20"/>
          <w:szCs w:val="20"/>
        </w:rPr>
        <w:t xml:space="preserve"> s účinností od </w:t>
      </w:r>
      <w:r w:rsidRPr="00446187">
        <w:rPr>
          <w:rFonts w:ascii="Arial" w:hAnsi="Arial" w:cs="Arial"/>
          <w:b/>
          <w:bCs/>
          <w:sz w:val="20"/>
          <w:szCs w:val="20"/>
        </w:rPr>
        <w:t>16.10.2025</w:t>
      </w:r>
      <w:r>
        <w:rPr>
          <w:rFonts w:ascii="Arial" w:hAnsi="Arial" w:cs="Arial"/>
          <w:sz w:val="20"/>
          <w:szCs w:val="20"/>
        </w:rPr>
        <w:t>.</w:t>
      </w:r>
    </w:p>
    <w:p w14:paraId="669BDF3E" w14:textId="77777777" w:rsidR="00E57D79" w:rsidRDefault="00E57D79" w:rsidP="00E57D79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04D03155" w14:textId="77777777" w:rsidR="00E57D79" w:rsidRDefault="00E57D79" w:rsidP="00E57D79">
      <w:pPr>
        <w:pStyle w:val="Normlnweb"/>
        <w:spacing w:before="0" w:after="12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</w:p>
    <w:p w14:paraId="42013B42" w14:textId="77777777" w:rsidR="00E57D79" w:rsidRDefault="00E57D79" w:rsidP="00E57D79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Nájemné sjednané </w:t>
      </w:r>
      <w:r>
        <w:rPr>
          <w:rFonts w:ascii="Arial" w:hAnsi="Arial" w:cs="Arial"/>
          <w:i/>
          <w:sz w:val="20"/>
          <w:szCs w:val="20"/>
        </w:rPr>
        <w:t>v odstavci 1, článku II. Nájemné a úhrada za plnění spojená s užíváním bytu,</w:t>
      </w:r>
      <w:r>
        <w:rPr>
          <w:rFonts w:ascii="Arial" w:hAnsi="Arial" w:cs="Arial"/>
          <w:sz w:val="20"/>
          <w:szCs w:val="20"/>
        </w:rPr>
        <w:t xml:space="preserve"> smlouvy je stanoveno dohodou a činí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116,45 Kč/m²/měsíc s tím, že je sníženo na částku 40 Kč/m²/měsíc na dobu od 16.10.2025 do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16.10.2027 .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Nájemné bude každoročně k 01.07. zvyšováno pronajímatelem o míru inflace vyjádřenou přírůstkem indexu spotřebitelských cen oznámenou ČSÚ za předchozí kalendářní rok.</w:t>
      </w:r>
    </w:p>
    <w:p w14:paraId="444B215A" w14:textId="77777777" w:rsidR="00E57D79" w:rsidRDefault="00E57D79" w:rsidP="00E57D79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114B5363" w14:textId="77777777" w:rsidR="00E57D79" w:rsidRDefault="00E57D79" w:rsidP="00E57D79">
      <w:pPr>
        <w:pStyle w:val="Normlnweb"/>
        <w:spacing w:before="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14:paraId="11CAC0B4" w14:textId="77777777" w:rsidR="00E57D79" w:rsidRDefault="00E57D79" w:rsidP="00E57D79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ujednání smlouvy zůstávají beze změn.</w:t>
      </w:r>
    </w:p>
    <w:p w14:paraId="2A4F74A9" w14:textId="77777777" w:rsidR="00E57D79" w:rsidRDefault="00E57D79" w:rsidP="00E57D79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453B44DF" w14:textId="77777777" w:rsidR="00E57D79" w:rsidRDefault="00E57D79" w:rsidP="00E57D79">
      <w:pPr>
        <w:pStyle w:val="Normlnweb"/>
        <w:spacing w:before="0" w:after="12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</w:t>
      </w:r>
    </w:p>
    <w:p w14:paraId="0DCDF1D0" w14:textId="77777777" w:rsidR="00E57D79" w:rsidRDefault="00E57D79" w:rsidP="00E57D79">
      <w:pPr>
        <w:pStyle w:val="Normlnweb"/>
        <w:spacing w:before="0" w:line="30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byl schválen rozhodnutím RMČ Brno-střed ze dne 16.06.2025, usnesením č. RMČ/2025/114/27.</w:t>
      </w:r>
    </w:p>
    <w:p w14:paraId="30C26106" w14:textId="77777777" w:rsidR="00E57D79" w:rsidRDefault="00E57D79" w:rsidP="00E57D79">
      <w:pPr>
        <w:pStyle w:val="Normlnweb"/>
        <w:spacing w:before="0" w:line="300" w:lineRule="auto"/>
        <w:jc w:val="left"/>
        <w:rPr>
          <w:rFonts w:ascii="Arial" w:hAnsi="Arial" w:cs="Arial"/>
          <w:sz w:val="20"/>
          <w:szCs w:val="20"/>
        </w:rPr>
      </w:pPr>
    </w:p>
    <w:p w14:paraId="2C110051" w14:textId="77777777" w:rsidR="00E57D79" w:rsidRDefault="00E57D79" w:rsidP="00E57D79">
      <w:pPr>
        <w:pStyle w:val="Normlnweb"/>
        <w:spacing w:before="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</w:t>
      </w:r>
    </w:p>
    <w:p w14:paraId="2345F4CD" w14:textId="77777777" w:rsidR="00E57D79" w:rsidRDefault="00E57D79" w:rsidP="00E57D79">
      <w:pPr>
        <w:spacing w:line="360" w:lineRule="auto"/>
        <w:ind w:left="1701" w:firstLine="85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Doložka uveřejnění, informační doložka</w:t>
      </w:r>
    </w:p>
    <w:p w14:paraId="4DCD19FD" w14:textId="77777777" w:rsidR="00E57D79" w:rsidRDefault="00E57D79" w:rsidP="00E57D79">
      <w:pPr>
        <w:pStyle w:val="Zkladntextodsazen2"/>
        <w:ind w:left="284" w:hanging="28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Smluvní strany berou na vědomí, že tento dodatek, včetně jeho případných změn, bude uveřejněn podle zákona č. 340/2015 Sb., o zvláštních podmínkách účinnosti některých smluv, uveřejňování těchto smluv a o registru smluv (zákon o registru smluv), v registru smluv, vyjma údajů, které požívají ochrany dle zvláštních zákonů, zejména osobní a citlivé údaje a obchodní tajemství.</w:t>
      </w:r>
    </w:p>
    <w:p w14:paraId="506ADD9E" w14:textId="77777777" w:rsidR="00E57D79" w:rsidRDefault="00E57D79" w:rsidP="00E57D79">
      <w:p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 Smluvní strany berou na vědomí a souhlasí s tím, že tento dodatek, včetně jeho případných změn, bude zveřejněn na základě zákona č. 106/1999 Sb., o svobodném přístupu k informacím, ve znění pozdějších předpisů (dále jen „zákon“), vyjma informací uvedených v § 7 - § 11 zákona. Veškeré údaje, které požívají ochrany dle zvláštních zákonů, zejména osobní a citlivé údaje, obchodní tajemství aj. budou anonymizovány.</w:t>
      </w:r>
    </w:p>
    <w:p w14:paraId="2EC4E704" w14:textId="77777777" w:rsidR="00E57D79" w:rsidRDefault="00E57D79" w:rsidP="00E57D79">
      <w:p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</w:p>
    <w:p w14:paraId="52DF5E84" w14:textId="77777777" w:rsidR="00E57D79" w:rsidRDefault="00E57D79" w:rsidP="00E57D79">
      <w:pPr>
        <w:spacing w:after="120"/>
        <w:ind w:left="284" w:hanging="284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E39D487" w14:textId="77777777" w:rsidR="00E57D79" w:rsidRDefault="00E57D79" w:rsidP="00E57D79">
      <w:pPr>
        <w:spacing w:after="120"/>
        <w:ind w:left="284" w:hanging="284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6B9B326E" w14:textId="77777777" w:rsidR="00E57D79" w:rsidRDefault="00E57D79" w:rsidP="00E57D79">
      <w:pPr>
        <w:spacing w:after="120"/>
        <w:ind w:left="284" w:hanging="284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VI.</w:t>
      </w:r>
    </w:p>
    <w:p w14:paraId="3BEA9BAD" w14:textId="77777777" w:rsidR="00E57D79" w:rsidRDefault="00E57D79" w:rsidP="00E57D79">
      <w:pPr>
        <w:pStyle w:val="Odstavecseseznamem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Tento dodatek nabývá platnosti dnem jeho podpisu smluvními stranami a účinnosti dnem 16.10.2025.</w:t>
      </w:r>
    </w:p>
    <w:p w14:paraId="3262FD1D" w14:textId="77777777" w:rsidR="00E57D79" w:rsidRDefault="00E57D79" w:rsidP="00E57D79">
      <w:pPr>
        <w:pStyle w:val="Odstavecseseznamem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Tento dodatek je vyhotoven ve třech stejnopisech s platností originálu, z nichž pronajímatel obdrží dvě vyhotovení a nájemce obdrží jedno vyhotovení. </w:t>
      </w:r>
    </w:p>
    <w:p w14:paraId="1A94FD08" w14:textId="77777777" w:rsidR="00E57D79" w:rsidRDefault="00E57D79" w:rsidP="00E57D79">
      <w:pPr>
        <w:pStyle w:val="Odstavecseseznamem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prohlašují, že si dodatek přečetly a s jeho obsahem souhlasí, že je sepsán podle jejich pravé a skutečné vůle, srozumitelně a určitě, nikoli v tísni a za nápadně nevýhodných podmínek a na důkaz svobodné vůle a vážně projevené vůle níže připojují svoje podpisy.</w:t>
      </w:r>
    </w:p>
    <w:p w14:paraId="60BBD7EC" w14:textId="77777777" w:rsidR="00E57D79" w:rsidRDefault="00E57D79" w:rsidP="00E57D79">
      <w:pPr>
        <w:contextualSpacing/>
        <w:rPr>
          <w:rFonts w:ascii="Arial" w:hAnsi="Arial" w:cs="Arial"/>
          <w:sz w:val="20"/>
          <w:szCs w:val="20"/>
        </w:rPr>
      </w:pPr>
    </w:p>
    <w:p w14:paraId="21576588" w14:textId="77777777" w:rsidR="00E57D79" w:rsidRDefault="00E57D79" w:rsidP="00E57D79">
      <w:pPr>
        <w:ind w:left="284" w:hanging="284"/>
        <w:contextualSpacing/>
        <w:jc w:val="center"/>
        <w:rPr>
          <w:rFonts w:ascii="Arial" w:hAnsi="Arial" w:cs="Arial"/>
          <w:sz w:val="20"/>
          <w:szCs w:val="20"/>
        </w:rPr>
      </w:pPr>
    </w:p>
    <w:p w14:paraId="30DEE25B" w14:textId="77777777" w:rsidR="00E57D79" w:rsidRDefault="00E57D79" w:rsidP="00E57D79">
      <w:pPr>
        <w:ind w:left="284" w:hanging="284"/>
        <w:contextualSpacing/>
        <w:jc w:val="center"/>
        <w:rPr>
          <w:rFonts w:ascii="Arial" w:hAnsi="Arial" w:cs="Arial"/>
          <w:sz w:val="20"/>
          <w:szCs w:val="20"/>
        </w:rPr>
      </w:pPr>
    </w:p>
    <w:p w14:paraId="719E8FA0" w14:textId="77777777" w:rsidR="00E57D79" w:rsidRDefault="00E57D79" w:rsidP="00E57D79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6AF8F3C5" w14:textId="77777777" w:rsidR="00E57D79" w:rsidRDefault="00E57D79" w:rsidP="00E57D79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Brně dne 07.10.2025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 Brně dne 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6BACB623" w14:textId="77777777" w:rsidR="00E57D79" w:rsidRDefault="00E57D79" w:rsidP="00E57D79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5BD45A5E" w14:textId="77777777" w:rsidR="00E57D79" w:rsidRDefault="00E57D79" w:rsidP="00E57D79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7C9BB983" w14:textId="77777777" w:rsidR="00E57D79" w:rsidRDefault="00E57D79" w:rsidP="00E57D79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7D28CFF8" w14:textId="77777777" w:rsidR="00E57D79" w:rsidRDefault="00E57D79" w:rsidP="00E57D79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……………………………….</w:t>
      </w:r>
    </w:p>
    <w:p w14:paraId="21BF6730" w14:textId="77777777" w:rsidR="00E57D79" w:rsidRDefault="00E57D79" w:rsidP="00E57D79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Pronajímatel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Nájemce</w:t>
      </w:r>
    </w:p>
    <w:p w14:paraId="46E66D49" w14:textId="77777777" w:rsidR="00E57D79" w:rsidRDefault="00E57D79" w:rsidP="00E57D79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264CA054" w14:textId="77777777" w:rsidR="00B77763" w:rsidRDefault="00B77763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264CA055" w14:textId="77777777" w:rsidR="00B77763" w:rsidRDefault="00B77763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sectPr w:rsidR="00B77763"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A058" w14:textId="77777777" w:rsidR="00B77763" w:rsidRDefault="00E57D79">
      <w:r>
        <w:separator/>
      </w:r>
    </w:p>
  </w:endnote>
  <w:endnote w:type="continuationSeparator" w:id="0">
    <w:p w14:paraId="264CA059" w14:textId="77777777" w:rsidR="00B77763" w:rsidRDefault="00E5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CA056" w14:textId="77777777" w:rsidR="00B77763" w:rsidRDefault="00E57D79">
      <w:r>
        <w:separator/>
      </w:r>
    </w:p>
  </w:footnote>
  <w:footnote w:type="continuationSeparator" w:id="0">
    <w:p w14:paraId="264CA057" w14:textId="77777777" w:rsidR="00B77763" w:rsidRDefault="00E57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52A5D"/>
    <w:multiLevelType w:val="hybridMultilevel"/>
    <w:tmpl w:val="84C61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12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63"/>
    <w:rsid w:val="00B77763"/>
    <w:rsid w:val="00C426E4"/>
    <w:rsid w:val="00E5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4CA052"/>
  <w15:chartTrackingRefBased/>
  <w15:docId w15:val="{BC7CD558-3032-4988-9749-4586BE19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pPr>
      <w:spacing w:before="75"/>
      <w:jc w:val="both"/>
    </w:pPr>
    <w:rPr>
      <w:rFonts w:eastAsia="Times New Roman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  <w:lang w:eastAsia="en-US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hAnsi="Arial" w:cs="Arial"/>
      <w:b/>
      <w:color w:val="DA0000"/>
      <w:sz w:val="18"/>
      <w:szCs w:val="20"/>
    </w:rPr>
  </w:style>
  <w:style w:type="character" w:customStyle="1" w:styleId="StylpatickaChar">
    <w:name w:val="Stylpaticka Char"/>
    <w:basedOn w:val="Standardnpsmoodstavce"/>
    <w:link w:val="Stylpaticka"/>
    <w:rPr>
      <w:rFonts w:ascii="Arial" w:hAnsi="Arial" w:cs="Arial"/>
      <w:b/>
      <w:color w:val="DA0000"/>
      <w:sz w:val="18"/>
      <w:lang w:eastAsia="en-US"/>
    </w:rPr>
  </w:style>
  <w:style w:type="paragraph" w:styleId="Zkladntextodsazen2">
    <w:name w:val="Body Text Indent 2"/>
    <w:basedOn w:val="Normln"/>
    <w:link w:val="Zkladntextodsazen2Char"/>
    <w:rsid w:val="00E57D79"/>
    <w:pPr>
      <w:ind w:left="360" w:hanging="360"/>
      <w:jc w:val="both"/>
    </w:pPr>
    <w:rPr>
      <w:rFonts w:eastAsia="Times New Roman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E57D79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57D79"/>
    <w:pPr>
      <w:widowControl w:val="0"/>
      <w:spacing w:line="288" w:lineRule="auto"/>
      <w:ind w:left="720"/>
      <w:contextualSpacing/>
    </w:pPr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1841F63C324FCBB40C121BE24CE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A18E8-EEBD-4C57-AFBD-4A431D1E17A7}"/>
      </w:docPartPr>
      <w:docPartBody>
        <w:p w:rsidR="00AD7319" w:rsidRDefault="00AD7319">
          <w:pPr>
            <w:pStyle w:val="461841F63C324FCBB40C121BE24CEFC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19"/>
    <w:rsid w:val="00AD7319"/>
    <w:rsid w:val="00C4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Pr>
      <w:color w:val="808080"/>
    </w:rPr>
  </w:style>
  <w:style w:type="paragraph" w:customStyle="1" w:styleId="461841F63C324FCBB40C121BE24CEFC4">
    <w:name w:val="461841F63C324FCBB40C121BE24CEFC4"/>
  </w:style>
  <w:style w:type="paragraph" w:customStyle="1" w:styleId="C8A96A26E5104FB3AF37C533BC3F4A5E">
    <w:name w:val="C8A96A26E5104FB3AF37C533BC3F4A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Links>
    <vt:vector size="12" baseType="variant">
      <vt:variant>
        <vt:i4>6881390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cp:lastModifiedBy>Skulilová Tereza (MČ Brno-střed)</cp:lastModifiedBy>
  <cp:revision>10</cp:revision>
  <dcterms:created xsi:type="dcterms:W3CDTF">2022-07-19T09:14:00Z</dcterms:created>
  <dcterms:modified xsi:type="dcterms:W3CDTF">2025-10-07T11:50:00Z</dcterms:modified>
</cp:coreProperties>
</file>