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B94F" w14:textId="77777777" w:rsidR="009B7FE7" w:rsidRDefault="009B7FE7" w:rsidP="00433978">
      <w:pPr>
        <w:jc w:val="center"/>
        <w:rPr>
          <w:rFonts w:ascii="Tahoma" w:hAnsi="Tahoma" w:cs="Tahoma"/>
          <w:b/>
        </w:rPr>
      </w:pPr>
      <w:r w:rsidRPr="00196F3D">
        <w:rPr>
          <w:rFonts w:ascii="Tahoma" w:hAnsi="Tahoma" w:cs="Tahoma"/>
          <w:b/>
        </w:rPr>
        <w:t>SMLOUVA O KLINICKÉM HODNOCENÍ</w:t>
      </w:r>
    </w:p>
    <w:p w14:paraId="0C942699" w14:textId="1EF8025D" w:rsidR="00C674AD" w:rsidRPr="000D709D" w:rsidRDefault="00C674AD" w:rsidP="00433978">
      <w:pPr>
        <w:jc w:val="center"/>
        <w:rPr>
          <w:rFonts w:ascii="Tahoma" w:hAnsi="Tahoma" w:cs="Tahoma"/>
          <w:bCs/>
        </w:rPr>
      </w:pPr>
      <w:r w:rsidRPr="000D709D">
        <w:rPr>
          <w:rFonts w:ascii="Tahoma" w:hAnsi="Tahoma" w:cs="Tahoma"/>
          <w:bCs/>
        </w:rPr>
        <w:t>Protokol: 202</w:t>
      </w:r>
      <w:r w:rsidR="001A154F">
        <w:rPr>
          <w:rFonts w:ascii="Tahoma" w:hAnsi="Tahoma" w:cs="Tahoma"/>
          <w:bCs/>
        </w:rPr>
        <w:t>20196</w:t>
      </w:r>
    </w:p>
    <w:p w14:paraId="6393D002" w14:textId="77777777" w:rsidR="002A142B" w:rsidRPr="00196F3D" w:rsidRDefault="002A142B" w:rsidP="002A142B">
      <w:pPr>
        <w:spacing w:before="120" w:after="120"/>
        <w:jc w:val="both"/>
        <w:rPr>
          <w:rFonts w:ascii="Tahoma" w:hAnsi="Tahoma" w:cs="Tahoma"/>
          <w:lang w:bidi="hi-IN"/>
        </w:rPr>
      </w:pPr>
      <w:r w:rsidRPr="00196F3D">
        <w:rPr>
          <w:rFonts w:ascii="Tahoma" w:hAnsi="Tahoma" w:cs="Tahoma"/>
          <w:lang w:bidi="hi-IN"/>
        </w:rPr>
        <w:t xml:space="preserve">Tato </w:t>
      </w:r>
      <w:r>
        <w:rPr>
          <w:rFonts w:ascii="Tahoma" w:hAnsi="Tahoma" w:cs="Tahoma"/>
          <w:lang w:bidi="hi-IN"/>
        </w:rPr>
        <w:t>s</w:t>
      </w:r>
      <w:r w:rsidRPr="00196F3D">
        <w:rPr>
          <w:rFonts w:ascii="Tahoma" w:hAnsi="Tahoma" w:cs="Tahoma"/>
          <w:lang w:bidi="hi-IN"/>
        </w:rPr>
        <w:t>mlouva o Klinickém hodnocení (dále jen "</w:t>
      </w:r>
      <w:r w:rsidRPr="00196F3D">
        <w:rPr>
          <w:rFonts w:ascii="Tahoma" w:hAnsi="Tahoma" w:cs="Tahoma"/>
          <w:b/>
          <w:lang w:bidi="hi-IN"/>
        </w:rPr>
        <w:t>Smlouva</w:t>
      </w:r>
      <w:r w:rsidRPr="00196F3D">
        <w:rPr>
          <w:rFonts w:ascii="Tahoma" w:hAnsi="Tahoma" w:cs="Tahoma"/>
          <w:lang w:bidi="hi-IN"/>
        </w:rPr>
        <w:t xml:space="preserve">") se uzavírá mezi společností </w:t>
      </w:r>
      <w:r w:rsidRPr="00C674AD">
        <w:rPr>
          <w:rFonts w:ascii="Tahoma" w:hAnsi="Tahoma" w:cs="Tahoma"/>
          <w:b/>
          <w:bCs/>
          <w:u w:val="single"/>
          <w:lang w:bidi="hi-IN"/>
        </w:rPr>
        <w:t>Amgen s.r.o</w:t>
      </w:r>
      <w:r w:rsidRPr="00196F3D">
        <w:rPr>
          <w:rFonts w:ascii="Tahoma" w:hAnsi="Tahoma" w:cs="Tahoma"/>
          <w:u w:val="single"/>
          <w:lang w:bidi="hi-IN"/>
        </w:rPr>
        <w:t>.</w:t>
      </w:r>
      <w:r w:rsidRPr="00196F3D">
        <w:rPr>
          <w:rFonts w:ascii="Tahoma" w:hAnsi="Tahoma" w:cs="Tahoma"/>
          <w:lang w:bidi="hi-IN"/>
        </w:rPr>
        <w:t xml:space="preserve">, </w:t>
      </w:r>
      <w:r>
        <w:rPr>
          <w:rFonts w:ascii="Tahoma" w:hAnsi="Tahoma" w:cs="Tahoma"/>
          <w:lang w:bidi="hi-IN"/>
        </w:rPr>
        <w:br/>
        <w:t>Pod dráhou 1637/2, 170 00 Praha 7 - Holešovice</w:t>
      </w:r>
      <w:r w:rsidRPr="00196F3D">
        <w:rPr>
          <w:rFonts w:ascii="Tahoma" w:hAnsi="Tahoma" w:cs="Tahoma"/>
          <w:lang w:bidi="hi-IN"/>
        </w:rPr>
        <w:t>, Česká republika (dále jen "</w:t>
      </w:r>
      <w:r w:rsidRPr="00196F3D">
        <w:rPr>
          <w:rFonts w:ascii="Tahoma" w:hAnsi="Tahoma" w:cs="Tahoma"/>
          <w:b/>
          <w:bCs/>
          <w:lang w:bidi="hi-IN"/>
        </w:rPr>
        <w:t>Společnost</w:t>
      </w:r>
      <w:r w:rsidRPr="00196F3D">
        <w:rPr>
          <w:rFonts w:ascii="Tahoma" w:hAnsi="Tahoma" w:cs="Tahoma"/>
          <w:lang w:bidi="hi-IN"/>
        </w:rPr>
        <w:t>")</w:t>
      </w:r>
      <w:r>
        <w:rPr>
          <w:rFonts w:ascii="Tahoma" w:hAnsi="Tahoma" w:cs="Tahoma"/>
          <w:lang w:bidi="hi-IN"/>
        </w:rPr>
        <w:t xml:space="preserve">; </w:t>
      </w:r>
      <w:r w:rsidRPr="000873B3">
        <w:rPr>
          <w:rFonts w:ascii="Tahoma" w:hAnsi="Tahoma" w:cs="Tahoma"/>
          <w:b/>
          <w:bCs/>
          <w:u w:val="single"/>
        </w:rPr>
        <w:t>Vojenskou nemocnicí Brno, p.o.</w:t>
      </w:r>
      <w:r w:rsidRPr="000873B3">
        <w:rPr>
          <w:rFonts w:ascii="Tahoma" w:hAnsi="Tahoma" w:cs="Tahoma"/>
        </w:rPr>
        <w:t>,</w:t>
      </w:r>
      <w:r w:rsidRPr="00F120F3">
        <w:rPr>
          <w:rFonts w:ascii="Tahoma" w:hAnsi="Tahoma" w:cs="Tahoma"/>
        </w:rPr>
        <w:t xml:space="preserve"> Zábrdovická 3, 6</w:t>
      </w:r>
      <w:r>
        <w:rPr>
          <w:rFonts w:ascii="Tahoma" w:hAnsi="Tahoma" w:cs="Tahoma"/>
        </w:rPr>
        <w:t>15</w:t>
      </w:r>
      <w:r w:rsidRPr="00F120F3">
        <w:rPr>
          <w:rFonts w:ascii="Tahoma" w:hAnsi="Tahoma" w:cs="Tahoma"/>
        </w:rPr>
        <w:t xml:space="preserve"> 00 Brno, Česká republika</w:t>
      </w:r>
      <w:r w:rsidRPr="00F120F3">
        <w:rPr>
          <w:rFonts w:ascii="Tahoma" w:hAnsi="Tahoma" w:cs="Tahoma"/>
          <w:lang w:bidi="hi-IN"/>
        </w:rPr>
        <w:t>,</w:t>
      </w:r>
      <w:r w:rsidRPr="00F120F3">
        <w:rPr>
          <w:rFonts w:ascii="Tahoma" w:hAnsi="Tahoma" w:cs="Tahoma"/>
        </w:rPr>
        <w:t xml:space="preserve"> </w:t>
      </w:r>
      <w:r w:rsidRPr="00F120F3">
        <w:rPr>
          <w:rFonts w:ascii="Tahoma" w:hAnsi="Tahoma" w:cs="Tahoma"/>
          <w:color w:val="000000"/>
          <w:lang w:bidi="hi-IN"/>
        </w:rPr>
        <w:t>IČ:</w:t>
      </w:r>
      <w:r w:rsidRPr="00F120F3">
        <w:rPr>
          <w:rFonts w:ascii="Tahoma" w:hAnsi="Tahoma" w:cs="Tahoma"/>
          <w:b/>
          <w:bCs/>
          <w:color w:val="000000"/>
          <w:kern w:val="32"/>
        </w:rPr>
        <w:t xml:space="preserve"> </w:t>
      </w:r>
      <w:r w:rsidRPr="00F120F3">
        <w:rPr>
          <w:rFonts w:ascii="Tahoma" w:hAnsi="Tahoma" w:cs="Tahoma"/>
        </w:rPr>
        <w:t>60555530</w:t>
      </w:r>
      <w:r w:rsidRPr="00F120F3">
        <w:rPr>
          <w:rFonts w:ascii="Tahoma" w:hAnsi="Tahoma" w:cs="Tahoma"/>
          <w:color w:val="000000"/>
          <w:lang w:bidi="hi-IN"/>
        </w:rPr>
        <w:t>, DIČ:</w:t>
      </w:r>
      <w:r w:rsidRPr="00F120F3">
        <w:rPr>
          <w:rFonts w:ascii="Tahoma" w:hAnsi="Tahoma" w:cs="Tahoma"/>
          <w:bCs/>
          <w:color w:val="000000"/>
        </w:rPr>
        <w:t xml:space="preserve"> </w:t>
      </w:r>
      <w:r w:rsidRPr="00F120F3">
        <w:rPr>
          <w:rFonts w:ascii="Tahoma" w:hAnsi="Tahoma" w:cs="Tahoma"/>
        </w:rPr>
        <w:t>CZ60555530</w:t>
      </w:r>
      <w:r w:rsidRPr="00F120F3">
        <w:rPr>
          <w:rFonts w:ascii="Tahoma" w:hAnsi="Tahoma" w:cs="Tahoma"/>
          <w:color w:val="000000"/>
          <w:lang w:bidi="hi-IN"/>
        </w:rPr>
        <w:t xml:space="preserve">, zastoupenou </w:t>
      </w:r>
      <w:r>
        <w:rPr>
          <w:rFonts w:ascii="Tahoma" w:hAnsi="Tahoma" w:cs="Tahoma"/>
          <w:lang w:bidi="hi-IN"/>
        </w:rPr>
        <w:t>xxxxxxxxxx</w:t>
      </w:r>
      <w:r w:rsidRPr="00C662B9">
        <w:rPr>
          <w:rFonts w:ascii="Tahoma" w:hAnsi="Tahoma" w:cs="Tahoma"/>
        </w:rPr>
        <w:t>,</w:t>
      </w:r>
      <w:r w:rsidRPr="00F120F3">
        <w:rPr>
          <w:rFonts w:ascii="Tahoma" w:hAnsi="Tahoma" w:cs="Tahoma"/>
          <w:color w:val="000000"/>
        </w:rPr>
        <w:t xml:space="preserve"> ředitelem nemocnice</w:t>
      </w:r>
      <w:r w:rsidRPr="00F120F3">
        <w:rPr>
          <w:rFonts w:ascii="Tahoma" w:hAnsi="Tahoma" w:cs="Tahoma"/>
          <w:lang w:bidi="hi-IN"/>
        </w:rPr>
        <w:t xml:space="preserve"> (dále jen "</w:t>
      </w:r>
      <w:r w:rsidRPr="00F120F3">
        <w:rPr>
          <w:rFonts w:ascii="Tahoma" w:hAnsi="Tahoma" w:cs="Tahoma"/>
          <w:b/>
          <w:lang w:bidi="hi-IN"/>
        </w:rPr>
        <w:t>Zdravotnické zařízení</w:t>
      </w:r>
      <w:r w:rsidRPr="00F120F3">
        <w:rPr>
          <w:rFonts w:ascii="Tahoma" w:hAnsi="Tahoma" w:cs="Tahoma"/>
          <w:lang w:bidi="hi-IN"/>
        </w:rPr>
        <w:t xml:space="preserve">") a </w:t>
      </w:r>
      <w:r>
        <w:rPr>
          <w:rFonts w:ascii="Tahoma" w:hAnsi="Tahoma" w:cs="Tahoma"/>
          <w:b/>
          <w:bCs/>
          <w:u w:val="single"/>
          <w:lang w:bidi="hi-IN"/>
        </w:rPr>
        <w:t>xxxxxxxxxxxxxxxx</w:t>
      </w:r>
      <w:r>
        <w:rPr>
          <w:rFonts w:ascii="Tahoma" w:hAnsi="Tahoma" w:cs="Tahoma"/>
          <w:lang w:bidi="hi-IN"/>
        </w:rPr>
        <w:t>,</w:t>
      </w:r>
      <w:r w:rsidRPr="00F120F3">
        <w:rPr>
          <w:rFonts w:ascii="Tahoma" w:hAnsi="Tahoma" w:cs="Tahoma"/>
          <w:lang w:bidi="hi-IN"/>
        </w:rPr>
        <w:t xml:space="preserve"> pracoviště: </w:t>
      </w:r>
      <w:r>
        <w:rPr>
          <w:rFonts w:ascii="Tahoma" w:hAnsi="Tahoma" w:cs="Tahoma"/>
          <w:lang w:bidi="hi-IN"/>
        </w:rPr>
        <w:t xml:space="preserve">Kardiologická ambulance </w:t>
      </w:r>
      <w:r w:rsidRPr="00F120F3">
        <w:rPr>
          <w:rFonts w:ascii="Tahoma" w:hAnsi="Tahoma" w:cs="Tahoma"/>
          <w:lang w:bidi="hi-IN"/>
        </w:rPr>
        <w:t>Vojensk</w:t>
      </w:r>
      <w:r>
        <w:rPr>
          <w:rFonts w:ascii="Tahoma" w:hAnsi="Tahoma" w:cs="Tahoma"/>
          <w:lang w:bidi="hi-IN"/>
        </w:rPr>
        <w:t>é</w:t>
      </w:r>
      <w:r w:rsidRPr="00F120F3">
        <w:rPr>
          <w:rFonts w:ascii="Tahoma" w:hAnsi="Tahoma" w:cs="Tahoma"/>
          <w:lang w:bidi="hi-IN"/>
        </w:rPr>
        <w:t xml:space="preserve"> nemocnice Brno, p.o., Interní oddělení, </w:t>
      </w:r>
      <w:r>
        <w:rPr>
          <w:rFonts w:ascii="Tahoma" w:hAnsi="Tahoma" w:cs="Tahoma"/>
          <w:lang w:bidi="hi-IN"/>
        </w:rPr>
        <w:t>evidenční číslo ČLK</w:t>
      </w:r>
      <w:r w:rsidRPr="00B87E04">
        <w:rPr>
          <w:rFonts w:ascii="Tahoma" w:hAnsi="Tahoma" w:cs="Tahoma"/>
          <w:lang w:bidi="hi-IN"/>
        </w:rPr>
        <w:t xml:space="preserve">: </w:t>
      </w:r>
      <w:r>
        <w:rPr>
          <w:rFonts w:ascii="Tahoma" w:hAnsi="Tahoma" w:cs="Tahoma"/>
          <w:lang w:bidi="hi-IN"/>
        </w:rPr>
        <w:t xml:space="preserve">xxxxxxxxxx </w:t>
      </w:r>
      <w:r w:rsidRPr="00196F3D">
        <w:rPr>
          <w:rFonts w:ascii="Tahoma" w:hAnsi="Tahoma" w:cs="Tahoma"/>
          <w:lang w:bidi="hi-IN"/>
        </w:rPr>
        <w:t>(dále</w:t>
      </w:r>
      <w:r w:rsidRPr="00196F3D">
        <w:rPr>
          <w:rFonts w:ascii="Tahoma" w:hAnsi="Tahoma" w:cs="Tahoma"/>
        </w:rPr>
        <w:t xml:space="preserve"> jen </w:t>
      </w:r>
      <w:r w:rsidRPr="00196F3D">
        <w:rPr>
          <w:rFonts w:ascii="Tahoma" w:hAnsi="Tahoma" w:cs="Tahoma"/>
          <w:lang w:bidi="hi-IN"/>
        </w:rPr>
        <w:t>"</w:t>
      </w:r>
      <w:r w:rsidRPr="00196F3D">
        <w:rPr>
          <w:rFonts w:ascii="Tahoma" w:hAnsi="Tahoma" w:cs="Tahoma"/>
          <w:b/>
        </w:rPr>
        <w:t>Hlavní zkoušející</w:t>
      </w:r>
      <w:r w:rsidRPr="00196F3D">
        <w:rPr>
          <w:rFonts w:ascii="Tahoma" w:hAnsi="Tahoma" w:cs="Tahoma"/>
          <w:lang w:bidi="hi-IN"/>
        </w:rPr>
        <w:t>"</w:t>
      </w:r>
      <w:r w:rsidRPr="00196F3D">
        <w:rPr>
          <w:rFonts w:ascii="Tahoma" w:hAnsi="Tahoma" w:cs="Tahoma"/>
        </w:rPr>
        <w:t>)</w:t>
      </w:r>
      <w:r w:rsidRPr="00196F3D">
        <w:rPr>
          <w:rFonts w:ascii="Tahoma" w:hAnsi="Tahoma" w:cs="Tahoma"/>
          <w:lang w:bidi="hi-IN"/>
        </w:rPr>
        <w:t xml:space="preserve"> (společně dále jen</w:t>
      </w:r>
      <w:r w:rsidRPr="00196F3D">
        <w:rPr>
          <w:rFonts w:ascii="Tahoma" w:hAnsi="Tahoma" w:cs="Tahoma"/>
          <w:color w:val="000080"/>
          <w:lang w:bidi="hi-IN"/>
        </w:rPr>
        <w:t xml:space="preserve"> </w:t>
      </w:r>
      <w:r w:rsidRPr="00196F3D">
        <w:rPr>
          <w:rFonts w:ascii="Tahoma" w:hAnsi="Tahoma" w:cs="Tahoma"/>
          <w:lang w:bidi="hi-IN"/>
        </w:rPr>
        <w:t>"</w:t>
      </w:r>
      <w:r w:rsidRPr="00196F3D">
        <w:rPr>
          <w:rFonts w:ascii="Tahoma" w:hAnsi="Tahoma" w:cs="Tahoma"/>
          <w:b/>
          <w:lang w:bidi="hi-IN"/>
        </w:rPr>
        <w:t>Poskytovatel</w:t>
      </w:r>
      <w:r w:rsidRPr="00196F3D">
        <w:rPr>
          <w:rFonts w:ascii="Tahoma" w:hAnsi="Tahoma" w:cs="Tahoma"/>
          <w:lang w:bidi="hi-IN"/>
        </w:rPr>
        <w:t xml:space="preserve">"). Tato Smlouva se považuje za uzavřenou dnem podpisu poslední smluvní stranou. </w:t>
      </w:r>
    </w:p>
    <w:p w14:paraId="389FBCDC" w14:textId="77777777" w:rsidR="002A142B" w:rsidRPr="00196F3D" w:rsidRDefault="002A142B" w:rsidP="002A142B">
      <w:pPr>
        <w:spacing w:before="240" w:after="120"/>
        <w:jc w:val="both"/>
        <w:rPr>
          <w:rFonts w:ascii="Tahoma" w:hAnsi="Tahoma" w:cs="Tahoma"/>
          <w:lang w:eastAsia="ja-JP"/>
        </w:rPr>
      </w:pPr>
      <w:r w:rsidRPr="00196F3D">
        <w:rPr>
          <w:rFonts w:ascii="Tahoma" w:hAnsi="Tahoma" w:cs="Tahoma"/>
        </w:rPr>
        <w:t xml:space="preserve">Společnost je registrována pod IČ: 27117804, DIČ: CZ27117804, zapsána v obchodním rejstříku u Městského soudu v Praze, oddíl C, vložka č. 97583 a je zastoupena </w:t>
      </w:r>
      <w:r>
        <w:rPr>
          <w:rFonts w:ascii="Tahoma" w:hAnsi="Tahoma" w:cs="Tahoma"/>
          <w:lang w:bidi="hi-IN"/>
        </w:rPr>
        <w:t>xxxxxxxxxx</w:t>
      </w:r>
      <w:r w:rsidRPr="00196F3D">
        <w:rPr>
          <w:rFonts w:ascii="Tahoma" w:hAnsi="Tahoma" w:cs="Tahoma"/>
        </w:rPr>
        <w:t xml:space="preserve">, </w:t>
      </w:r>
      <w:r>
        <w:rPr>
          <w:rFonts w:ascii="Tahoma" w:hAnsi="Tahoma" w:cs="Tahoma"/>
          <w:lang w:bidi="hi-IN"/>
        </w:rPr>
        <w:t>xxxxxxxxxx</w:t>
      </w:r>
      <w:r w:rsidRPr="00196F3D">
        <w:rPr>
          <w:rFonts w:ascii="Tahoma" w:hAnsi="Tahoma" w:cs="Tahoma"/>
        </w:rPr>
        <w:t xml:space="preserve">, </w:t>
      </w:r>
      <w:r>
        <w:rPr>
          <w:rFonts w:ascii="Tahoma" w:hAnsi="Tahoma" w:cs="Tahoma"/>
          <w:lang w:bidi="hi-IN"/>
        </w:rPr>
        <w:t>xxxxxxxxxx</w:t>
      </w:r>
      <w:r>
        <w:rPr>
          <w:rFonts w:ascii="Tahoma" w:hAnsi="Tahoma" w:cs="Tahoma"/>
        </w:rPr>
        <w:t>,</w:t>
      </w:r>
      <w:r w:rsidRPr="00196F3D">
        <w:rPr>
          <w:rFonts w:ascii="Tahoma" w:hAnsi="Tahoma" w:cs="Tahoma"/>
        </w:rPr>
        <w:t xml:space="preserve"> </w:t>
      </w:r>
      <w:r>
        <w:rPr>
          <w:rFonts w:ascii="Tahoma" w:hAnsi="Tahoma" w:cs="Tahoma"/>
          <w:lang w:bidi="hi-IN"/>
        </w:rPr>
        <w:t>xxxxxxxxxx</w:t>
      </w:r>
      <w:r>
        <w:rPr>
          <w:rFonts w:ascii="Tahoma" w:hAnsi="Tahoma" w:cs="Tahoma"/>
        </w:rPr>
        <w:t xml:space="preserve"> a </w:t>
      </w:r>
      <w:r>
        <w:rPr>
          <w:rFonts w:ascii="Tahoma" w:hAnsi="Tahoma" w:cs="Tahoma"/>
          <w:lang w:bidi="hi-IN"/>
        </w:rPr>
        <w:t>xxxxxxxxxx</w:t>
      </w:r>
      <w:r>
        <w:rPr>
          <w:rFonts w:ascii="Tahoma" w:hAnsi="Tahoma" w:cs="Tahoma"/>
        </w:rPr>
        <w:t>,</w:t>
      </w:r>
      <w:r w:rsidRPr="00196F3D">
        <w:rPr>
          <w:rFonts w:ascii="Tahoma" w:hAnsi="Tahoma" w:cs="Tahoma"/>
        </w:rPr>
        <w:t xml:space="preserve"> prokuristy Společnosti. Každý prokurista je oprávněn činit za Společnost právní úkony, k nimž dochází při provozu podniku společnosti, přičemž každý prokurista jedná a podepisuje se za Společnost společně s jedním dalším prokuristou. </w:t>
      </w:r>
    </w:p>
    <w:p w14:paraId="1449946F" w14:textId="77777777" w:rsidR="009B7FE7" w:rsidRPr="00196F3D" w:rsidRDefault="009B7FE7">
      <w:pPr>
        <w:spacing w:after="120"/>
        <w:rPr>
          <w:rFonts w:ascii="Tahoma" w:eastAsia="MS Mincho" w:hAnsi="Tahoma" w:cs="Tahoma"/>
          <w:b/>
        </w:rPr>
      </w:pPr>
      <w:r w:rsidRPr="00196F3D">
        <w:rPr>
          <w:rFonts w:ascii="Tahoma" w:hAnsi="Tahoma" w:cs="Tahoma"/>
          <w:b/>
          <w:bCs/>
        </w:rPr>
        <w:t>1.</w:t>
      </w:r>
      <w:r w:rsidRPr="00196F3D">
        <w:rPr>
          <w:rFonts w:ascii="Tahoma" w:hAnsi="Tahoma" w:cs="Tahoma"/>
          <w:b/>
          <w:bCs/>
        </w:rPr>
        <w:tab/>
      </w:r>
      <w:r w:rsidRPr="00196F3D">
        <w:rPr>
          <w:rFonts w:ascii="Tahoma" w:eastAsia="MS Mincho" w:hAnsi="Tahoma" w:cs="Tahoma"/>
          <w:b/>
        </w:rPr>
        <w:t>ROZSAH SLUŽEB</w:t>
      </w:r>
    </w:p>
    <w:p w14:paraId="65D02231" w14:textId="0691DD5B" w:rsidR="00B40AA4" w:rsidRPr="00196F3D" w:rsidRDefault="009B7FE7" w:rsidP="00BE7403">
      <w:pPr>
        <w:autoSpaceDE w:val="0"/>
        <w:autoSpaceDN w:val="0"/>
        <w:adjustRightInd w:val="0"/>
        <w:spacing w:after="120"/>
        <w:jc w:val="both"/>
        <w:rPr>
          <w:rFonts w:ascii="Tahoma" w:hAnsi="Tahoma" w:cs="Tahoma"/>
          <w:lang w:bidi="he-IL"/>
        </w:rPr>
      </w:pPr>
      <w:r w:rsidRPr="00196F3D">
        <w:rPr>
          <w:rFonts w:ascii="Tahoma" w:hAnsi="Tahoma" w:cs="Tahoma"/>
        </w:rPr>
        <w:t>1.1</w:t>
      </w:r>
      <w:r w:rsidRPr="00196F3D">
        <w:rPr>
          <w:rFonts w:ascii="Tahoma" w:hAnsi="Tahoma" w:cs="Tahoma"/>
        </w:rPr>
        <w:tab/>
      </w:r>
      <w:r w:rsidRPr="00196F3D">
        <w:rPr>
          <w:rFonts w:ascii="Tahoma" w:hAnsi="Tahoma" w:cs="Tahoma"/>
          <w:u w:val="single"/>
        </w:rPr>
        <w:t>Rozsah služeb</w:t>
      </w:r>
      <w:r w:rsidRPr="00196F3D">
        <w:rPr>
          <w:rFonts w:ascii="Tahoma" w:hAnsi="Tahoma" w:cs="Tahoma"/>
        </w:rPr>
        <w:t xml:space="preserve">. </w:t>
      </w:r>
      <w:r w:rsidR="00450543" w:rsidRPr="00196F3D">
        <w:rPr>
          <w:rFonts w:ascii="Tahoma" w:hAnsi="Tahoma" w:cs="Tahoma"/>
        </w:rPr>
        <w:t>Poskytovatel</w:t>
      </w:r>
      <w:r w:rsidR="001125C5" w:rsidRPr="00196F3D">
        <w:rPr>
          <w:rFonts w:ascii="Tahoma" w:hAnsi="Tahoma" w:cs="Tahoma"/>
          <w:lang w:bidi="he-IL"/>
        </w:rPr>
        <w:t xml:space="preserve"> </w:t>
      </w:r>
      <w:r w:rsidR="007338F0" w:rsidRPr="00196F3D">
        <w:rPr>
          <w:rFonts w:ascii="Tahoma" w:hAnsi="Tahoma" w:cs="Tahoma"/>
          <w:lang w:bidi="he-IL"/>
        </w:rPr>
        <w:t>souhlasí</w:t>
      </w:r>
      <w:r w:rsidRPr="00196F3D">
        <w:rPr>
          <w:rFonts w:ascii="Tahoma" w:hAnsi="Tahoma" w:cs="Tahoma"/>
          <w:lang w:bidi="he-IL"/>
        </w:rPr>
        <w:t xml:space="preserve">, že v případě zapojení </w:t>
      </w:r>
      <w:r w:rsidRPr="00196F3D">
        <w:rPr>
          <w:rFonts w:ascii="Tahoma" w:hAnsi="Tahoma" w:cs="Tahoma"/>
        </w:rPr>
        <w:t xml:space="preserve">zajistí, aby jeho </w:t>
      </w:r>
      <w:r w:rsidRPr="00196F3D">
        <w:rPr>
          <w:rFonts w:ascii="Tahoma" w:hAnsi="Tahoma" w:cs="Tahoma"/>
          <w:lang w:bidi="he-IL"/>
        </w:rPr>
        <w:t>zaměstnanci, smluvní partne</w:t>
      </w:r>
      <w:r w:rsidRPr="00196F3D">
        <w:rPr>
          <w:rFonts w:ascii="Tahoma" w:hAnsi="Tahoma" w:cs="Tahoma"/>
        </w:rPr>
        <w:t>ři</w:t>
      </w:r>
      <w:r w:rsidRPr="00196F3D">
        <w:rPr>
          <w:rFonts w:ascii="Tahoma" w:hAnsi="Tahoma" w:cs="Tahoma"/>
          <w:lang w:bidi="he-IL"/>
        </w:rPr>
        <w:t xml:space="preserve">, </w:t>
      </w:r>
      <w:r w:rsidR="00B40AA4" w:rsidRPr="00196F3D">
        <w:rPr>
          <w:rFonts w:ascii="Tahoma" w:hAnsi="Tahoma" w:cs="Tahoma"/>
          <w:lang w:bidi="he-IL"/>
        </w:rPr>
        <w:t xml:space="preserve">osoby jednající jeho jménem, zástupci </w:t>
      </w:r>
      <w:r w:rsidRPr="00196F3D">
        <w:rPr>
          <w:rFonts w:ascii="Tahoma" w:hAnsi="Tahoma" w:cs="Tahoma"/>
        </w:rPr>
        <w:t xml:space="preserve">a spoluzkoušející (dále </w:t>
      </w:r>
      <w:r w:rsidR="00403C1F" w:rsidRPr="00196F3D">
        <w:rPr>
          <w:rFonts w:ascii="Tahoma" w:hAnsi="Tahoma" w:cs="Tahoma"/>
        </w:rPr>
        <w:t>společně</w:t>
      </w:r>
      <w:r w:rsidRPr="00196F3D">
        <w:rPr>
          <w:rFonts w:ascii="Tahoma" w:hAnsi="Tahoma" w:cs="Tahoma"/>
        </w:rPr>
        <w:t xml:space="preserve"> jen "</w:t>
      </w:r>
      <w:r w:rsidRPr="00196F3D">
        <w:rPr>
          <w:rFonts w:ascii="Tahoma" w:hAnsi="Tahoma" w:cs="Tahoma"/>
          <w:b/>
          <w:lang w:bidi="he-IL"/>
        </w:rPr>
        <w:t>Zástupc</w:t>
      </w:r>
      <w:r w:rsidR="007338F0" w:rsidRPr="00196F3D">
        <w:rPr>
          <w:rFonts w:ascii="Tahoma" w:hAnsi="Tahoma" w:cs="Tahoma"/>
          <w:b/>
          <w:lang w:bidi="he-IL"/>
        </w:rPr>
        <w:t>i</w:t>
      </w:r>
      <w:r w:rsidRPr="00196F3D">
        <w:rPr>
          <w:rFonts w:ascii="Tahoma" w:hAnsi="Tahoma" w:cs="Tahoma"/>
          <w:b/>
          <w:lang w:bidi="he-IL"/>
        </w:rPr>
        <w:t xml:space="preserve"> </w:t>
      </w:r>
      <w:r w:rsidR="00450543" w:rsidRPr="00196F3D">
        <w:rPr>
          <w:rFonts w:ascii="Tahoma" w:hAnsi="Tahoma" w:cs="Tahoma"/>
          <w:b/>
          <w:lang w:bidi="he-IL"/>
        </w:rPr>
        <w:t>poskytovatele</w:t>
      </w:r>
      <w:r w:rsidRPr="00196F3D">
        <w:rPr>
          <w:rFonts w:ascii="Tahoma" w:hAnsi="Tahoma" w:cs="Tahoma"/>
          <w:lang w:bidi="he-IL"/>
        </w:rPr>
        <w:t>")</w:t>
      </w:r>
      <w:r w:rsidR="007338F0" w:rsidRPr="00196F3D">
        <w:rPr>
          <w:rFonts w:ascii="Tahoma" w:hAnsi="Tahoma" w:cs="Tahoma"/>
          <w:lang w:bidi="he-IL"/>
        </w:rPr>
        <w:t>,</w:t>
      </w:r>
      <w:r w:rsidRPr="00196F3D">
        <w:rPr>
          <w:rFonts w:ascii="Tahoma" w:hAnsi="Tahoma" w:cs="Tahoma"/>
          <w:lang w:bidi="he-IL"/>
        </w:rPr>
        <w:t xml:space="preserve"> </w:t>
      </w:r>
      <w:r w:rsidR="00786A7D" w:rsidRPr="00196F3D">
        <w:rPr>
          <w:rFonts w:ascii="Tahoma" w:hAnsi="Tahoma" w:cs="Tahoma"/>
          <w:lang w:bidi="he-IL"/>
        </w:rPr>
        <w:t>prováděli</w:t>
      </w:r>
      <w:r w:rsidRPr="00196F3D">
        <w:rPr>
          <w:rFonts w:ascii="Tahoma" w:hAnsi="Tahoma" w:cs="Tahoma"/>
          <w:lang w:bidi="he-IL"/>
        </w:rPr>
        <w:t xml:space="preserve"> Klinické hodnocení</w:t>
      </w:r>
      <w:r w:rsidR="001B060F" w:rsidRPr="00196F3D">
        <w:rPr>
          <w:rFonts w:ascii="Tahoma" w:hAnsi="Tahoma" w:cs="Tahoma"/>
          <w:lang w:bidi="he-IL"/>
        </w:rPr>
        <w:t xml:space="preserve"> (jak je zde definováno) v souladu s touto Smlouvou a Protokolem k</w:t>
      </w:r>
      <w:r w:rsidRPr="00196F3D">
        <w:rPr>
          <w:rFonts w:ascii="Tahoma" w:hAnsi="Tahoma" w:cs="Tahoma"/>
          <w:lang w:bidi="he-IL"/>
        </w:rPr>
        <w:t xml:space="preserve">linického hodnocení </w:t>
      </w:r>
      <w:r w:rsidR="001B060F" w:rsidRPr="00196F3D">
        <w:rPr>
          <w:rFonts w:ascii="Tahoma" w:hAnsi="Tahoma" w:cs="Tahoma"/>
          <w:lang w:bidi="he-IL"/>
        </w:rPr>
        <w:t>(jak je zde definován níže)</w:t>
      </w:r>
      <w:r w:rsidRPr="00196F3D">
        <w:rPr>
          <w:rFonts w:ascii="Tahoma" w:hAnsi="Tahoma" w:cs="Tahoma"/>
          <w:lang w:bidi="he-IL"/>
        </w:rPr>
        <w:t xml:space="preserve">. </w:t>
      </w:r>
      <w:r w:rsidR="00B40AA4" w:rsidRPr="00196F3D">
        <w:rPr>
          <w:rFonts w:ascii="Tahoma" w:hAnsi="Tahoma" w:cs="Tahoma"/>
          <w:lang w:bidi="he-IL"/>
        </w:rPr>
        <w:t>Poskytovatel</w:t>
      </w:r>
      <w:r w:rsidRPr="00196F3D">
        <w:rPr>
          <w:rFonts w:ascii="Tahoma" w:hAnsi="Tahoma" w:cs="Tahoma"/>
          <w:lang w:bidi="he-IL"/>
        </w:rPr>
        <w:t xml:space="preserve"> </w:t>
      </w:r>
      <w:r w:rsidR="00B40AA4" w:rsidRPr="00196F3D">
        <w:rPr>
          <w:rFonts w:ascii="Tahoma" w:hAnsi="Tahoma" w:cs="Tahoma"/>
          <w:lang w:bidi="he-IL"/>
        </w:rPr>
        <w:t>se zavazuje oznámit</w:t>
      </w:r>
      <w:r w:rsidRPr="00196F3D">
        <w:rPr>
          <w:rFonts w:ascii="Tahoma" w:hAnsi="Tahoma" w:cs="Tahoma"/>
          <w:lang w:bidi="he-IL"/>
        </w:rPr>
        <w:t xml:space="preserve"> Společnost</w:t>
      </w:r>
      <w:r w:rsidR="00B40AA4" w:rsidRPr="00196F3D">
        <w:rPr>
          <w:rFonts w:ascii="Tahoma" w:hAnsi="Tahoma" w:cs="Tahoma"/>
          <w:lang w:bidi="he-IL"/>
        </w:rPr>
        <w:t>i</w:t>
      </w:r>
      <w:r w:rsidRPr="00196F3D">
        <w:rPr>
          <w:rFonts w:ascii="Tahoma" w:hAnsi="Tahoma" w:cs="Tahoma"/>
          <w:lang w:bidi="he-IL"/>
        </w:rPr>
        <w:t xml:space="preserve"> jakékoliv podstatné změn</w:t>
      </w:r>
      <w:r w:rsidR="00B40AA4" w:rsidRPr="00196F3D">
        <w:rPr>
          <w:rFonts w:ascii="Tahoma" w:hAnsi="Tahoma" w:cs="Tahoma"/>
          <w:lang w:bidi="he-IL"/>
        </w:rPr>
        <w:t>y</w:t>
      </w:r>
      <w:r w:rsidRPr="00196F3D">
        <w:rPr>
          <w:rFonts w:ascii="Tahoma" w:hAnsi="Tahoma" w:cs="Tahoma"/>
          <w:lang w:bidi="he-IL"/>
        </w:rPr>
        <w:t xml:space="preserve"> v personálním obsazení Klinického hodnocení</w:t>
      </w:r>
      <w:r w:rsidR="00B40AA4" w:rsidRPr="00196F3D">
        <w:rPr>
          <w:rFonts w:ascii="Tahoma" w:hAnsi="Tahoma" w:cs="Tahoma"/>
          <w:lang w:bidi="he-IL"/>
        </w:rPr>
        <w:t>,</w:t>
      </w:r>
      <w:r w:rsidR="001B060F" w:rsidRPr="00196F3D">
        <w:rPr>
          <w:rFonts w:ascii="Tahoma" w:hAnsi="Tahoma" w:cs="Tahoma"/>
          <w:lang w:bidi="he-IL"/>
        </w:rPr>
        <w:t xml:space="preserve"> </w:t>
      </w:r>
      <w:r w:rsidR="00B40AA4" w:rsidRPr="00196F3D">
        <w:rPr>
          <w:rFonts w:ascii="Tahoma" w:hAnsi="Tahoma" w:cs="Tahoma"/>
        </w:rPr>
        <w:t>není však v žádném případě oprávněn změnit hlavního zkoušejícího nebo kteréhokoliv ze spoluzkoušejících u Klinick</w:t>
      </w:r>
      <w:r w:rsidR="00A373B8" w:rsidRPr="00196F3D">
        <w:rPr>
          <w:rFonts w:ascii="Tahoma" w:hAnsi="Tahoma" w:cs="Tahoma"/>
        </w:rPr>
        <w:t>ého</w:t>
      </w:r>
      <w:r w:rsidR="00B40AA4" w:rsidRPr="00196F3D">
        <w:rPr>
          <w:rFonts w:ascii="Tahoma" w:hAnsi="Tahoma" w:cs="Tahoma"/>
        </w:rPr>
        <w:t xml:space="preserve"> hodnocení, aniž by k tomu měl předchozí písemný souhlas Společnosti.</w:t>
      </w:r>
      <w:r w:rsidRPr="00196F3D">
        <w:rPr>
          <w:rFonts w:ascii="Tahoma" w:hAnsi="Tahoma" w:cs="Tahoma"/>
          <w:lang w:bidi="he-IL"/>
        </w:rPr>
        <w:t xml:space="preserve"> </w:t>
      </w:r>
    </w:p>
    <w:p w14:paraId="3C5AC793" w14:textId="77777777" w:rsidR="00305454" w:rsidRPr="00C31140" w:rsidRDefault="00305454" w:rsidP="00305454">
      <w:pPr>
        <w:autoSpaceDE w:val="0"/>
        <w:autoSpaceDN w:val="0"/>
        <w:adjustRightInd w:val="0"/>
        <w:spacing w:after="120"/>
        <w:jc w:val="both"/>
        <w:rPr>
          <w:rFonts w:ascii="Tahoma" w:hAnsi="Tahoma"/>
          <w:b/>
          <w:bCs/>
          <w:i/>
          <w:iCs/>
          <w:highlight w:val="yellow"/>
        </w:rPr>
      </w:pPr>
      <w:r w:rsidRPr="00196F3D">
        <w:rPr>
          <w:rFonts w:ascii="Tahoma" w:hAnsi="Tahoma" w:cs="Tahoma"/>
          <w:lang w:bidi="he-IL"/>
        </w:rPr>
        <w:t>Protokolem pro klinický výzkum a služby, jež mají být poskytnuty (</w:t>
      </w:r>
      <w:r w:rsidRPr="00196F3D">
        <w:rPr>
          <w:rFonts w:ascii="Tahoma" w:hAnsi="Tahoma" w:cs="Tahoma"/>
        </w:rPr>
        <w:t>dále jen "</w:t>
      </w:r>
      <w:r w:rsidRPr="00196F3D">
        <w:rPr>
          <w:rFonts w:ascii="Tahoma" w:hAnsi="Tahoma" w:cs="Tahoma"/>
          <w:b/>
        </w:rPr>
        <w:t>Klinick</w:t>
      </w:r>
      <w:r>
        <w:rPr>
          <w:rFonts w:ascii="Tahoma" w:hAnsi="Tahoma" w:cs="Tahoma"/>
          <w:b/>
        </w:rPr>
        <w:t>é hodnocení</w:t>
      </w:r>
      <w:r w:rsidRPr="00196F3D">
        <w:rPr>
          <w:rFonts w:ascii="Tahoma" w:hAnsi="Tahoma" w:cs="Tahoma"/>
          <w:lang w:bidi="he-IL"/>
        </w:rPr>
        <w:t xml:space="preserve">"), včetně klinického výzkumu a definice </w:t>
      </w:r>
      <w:r w:rsidRPr="002A199E">
        <w:rPr>
          <w:rFonts w:ascii="Tahoma" w:hAnsi="Tahoma" w:cs="Tahoma"/>
          <w:lang w:bidi="he-IL"/>
        </w:rPr>
        <w:t xml:space="preserve">příslušného Hodnoceného přípravku (dále jen </w:t>
      </w:r>
      <w:r w:rsidRPr="002A199E">
        <w:rPr>
          <w:rFonts w:ascii="Tahoma" w:hAnsi="Tahoma" w:cs="Tahoma"/>
        </w:rPr>
        <w:t>"</w:t>
      </w:r>
      <w:r w:rsidRPr="002A199E">
        <w:rPr>
          <w:rFonts w:ascii="Tahoma" w:hAnsi="Tahoma" w:cs="Tahoma"/>
          <w:b/>
        </w:rPr>
        <w:t>Hodnocený přípravek</w:t>
      </w:r>
      <w:r w:rsidRPr="002A199E">
        <w:rPr>
          <w:rFonts w:ascii="Tahoma" w:hAnsi="Tahoma" w:cs="Tahoma"/>
          <w:lang w:bidi="he-IL"/>
        </w:rPr>
        <w:t xml:space="preserve">") je Protokol Společnosti č. </w:t>
      </w:r>
      <w:r w:rsidRPr="002A199E">
        <w:rPr>
          <w:rFonts w:ascii="Tahoma" w:hAnsi="Tahoma" w:cs="Tahoma"/>
          <w:u w:val="single"/>
          <w:lang w:bidi="he-IL"/>
        </w:rPr>
        <w:t>20220196</w:t>
      </w:r>
      <w:r w:rsidRPr="002A199E">
        <w:rPr>
          <w:rFonts w:ascii="Tahoma" w:hAnsi="Tahoma" w:cs="Tahoma"/>
          <w:lang w:bidi="he-IL"/>
        </w:rPr>
        <w:t xml:space="preserve"> nazvaný "</w:t>
      </w:r>
      <w:r w:rsidRPr="002A199E">
        <w:rPr>
          <w:rFonts w:ascii="Tahoma" w:hAnsi="Tahoma"/>
          <w:i/>
          <w:iCs/>
        </w:rPr>
        <w:t>A Phase 3 Randomized, Double-blind, Placebo-controlled Study to Evaluate the Impact of Maridebart Cafraglutide on Cardiovascular Outcomes in Participants with Atherosclerotic Cardiovascular Disease and Overweight or Obesity (MARITIME-CV)</w:t>
      </w:r>
      <w:r w:rsidRPr="002A199E">
        <w:rPr>
          <w:rFonts w:ascii="Tahoma" w:hAnsi="Tahoma" w:cs="Tahoma"/>
          <w:lang w:bidi="he-IL"/>
        </w:rPr>
        <w:t xml:space="preserve">" včetně všech svých dodatků (dále jen </w:t>
      </w:r>
      <w:r w:rsidRPr="002A199E">
        <w:rPr>
          <w:rFonts w:ascii="Tahoma" w:hAnsi="Tahoma" w:cs="Tahoma"/>
        </w:rPr>
        <w:t>"</w:t>
      </w:r>
      <w:r w:rsidRPr="002A199E">
        <w:rPr>
          <w:rFonts w:ascii="Tahoma" w:hAnsi="Tahoma" w:cs="Tahoma"/>
          <w:b/>
          <w:lang w:bidi="he-IL"/>
        </w:rPr>
        <w:t>Protokol</w:t>
      </w:r>
      <w:r w:rsidRPr="002A199E">
        <w:rPr>
          <w:rFonts w:ascii="Tahoma" w:hAnsi="Tahoma" w:cs="Tahoma"/>
        </w:rPr>
        <w:t>"</w:t>
      </w:r>
      <w:r w:rsidRPr="002A199E">
        <w:rPr>
          <w:rFonts w:ascii="Tahoma" w:hAnsi="Tahoma" w:cs="Tahoma"/>
          <w:lang w:bidi="he-IL"/>
        </w:rPr>
        <w:t xml:space="preserve">). </w:t>
      </w:r>
      <w:r w:rsidRPr="002A199E">
        <w:rPr>
          <w:rFonts w:ascii="Tahoma" w:hAnsi="Tahoma" w:cs="Tahoma"/>
        </w:rPr>
        <w:t>Tato Smlouva bude použita smluvními stranami pouze pro</w:t>
      </w:r>
      <w:r w:rsidRPr="00196F3D">
        <w:rPr>
          <w:rFonts w:ascii="Tahoma" w:hAnsi="Tahoma" w:cs="Tahoma"/>
        </w:rPr>
        <w:t xml:space="preserve"> jedn</w:t>
      </w:r>
      <w:r>
        <w:rPr>
          <w:rFonts w:ascii="Tahoma" w:hAnsi="Tahoma" w:cs="Tahoma"/>
        </w:rPr>
        <w:t>o Klinické hodnocení</w:t>
      </w:r>
      <w:r w:rsidRPr="00196F3D">
        <w:rPr>
          <w:rFonts w:ascii="Tahoma" w:hAnsi="Tahoma" w:cs="Tahoma"/>
        </w:rPr>
        <w:t xml:space="preserve">. </w:t>
      </w:r>
    </w:p>
    <w:p w14:paraId="7ECBD4BD" w14:textId="126FB182" w:rsidR="00A64EF8" w:rsidRPr="00E5782B" w:rsidRDefault="00786A7D" w:rsidP="00A64EF8">
      <w:pPr>
        <w:spacing w:after="120"/>
        <w:jc w:val="both"/>
        <w:rPr>
          <w:rFonts w:ascii="Tahoma" w:hAnsi="Tahoma" w:cs="Tahoma"/>
        </w:rPr>
      </w:pPr>
      <w:r w:rsidRPr="00196F3D">
        <w:rPr>
          <w:rFonts w:ascii="Tahoma" w:hAnsi="Tahoma" w:cs="Tahoma"/>
        </w:rPr>
        <w:t>1.2</w:t>
      </w:r>
      <w:r w:rsidR="009B7FE7" w:rsidRPr="00196F3D">
        <w:rPr>
          <w:rFonts w:ascii="Tahoma" w:hAnsi="Tahoma" w:cs="Tahoma"/>
        </w:rPr>
        <w:tab/>
      </w:r>
      <w:r w:rsidR="009B7FE7" w:rsidRPr="00196F3D">
        <w:rPr>
          <w:rFonts w:ascii="Tahoma" w:hAnsi="Tahoma" w:cs="Tahoma"/>
          <w:u w:val="single"/>
          <w:lang w:bidi="hi-IN"/>
        </w:rPr>
        <w:t>Biologický materiál</w:t>
      </w:r>
      <w:r w:rsidR="009B7FE7" w:rsidRPr="00196F3D">
        <w:rPr>
          <w:rFonts w:ascii="Tahoma" w:hAnsi="Tahoma" w:cs="Tahoma"/>
          <w:lang w:bidi="hi-IN"/>
        </w:rPr>
        <w:t xml:space="preserve">. </w:t>
      </w:r>
      <w:r w:rsidR="00A64EF8" w:rsidRPr="00E5782B">
        <w:rPr>
          <w:rFonts w:ascii="Tahoma" w:hAnsi="Tahoma" w:cs="Tahoma"/>
        </w:rPr>
        <w:t>Pokud se smluvní strany nedohodnou jinak</w:t>
      </w:r>
      <w:r w:rsidR="00A64EF8" w:rsidRPr="00E5782B">
        <w:rPr>
          <w:rFonts w:ascii="Tahoma" w:hAnsi="Tahoma"/>
        </w:rPr>
        <w:t>, tak v případě, že Protokol požaduje získání krve, tkání a dalšího biologického materiálu od Subjektů (dále jen "</w:t>
      </w:r>
      <w:r w:rsidR="00A64EF8" w:rsidRPr="00E5782B">
        <w:rPr>
          <w:rFonts w:ascii="Tahoma" w:hAnsi="Tahoma" w:cs="Tahoma"/>
          <w:b/>
        </w:rPr>
        <w:t>Biologický materiál</w:t>
      </w:r>
      <w:r w:rsidR="00A64EF8" w:rsidRPr="00E5782B">
        <w:rPr>
          <w:rFonts w:ascii="Tahoma" w:hAnsi="Tahoma" w:cs="Tahoma"/>
        </w:rPr>
        <w:t xml:space="preserve">"), </w:t>
      </w:r>
      <w:r w:rsidR="00A64EF8" w:rsidRPr="00E5782B">
        <w:rPr>
          <w:rFonts w:ascii="Tahoma" w:hAnsi="Tahoma"/>
        </w:rPr>
        <w:t>smluvní strany souhlasí že sběr, zpracování a použití Biologického materiálu bude omezeno na testy, rozbory a procedury v souladu s Protokolem a informovaným souhlasem schváleným etickou komisí</w:t>
      </w:r>
      <w:r w:rsidR="0006280D">
        <w:rPr>
          <w:rFonts w:ascii="Tahoma" w:hAnsi="Tahoma"/>
        </w:rPr>
        <w:t xml:space="preserve"> </w:t>
      </w:r>
      <w:r w:rsidR="0006280D" w:rsidRPr="00D5169A">
        <w:rPr>
          <w:rFonts w:ascii="Tahoma" w:hAnsi="Tahoma" w:cs="Tahoma"/>
        </w:rPr>
        <w:t xml:space="preserve">nebo </w:t>
      </w:r>
      <w:r w:rsidR="0006280D" w:rsidRPr="00890713">
        <w:rPr>
          <w:rFonts w:ascii="Tahoma" w:hAnsi="Tahoma" w:cs="Tahoma"/>
        </w:rPr>
        <w:t>jiným příslušným správním orgánem</w:t>
      </w:r>
      <w:r w:rsidR="00A64EF8" w:rsidRPr="00E5782B">
        <w:rPr>
          <w:rFonts w:ascii="Tahoma" w:hAnsi="Tahoma"/>
        </w:rPr>
        <w:t xml:space="preserve">. Biologický materiál nebude nikdy použit nebo předán dále za žádným jiným účelem, než je stanoveno v Protokolu. </w:t>
      </w:r>
      <w:r w:rsidR="00A64EF8" w:rsidRPr="00E5782B">
        <w:rPr>
          <w:rFonts w:ascii="Tahoma" w:hAnsi="Tahoma" w:cs="Tahoma"/>
        </w:rPr>
        <w:t xml:space="preserve"> </w:t>
      </w:r>
    </w:p>
    <w:p w14:paraId="5219610A" w14:textId="68200223" w:rsidR="00A64EF8" w:rsidRPr="00117A34" w:rsidRDefault="00786A7D" w:rsidP="00A64EF8">
      <w:pPr>
        <w:widowControl w:val="0"/>
        <w:autoSpaceDE w:val="0"/>
        <w:autoSpaceDN w:val="0"/>
        <w:adjustRightInd w:val="0"/>
        <w:spacing w:after="120"/>
        <w:jc w:val="both"/>
        <w:rPr>
          <w:rFonts w:ascii="Tahoma" w:hAnsi="Tahoma" w:cs="Tahoma"/>
        </w:rPr>
      </w:pPr>
      <w:r w:rsidRPr="00196F3D">
        <w:rPr>
          <w:rFonts w:ascii="Tahoma" w:hAnsi="Tahoma" w:cs="Tahoma"/>
        </w:rPr>
        <w:t>1.3</w:t>
      </w:r>
      <w:r w:rsidR="009B7FE7" w:rsidRPr="00196F3D">
        <w:rPr>
          <w:rFonts w:ascii="Tahoma" w:hAnsi="Tahoma" w:cs="Tahoma"/>
        </w:rPr>
        <w:tab/>
      </w:r>
      <w:r w:rsidR="009B7FE7" w:rsidRPr="00196F3D">
        <w:rPr>
          <w:rFonts w:ascii="Tahoma" w:eastAsia="MS Mincho" w:hAnsi="Tahoma" w:cs="Tahoma"/>
          <w:u w:val="single"/>
          <w:lang w:bidi="hi-IN"/>
        </w:rPr>
        <w:t>Změny</w:t>
      </w:r>
      <w:r w:rsidR="009B7FE7" w:rsidRPr="00196F3D">
        <w:rPr>
          <w:rFonts w:ascii="Tahoma" w:eastAsia="MS Mincho" w:hAnsi="Tahoma" w:cs="Tahoma"/>
          <w:lang w:bidi="hi-IN"/>
        </w:rPr>
        <w:t xml:space="preserve">. </w:t>
      </w:r>
      <w:r w:rsidR="00A64EF8" w:rsidRPr="00117A34">
        <w:rPr>
          <w:rFonts w:ascii="Tahoma" w:eastAsia="MS Mincho" w:hAnsi="Tahoma"/>
        </w:rPr>
        <w:t xml:space="preserve">Společnost nebo její oprávnění zástupci mohou kdykoli provést změny v </w:t>
      </w:r>
      <w:r w:rsidR="00A64EF8" w:rsidRPr="00117A34">
        <w:rPr>
          <w:rFonts w:ascii="Tahoma" w:hAnsi="Tahoma" w:cs="Tahoma"/>
        </w:rPr>
        <w:t>Klinické</w:t>
      </w:r>
      <w:r w:rsidR="00A64EF8">
        <w:rPr>
          <w:rFonts w:ascii="Tahoma" w:hAnsi="Tahoma" w:cs="Tahoma"/>
        </w:rPr>
        <w:t>m</w:t>
      </w:r>
      <w:r w:rsidR="00A64EF8" w:rsidRPr="00117A34">
        <w:rPr>
          <w:rFonts w:ascii="Tahoma" w:hAnsi="Tahoma" w:cs="Tahoma"/>
        </w:rPr>
        <w:t xml:space="preserve"> hodnocení</w:t>
      </w:r>
      <w:r w:rsidR="00A64EF8" w:rsidRPr="00117A34">
        <w:rPr>
          <w:rFonts w:ascii="Tahoma" w:hAnsi="Tahoma"/>
        </w:rPr>
        <w:t>, které bude Společnost pokládat za nezbytné</w:t>
      </w:r>
      <w:r w:rsidR="00A64EF8" w:rsidRPr="00117A34">
        <w:rPr>
          <w:rFonts w:ascii="Tahoma" w:eastAsia="MS Mincho" w:hAnsi="Tahoma" w:cs="Tahoma"/>
        </w:rPr>
        <w:t xml:space="preserve"> (</w:t>
      </w:r>
      <w:r w:rsidR="00A64EF8" w:rsidRPr="00117A34">
        <w:rPr>
          <w:rFonts w:ascii="Tahoma" w:hAnsi="Tahoma" w:cs="Tahoma"/>
          <w:lang w:bidi="hi-IN"/>
        </w:rPr>
        <w:t>dále jen "</w:t>
      </w:r>
      <w:r w:rsidR="00A64EF8" w:rsidRPr="00117A34">
        <w:rPr>
          <w:rFonts w:ascii="Tahoma" w:hAnsi="Tahoma"/>
          <w:b/>
          <w:lang w:bidi="hi-IN"/>
        </w:rPr>
        <w:t>Změna</w:t>
      </w:r>
      <w:r w:rsidR="00A64EF8" w:rsidRPr="00117A34">
        <w:rPr>
          <w:rFonts w:ascii="Tahoma" w:hAnsi="Tahoma" w:cs="Tahoma"/>
          <w:lang w:bidi="hi-IN"/>
        </w:rPr>
        <w:t>"</w:t>
      </w:r>
      <w:r w:rsidR="00A64EF8" w:rsidRPr="00117A34">
        <w:rPr>
          <w:rFonts w:ascii="Tahoma" w:eastAsia="MS Mincho" w:hAnsi="Tahoma" w:cs="Tahoma"/>
        </w:rPr>
        <w:t xml:space="preserve">). </w:t>
      </w:r>
      <w:r w:rsidR="00A64EF8" w:rsidRPr="00117A34">
        <w:rPr>
          <w:rFonts w:ascii="Tahoma" w:eastAsia="MS Mincho" w:hAnsi="Tahoma"/>
        </w:rPr>
        <w:t>Společnost p</w:t>
      </w:r>
      <w:r w:rsidR="00A64EF8" w:rsidRPr="00117A34">
        <w:rPr>
          <w:rFonts w:ascii="Tahoma" w:eastAsia="MS Mincho" w:hAnsi="Tahoma" w:cs="Tahoma"/>
        </w:rPr>
        <w:t>oskytne písemn</w:t>
      </w:r>
      <w:r w:rsidR="00A64EF8" w:rsidRPr="00117A34">
        <w:rPr>
          <w:rFonts w:eastAsia="MS Mincho" w:hAnsi="Tahoma"/>
        </w:rPr>
        <w:t>é</w:t>
      </w:r>
      <w:r w:rsidR="00A64EF8" w:rsidRPr="00117A34">
        <w:rPr>
          <w:rFonts w:ascii="Tahoma" w:eastAsia="MS Mincho" w:hAnsi="Tahoma"/>
        </w:rPr>
        <w:t xml:space="preserve"> oznámení ve formě dopisu o změně</w:t>
      </w:r>
      <w:r w:rsidR="00A64EF8" w:rsidRPr="00117A34">
        <w:rPr>
          <w:rFonts w:ascii="Tahoma" w:eastAsia="MS Mincho" w:hAnsi="Tahoma" w:cs="Tahoma"/>
        </w:rPr>
        <w:t>, a</w:t>
      </w:r>
      <w:r w:rsidR="00A64EF8" w:rsidRPr="00117A34">
        <w:rPr>
          <w:rFonts w:ascii="Tahoma" w:eastAsia="MS Mincho" w:hAnsi="Tahoma"/>
        </w:rPr>
        <w:t xml:space="preserve"> smluvní strany souhlasí, že pokud proti takové Změně do 21 kalendářních dn</w:t>
      </w:r>
      <w:r w:rsidR="00A64EF8" w:rsidRPr="00117A34">
        <w:rPr>
          <w:rFonts w:eastAsia="MS Mincho" w:hAnsi="Tahoma"/>
        </w:rPr>
        <w:t>í</w:t>
      </w:r>
      <w:r w:rsidR="00A64EF8" w:rsidRPr="00117A34">
        <w:rPr>
          <w:rFonts w:ascii="Tahoma" w:eastAsia="MS Mincho" w:hAnsi="Tahoma"/>
        </w:rPr>
        <w:t xml:space="preserve"> od data dopisu o změně </w:t>
      </w:r>
      <w:r w:rsidR="00A64EF8" w:rsidRPr="00117A34">
        <w:rPr>
          <w:rFonts w:ascii="Tahoma" w:eastAsia="MS Mincho" w:hAnsi="Tahoma" w:cs="Tahoma"/>
        </w:rPr>
        <w:t>Poskytovatel nevznese námitku (dále jen "</w:t>
      </w:r>
      <w:r w:rsidR="00A64EF8" w:rsidRPr="00117A34">
        <w:rPr>
          <w:rFonts w:ascii="Tahoma" w:eastAsia="MS Mincho" w:hAnsi="Tahoma"/>
          <w:b/>
        </w:rPr>
        <w:t>Lhůta pro námitku</w:t>
      </w:r>
      <w:r w:rsidR="00A64EF8" w:rsidRPr="00117A34">
        <w:rPr>
          <w:rFonts w:ascii="Tahoma" w:eastAsia="MS Mincho" w:hAnsi="Tahoma" w:cs="Tahoma"/>
        </w:rPr>
        <w:t>"</w:t>
      </w:r>
      <w:r w:rsidR="00A64EF8" w:rsidRPr="00117A34">
        <w:rPr>
          <w:rFonts w:ascii="Tahoma" w:eastAsia="MS Mincho" w:hAnsi="Tahoma"/>
        </w:rPr>
        <w:t>) uvedená Změna vytvoří dodatek ke Smlouvě. Pokud Poskytovatel proti Změně vznese námitku, musí poslat do konce Lhůty pro námitku Společnosti písemnou žádost</w:t>
      </w:r>
      <w:r w:rsidR="00A64EF8" w:rsidRPr="00117A34">
        <w:rPr>
          <w:rFonts w:ascii="Tahoma" w:eastAsia="MS Mincho"/>
        </w:rPr>
        <w:t xml:space="preserve"> s</w:t>
      </w:r>
      <w:r w:rsidR="00A64EF8" w:rsidRPr="00117A34">
        <w:rPr>
          <w:rFonts w:ascii="Tahoma" w:eastAsia="MS Mincho"/>
        </w:rPr>
        <w:t> </w:t>
      </w:r>
      <w:r w:rsidR="00A64EF8" w:rsidRPr="00117A34">
        <w:rPr>
          <w:rFonts w:ascii="Tahoma" w:eastAsia="MS Mincho" w:hAnsi="Tahoma"/>
        </w:rPr>
        <w:t>vysvětlení</w:t>
      </w:r>
      <w:r w:rsidR="00A64EF8" w:rsidRPr="00117A34">
        <w:rPr>
          <w:rFonts w:ascii="Tahoma" w:eastAsia="MS Mincho" w:hAnsi="Tahoma" w:cs="Tahoma"/>
        </w:rPr>
        <w:t>m a s návrhem ú</w:t>
      </w:r>
      <w:r w:rsidR="00A64EF8" w:rsidRPr="00117A34">
        <w:rPr>
          <w:rFonts w:ascii="Tahoma" w:eastAsia="MS Mincho" w:hAnsi="Tahoma"/>
        </w:rPr>
        <w:t xml:space="preserve">prav Změny a ihned poté, Společnost a Poskytovatel zahájí </w:t>
      </w:r>
      <w:r w:rsidR="00A64EF8" w:rsidRPr="00117A34">
        <w:rPr>
          <w:rFonts w:ascii="Tahoma" w:eastAsia="MS Mincho"/>
        </w:rPr>
        <w:t>v</w:t>
      </w:r>
      <w:r w:rsidR="00A64EF8" w:rsidRPr="00117A34">
        <w:rPr>
          <w:rFonts w:ascii="Tahoma" w:eastAsia="MS Mincho"/>
        </w:rPr>
        <w:t> </w:t>
      </w:r>
      <w:r w:rsidR="00A64EF8" w:rsidRPr="00117A34">
        <w:rPr>
          <w:rFonts w:ascii="Tahoma" w:eastAsia="MS Mincho" w:hAnsi="Tahoma"/>
        </w:rPr>
        <w:t xml:space="preserve">dobré víře diskusi o námitkách a písemně budou souhlasit s oboustranně přijatelným řešením s ohledem na Změnu, za předpokladu, </w:t>
      </w:r>
      <w:r w:rsidR="00A64EF8" w:rsidRPr="00117A34">
        <w:rPr>
          <w:rFonts w:ascii="Tahoma" w:eastAsia="MS Mincho" w:hAnsi="Tahoma" w:cs="Tahoma"/>
        </w:rPr>
        <w:t>že Poskytovatel provede</w:t>
      </w:r>
      <w:r w:rsidR="00A64EF8" w:rsidRPr="00117A34">
        <w:rPr>
          <w:rFonts w:ascii="Tahoma" w:eastAsia="MS Mincho" w:hAnsi="Tahoma"/>
        </w:rPr>
        <w:t xml:space="preserve"> jakoukoli Změnu týkající se bezpečnosti nebo vyžadovanou Příslušnými předpisy. </w:t>
      </w:r>
      <w:r w:rsidR="00A64EF8" w:rsidRPr="00117A34">
        <w:rPr>
          <w:rFonts w:ascii="Tahoma" w:hAnsi="Tahoma"/>
        </w:rPr>
        <w:t xml:space="preserve">Žádná Změna Protokolu nesmí být realizována před souhlasem </w:t>
      </w:r>
      <w:r w:rsidR="00A64EF8" w:rsidRPr="00117A34">
        <w:rPr>
          <w:rFonts w:ascii="Tahoma" w:hAnsi="Tahoma" w:cs="Tahoma"/>
        </w:rPr>
        <w:t>IRB/IEC a</w:t>
      </w:r>
      <w:r w:rsidR="00A64EF8" w:rsidRPr="00117A34">
        <w:rPr>
          <w:rFonts w:ascii="Tahoma" w:hAnsi="Tahoma"/>
        </w:rPr>
        <w:t xml:space="preserve"> příslušné regulační autority.</w:t>
      </w:r>
      <w:r w:rsidR="00A64EF8" w:rsidRPr="00117A34">
        <w:rPr>
          <w:rFonts w:ascii="Tahoma" w:hAnsi="Tahoma" w:cs="Tahoma"/>
        </w:rPr>
        <w:t xml:space="preserve"> </w:t>
      </w:r>
    </w:p>
    <w:p w14:paraId="381BF343" w14:textId="5962EBAF" w:rsidR="005F598E" w:rsidRPr="00196F3D" w:rsidRDefault="00786A7D" w:rsidP="005F598E">
      <w:pPr>
        <w:spacing w:after="120"/>
        <w:jc w:val="both"/>
        <w:rPr>
          <w:rFonts w:ascii="Tahoma" w:hAnsi="Tahoma" w:cs="Tahoma"/>
          <w:lang w:bidi="hi-IN"/>
        </w:rPr>
      </w:pPr>
      <w:r w:rsidRPr="00196F3D">
        <w:rPr>
          <w:rFonts w:ascii="Tahoma" w:hAnsi="Tahoma" w:cs="Tahoma"/>
        </w:rPr>
        <w:t>1.4</w:t>
      </w:r>
      <w:r w:rsidR="009B7FE7" w:rsidRPr="00196F3D">
        <w:rPr>
          <w:rFonts w:ascii="Tahoma" w:hAnsi="Tahoma" w:cs="Tahoma"/>
        </w:rPr>
        <w:tab/>
      </w:r>
      <w:r w:rsidR="009B7FE7" w:rsidRPr="00196F3D">
        <w:rPr>
          <w:rFonts w:ascii="Tahoma" w:hAnsi="Tahoma" w:cs="Tahoma"/>
          <w:u w:val="single"/>
          <w:lang w:bidi="hi-IN"/>
        </w:rPr>
        <w:t>Odchylky od Protokolu</w:t>
      </w:r>
      <w:r w:rsidR="009B7FE7" w:rsidRPr="00196F3D">
        <w:rPr>
          <w:rFonts w:ascii="Tahoma" w:hAnsi="Tahoma" w:cs="Tahoma"/>
          <w:lang w:bidi="hi-IN"/>
        </w:rPr>
        <w:t xml:space="preserve">. </w:t>
      </w:r>
      <w:r w:rsidR="005F598E" w:rsidRPr="00196F3D">
        <w:rPr>
          <w:rFonts w:ascii="Tahoma" w:hAnsi="Tahoma" w:cs="Tahoma"/>
          <w:lang w:bidi="hi-IN"/>
        </w:rPr>
        <w:t>Jestliže principy uvedené v harmonizovaných směrnicích ICH pro správnou klinickou praxi (dále jen "</w:t>
      </w:r>
      <w:r w:rsidR="005F598E" w:rsidRPr="00196F3D">
        <w:rPr>
          <w:rFonts w:ascii="Tahoma" w:hAnsi="Tahoma" w:cs="Tahoma"/>
          <w:b/>
          <w:lang w:bidi="hi-IN"/>
        </w:rPr>
        <w:t>ICH GCP</w:t>
      </w:r>
      <w:r w:rsidR="005F598E" w:rsidRPr="00196F3D">
        <w:rPr>
          <w:rFonts w:ascii="Tahoma" w:hAnsi="Tahoma" w:cs="Tahoma"/>
          <w:lang w:bidi="hi-IN"/>
        </w:rPr>
        <w:t>") a týkající se bezpečnosti Subjektů (definovaných touto Smlouvou) vyžadují odchylku od Protokolu, bude postupováno podle ICH GCP a odchylka bude bezodkladně nahlášena dalším stranám této Smlouvy. Poskytovatel rovněž vyrozumí během dvaceti čtyř (24) hodin Společnost o jakémkoliv Závažném porušení, o němž se Poskytovatel dozví. Pro účely tohoto ustanovení je "</w:t>
      </w:r>
      <w:r w:rsidR="005F598E" w:rsidRPr="00196F3D">
        <w:rPr>
          <w:rFonts w:ascii="Tahoma" w:hAnsi="Tahoma" w:cs="Tahoma"/>
          <w:b/>
          <w:lang w:bidi="hi-IN"/>
        </w:rPr>
        <w:t xml:space="preserve">Závažné </w:t>
      </w:r>
      <w:r w:rsidR="005F598E" w:rsidRPr="00196F3D">
        <w:rPr>
          <w:rFonts w:ascii="Tahoma" w:hAnsi="Tahoma" w:cs="Tahoma"/>
          <w:b/>
          <w:lang w:bidi="hi-IN"/>
        </w:rPr>
        <w:lastRenderedPageBreak/>
        <w:t>porušení</w:t>
      </w:r>
      <w:r w:rsidR="005F598E" w:rsidRPr="00196F3D">
        <w:rPr>
          <w:rFonts w:ascii="Tahoma" w:hAnsi="Tahoma" w:cs="Tahoma"/>
          <w:lang w:bidi="hi-IN"/>
        </w:rPr>
        <w:t>" definováno jako takové porušení ICH GCP</w:t>
      </w:r>
      <w:r w:rsidR="00F56B18">
        <w:rPr>
          <w:rFonts w:ascii="Tahoma" w:hAnsi="Tahoma" w:cs="Tahoma"/>
          <w:lang w:bidi="hi-IN"/>
        </w:rPr>
        <w:t xml:space="preserve">, </w:t>
      </w:r>
      <w:r w:rsidR="00F56B18" w:rsidRPr="00D0166D">
        <w:rPr>
          <w:rFonts w:ascii="Tahoma" w:hAnsi="Tahoma"/>
        </w:rPr>
        <w:t xml:space="preserve">Nařízení </w:t>
      </w:r>
      <w:r w:rsidR="00F02B3E" w:rsidRPr="00D0166D">
        <w:rPr>
          <w:rFonts w:ascii="Tahoma" w:hAnsi="Tahoma"/>
        </w:rPr>
        <w:t>E</w:t>
      </w:r>
      <w:r w:rsidR="00F56B18" w:rsidRPr="00D0166D">
        <w:rPr>
          <w:rFonts w:ascii="Tahoma" w:hAnsi="Tahoma"/>
        </w:rPr>
        <w:t xml:space="preserve">vropského </w:t>
      </w:r>
      <w:r w:rsidR="00F56B18">
        <w:rPr>
          <w:rFonts w:ascii="Tahoma" w:hAnsi="Tahoma"/>
        </w:rPr>
        <w:t xml:space="preserve">parlamentu a rady (EU) č. 536/2014 </w:t>
      </w:r>
      <w:r w:rsidR="00F56B18">
        <w:rPr>
          <w:rFonts w:ascii="Tahoma" w:hAnsi="Tahoma" w:cs="Tahoma"/>
        </w:rPr>
        <w:t>o klinickýc</w:t>
      </w:r>
      <w:r w:rsidR="00F56B18">
        <w:rPr>
          <w:rFonts w:ascii="Tahoma" w:hAnsi="Tahoma"/>
        </w:rPr>
        <w:t>h hodnoceních humánních léčivých přípravků</w:t>
      </w:r>
      <w:r w:rsidR="005F598E" w:rsidRPr="00196F3D">
        <w:rPr>
          <w:rFonts w:ascii="Tahoma" w:hAnsi="Tahoma" w:cs="Tahoma"/>
          <w:lang w:bidi="hi-IN"/>
        </w:rPr>
        <w:t xml:space="preserve"> nebo Protokolu, jež by mohlo ovlivnit (i) zabezpečení tělesné nebo duševní integrity Subjektů (definovaných touto Smlouvou) jakéhokoliv Klinického hodnocení nebo (ii) vědeckou hodnotu jakéhokoliv Klinického hodnocení. Nad rámec toho Poskytovatel o takové odchylce nebo takovémto porušení bezodkladně informuje etickou komisi (dále jen "</w:t>
      </w:r>
      <w:r w:rsidR="005F598E" w:rsidRPr="00196F3D">
        <w:rPr>
          <w:rFonts w:ascii="Tahoma" w:hAnsi="Tahoma" w:cs="Tahoma"/>
          <w:b/>
          <w:lang w:bidi="hi-IN"/>
        </w:rPr>
        <w:t>IRB/IEC</w:t>
      </w:r>
      <w:r w:rsidR="005F598E" w:rsidRPr="00196F3D">
        <w:rPr>
          <w:rFonts w:ascii="Tahoma" w:hAnsi="Tahoma" w:cs="Tahoma"/>
          <w:lang w:bidi="hi-IN"/>
        </w:rPr>
        <w:t xml:space="preserve">") a jakýkoliv správní úřad, jak to mohou Příslušné předpisy (definované touto Smlouvou) vyžadovat. </w:t>
      </w:r>
    </w:p>
    <w:p w14:paraId="23501334" w14:textId="41B743E3" w:rsidR="009B7FE7" w:rsidRPr="00196F3D" w:rsidRDefault="009B7FE7">
      <w:pPr>
        <w:spacing w:after="120"/>
        <w:jc w:val="both"/>
        <w:rPr>
          <w:rFonts w:ascii="Tahoma" w:hAnsi="Tahoma" w:cs="Tahoma"/>
        </w:rPr>
      </w:pPr>
      <w:r w:rsidRPr="00196F3D">
        <w:rPr>
          <w:rFonts w:ascii="Tahoma" w:hAnsi="Tahoma" w:cs="Tahoma"/>
          <w:b/>
          <w:bCs/>
        </w:rPr>
        <w:t>2.</w:t>
      </w:r>
      <w:r w:rsidRPr="00196F3D">
        <w:rPr>
          <w:rFonts w:ascii="Tahoma" w:hAnsi="Tahoma" w:cs="Tahoma"/>
          <w:b/>
          <w:bCs/>
        </w:rPr>
        <w:tab/>
      </w:r>
      <w:r w:rsidRPr="00196F3D">
        <w:rPr>
          <w:rFonts w:ascii="Tahoma" w:hAnsi="Tahoma" w:cs="Tahoma"/>
          <w:b/>
        </w:rPr>
        <w:t>DOBA PLNĚNÍ A ZAŘAZOVÁNÍ SUBJEKTŮ</w:t>
      </w:r>
    </w:p>
    <w:p w14:paraId="51FD7EC4" w14:textId="77777777" w:rsidR="00A70952" w:rsidRPr="00196F3D" w:rsidRDefault="009B7FE7">
      <w:pPr>
        <w:spacing w:after="120"/>
        <w:jc w:val="both"/>
        <w:rPr>
          <w:rFonts w:ascii="Tahoma" w:hAnsi="Tahoma" w:cs="Tahoma"/>
        </w:rPr>
      </w:pPr>
      <w:r w:rsidRPr="00196F3D">
        <w:rPr>
          <w:rFonts w:ascii="Tahoma" w:hAnsi="Tahoma" w:cs="Tahoma"/>
        </w:rPr>
        <w:t>2.1</w:t>
      </w:r>
      <w:r w:rsidR="00786A7D" w:rsidRPr="00196F3D">
        <w:rPr>
          <w:rFonts w:ascii="Tahoma" w:hAnsi="Tahoma" w:cs="Tahoma"/>
        </w:rPr>
        <w:tab/>
      </w:r>
      <w:r w:rsidR="00A70952" w:rsidRPr="00196F3D">
        <w:rPr>
          <w:rFonts w:ascii="Tahoma" w:hAnsi="Tahoma" w:cs="Tahoma"/>
        </w:rPr>
        <w:t xml:space="preserve">Klinické hodnocení bude zahájeno po podpisu této </w:t>
      </w:r>
      <w:r w:rsidR="009D27ED" w:rsidRPr="00196F3D">
        <w:rPr>
          <w:rFonts w:ascii="Tahoma" w:hAnsi="Tahoma" w:cs="Tahoma"/>
        </w:rPr>
        <w:t>Smlouvy</w:t>
      </w:r>
      <w:r w:rsidR="00A70952" w:rsidRPr="00196F3D">
        <w:rPr>
          <w:rFonts w:ascii="Tahoma" w:hAnsi="Tahoma" w:cs="Tahoma"/>
        </w:rPr>
        <w:t>, souhlasu etické komise a veškerých potřebných souhlasech příslušných správních orgánů a bude pokračovat až do dokončení Klinického hodnocení tak, jak je vyžadováno Protokolem (včetně všech jeho dodatků), pokud nedojde k dřívějšímu zániku této Smlouv</w:t>
      </w:r>
      <w:r w:rsidR="009D27ED" w:rsidRPr="00196F3D">
        <w:rPr>
          <w:rFonts w:ascii="Tahoma" w:hAnsi="Tahoma" w:cs="Tahoma"/>
        </w:rPr>
        <w:t>y</w:t>
      </w:r>
      <w:r w:rsidR="00A70952" w:rsidRPr="00196F3D">
        <w:rPr>
          <w:rFonts w:ascii="Tahoma" w:hAnsi="Tahoma" w:cs="Tahoma"/>
        </w:rPr>
        <w:t>.</w:t>
      </w:r>
    </w:p>
    <w:p w14:paraId="04F50CFC" w14:textId="5A43700C" w:rsidR="005F598E" w:rsidRPr="00196F3D" w:rsidRDefault="00786A7D" w:rsidP="005F598E">
      <w:pPr>
        <w:spacing w:after="120"/>
        <w:jc w:val="both"/>
        <w:rPr>
          <w:rFonts w:ascii="Tahoma" w:hAnsi="Tahoma" w:cs="Tahoma"/>
        </w:rPr>
      </w:pPr>
      <w:r w:rsidRPr="00196F3D">
        <w:rPr>
          <w:rFonts w:ascii="Tahoma" w:hAnsi="Tahoma" w:cs="Tahoma"/>
        </w:rPr>
        <w:t>2.2</w:t>
      </w:r>
      <w:r w:rsidRPr="00196F3D">
        <w:rPr>
          <w:rFonts w:ascii="Tahoma" w:hAnsi="Tahoma" w:cs="Tahoma"/>
        </w:rPr>
        <w:tab/>
      </w:r>
      <w:r w:rsidR="005F598E" w:rsidRPr="00196F3D">
        <w:rPr>
          <w:rFonts w:ascii="Tahoma" w:hAnsi="Tahoma" w:cs="Tahoma"/>
        </w:rPr>
        <w:t>Poskytovatel umožní, aby byly zařazeny hodnotitelné Subjekty splňující veškeré požadavky Protokolu pro zařazení (dále jen "</w:t>
      </w:r>
      <w:r w:rsidR="005F598E" w:rsidRPr="00196F3D">
        <w:rPr>
          <w:rFonts w:ascii="Tahoma" w:hAnsi="Tahoma" w:cs="Tahoma"/>
          <w:b/>
        </w:rPr>
        <w:t>Subjekt(y)</w:t>
      </w:r>
      <w:r w:rsidR="005F598E" w:rsidRPr="00196F3D">
        <w:rPr>
          <w:rFonts w:ascii="Tahoma" w:hAnsi="Tahoma" w:cs="Tahoma"/>
        </w:rPr>
        <w:t>")</w:t>
      </w:r>
      <w:r w:rsidR="00A52144" w:rsidRPr="00196F3D">
        <w:rPr>
          <w:rFonts w:ascii="Tahoma" w:hAnsi="Tahoma" w:cs="Tahoma"/>
        </w:rPr>
        <w:t>.</w:t>
      </w:r>
      <w:r w:rsidR="005F598E" w:rsidRPr="00196F3D">
        <w:rPr>
          <w:rFonts w:ascii="Tahoma" w:hAnsi="Tahoma" w:cs="Tahoma"/>
        </w:rPr>
        <w:t xml:space="preserve"> </w:t>
      </w:r>
    </w:p>
    <w:p w14:paraId="47FFC29D" w14:textId="77777777" w:rsidR="003414EE" w:rsidRPr="00196F3D" w:rsidRDefault="009B7FE7">
      <w:pPr>
        <w:spacing w:after="120"/>
        <w:jc w:val="both"/>
        <w:rPr>
          <w:rFonts w:ascii="Tahoma" w:hAnsi="Tahoma" w:cs="Tahoma"/>
          <w:b/>
          <w:bCs/>
        </w:rPr>
      </w:pPr>
      <w:r w:rsidRPr="00196F3D">
        <w:rPr>
          <w:rFonts w:ascii="Tahoma" w:hAnsi="Tahoma" w:cs="Tahoma"/>
          <w:b/>
          <w:bCs/>
        </w:rPr>
        <w:t>3.</w:t>
      </w:r>
      <w:r w:rsidRPr="00196F3D">
        <w:rPr>
          <w:rFonts w:ascii="Tahoma" w:hAnsi="Tahoma" w:cs="Tahoma"/>
          <w:b/>
          <w:bCs/>
        </w:rPr>
        <w:tab/>
      </w:r>
      <w:r w:rsidR="003414EE" w:rsidRPr="00196F3D">
        <w:rPr>
          <w:rFonts w:ascii="Tahoma" w:hAnsi="Tahoma" w:cs="Tahoma"/>
          <w:b/>
          <w:bCs/>
        </w:rPr>
        <w:t>PROVÁDĚNÍ KLINICKÉHO HODNOCENÍ</w:t>
      </w:r>
    </w:p>
    <w:p w14:paraId="75BA1487" w14:textId="3D97902D" w:rsidR="00C15F69" w:rsidRPr="00221B17" w:rsidRDefault="000561B4" w:rsidP="00526AF0">
      <w:pPr>
        <w:spacing w:before="120" w:after="120"/>
        <w:jc w:val="both"/>
        <w:rPr>
          <w:rFonts w:ascii="Tahoma" w:hAnsi="Tahoma" w:cs="Tahoma"/>
          <w:u w:val="single"/>
        </w:rPr>
      </w:pPr>
      <w:r w:rsidRPr="00196F3D">
        <w:rPr>
          <w:rFonts w:ascii="Tahoma" w:hAnsi="Tahoma" w:cs="Tahoma"/>
        </w:rPr>
        <w:t>3.1</w:t>
      </w:r>
      <w:r w:rsidRPr="00196F3D">
        <w:rPr>
          <w:rFonts w:ascii="Tahoma" w:hAnsi="Tahoma" w:cs="Tahoma"/>
        </w:rPr>
        <w:tab/>
      </w:r>
      <w:r w:rsidR="00C15F69" w:rsidRPr="00196F3D">
        <w:rPr>
          <w:rFonts w:ascii="Tahoma" w:hAnsi="Tahoma" w:cs="Tahoma"/>
        </w:rPr>
        <w:t>Klinické hodnocení bude prováděno na pracovišti</w:t>
      </w:r>
      <w:r w:rsidR="00D0166D">
        <w:rPr>
          <w:rFonts w:ascii="Tahoma" w:hAnsi="Tahoma" w:cs="Tahoma"/>
        </w:rPr>
        <w:t>:</w:t>
      </w:r>
      <w:r w:rsidR="00221B17">
        <w:rPr>
          <w:rFonts w:ascii="Tahoma" w:hAnsi="Tahoma" w:cs="Tahoma"/>
        </w:rPr>
        <w:t xml:space="preserve"> </w:t>
      </w:r>
      <w:r w:rsidR="00221B17" w:rsidRPr="000873B3">
        <w:rPr>
          <w:rFonts w:ascii="Tahoma" w:hAnsi="Tahoma" w:cs="Tahoma"/>
          <w:b/>
          <w:bCs/>
          <w:u w:val="single"/>
        </w:rPr>
        <w:t>Vojensk</w:t>
      </w:r>
      <w:r w:rsidR="00221B17">
        <w:rPr>
          <w:rFonts w:ascii="Tahoma" w:hAnsi="Tahoma" w:cs="Tahoma"/>
          <w:b/>
          <w:bCs/>
          <w:u w:val="single"/>
        </w:rPr>
        <w:t>á</w:t>
      </w:r>
      <w:r w:rsidR="00221B17" w:rsidRPr="000873B3">
        <w:rPr>
          <w:rFonts w:ascii="Tahoma" w:hAnsi="Tahoma" w:cs="Tahoma"/>
          <w:b/>
          <w:bCs/>
          <w:u w:val="single"/>
        </w:rPr>
        <w:t xml:space="preserve"> nemocnic</w:t>
      </w:r>
      <w:r w:rsidR="00221B17">
        <w:rPr>
          <w:rFonts w:ascii="Tahoma" w:hAnsi="Tahoma" w:cs="Tahoma"/>
          <w:b/>
          <w:bCs/>
          <w:u w:val="single"/>
        </w:rPr>
        <w:t xml:space="preserve">e </w:t>
      </w:r>
      <w:r w:rsidR="00221B17" w:rsidRPr="000873B3">
        <w:rPr>
          <w:rFonts w:ascii="Tahoma" w:hAnsi="Tahoma" w:cs="Tahoma"/>
          <w:b/>
          <w:bCs/>
          <w:u w:val="single"/>
        </w:rPr>
        <w:t>Brno, p.o.</w:t>
      </w:r>
      <w:r w:rsidR="00221B17" w:rsidRPr="000873B3">
        <w:rPr>
          <w:rFonts w:ascii="Tahoma" w:hAnsi="Tahoma" w:cs="Tahoma"/>
        </w:rPr>
        <w:t>,</w:t>
      </w:r>
      <w:r w:rsidR="00221B17" w:rsidRPr="00F120F3">
        <w:rPr>
          <w:rFonts w:ascii="Tahoma" w:hAnsi="Tahoma" w:cs="Tahoma"/>
        </w:rPr>
        <w:t xml:space="preserve"> </w:t>
      </w:r>
      <w:r w:rsidR="00221B17" w:rsidRPr="00221B17">
        <w:rPr>
          <w:rFonts w:ascii="Tahoma" w:hAnsi="Tahoma" w:cs="Tahoma"/>
          <w:u w:val="single"/>
        </w:rPr>
        <w:t>Interní oddělení, Zábrdovická 3, 636 00 Brno</w:t>
      </w:r>
      <w:r w:rsidR="00D0166D" w:rsidRPr="00221B17">
        <w:rPr>
          <w:rFonts w:ascii="Tahoma" w:hAnsi="Tahoma"/>
          <w:u w:val="single"/>
        </w:rPr>
        <w:t>, Česká republika.</w:t>
      </w:r>
    </w:p>
    <w:p w14:paraId="7EB26E4F" w14:textId="64FBDBD7" w:rsidR="009C02CD" w:rsidRPr="00196F3D" w:rsidRDefault="009C02CD" w:rsidP="009C02CD">
      <w:pPr>
        <w:spacing w:after="120"/>
        <w:jc w:val="both"/>
        <w:rPr>
          <w:rFonts w:ascii="Tahoma" w:hAnsi="Tahoma" w:cs="Tahoma"/>
        </w:rPr>
      </w:pPr>
      <w:r w:rsidRPr="00196F3D">
        <w:rPr>
          <w:rFonts w:ascii="Tahoma" w:hAnsi="Tahoma" w:cs="Tahoma"/>
        </w:rPr>
        <w:t>Poskytovatel a Zástupci poskytovatele se zúčastní všech setkání ohledně Klinického hodnocení, která budou Společností důvodně požadována (dále jen "</w:t>
      </w:r>
      <w:r w:rsidRPr="00196F3D">
        <w:rPr>
          <w:rFonts w:ascii="Tahoma" w:hAnsi="Tahoma" w:cs="Tahoma"/>
          <w:b/>
        </w:rPr>
        <w:t>Setkání zkoušejících</w:t>
      </w:r>
      <w:r w:rsidRPr="00196F3D">
        <w:rPr>
          <w:rFonts w:ascii="Tahoma" w:hAnsi="Tahoma" w:cs="Tahoma"/>
        </w:rPr>
        <w:t xml:space="preserve">"). Takováto setkání mohou být organizována Společností k poskytnutí nebo výměně informací s hlavními zkoušejícími, spoluzkoušejícími nebo dalšími osobami zabývajícími se výzkumem u Poskytovatele, a to s cílem podpořit efektivní provádění nebo ukončení Klinického hodnocení. </w:t>
      </w:r>
      <w:r w:rsidR="005537C0" w:rsidRPr="00196F3D">
        <w:rPr>
          <w:rFonts w:ascii="Tahoma" w:hAnsi="Tahoma" w:cs="Tahoma"/>
        </w:rPr>
        <w:t xml:space="preserve">Poskytovatel souhlasí s tím, že Společnost a její zástupci mohou (i) zaznamenat kterékoli Setkání zkoušejících audiovizuální technikou (současnou nebo budoucí), což může zahrnovat jména, slova, obrazy a podobné hostů (včetně Zástupců poskytovatele) (dále jen </w:t>
      </w:r>
      <w:r w:rsidR="00D0166D" w:rsidRPr="00196F3D">
        <w:rPr>
          <w:rFonts w:ascii="Tahoma" w:hAnsi="Tahoma" w:cs="Tahoma"/>
        </w:rPr>
        <w:t>"</w:t>
      </w:r>
      <w:r w:rsidR="005537C0" w:rsidRPr="00196F3D">
        <w:rPr>
          <w:rFonts w:ascii="Tahoma" w:hAnsi="Tahoma" w:cs="Tahoma"/>
          <w:b/>
        </w:rPr>
        <w:t>Nahrávka</w:t>
      </w:r>
      <w:r w:rsidR="00D0166D" w:rsidRPr="00196F3D">
        <w:rPr>
          <w:rFonts w:ascii="Tahoma" w:hAnsi="Tahoma" w:cs="Tahoma"/>
        </w:rPr>
        <w:t>"</w:t>
      </w:r>
      <w:r w:rsidR="005537C0" w:rsidRPr="00196F3D">
        <w:rPr>
          <w:rFonts w:ascii="Tahoma" w:hAnsi="Tahoma" w:cs="Tahoma"/>
        </w:rPr>
        <w:t xml:space="preserve">) a (ii) použít, upravit a reprodukovat Nahrávku celosvětově za účelem školení a vzdělávání v souvislosti s klinickými hodnoceními Společnosti. Společnost použije Nahrávku v souladu se všemi příslušnými zákony o osobních údajích. Zdravotnické zařízení a Hlavní zkoušející mohou kontaktovat Kancelář osobních údajů </w:t>
      </w:r>
      <w:r w:rsidR="00280EC7">
        <w:rPr>
          <w:rFonts w:ascii="Tahoma" w:hAnsi="Tahoma" w:cs="Tahoma"/>
        </w:rPr>
        <w:t>společnosti Amgen</w:t>
      </w:r>
      <w:r w:rsidR="005537C0" w:rsidRPr="00196F3D">
        <w:rPr>
          <w:rFonts w:ascii="Tahoma" w:hAnsi="Tahoma" w:cs="Tahoma"/>
        </w:rPr>
        <w:t xml:space="preserve"> na e-mailové adrese </w:t>
      </w:r>
      <w:hyperlink r:id="rId13" w:history="1">
        <w:r w:rsidR="005537C0" w:rsidRPr="00196F3D">
          <w:rPr>
            <w:rFonts w:ascii="Tahoma" w:hAnsi="Tahoma" w:cs="Tahoma"/>
            <w:u w:val="single"/>
          </w:rPr>
          <w:t>privacyoffice@amgen.com</w:t>
        </w:r>
      </w:hyperlink>
      <w:r w:rsidR="005537C0" w:rsidRPr="00196F3D">
        <w:rPr>
          <w:rFonts w:ascii="Tahoma" w:hAnsi="Tahoma" w:cs="Tahoma"/>
        </w:rPr>
        <w:t xml:space="preserve"> za účelem zjištění dalších informací o právu na přístup a opravu údajů uložených Společností. </w:t>
      </w:r>
      <w:r w:rsidRPr="00196F3D">
        <w:rPr>
          <w:rFonts w:ascii="Tahoma" w:hAnsi="Tahoma" w:cs="Tahoma"/>
        </w:rPr>
        <w:t xml:space="preserve">Poskytovatel souhlasí s tím, že z účasti Poskytovatele nebo Zástupců poskytovatele na Setkání zkoušejících nevyplývá žádný nárok na jakoukoliv další úhradu. Společnost může nahradit nebo zaplatit Poskytovateli přiměřené předem schválené náklady vzniklé Poskytovateli nebo Zástupcům poskytovatele za jejich účast na Setkání zkoušejících, a to pokud obdrží doklady v takové formě a s údaji, které budou postačovat Společnosti k prokázání těchto nákladů pro účely daňových přiznání Společnosti, a za předpokladu, že Poskytovatel dodrží pokyny a příslušné postupy a směrnice Společnosti týkající se cest a pohoštění a další směrnice upravující vztahy se zdravotnickými pracovníky.     </w:t>
      </w:r>
    </w:p>
    <w:p w14:paraId="1E3EC2DD" w14:textId="77777777" w:rsidR="00675B6D" w:rsidRPr="00196F3D" w:rsidRDefault="00CC1864" w:rsidP="000561B4">
      <w:pPr>
        <w:spacing w:after="120"/>
        <w:jc w:val="both"/>
        <w:rPr>
          <w:rFonts w:ascii="Tahoma" w:hAnsi="Tahoma" w:cs="Tahoma"/>
        </w:rPr>
      </w:pPr>
      <w:r w:rsidRPr="00196F3D">
        <w:rPr>
          <w:rFonts w:ascii="Tahoma" w:hAnsi="Tahoma" w:cs="Tahoma"/>
        </w:rPr>
        <w:t xml:space="preserve">Hlavní zkoušející bude vést a dohlížet na Klinické hodnocení. </w:t>
      </w:r>
    </w:p>
    <w:p w14:paraId="683522D4" w14:textId="0ED3AF2B" w:rsidR="00CC1864" w:rsidRPr="00196F3D" w:rsidRDefault="00B40467" w:rsidP="000561B4">
      <w:pPr>
        <w:spacing w:after="120"/>
        <w:jc w:val="both"/>
        <w:rPr>
          <w:rFonts w:ascii="Tahoma" w:hAnsi="Tahoma" w:cs="Tahoma"/>
          <w:u w:val="single"/>
        </w:rPr>
      </w:pPr>
      <w:r w:rsidRPr="00196F3D">
        <w:rPr>
          <w:rFonts w:ascii="Tahoma" w:hAnsi="Tahoma" w:cs="Tahoma"/>
        </w:rPr>
        <w:t>3</w:t>
      </w:r>
      <w:r w:rsidR="000561B4" w:rsidRPr="00196F3D">
        <w:rPr>
          <w:rFonts w:ascii="Tahoma" w:hAnsi="Tahoma" w:cs="Tahoma"/>
        </w:rPr>
        <w:t>.</w:t>
      </w:r>
      <w:r w:rsidR="00A373B8" w:rsidRPr="00196F3D">
        <w:rPr>
          <w:rFonts w:ascii="Tahoma" w:hAnsi="Tahoma" w:cs="Tahoma"/>
        </w:rPr>
        <w:t>2</w:t>
      </w:r>
      <w:r w:rsidR="000561B4" w:rsidRPr="00196F3D">
        <w:rPr>
          <w:rFonts w:ascii="Tahoma" w:hAnsi="Tahoma" w:cs="Tahoma"/>
        </w:rPr>
        <w:tab/>
      </w:r>
      <w:r w:rsidR="00D47B69" w:rsidRPr="00196F3D">
        <w:rPr>
          <w:rFonts w:ascii="Tahoma" w:hAnsi="Tahoma" w:cs="Tahoma"/>
          <w:u w:val="single"/>
        </w:rPr>
        <w:t>Ochrana údajů</w:t>
      </w:r>
      <w:r w:rsidR="000561B4" w:rsidRPr="00196F3D">
        <w:rPr>
          <w:rFonts w:ascii="Tahoma" w:hAnsi="Tahoma" w:cs="Tahoma"/>
        </w:rPr>
        <w:t xml:space="preserve">. </w:t>
      </w:r>
      <w:r w:rsidR="00CC1864" w:rsidRPr="00196F3D">
        <w:rPr>
          <w:rFonts w:ascii="Tahoma" w:hAnsi="Tahoma" w:cs="Tahoma"/>
        </w:rPr>
        <w:t>Společnost může v souladu s Příslušnými předpisy shromažďovat</w:t>
      </w:r>
      <w:r w:rsidR="00D47B69" w:rsidRPr="00196F3D">
        <w:rPr>
          <w:rFonts w:ascii="Tahoma" w:hAnsi="Tahoma" w:cs="Tahoma"/>
        </w:rPr>
        <w:t xml:space="preserve"> a zpracovávat</w:t>
      </w:r>
      <w:r w:rsidR="00CC1864" w:rsidRPr="00196F3D">
        <w:rPr>
          <w:rFonts w:ascii="Tahoma" w:hAnsi="Tahoma" w:cs="Tahoma"/>
        </w:rPr>
        <w:t xml:space="preserve"> informace týkající se zkoušejících</w:t>
      </w:r>
      <w:r w:rsidR="00D47B69" w:rsidRPr="00196F3D">
        <w:rPr>
          <w:rFonts w:ascii="Tahoma" w:hAnsi="Tahoma" w:cs="Tahoma"/>
        </w:rPr>
        <w:t xml:space="preserve"> nebo jiného personálu</w:t>
      </w:r>
      <w:r w:rsidR="00CC1864" w:rsidRPr="00196F3D">
        <w:rPr>
          <w:rFonts w:ascii="Tahoma" w:hAnsi="Tahoma" w:cs="Tahoma"/>
        </w:rPr>
        <w:t>, kteří se účastní Klinických hodnocení</w:t>
      </w:r>
      <w:r w:rsidR="00D47B69" w:rsidRPr="00196F3D">
        <w:rPr>
          <w:rFonts w:ascii="Tahoma" w:hAnsi="Tahoma" w:cs="Tahoma"/>
        </w:rPr>
        <w:t xml:space="preserve">. Společnost uvědomí takový personál, jak </w:t>
      </w:r>
      <w:r w:rsidR="003D4CE5" w:rsidRPr="00196F3D">
        <w:rPr>
          <w:rFonts w:ascii="Tahoma" w:hAnsi="Tahoma" w:cs="Tahoma"/>
        </w:rPr>
        <w:t xml:space="preserve">je </w:t>
      </w:r>
      <w:r w:rsidR="00D47B69" w:rsidRPr="00196F3D">
        <w:rPr>
          <w:rFonts w:ascii="Tahoma" w:hAnsi="Tahoma" w:cs="Tahoma"/>
        </w:rPr>
        <w:t>požadováno Příslušnými předpisy.</w:t>
      </w:r>
      <w:r w:rsidR="00CC1864" w:rsidRPr="00196F3D">
        <w:rPr>
          <w:rFonts w:ascii="Tahoma" w:hAnsi="Tahoma" w:cs="Tahoma"/>
          <w:u w:val="single"/>
        </w:rPr>
        <w:t xml:space="preserve"> </w:t>
      </w:r>
    </w:p>
    <w:p w14:paraId="66FFFB76" w14:textId="6EE138F6" w:rsidR="0001637C" w:rsidRPr="00D0166D" w:rsidRDefault="001C02F9" w:rsidP="0001637C">
      <w:pPr>
        <w:spacing w:after="120"/>
        <w:jc w:val="both"/>
        <w:rPr>
          <w:rFonts w:ascii="Tahoma" w:hAnsi="Tahoma" w:cs="Tahoma"/>
        </w:rPr>
      </w:pPr>
      <w:r w:rsidRPr="00196F3D">
        <w:rPr>
          <w:rFonts w:ascii="Tahoma" w:hAnsi="Tahoma" w:cs="Tahoma"/>
        </w:rPr>
        <w:t>3</w:t>
      </w:r>
      <w:r w:rsidR="00B40467" w:rsidRPr="00196F3D">
        <w:rPr>
          <w:rFonts w:ascii="Tahoma" w:hAnsi="Tahoma" w:cs="Tahoma"/>
        </w:rPr>
        <w:t>.</w:t>
      </w:r>
      <w:r w:rsidR="00A373B8" w:rsidRPr="00196F3D">
        <w:rPr>
          <w:rFonts w:ascii="Tahoma" w:hAnsi="Tahoma" w:cs="Tahoma"/>
        </w:rPr>
        <w:t>3</w:t>
      </w:r>
      <w:r w:rsidR="000561B4" w:rsidRPr="00196F3D">
        <w:rPr>
          <w:rFonts w:ascii="Tahoma" w:hAnsi="Tahoma" w:cs="Tahoma"/>
        </w:rPr>
        <w:tab/>
      </w:r>
      <w:r w:rsidR="00331B74" w:rsidRPr="00331B74">
        <w:rPr>
          <w:rFonts w:ascii="Tahoma" w:hAnsi="Tahoma" w:cs="Tahoma"/>
          <w:u w:val="single"/>
        </w:rPr>
        <w:t>Použití elektronického sběru dat.</w:t>
      </w:r>
      <w:r w:rsidR="00331B74" w:rsidRPr="00331B74">
        <w:rPr>
          <w:rFonts w:ascii="Tahoma" w:hAnsi="Tahoma" w:cs="Tahoma"/>
        </w:rPr>
        <w:t xml:space="preserve"> </w:t>
      </w:r>
      <w:r w:rsidR="00D71472" w:rsidRPr="00331B74">
        <w:rPr>
          <w:rFonts w:ascii="Tahoma" w:hAnsi="Tahoma" w:cs="Tahoma"/>
        </w:rPr>
        <w:t>Společnost</w:t>
      </w:r>
      <w:r w:rsidR="00D71472" w:rsidRPr="00196F3D">
        <w:rPr>
          <w:rFonts w:ascii="Tahoma" w:hAnsi="Tahoma" w:cs="Tahoma"/>
        </w:rPr>
        <w:t xml:space="preserve"> využívá elektronického sběru dat (Electronic Data Capture – dále jen "</w:t>
      </w:r>
      <w:r w:rsidR="00D71472" w:rsidRPr="00196F3D">
        <w:rPr>
          <w:rFonts w:ascii="Tahoma" w:hAnsi="Tahoma" w:cs="Tahoma"/>
          <w:b/>
        </w:rPr>
        <w:t>EDC</w:t>
      </w:r>
      <w:r w:rsidR="00D71472" w:rsidRPr="00196F3D">
        <w:rPr>
          <w:rFonts w:ascii="Tahoma" w:hAnsi="Tahoma" w:cs="Tahoma"/>
        </w:rPr>
        <w:t xml:space="preserve">") ke </w:t>
      </w:r>
      <w:r w:rsidR="005537C0" w:rsidRPr="00196F3D">
        <w:rPr>
          <w:rFonts w:ascii="Tahoma" w:hAnsi="Tahoma" w:cs="Tahoma"/>
        </w:rPr>
        <w:t>sběru dat Klinického hodnocení od Poskytovatele, a jejich zasílání Společnosti konkrétně v podobě elektronické zprávy o případu (electronic Case Report Form - dále jen "</w:t>
      </w:r>
      <w:r w:rsidR="005537C0" w:rsidRPr="00196F3D">
        <w:rPr>
          <w:rFonts w:ascii="Tahoma" w:hAnsi="Tahoma" w:cs="Tahoma"/>
          <w:b/>
        </w:rPr>
        <w:t>eCRF</w:t>
      </w:r>
      <w:r w:rsidR="005537C0" w:rsidRPr="00196F3D">
        <w:rPr>
          <w:rFonts w:ascii="Tahoma" w:hAnsi="Tahoma" w:cs="Tahoma"/>
        </w:rPr>
        <w:t xml:space="preserve">"). Poskytovatel souhlasí, že (i) data Klinického hodnocení zadá do EDC do pěti (5) pracovních dní od návštěvy Subjektu, a (ii) vyřeší všechny dotazy v EDC systému do pěti (5) pracovních dní od data, kdy byl dotaz v EDC zobrazen. </w:t>
      </w:r>
      <w:r w:rsidR="0001637C" w:rsidRPr="00196F3D">
        <w:rPr>
          <w:rFonts w:ascii="Tahoma" w:hAnsi="Tahoma" w:cs="Tahoma"/>
        </w:rPr>
        <w:t xml:space="preserve">Kromě toho musí Hlavní </w:t>
      </w:r>
      <w:r w:rsidR="0001637C" w:rsidRPr="00526AF0">
        <w:rPr>
          <w:rFonts w:ascii="Tahoma" w:hAnsi="Tahoma" w:cs="Tahoma"/>
        </w:rPr>
        <w:t xml:space="preserve">zkoušející </w:t>
      </w:r>
      <w:r w:rsidR="000E2140" w:rsidRPr="00526AF0">
        <w:rPr>
          <w:rFonts w:ascii="Tahoma" w:hAnsi="Tahoma" w:cs="Tahoma"/>
        </w:rPr>
        <w:t>nebo spoluzkoušející</w:t>
      </w:r>
      <w:r w:rsidR="000E2140">
        <w:rPr>
          <w:rFonts w:ascii="Tahoma" w:hAnsi="Tahoma" w:cs="Tahoma"/>
        </w:rPr>
        <w:t xml:space="preserve"> </w:t>
      </w:r>
      <w:r w:rsidR="0001637C" w:rsidRPr="00196F3D">
        <w:rPr>
          <w:rFonts w:ascii="Tahoma" w:hAnsi="Tahoma" w:cs="Tahoma"/>
        </w:rPr>
        <w:t>překontrolovat správnost a úplnost dat vložených do EDC a elektronicky eCRF podepsat do d</w:t>
      </w:r>
      <w:r w:rsidR="00A345A6">
        <w:rPr>
          <w:rFonts w:ascii="Tahoma" w:hAnsi="Tahoma" w:cs="Tahoma"/>
        </w:rPr>
        <w:t>evadesá</w:t>
      </w:r>
      <w:r w:rsidR="0001637C" w:rsidRPr="00196F3D">
        <w:rPr>
          <w:rFonts w:ascii="Tahoma" w:hAnsi="Tahoma" w:cs="Tahoma"/>
        </w:rPr>
        <w:t>ti (</w:t>
      </w:r>
      <w:r w:rsidR="002F02AB">
        <w:rPr>
          <w:rFonts w:ascii="Tahoma" w:hAnsi="Tahoma" w:cs="Tahoma"/>
        </w:rPr>
        <w:t>9</w:t>
      </w:r>
      <w:r w:rsidR="0001637C" w:rsidRPr="00196F3D">
        <w:rPr>
          <w:rFonts w:ascii="Tahoma" w:hAnsi="Tahoma" w:cs="Tahoma"/>
        </w:rPr>
        <w:t xml:space="preserve">0) </w:t>
      </w:r>
      <w:r w:rsidR="00A345A6">
        <w:rPr>
          <w:rFonts w:ascii="Tahoma" w:hAnsi="Tahoma" w:cs="Tahoma"/>
        </w:rPr>
        <w:t>kalendář</w:t>
      </w:r>
      <w:r w:rsidR="0001637C" w:rsidRPr="00196F3D">
        <w:rPr>
          <w:rFonts w:ascii="Tahoma" w:hAnsi="Tahoma" w:cs="Tahoma"/>
        </w:rPr>
        <w:t xml:space="preserve">ních dnů od návštěvy Subjektu. V případě nedodržení těchto lhůt ze </w:t>
      </w:r>
      <w:r w:rsidR="0001637C" w:rsidRPr="00D0166D">
        <w:rPr>
          <w:rFonts w:ascii="Tahoma" w:hAnsi="Tahoma" w:cs="Tahoma"/>
        </w:rPr>
        <w:t xml:space="preserve">strany Hlavního zkoušejícího Společnost </w:t>
      </w:r>
      <w:r w:rsidR="0001637C" w:rsidRPr="00196F3D">
        <w:rPr>
          <w:rFonts w:ascii="Tahoma" w:hAnsi="Tahoma" w:cs="Tahoma"/>
        </w:rPr>
        <w:t xml:space="preserve">může, podle své </w:t>
      </w:r>
      <w:r w:rsidR="0001637C" w:rsidRPr="00D0166D">
        <w:rPr>
          <w:rFonts w:ascii="Tahoma" w:hAnsi="Tahoma" w:cs="Tahoma"/>
        </w:rPr>
        <w:t>volby, pozdržet platbu,</w:t>
      </w:r>
      <w:r w:rsidR="000E2140" w:rsidRPr="00D0166D">
        <w:rPr>
          <w:rFonts w:ascii="Tahoma" w:hAnsi="Tahoma" w:cs="Tahoma"/>
        </w:rPr>
        <w:t xml:space="preserve"> uzavřít přístup do IVRS,</w:t>
      </w:r>
      <w:r w:rsidR="0001637C" w:rsidRPr="00D0166D">
        <w:rPr>
          <w:rFonts w:ascii="Tahoma" w:hAnsi="Tahoma" w:cs="Tahoma"/>
        </w:rPr>
        <w:t xml:space="preserve"> pozastavit nábor, provést audit kvality nebo jiné opatření. Hlavní zkoušející je zodpovědný a ručí za kvalitu zadávaných dat. Zadávání dat bude prováděno pod vedením Hlavního zkoušejícího.</w:t>
      </w:r>
    </w:p>
    <w:p w14:paraId="4A07D03C" w14:textId="6C9FF376" w:rsidR="004D0AEA" w:rsidRPr="00196F3D" w:rsidRDefault="00A373B8" w:rsidP="00FC149E">
      <w:pPr>
        <w:spacing w:after="120"/>
        <w:jc w:val="both"/>
        <w:rPr>
          <w:rFonts w:ascii="Tahoma" w:hAnsi="Tahoma" w:cs="Tahoma"/>
        </w:rPr>
      </w:pPr>
      <w:r w:rsidRPr="00196F3D">
        <w:rPr>
          <w:rFonts w:ascii="Tahoma" w:hAnsi="Tahoma" w:cs="Tahoma"/>
        </w:rPr>
        <w:lastRenderedPageBreak/>
        <w:t>3.</w:t>
      </w:r>
      <w:r w:rsidR="00D0166D">
        <w:rPr>
          <w:rFonts w:ascii="Tahoma" w:hAnsi="Tahoma" w:cs="Tahoma"/>
        </w:rPr>
        <w:t>4</w:t>
      </w:r>
      <w:r w:rsidR="00FC149E" w:rsidRPr="00196F3D">
        <w:rPr>
          <w:rFonts w:ascii="Tahoma" w:hAnsi="Tahoma" w:cs="Tahoma"/>
        </w:rPr>
        <w:tab/>
      </w:r>
      <w:r w:rsidR="00FC149E" w:rsidRPr="0072515D">
        <w:rPr>
          <w:rFonts w:ascii="Tahoma" w:hAnsi="Tahoma" w:cs="Tahoma"/>
          <w:u w:val="single"/>
        </w:rPr>
        <w:t>Dohled.</w:t>
      </w:r>
      <w:r w:rsidR="00FC149E" w:rsidRPr="0072515D">
        <w:rPr>
          <w:rFonts w:ascii="Tahoma" w:hAnsi="Tahoma" w:cs="Tahoma"/>
        </w:rPr>
        <w:t xml:space="preserve"> Hlavní zkoušející</w:t>
      </w:r>
      <w:r w:rsidR="000D3071" w:rsidRPr="0072515D">
        <w:rPr>
          <w:rFonts w:ascii="Tahoma" w:hAnsi="Tahoma" w:cs="Tahoma"/>
        </w:rPr>
        <w:t xml:space="preserve"> </w:t>
      </w:r>
      <w:r w:rsidR="004D0AEA" w:rsidRPr="0072515D">
        <w:rPr>
          <w:rFonts w:ascii="Tahoma" w:hAnsi="Tahoma" w:cs="Tahoma"/>
        </w:rPr>
        <w:t>bude dohlížet a bude odpovídat za veškeré činnosti vykonávané členy studijního týmu nebo dalšími externími pracovníky, na které Hlavní zkoušející deleguje některé ze svých úkolů vyplývajících z Protokolu. Hlavní zkoušející zajistí</w:t>
      </w:r>
      <w:r w:rsidR="004D0AEA" w:rsidRPr="00196F3D">
        <w:rPr>
          <w:rFonts w:ascii="Tahoma" w:hAnsi="Tahoma" w:cs="Tahoma"/>
        </w:rPr>
        <w:t xml:space="preserve"> dodržování Protokolu za všech okolností. </w:t>
      </w:r>
    </w:p>
    <w:p w14:paraId="3E29E08E" w14:textId="06F80FBB" w:rsidR="00F415C3" w:rsidRPr="00981F1D" w:rsidRDefault="00F658CA" w:rsidP="00F415C3">
      <w:pPr>
        <w:spacing w:after="120"/>
        <w:jc w:val="both"/>
        <w:rPr>
          <w:rFonts w:ascii="Tahoma" w:hAnsi="Tahoma" w:cs="Tahoma"/>
        </w:rPr>
      </w:pPr>
      <w:r>
        <w:rPr>
          <w:rFonts w:ascii="Tahoma" w:hAnsi="Tahoma" w:cs="Tahoma"/>
        </w:rPr>
        <w:t>3</w:t>
      </w:r>
      <w:r w:rsidR="00F415C3" w:rsidRPr="00981F1D">
        <w:rPr>
          <w:rFonts w:ascii="Tahoma" w:hAnsi="Tahoma" w:cs="Tahoma"/>
        </w:rPr>
        <w:t>.</w:t>
      </w:r>
      <w:r w:rsidR="00B23F08">
        <w:rPr>
          <w:rFonts w:ascii="Tahoma" w:hAnsi="Tahoma" w:cs="Tahoma"/>
        </w:rPr>
        <w:t>5</w:t>
      </w:r>
      <w:r w:rsidR="00F415C3" w:rsidRPr="00981F1D">
        <w:rPr>
          <w:rFonts w:ascii="Tahoma" w:hAnsi="Tahoma" w:cs="Tahoma"/>
        </w:rPr>
        <w:tab/>
      </w:r>
      <w:r w:rsidR="00F415C3" w:rsidRPr="00981F1D">
        <w:rPr>
          <w:rFonts w:ascii="Tahoma" w:hAnsi="Tahoma" w:cs="Tahoma"/>
          <w:u w:val="single"/>
        </w:rPr>
        <w:t>Zasílání Hodnoceného přípravku</w:t>
      </w:r>
      <w:r w:rsidR="00F415C3" w:rsidRPr="00981F1D">
        <w:rPr>
          <w:rFonts w:ascii="Tahoma" w:hAnsi="Tahoma" w:cs="Tahoma"/>
        </w:rPr>
        <w:t>. Klinické hodnocení může vyžadovat nebo povolit zasílání Hodnoceného přípravku Subjektům do místa bydliště nebo na jiné určené místo mimo Zdravotnické zařízení. Pokud Zdravotnické zařízení nemá vlastní doručovací službu, zasílání může být zorganizováno nezávislým dodavatelem doručovacích služeb najatým Společností, kterého může Zdravotnické zařízení využít k zasílání Hodnoceného přípravku Subjektům na základě své žádosti, kterou schválí Společnost. Použití nezávislého dodavatele doručovacích služeb je možné za těchto podmínek: (i) Zdravotnické zařízení vytvoří objednávku doručovacích služeb; (ii) Zdravotnické zařízení dodrží pokyny k zásilce, které mu poskytne dodavatel a Společnost; (iii) doplnění údajů o dodavateli doručovacích služeb do formuláře o převedení pravomoci (Delegation of Authority Form) a (iv) Hlavní zkoušející bude řídit a dohlížet na zásilku a činnost dodavatele doručovacích služeb.</w:t>
      </w:r>
    </w:p>
    <w:p w14:paraId="67989009" w14:textId="77777777" w:rsidR="00F415C3" w:rsidRPr="00981F1D" w:rsidRDefault="00F415C3" w:rsidP="00F415C3">
      <w:pPr>
        <w:spacing w:after="120"/>
        <w:jc w:val="both"/>
        <w:rPr>
          <w:rFonts w:ascii="Tahoma" w:hAnsi="Tahoma" w:cs="Tahoma"/>
        </w:rPr>
      </w:pPr>
      <w:r w:rsidRPr="00981F1D">
        <w:rPr>
          <w:rFonts w:ascii="Tahoma" w:hAnsi="Tahoma" w:cs="Tahoma"/>
        </w:rPr>
        <w:t>Pokud Společnost určí, že doručovací služby mají být odloženy, přerušeny nebo zastaveny, Zdravotnické zařízení musí převzít nebo pokračovat v úkolech potřebných k zajištění Hodnoceného přípravku pro Subjekty.</w:t>
      </w:r>
    </w:p>
    <w:p w14:paraId="04B72BA2" w14:textId="77777777" w:rsidR="009B7FE7" w:rsidRPr="00196F3D" w:rsidRDefault="00AF7DFE" w:rsidP="00C36F14">
      <w:pPr>
        <w:tabs>
          <w:tab w:val="center" w:pos="3532"/>
        </w:tabs>
        <w:spacing w:after="120"/>
        <w:jc w:val="both"/>
        <w:rPr>
          <w:rFonts w:ascii="Tahoma" w:hAnsi="Tahoma" w:cs="Tahoma"/>
          <w:lang w:bidi="hi-IN"/>
        </w:rPr>
      </w:pPr>
      <w:r w:rsidRPr="00196F3D">
        <w:rPr>
          <w:rFonts w:ascii="Tahoma" w:hAnsi="Tahoma" w:cs="Tahoma"/>
          <w:b/>
          <w:lang w:bidi="hi-IN"/>
        </w:rPr>
        <w:t xml:space="preserve">4.         </w:t>
      </w:r>
      <w:r w:rsidR="00992E4C" w:rsidRPr="00196F3D">
        <w:rPr>
          <w:rFonts w:ascii="Tahoma" w:hAnsi="Tahoma" w:cs="Tahoma"/>
          <w:b/>
          <w:lang w:bidi="hi-IN"/>
        </w:rPr>
        <w:t>ÚHRADA</w:t>
      </w:r>
      <w:r w:rsidR="00C36F14" w:rsidRPr="00196F3D">
        <w:rPr>
          <w:rFonts w:ascii="Tahoma" w:hAnsi="Tahoma" w:cs="Tahoma"/>
          <w:b/>
          <w:lang w:bidi="hi-IN"/>
        </w:rPr>
        <w:tab/>
      </w:r>
    </w:p>
    <w:p w14:paraId="0211883F" w14:textId="77777777" w:rsidR="009B7FE7" w:rsidRPr="00196F3D" w:rsidRDefault="001977D6">
      <w:pPr>
        <w:spacing w:after="120"/>
        <w:jc w:val="both"/>
        <w:rPr>
          <w:rFonts w:ascii="Tahoma" w:hAnsi="Tahoma" w:cs="Tahoma"/>
          <w:u w:val="single"/>
          <w:lang w:bidi="hi-IN"/>
        </w:rPr>
      </w:pPr>
      <w:r w:rsidRPr="00196F3D">
        <w:rPr>
          <w:rFonts w:ascii="Tahoma" w:hAnsi="Tahoma" w:cs="Tahoma"/>
        </w:rPr>
        <w:t>4</w:t>
      </w:r>
      <w:r w:rsidR="009B7FE7" w:rsidRPr="00196F3D">
        <w:rPr>
          <w:rFonts w:ascii="Tahoma" w:hAnsi="Tahoma" w:cs="Tahoma"/>
        </w:rPr>
        <w:t>.1</w:t>
      </w:r>
      <w:r w:rsidR="009B7FE7" w:rsidRPr="00196F3D">
        <w:rPr>
          <w:rFonts w:ascii="Tahoma" w:hAnsi="Tahoma" w:cs="Tahoma"/>
        </w:rPr>
        <w:tab/>
      </w:r>
      <w:r w:rsidR="00992E4C" w:rsidRPr="00196F3D">
        <w:rPr>
          <w:rFonts w:ascii="Tahoma" w:hAnsi="Tahoma" w:cs="Tahoma"/>
          <w:u w:val="single"/>
          <w:lang w:bidi="hi-IN"/>
        </w:rPr>
        <w:t>Úhrada</w:t>
      </w:r>
      <w:r w:rsidR="009B7FE7" w:rsidRPr="00196F3D">
        <w:rPr>
          <w:rFonts w:ascii="Tahoma" w:hAnsi="Tahoma" w:cs="Tahoma"/>
          <w:lang w:bidi="hi-IN"/>
        </w:rPr>
        <w:t xml:space="preserve">. </w:t>
      </w:r>
      <w:r w:rsidR="00992E4C" w:rsidRPr="00196F3D">
        <w:rPr>
          <w:rFonts w:ascii="Tahoma" w:hAnsi="Tahoma" w:cs="Tahoma"/>
          <w:lang w:bidi="hi-IN"/>
        </w:rPr>
        <w:t>Úhrada a platební podmínky pro příslušné služby budou stanoveny v</w:t>
      </w:r>
      <w:r w:rsidR="00601134" w:rsidRPr="00196F3D">
        <w:rPr>
          <w:rFonts w:ascii="Tahoma" w:hAnsi="Tahoma" w:cs="Tahoma"/>
          <w:lang w:bidi="hi-IN"/>
        </w:rPr>
        <w:t> Příloze A, která je součástí této Smlouvy</w:t>
      </w:r>
      <w:r w:rsidR="00992E4C" w:rsidRPr="00196F3D">
        <w:rPr>
          <w:rFonts w:ascii="Tahoma" w:hAnsi="Tahoma" w:cs="Tahoma"/>
          <w:lang w:bidi="hi-IN"/>
        </w:rPr>
        <w:t xml:space="preserve">. </w:t>
      </w:r>
      <w:r w:rsidR="00601134" w:rsidRPr="00196F3D">
        <w:rPr>
          <w:rFonts w:ascii="Tahoma" w:hAnsi="Tahoma" w:cs="Tahoma"/>
          <w:lang w:bidi="hi-IN"/>
        </w:rPr>
        <w:t>Poskytovatel</w:t>
      </w:r>
      <w:r w:rsidR="00992E4C" w:rsidRPr="00196F3D">
        <w:rPr>
          <w:rFonts w:ascii="Tahoma" w:hAnsi="Tahoma" w:cs="Tahoma"/>
          <w:lang w:bidi="hi-IN"/>
        </w:rPr>
        <w:t xml:space="preserve"> prohlašuje a zaručuje, že úhrada poskytovaná podle ustanovení této Smlouvy, doplněné případně následnými Změnami, představuje skutečnou tržní hodnotu, je v souladu s Příslušnými předpisy (jak jsou definovány touto Smlouvou), odpovídá odměnám účtovaným za obdobné aktivity v zeměpisné oblasti, v níž se </w:t>
      </w:r>
      <w:r w:rsidR="00601134" w:rsidRPr="00196F3D">
        <w:rPr>
          <w:rFonts w:ascii="Tahoma" w:hAnsi="Tahoma" w:cs="Tahoma"/>
          <w:lang w:bidi="hi-IN"/>
        </w:rPr>
        <w:t>Poskytovatel</w:t>
      </w:r>
      <w:r w:rsidR="00992E4C" w:rsidRPr="00196F3D">
        <w:rPr>
          <w:rFonts w:ascii="Tahoma" w:hAnsi="Tahoma" w:cs="Tahoma"/>
          <w:lang w:bidi="hi-IN"/>
        </w:rPr>
        <w:t xml:space="preserve"> nachází, byla sjednána mezi nezávislými subjekty a nemá spojitost s</w:t>
      </w:r>
      <w:r w:rsidR="00601134" w:rsidRPr="00196F3D">
        <w:rPr>
          <w:rFonts w:ascii="Tahoma" w:hAnsi="Tahoma" w:cs="Tahoma"/>
          <w:lang w:bidi="hi-IN"/>
        </w:rPr>
        <w:t> </w:t>
      </w:r>
      <w:r w:rsidR="00992E4C" w:rsidRPr="00196F3D">
        <w:rPr>
          <w:rFonts w:ascii="Tahoma" w:hAnsi="Tahoma" w:cs="Tahoma"/>
          <w:lang w:bidi="hi-IN"/>
        </w:rPr>
        <w:t xml:space="preserve">žádným rozhodnutím o zadání veřejné zakázky, s propagací výrobků Společnosti (nebo společností s ní propojených), s objemem nebo hodnotou zprostředkovaných obchodů ani s jakýmikoliv jinými obchodními aktivitami probíhajícími mezi Společností a </w:t>
      </w:r>
      <w:r w:rsidR="00601134" w:rsidRPr="00196F3D">
        <w:rPr>
          <w:rFonts w:ascii="Tahoma" w:hAnsi="Tahoma" w:cs="Tahoma"/>
          <w:lang w:bidi="hi-IN"/>
        </w:rPr>
        <w:t>Poskytovatelem</w:t>
      </w:r>
      <w:r w:rsidR="00992E4C" w:rsidRPr="00196F3D">
        <w:rPr>
          <w:rFonts w:ascii="Tahoma" w:hAnsi="Tahoma" w:cs="Tahoma"/>
          <w:lang w:bidi="hi-IN"/>
        </w:rPr>
        <w:t>.</w:t>
      </w:r>
      <w:r w:rsidR="009B7FE7" w:rsidRPr="00196F3D">
        <w:rPr>
          <w:rFonts w:ascii="Tahoma" w:hAnsi="Tahoma" w:cs="Tahoma"/>
          <w:lang w:bidi="hi-IN"/>
        </w:rPr>
        <w:t xml:space="preserve"> </w:t>
      </w:r>
      <w:r w:rsidR="00573D42" w:rsidRPr="00196F3D">
        <w:rPr>
          <w:rFonts w:ascii="Tahoma" w:hAnsi="Tahoma" w:cs="Tahoma"/>
          <w:lang w:bidi="hi-IN"/>
        </w:rPr>
        <w:t xml:space="preserve"> </w:t>
      </w:r>
    </w:p>
    <w:p w14:paraId="75A49AAC" w14:textId="77777777" w:rsidR="0059134E" w:rsidRPr="00196F3D" w:rsidRDefault="001977D6">
      <w:pPr>
        <w:spacing w:after="120"/>
        <w:jc w:val="both"/>
        <w:rPr>
          <w:rFonts w:ascii="Tahoma" w:hAnsi="Tahoma" w:cs="Tahoma"/>
          <w:lang w:bidi="hi-IN"/>
        </w:rPr>
      </w:pPr>
      <w:r w:rsidRPr="00196F3D">
        <w:rPr>
          <w:rFonts w:ascii="Tahoma" w:hAnsi="Tahoma" w:cs="Tahoma"/>
        </w:rPr>
        <w:t>4</w:t>
      </w:r>
      <w:r w:rsidR="009B7FE7" w:rsidRPr="00196F3D">
        <w:rPr>
          <w:rFonts w:ascii="Tahoma" w:hAnsi="Tahoma" w:cs="Tahoma"/>
        </w:rPr>
        <w:t>.2</w:t>
      </w:r>
      <w:r w:rsidR="009B7FE7" w:rsidRPr="00196F3D">
        <w:rPr>
          <w:rFonts w:ascii="Tahoma" w:hAnsi="Tahoma" w:cs="Tahoma"/>
        </w:rPr>
        <w:tab/>
      </w:r>
      <w:r w:rsidR="0059134E" w:rsidRPr="00196F3D">
        <w:rPr>
          <w:rFonts w:ascii="Tahoma" w:hAnsi="Tahoma" w:cs="Tahoma"/>
          <w:lang w:bidi="hi-IN"/>
        </w:rPr>
        <w:t>Není-li v Příloze A stanoveno jinak, pak za plnění poskytnuté podle této Smlouvy Společnost uhradí platbu v přiměřené lhůtě po obdržení (i) řádné faktury a (ii) eCRF či jiné obdobné dokumentace podrobně uvádějící vykonané procedury a/nebo ukončené návštěvy stanovené v Příloze A a monitorované Společností nebo jejím zástupcem. Předpokládá se, že eCRF se budou vyplňovat v době mezi monitorovacími návštěvami.</w:t>
      </w:r>
    </w:p>
    <w:p w14:paraId="46CEA4C2" w14:textId="6FA3ACB8" w:rsidR="006529FA" w:rsidRPr="00196F3D" w:rsidRDefault="00D01EF2" w:rsidP="006529FA">
      <w:pPr>
        <w:spacing w:after="120"/>
        <w:jc w:val="both"/>
        <w:rPr>
          <w:rFonts w:ascii="Tahoma" w:hAnsi="Tahoma" w:cs="Tahoma"/>
          <w:lang w:bidi="hi-IN"/>
        </w:rPr>
      </w:pPr>
      <w:r w:rsidRPr="00196F3D">
        <w:rPr>
          <w:rFonts w:ascii="Tahoma" w:hAnsi="Tahoma" w:cs="Tahoma"/>
        </w:rPr>
        <w:t>4.3</w:t>
      </w:r>
      <w:r w:rsidRPr="00196F3D">
        <w:rPr>
          <w:rFonts w:ascii="Tahoma" w:hAnsi="Tahoma" w:cs="Tahoma"/>
        </w:rPr>
        <w:tab/>
      </w:r>
      <w:r w:rsidR="009B7FE7" w:rsidRPr="00196F3D">
        <w:rPr>
          <w:rFonts w:ascii="Tahoma" w:hAnsi="Tahoma" w:cs="Tahoma"/>
          <w:u w:val="single"/>
          <w:lang w:bidi="hi-IN"/>
        </w:rPr>
        <w:t>Vyřazení Subjektu</w:t>
      </w:r>
      <w:r w:rsidR="009B7FE7" w:rsidRPr="00196F3D">
        <w:rPr>
          <w:rFonts w:ascii="Tahoma" w:hAnsi="Tahoma" w:cs="Tahoma"/>
          <w:lang w:bidi="hi-IN"/>
        </w:rPr>
        <w:t xml:space="preserve">. </w:t>
      </w:r>
      <w:r w:rsidR="006529FA" w:rsidRPr="00196F3D">
        <w:rPr>
          <w:rFonts w:ascii="Tahoma" w:hAnsi="Tahoma" w:cs="Tahoma"/>
          <w:lang w:bidi="hi-IN"/>
        </w:rPr>
        <w:t xml:space="preserve">Společnost není povinna poskytnout Poskytovateli úhradu za Subjekt, který je určen jako nevhodný pro Klinické hodnocení (s výjimkou neúspěšných screeningů, jestliže je jejich úhrada stanovena v Příloze A), nebo za osoby zařazené do Klinického hodnocení navíc bez předchozího písemného souhlasu Společnosti. V případě, že Subjekt (i) dobrovolně ukončí svou účast v Klinickém hodnocení nebo (ii) je jeho účast v Klinickém hodnocení ukončena z jakéhokoliv jiného důvodu než pro nesoulad s kritérii pro zařazení, pak Společnost poskytne Poskytovateli úhradu podle ustanovení Přílohy A za procedury uskutečněné až do data takového ukončení účasti. </w:t>
      </w:r>
    </w:p>
    <w:p w14:paraId="00938304" w14:textId="77777777" w:rsidR="003E2FE5" w:rsidRPr="00196F3D" w:rsidRDefault="001977D6" w:rsidP="003E2FE5">
      <w:pPr>
        <w:spacing w:after="120"/>
        <w:jc w:val="both"/>
        <w:rPr>
          <w:rFonts w:ascii="Tahoma" w:hAnsi="Tahoma" w:cs="Tahoma"/>
          <w:lang w:bidi="hi-IN"/>
        </w:rPr>
      </w:pPr>
      <w:r w:rsidRPr="00196F3D">
        <w:rPr>
          <w:rFonts w:ascii="Tahoma" w:hAnsi="Tahoma" w:cs="Tahoma"/>
        </w:rPr>
        <w:t>4</w:t>
      </w:r>
      <w:r w:rsidR="009B7FE7" w:rsidRPr="00196F3D">
        <w:rPr>
          <w:rFonts w:ascii="Tahoma" w:hAnsi="Tahoma" w:cs="Tahoma"/>
        </w:rPr>
        <w:t>.</w:t>
      </w:r>
      <w:r w:rsidR="00B01F5C" w:rsidRPr="00196F3D">
        <w:rPr>
          <w:rFonts w:ascii="Tahoma" w:hAnsi="Tahoma" w:cs="Tahoma"/>
        </w:rPr>
        <w:t>4</w:t>
      </w:r>
      <w:r w:rsidR="009B7FE7" w:rsidRPr="00196F3D">
        <w:rPr>
          <w:rFonts w:ascii="Tahoma" w:hAnsi="Tahoma" w:cs="Tahoma"/>
        </w:rPr>
        <w:tab/>
      </w:r>
      <w:r w:rsidR="009B7FE7" w:rsidRPr="00196F3D">
        <w:rPr>
          <w:rFonts w:ascii="Tahoma" w:hAnsi="Tahoma" w:cs="Tahoma"/>
          <w:u w:val="single"/>
          <w:lang w:bidi="hi-IN"/>
        </w:rPr>
        <w:t>Vyrovnání plateb</w:t>
      </w:r>
      <w:r w:rsidR="009B7FE7" w:rsidRPr="00196F3D">
        <w:rPr>
          <w:rFonts w:ascii="Tahoma" w:hAnsi="Tahoma" w:cs="Tahoma"/>
          <w:lang w:bidi="hi-IN"/>
        </w:rPr>
        <w:t xml:space="preserve">. </w:t>
      </w:r>
      <w:r w:rsidR="003E2FE5" w:rsidRPr="00196F3D">
        <w:rPr>
          <w:rFonts w:ascii="Tahoma" w:hAnsi="Tahoma" w:cs="Tahoma"/>
          <w:lang w:bidi="hi-IN"/>
        </w:rPr>
        <w:t xml:space="preserve">Pokud k datu ukončení Klinického hodnocení Společnost uhradila podle ustanovení této Smlouvy, více než činí celkové náklady Klinického hodnocení uvedené v Příloze A Smlouvy, Poskytovatel vrátí Společnosti takovou částku přesahující dohodnuté náklady Klinického hodnocení, a to ve lhůtě třiceti (30) kalendářních dnů. Poskytovatel se zavazuje předat Společnosti či jejímu zástupci všechny požadavky k platbám dle ustanovení Přílohy A do třiceti (30) kalendářních dnů po přijetí dohodnuté konečné platby za Klinické hodnocení. Nebude-li to možné, Poskytovatel uplatní všechny žádosti ve lhůtě stanovené Příslušnými předpisy (jak jsou Smlouvou definovány). Společnost není povinna poskytovat žádné platby poté, co tato lhůta uplynula. </w:t>
      </w:r>
    </w:p>
    <w:p w14:paraId="3615F071" w14:textId="2EB434EF" w:rsidR="003E2FE5" w:rsidRPr="00196F3D" w:rsidRDefault="001977D6" w:rsidP="003E2FE5">
      <w:pPr>
        <w:spacing w:after="120"/>
        <w:jc w:val="both"/>
        <w:rPr>
          <w:rFonts w:ascii="Tahoma" w:hAnsi="Tahoma" w:cs="Tahoma"/>
          <w:lang w:bidi="hi-IN"/>
        </w:rPr>
      </w:pPr>
      <w:r w:rsidRPr="00196F3D">
        <w:rPr>
          <w:rFonts w:ascii="Tahoma" w:hAnsi="Tahoma" w:cs="Tahoma"/>
        </w:rPr>
        <w:t>4</w:t>
      </w:r>
      <w:r w:rsidR="00B01F5C" w:rsidRPr="00196F3D">
        <w:rPr>
          <w:rFonts w:ascii="Tahoma" w:hAnsi="Tahoma" w:cs="Tahoma"/>
        </w:rPr>
        <w:t>.5</w:t>
      </w:r>
      <w:r w:rsidR="009B7FE7" w:rsidRPr="00196F3D">
        <w:rPr>
          <w:rFonts w:ascii="Tahoma" w:hAnsi="Tahoma" w:cs="Tahoma"/>
        </w:rPr>
        <w:tab/>
      </w:r>
      <w:r w:rsidR="009B7FE7" w:rsidRPr="00196F3D">
        <w:rPr>
          <w:rFonts w:ascii="Tahoma" w:hAnsi="Tahoma" w:cs="Tahoma"/>
          <w:u w:val="single"/>
          <w:lang w:bidi="hi-IN"/>
        </w:rPr>
        <w:t>Daně, cla, poplatky a dovozní/vývozní cla.</w:t>
      </w:r>
      <w:r w:rsidR="009B7FE7" w:rsidRPr="00196F3D">
        <w:rPr>
          <w:rFonts w:ascii="Tahoma" w:hAnsi="Tahoma" w:cs="Tahoma"/>
          <w:lang w:bidi="hi-IN"/>
        </w:rPr>
        <w:t xml:space="preserve"> </w:t>
      </w:r>
      <w:r w:rsidR="003E2FE5" w:rsidRPr="00196F3D">
        <w:rPr>
          <w:rFonts w:ascii="Tahoma" w:hAnsi="Tahoma" w:cs="Tahoma"/>
          <w:lang w:bidi="hi-IN"/>
        </w:rPr>
        <w:t>Ceny, platby a úhrady stanovené touto Smlouvou zahrnují veškeré příslušné daně ze závislé činnosti (pracovního poměru), daně spotřební a jiné podobné daně (s výjimkou daně z přidané hodnoty/daně z prodeje (dále jen "</w:t>
      </w:r>
      <w:r w:rsidR="003E2FE5" w:rsidRPr="00196F3D">
        <w:rPr>
          <w:rFonts w:ascii="Tahoma" w:hAnsi="Tahoma" w:cs="Tahoma"/>
          <w:b/>
          <w:lang w:bidi="hi-IN"/>
        </w:rPr>
        <w:t>DPH</w:t>
      </w:r>
      <w:r w:rsidR="003E2FE5" w:rsidRPr="00196F3D">
        <w:rPr>
          <w:rFonts w:ascii="Tahoma" w:hAnsi="Tahoma" w:cs="Tahoma"/>
          <w:lang w:bidi="hi-IN"/>
        </w:rPr>
        <w:t xml:space="preserve">")), odvody, cla, poplatky a dávky stanovené právními předpisy k Datu účinnosti, a to ať již tyto předpisy k danému datu nabyly účinnosti, či zatím nikoliv. DPH, pokud se uplatňuje, bude zaplacena Společností v rámci příslušné faktury za provedené </w:t>
      </w:r>
      <w:r w:rsidR="003E2FE5" w:rsidRPr="00196F3D">
        <w:rPr>
          <w:rFonts w:ascii="Tahoma" w:hAnsi="Tahoma" w:cs="Tahoma"/>
          <w:lang w:bidi="hi-IN"/>
        </w:rPr>
        <w:lastRenderedPageBreak/>
        <w:t xml:space="preserve">služby Klinického hodnocení. Poskytovatel, nikoliv Společnost, nese odpovědnost za veškeré daně z veškerých příjmů, které Poskytovatel obdrží od Společnosti podle této Smlouvy.  </w:t>
      </w:r>
    </w:p>
    <w:p w14:paraId="1B477C7D" w14:textId="77777777" w:rsidR="00903DCB" w:rsidRDefault="00903DCB" w:rsidP="00903DCB">
      <w:pPr>
        <w:spacing w:after="120"/>
        <w:jc w:val="both"/>
        <w:rPr>
          <w:rFonts w:ascii="Tahoma" w:hAnsi="Tahoma" w:cs="Tahoma"/>
        </w:rPr>
      </w:pPr>
      <w:bookmarkStart w:id="0" w:name="_Hlk120802570"/>
      <w:r w:rsidRPr="00196F3D">
        <w:rPr>
          <w:rFonts w:ascii="Tahoma" w:hAnsi="Tahoma" w:cs="Tahoma"/>
          <w:lang w:bidi="hi-IN"/>
        </w:rPr>
        <w:t>4.6</w:t>
      </w:r>
      <w:r w:rsidRPr="00196F3D">
        <w:rPr>
          <w:rFonts w:ascii="Tahoma" w:hAnsi="Tahoma" w:cs="Tahoma"/>
          <w:lang w:bidi="hi-IN"/>
        </w:rPr>
        <w:tab/>
        <w:t xml:space="preserve">Platby Společnosti Poskytovateli vyplývající z této Smlouvy budou uhrazeny a zaslány následujícím způsobem: </w:t>
      </w:r>
      <w:r w:rsidRPr="00196F3D">
        <w:rPr>
          <w:rFonts w:ascii="Tahoma" w:hAnsi="Tahoma" w:cs="Tahoma"/>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903DCB" w:rsidRPr="00F120F3" w14:paraId="39F086E3" w14:textId="77777777" w:rsidTr="00A1293D">
        <w:tc>
          <w:tcPr>
            <w:tcW w:w="2941" w:type="dxa"/>
            <w:tcBorders>
              <w:top w:val="single" w:sz="4" w:space="0" w:color="auto"/>
              <w:left w:val="single" w:sz="4" w:space="0" w:color="auto"/>
              <w:bottom w:val="single" w:sz="4" w:space="0" w:color="auto"/>
              <w:right w:val="single" w:sz="4" w:space="0" w:color="auto"/>
            </w:tcBorders>
            <w:vAlign w:val="center"/>
          </w:tcPr>
          <w:p w14:paraId="207F8E98" w14:textId="77777777" w:rsidR="00903DCB" w:rsidRPr="00F120F3" w:rsidRDefault="00903DCB" w:rsidP="00A1293D">
            <w:pPr>
              <w:spacing w:before="20" w:line="276" w:lineRule="auto"/>
              <w:rPr>
                <w:rFonts w:ascii="Tahoma" w:hAnsi="Tahoma" w:cs="Tahoma"/>
              </w:rPr>
            </w:pPr>
            <w:r w:rsidRPr="00F120F3">
              <w:rPr>
                <w:rFonts w:ascii="Tahoma" w:hAnsi="Tahoma" w:cs="Tahoma"/>
              </w:rPr>
              <w:t>Platby splatné ve prospěch:</w:t>
            </w:r>
          </w:p>
          <w:p w14:paraId="588E261F" w14:textId="77777777" w:rsidR="00903DCB" w:rsidRPr="00F120F3" w:rsidRDefault="00903DCB" w:rsidP="00A1293D">
            <w:pPr>
              <w:spacing w:before="20" w:line="276" w:lineRule="auto"/>
              <w:rPr>
                <w:rFonts w:ascii="Tahoma" w:hAnsi="Tahoma" w:cs="Tahoma"/>
              </w:rPr>
            </w:pPr>
            <w:r w:rsidRPr="00F120F3">
              <w:rPr>
                <w:rFonts w:ascii="Tahoma" w:hAnsi="Tahoma" w:cs="Tahoma"/>
              </w:rPr>
              <w:t>IČO:</w:t>
            </w:r>
          </w:p>
          <w:p w14:paraId="60596959" w14:textId="77777777" w:rsidR="00903DCB" w:rsidRPr="00F120F3" w:rsidRDefault="00903DCB" w:rsidP="00A1293D">
            <w:pPr>
              <w:spacing w:before="20" w:line="276" w:lineRule="auto"/>
              <w:rPr>
                <w:rFonts w:ascii="Tahoma" w:hAnsi="Tahoma" w:cs="Tahoma"/>
              </w:rPr>
            </w:pPr>
            <w:r w:rsidRPr="00F120F3">
              <w:rPr>
                <w:rFonts w:ascii="Tahoma" w:hAnsi="Tahoma" w:cs="Tahoma"/>
              </w:rPr>
              <w:t>DIČ:</w:t>
            </w:r>
          </w:p>
          <w:p w14:paraId="612B5F5C" w14:textId="77777777" w:rsidR="00903DCB" w:rsidRPr="00F120F3" w:rsidRDefault="00903DCB" w:rsidP="00A1293D">
            <w:pPr>
              <w:spacing w:before="20" w:line="276" w:lineRule="auto"/>
              <w:rPr>
                <w:rFonts w:ascii="Tahoma" w:hAnsi="Tahoma" w:cs="Tahoma"/>
              </w:rPr>
            </w:pPr>
            <w:r w:rsidRPr="00F120F3">
              <w:rPr>
                <w:rFonts w:ascii="Tahoma" w:hAnsi="Tahoma" w:cs="Tahoma"/>
              </w:rPr>
              <w:t>Název banky:</w:t>
            </w:r>
          </w:p>
          <w:p w14:paraId="57F63911" w14:textId="77777777" w:rsidR="00903DCB" w:rsidRPr="00F120F3" w:rsidRDefault="00903DCB" w:rsidP="00A1293D">
            <w:pPr>
              <w:spacing w:before="20" w:line="276" w:lineRule="auto"/>
              <w:rPr>
                <w:rFonts w:ascii="Tahoma" w:hAnsi="Tahoma" w:cs="Tahoma"/>
              </w:rPr>
            </w:pPr>
            <w:r w:rsidRPr="00F120F3">
              <w:rPr>
                <w:rFonts w:ascii="Tahoma" w:hAnsi="Tahoma" w:cs="Tahoma"/>
              </w:rPr>
              <w:t>Číslo účtu:</w:t>
            </w:r>
          </w:p>
          <w:p w14:paraId="1BF8298E" w14:textId="77777777" w:rsidR="00903DCB" w:rsidRPr="00F120F3" w:rsidRDefault="00903DCB" w:rsidP="00A1293D">
            <w:pPr>
              <w:spacing w:before="20" w:line="276" w:lineRule="auto"/>
              <w:rPr>
                <w:rFonts w:ascii="Tahoma" w:hAnsi="Tahoma" w:cs="Tahoma"/>
              </w:rPr>
            </w:pPr>
            <w:r w:rsidRPr="00F120F3">
              <w:rPr>
                <w:rFonts w:ascii="Tahoma" w:hAnsi="Tahoma" w:cs="Tahoma"/>
              </w:rPr>
              <w:t>IBAN:</w:t>
            </w:r>
          </w:p>
          <w:p w14:paraId="1A5EE10A" w14:textId="77777777" w:rsidR="00903DCB" w:rsidRPr="00F120F3" w:rsidRDefault="00903DCB" w:rsidP="00A1293D">
            <w:pPr>
              <w:spacing w:before="20" w:line="276" w:lineRule="auto"/>
              <w:rPr>
                <w:rFonts w:ascii="Tahoma" w:hAnsi="Tahoma" w:cs="Tahoma"/>
              </w:rPr>
            </w:pPr>
            <w:r w:rsidRPr="00F120F3">
              <w:rPr>
                <w:rFonts w:ascii="Tahoma" w:hAnsi="Tahoma" w:cs="Tahoma"/>
              </w:rPr>
              <w:t>SWIFT:</w:t>
            </w:r>
          </w:p>
          <w:p w14:paraId="44EBF5CE" w14:textId="77777777" w:rsidR="00903DCB" w:rsidRPr="00F120F3" w:rsidRDefault="00903DCB" w:rsidP="00A1293D">
            <w:pPr>
              <w:spacing w:before="20" w:line="276" w:lineRule="auto"/>
              <w:rPr>
                <w:rFonts w:ascii="Tahoma" w:hAnsi="Tahoma" w:cs="Tahoma"/>
              </w:rPr>
            </w:pPr>
            <w:r w:rsidRPr="00F120F3">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2B41AA04" w14:textId="77777777" w:rsidR="00903DCB" w:rsidRPr="00F120F3" w:rsidRDefault="00903DCB" w:rsidP="00A1293D">
            <w:pPr>
              <w:spacing w:before="20" w:line="276" w:lineRule="auto"/>
              <w:jc w:val="both"/>
              <w:rPr>
                <w:rFonts w:ascii="Tahoma" w:hAnsi="Tahoma" w:cs="Tahoma"/>
              </w:rPr>
            </w:pPr>
            <w:r w:rsidRPr="00F120F3">
              <w:rPr>
                <w:rFonts w:ascii="Tahoma" w:hAnsi="Tahoma" w:cs="Tahoma"/>
                <w:b/>
                <w:bCs/>
              </w:rPr>
              <w:t>Vojenská nemocnice Brno</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11242E8D" w14:textId="77777777" w:rsidR="00903DCB" w:rsidRDefault="00903DCB" w:rsidP="00A1293D">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w:t>
            </w:r>
          </w:p>
          <w:p w14:paraId="341A9B8F" w14:textId="77777777" w:rsidR="00903DCB" w:rsidRDefault="00903DCB" w:rsidP="00A1293D">
            <w:pPr>
              <w:spacing w:before="20" w:line="276" w:lineRule="auto"/>
              <w:jc w:val="both"/>
              <w:rPr>
                <w:rFonts w:ascii="Tahoma" w:hAnsi="Tahoma" w:cs="Tahoma"/>
              </w:rPr>
            </w:pPr>
          </w:p>
          <w:p w14:paraId="7BCE8999" w14:textId="77777777" w:rsidR="00903DCB" w:rsidRDefault="00903DCB" w:rsidP="00A1293D">
            <w:pPr>
              <w:spacing w:before="20" w:line="276" w:lineRule="auto"/>
              <w:jc w:val="both"/>
              <w:rPr>
                <w:rFonts w:ascii="Tahoma" w:hAnsi="Tahoma" w:cs="Tahoma"/>
              </w:rPr>
            </w:pPr>
          </w:p>
          <w:p w14:paraId="3D81ABD1" w14:textId="77777777" w:rsidR="00903DCB" w:rsidRDefault="00903DCB" w:rsidP="00A1293D">
            <w:pPr>
              <w:spacing w:before="20" w:line="276" w:lineRule="auto"/>
              <w:jc w:val="both"/>
              <w:rPr>
                <w:rFonts w:ascii="Tahoma" w:hAnsi="Tahoma" w:cs="Tahoma"/>
              </w:rPr>
            </w:pPr>
          </w:p>
          <w:p w14:paraId="32A946DF" w14:textId="77777777" w:rsidR="00903DCB" w:rsidRDefault="00903DCB" w:rsidP="00A1293D">
            <w:pPr>
              <w:spacing w:before="20" w:line="276" w:lineRule="auto"/>
              <w:jc w:val="both"/>
              <w:rPr>
                <w:rFonts w:ascii="Tahoma" w:hAnsi="Tahoma" w:cs="Tahoma"/>
              </w:rPr>
            </w:pPr>
          </w:p>
          <w:p w14:paraId="2310999A" w14:textId="77777777" w:rsidR="00903DCB" w:rsidRDefault="00903DCB" w:rsidP="00A1293D">
            <w:pPr>
              <w:spacing w:before="20" w:line="276" w:lineRule="auto"/>
              <w:jc w:val="both"/>
              <w:rPr>
                <w:rFonts w:ascii="Tahoma" w:hAnsi="Tahoma" w:cs="Tahoma"/>
              </w:rPr>
            </w:pPr>
          </w:p>
          <w:p w14:paraId="4EE17273" w14:textId="77777777" w:rsidR="00903DCB" w:rsidRPr="00F120F3" w:rsidRDefault="00903DCB" w:rsidP="00A1293D">
            <w:pPr>
              <w:spacing w:before="20" w:line="276" w:lineRule="auto"/>
              <w:jc w:val="both"/>
              <w:rPr>
                <w:rFonts w:ascii="Tahoma" w:hAnsi="Tahoma" w:cs="Tahoma"/>
              </w:rPr>
            </w:pPr>
            <w:r w:rsidRPr="00F120F3">
              <w:rPr>
                <w:rFonts w:ascii="Tahoma" w:hAnsi="Tahoma" w:cs="Tahoma"/>
              </w:rPr>
              <w:t>Vlastní faktury</w:t>
            </w:r>
          </w:p>
        </w:tc>
      </w:tr>
    </w:tbl>
    <w:p w14:paraId="5B737586" w14:textId="77777777" w:rsidR="00903DCB" w:rsidRDefault="00903DCB" w:rsidP="00903DCB">
      <w:pPr>
        <w:spacing w:before="120"/>
        <w:jc w:val="both"/>
        <w:rPr>
          <w:rFonts w:ascii="Tahoma" w:hAnsi="Tahoma" w:cs="Tahoma"/>
          <w:lang w:eastAsia="de-C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903DCB" w:rsidRPr="00F120F3" w14:paraId="7A368EAF" w14:textId="77777777" w:rsidTr="00A1293D">
        <w:tc>
          <w:tcPr>
            <w:tcW w:w="2941" w:type="dxa"/>
            <w:tcBorders>
              <w:top w:val="single" w:sz="4" w:space="0" w:color="auto"/>
              <w:left w:val="single" w:sz="4" w:space="0" w:color="auto"/>
              <w:bottom w:val="single" w:sz="4" w:space="0" w:color="auto"/>
              <w:right w:val="single" w:sz="4" w:space="0" w:color="auto"/>
            </w:tcBorders>
            <w:vAlign w:val="center"/>
          </w:tcPr>
          <w:p w14:paraId="77708552" w14:textId="77777777" w:rsidR="00903DCB" w:rsidRPr="00F120F3" w:rsidRDefault="00903DCB" w:rsidP="00A1293D">
            <w:pPr>
              <w:spacing w:before="20" w:line="276" w:lineRule="auto"/>
              <w:rPr>
                <w:rFonts w:ascii="Tahoma" w:hAnsi="Tahoma" w:cs="Tahoma"/>
              </w:rPr>
            </w:pPr>
            <w:r w:rsidRPr="00F120F3">
              <w:rPr>
                <w:rFonts w:ascii="Tahoma" w:hAnsi="Tahoma" w:cs="Tahoma"/>
              </w:rPr>
              <w:t>Platby splatné ve prospěch:</w:t>
            </w:r>
          </w:p>
          <w:p w14:paraId="32B78D5B" w14:textId="77777777" w:rsidR="00903DCB" w:rsidRDefault="00903DCB" w:rsidP="00A1293D">
            <w:pPr>
              <w:spacing w:before="20" w:line="276" w:lineRule="auto"/>
              <w:rPr>
                <w:rFonts w:ascii="Tahoma" w:hAnsi="Tahoma" w:cs="Tahoma"/>
              </w:rPr>
            </w:pPr>
            <w:r w:rsidRPr="00F120F3">
              <w:rPr>
                <w:rFonts w:ascii="Tahoma" w:hAnsi="Tahoma" w:cs="Tahoma"/>
              </w:rPr>
              <w:t>IČO:</w:t>
            </w:r>
          </w:p>
          <w:p w14:paraId="46B6AB8F" w14:textId="77777777" w:rsidR="00903DCB" w:rsidRPr="00F120F3" w:rsidRDefault="00903DCB" w:rsidP="00A1293D">
            <w:pPr>
              <w:spacing w:before="20" w:line="276" w:lineRule="auto"/>
              <w:rPr>
                <w:rFonts w:ascii="Tahoma" w:hAnsi="Tahoma" w:cs="Tahoma"/>
              </w:rPr>
            </w:pPr>
            <w:r>
              <w:rPr>
                <w:rFonts w:ascii="Tahoma" w:hAnsi="Tahoma" w:cs="Tahoma"/>
              </w:rPr>
              <w:t>DIČ:</w:t>
            </w:r>
          </w:p>
          <w:p w14:paraId="68E05C12" w14:textId="77777777" w:rsidR="00903DCB" w:rsidRPr="00F120F3" w:rsidRDefault="00903DCB" w:rsidP="00A1293D">
            <w:pPr>
              <w:spacing w:before="20" w:line="276" w:lineRule="auto"/>
              <w:rPr>
                <w:rFonts w:ascii="Tahoma" w:hAnsi="Tahoma" w:cs="Tahoma"/>
              </w:rPr>
            </w:pPr>
            <w:r w:rsidRPr="00F120F3">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0239178D" w14:textId="77777777" w:rsidR="00903DCB" w:rsidRPr="00F120F3" w:rsidRDefault="00903DCB" w:rsidP="00A1293D">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63493D1C" w14:textId="77777777" w:rsidR="00903DCB" w:rsidRDefault="00903DCB" w:rsidP="00A1293D">
            <w:pPr>
              <w:spacing w:before="20" w:line="276" w:lineRule="auto"/>
              <w:jc w:val="both"/>
              <w:rPr>
                <w:rFonts w:ascii="Tahoma" w:hAnsi="Tahoma" w:cs="Tahoma"/>
                <w:lang w:bidi="hi-IN"/>
              </w:rPr>
            </w:pPr>
          </w:p>
          <w:p w14:paraId="0BBA408E" w14:textId="77777777" w:rsidR="00903DCB" w:rsidRDefault="00903DCB" w:rsidP="00A1293D">
            <w:pPr>
              <w:spacing w:before="20" w:line="276" w:lineRule="auto"/>
              <w:jc w:val="both"/>
              <w:rPr>
                <w:rFonts w:ascii="Tahoma" w:hAnsi="Tahoma" w:cs="Tahoma"/>
                <w:lang w:bidi="hi-IN"/>
              </w:rPr>
            </w:pPr>
          </w:p>
          <w:p w14:paraId="034B48DA" w14:textId="77777777" w:rsidR="00903DCB" w:rsidRPr="00F120F3" w:rsidRDefault="00903DCB" w:rsidP="00A1293D">
            <w:pPr>
              <w:spacing w:before="20" w:line="276" w:lineRule="auto"/>
              <w:jc w:val="both"/>
              <w:rPr>
                <w:rFonts w:ascii="Tahoma" w:hAnsi="Tahoma" w:cs="Tahoma"/>
              </w:rPr>
            </w:pPr>
            <w:r>
              <w:rPr>
                <w:rFonts w:ascii="Tahoma" w:hAnsi="Tahoma" w:cs="Tahoma"/>
                <w:lang w:bidi="hi-IN"/>
              </w:rPr>
              <w:t>xxxxxxxxxx</w:t>
            </w:r>
          </w:p>
        </w:tc>
      </w:tr>
    </w:tbl>
    <w:p w14:paraId="1A0CD853" w14:textId="77777777" w:rsidR="00903DCB" w:rsidRPr="00F120F3" w:rsidRDefault="00903DCB" w:rsidP="00903DCB">
      <w:pPr>
        <w:spacing w:before="120"/>
        <w:jc w:val="both"/>
        <w:rPr>
          <w:rFonts w:ascii="Tahoma" w:hAnsi="Tahoma" w:cs="Tahoma"/>
          <w:lang w:eastAsia="de-C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903DCB" w:rsidRPr="00F120F3" w14:paraId="47BDA0FE" w14:textId="77777777" w:rsidTr="00A1293D">
        <w:tc>
          <w:tcPr>
            <w:tcW w:w="2876" w:type="dxa"/>
            <w:tcBorders>
              <w:top w:val="single" w:sz="4" w:space="0" w:color="auto"/>
              <w:left w:val="single" w:sz="4" w:space="0" w:color="auto"/>
              <w:bottom w:val="single" w:sz="4" w:space="0" w:color="auto"/>
              <w:right w:val="single" w:sz="4" w:space="0" w:color="auto"/>
            </w:tcBorders>
            <w:vAlign w:val="center"/>
          </w:tcPr>
          <w:p w14:paraId="79D39F39" w14:textId="77777777" w:rsidR="00903DCB" w:rsidRPr="00F120F3" w:rsidRDefault="00903DCB" w:rsidP="00A1293D">
            <w:pPr>
              <w:rPr>
                <w:rFonts w:ascii="Tahoma" w:hAnsi="Tahoma" w:cs="Tahoma"/>
              </w:rPr>
            </w:pPr>
            <w:r w:rsidRPr="00F120F3">
              <w:rPr>
                <w:rFonts w:ascii="Tahoma" w:hAnsi="Tahoma" w:cs="Tahoma"/>
              </w:rPr>
              <w:t>Platby splatné ve prospěch:</w:t>
            </w:r>
          </w:p>
          <w:p w14:paraId="46903AF4" w14:textId="77777777" w:rsidR="00903DCB" w:rsidRPr="00F120F3" w:rsidRDefault="00903DCB" w:rsidP="00A1293D">
            <w:pPr>
              <w:rPr>
                <w:rFonts w:ascii="Tahoma" w:hAnsi="Tahoma" w:cs="Tahoma"/>
              </w:rPr>
            </w:pPr>
            <w:r w:rsidRPr="00F120F3">
              <w:rPr>
                <w:rFonts w:ascii="Tahoma" w:hAnsi="Tahoma" w:cs="Tahoma"/>
              </w:rPr>
              <w:t>IČO:</w:t>
            </w:r>
          </w:p>
          <w:p w14:paraId="26327630" w14:textId="77777777" w:rsidR="00903DCB" w:rsidRPr="00F120F3" w:rsidRDefault="00903DCB" w:rsidP="00A1293D">
            <w:pPr>
              <w:rPr>
                <w:rFonts w:ascii="Tahoma" w:hAnsi="Tahoma" w:cs="Tahoma"/>
              </w:rPr>
            </w:pPr>
            <w:r w:rsidRPr="00F120F3">
              <w:rPr>
                <w:rFonts w:ascii="Tahoma" w:hAnsi="Tahoma" w:cs="Tahoma"/>
              </w:rPr>
              <w:t>Platební systém:</w:t>
            </w:r>
          </w:p>
        </w:tc>
        <w:tc>
          <w:tcPr>
            <w:tcW w:w="5754" w:type="dxa"/>
            <w:tcBorders>
              <w:top w:val="single" w:sz="4" w:space="0" w:color="auto"/>
              <w:left w:val="single" w:sz="4" w:space="0" w:color="auto"/>
              <w:bottom w:val="single" w:sz="4" w:space="0" w:color="auto"/>
              <w:right w:val="single" w:sz="4" w:space="0" w:color="auto"/>
            </w:tcBorders>
            <w:vAlign w:val="center"/>
          </w:tcPr>
          <w:p w14:paraId="78ECD737" w14:textId="77777777" w:rsidR="00903DCB" w:rsidRDefault="00903DCB" w:rsidP="00A1293D">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310959A2" w14:textId="77777777" w:rsidR="00903DCB" w:rsidRDefault="00903DCB" w:rsidP="00A1293D">
            <w:pPr>
              <w:spacing w:before="20" w:line="276" w:lineRule="auto"/>
              <w:jc w:val="both"/>
              <w:rPr>
                <w:rFonts w:ascii="Tahoma" w:hAnsi="Tahoma" w:cs="Tahoma"/>
              </w:rPr>
            </w:pPr>
          </w:p>
          <w:p w14:paraId="4EC0710B" w14:textId="77777777" w:rsidR="00903DCB" w:rsidRPr="00F120F3" w:rsidRDefault="00903DCB" w:rsidP="00A1293D">
            <w:pPr>
              <w:jc w:val="both"/>
              <w:rPr>
                <w:rFonts w:ascii="Tahoma" w:hAnsi="Tahoma" w:cs="Tahoma"/>
              </w:rPr>
            </w:pPr>
            <w:r>
              <w:rPr>
                <w:rFonts w:ascii="Tahoma" w:hAnsi="Tahoma" w:cs="Tahoma"/>
                <w:lang w:bidi="hi-IN"/>
              </w:rPr>
              <w:t>xxxxxxxxxx</w:t>
            </w:r>
          </w:p>
        </w:tc>
      </w:tr>
    </w:tbl>
    <w:p w14:paraId="50D5FCA0" w14:textId="77777777" w:rsidR="00903DCB" w:rsidRPr="00F120F3" w:rsidRDefault="00903DCB" w:rsidP="00903DCB">
      <w:pPr>
        <w:jc w:val="both"/>
        <w:rPr>
          <w:rFonts w:ascii="Tahoma" w:hAnsi="Tahoma" w:cs="Tahoma"/>
          <w:lang w:eastAsia="de-CH"/>
        </w:rPr>
      </w:pPr>
    </w:p>
    <w:tbl>
      <w:tblPr>
        <w:tblW w:w="86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903DCB" w:rsidRPr="00F120F3" w14:paraId="788AD6EC" w14:textId="77777777" w:rsidTr="00A1293D">
        <w:tc>
          <w:tcPr>
            <w:tcW w:w="2876" w:type="dxa"/>
            <w:tcBorders>
              <w:top w:val="single" w:sz="4" w:space="0" w:color="auto"/>
              <w:left w:val="single" w:sz="4" w:space="0" w:color="auto"/>
              <w:bottom w:val="single" w:sz="4" w:space="0" w:color="auto"/>
              <w:right w:val="single" w:sz="4" w:space="0" w:color="auto"/>
            </w:tcBorders>
            <w:vAlign w:val="center"/>
          </w:tcPr>
          <w:p w14:paraId="3C49637C" w14:textId="77777777" w:rsidR="00903DCB" w:rsidRPr="00F120F3" w:rsidRDefault="00903DCB" w:rsidP="00A1293D">
            <w:pPr>
              <w:rPr>
                <w:rFonts w:ascii="Tahoma" w:hAnsi="Tahoma" w:cs="Tahoma"/>
              </w:rPr>
            </w:pPr>
            <w:r w:rsidRPr="00F120F3">
              <w:rPr>
                <w:rFonts w:ascii="Tahoma" w:hAnsi="Tahoma" w:cs="Tahoma"/>
              </w:rPr>
              <w:t>Platby splatné ve prospěch:</w:t>
            </w:r>
          </w:p>
          <w:p w14:paraId="667A7252" w14:textId="77777777" w:rsidR="00903DCB" w:rsidRPr="00F120F3" w:rsidRDefault="00903DCB" w:rsidP="00A1293D">
            <w:pPr>
              <w:rPr>
                <w:rFonts w:ascii="Tahoma" w:hAnsi="Tahoma" w:cs="Tahoma"/>
              </w:rPr>
            </w:pPr>
            <w:r w:rsidRPr="00F120F3">
              <w:rPr>
                <w:rFonts w:ascii="Tahoma" w:hAnsi="Tahoma" w:cs="Tahoma"/>
              </w:rPr>
              <w:t>IČO:</w:t>
            </w:r>
          </w:p>
          <w:p w14:paraId="0280B1AC" w14:textId="77777777" w:rsidR="00903DCB" w:rsidRPr="00F120F3" w:rsidRDefault="00903DCB" w:rsidP="00A1293D">
            <w:pPr>
              <w:rPr>
                <w:rFonts w:ascii="Tahoma" w:hAnsi="Tahoma" w:cs="Tahoma"/>
              </w:rPr>
            </w:pPr>
            <w:r w:rsidRPr="00F120F3">
              <w:rPr>
                <w:rFonts w:ascii="Tahoma" w:hAnsi="Tahoma" w:cs="Tahoma"/>
              </w:rPr>
              <w:t>Platební systém:</w:t>
            </w:r>
          </w:p>
        </w:tc>
        <w:tc>
          <w:tcPr>
            <w:tcW w:w="5754" w:type="dxa"/>
            <w:tcBorders>
              <w:top w:val="single" w:sz="4" w:space="0" w:color="auto"/>
              <w:left w:val="single" w:sz="4" w:space="0" w:color="auto"/>
              <w:bottom w:val="single" w:sz="4" w:space="0" w:color="auto"/>
              <w:right w:val="single" w:sz="4" w:space="0" w:color="auto"/>
            </w:tcBorders>
            <w:vAlign w:val="center"/>
          </w:tcPr>
          <w:p w14:paraId="1E2CCCF5" w14:textId="77777777" w:rsidR="00903DCB" w:rsidRDefault="00903DCB" w:rsidP="00A1293D">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37BF92B2" w14:textId="77777777" w:rsidR="00903DCB" w:rsidRDefault="00903DCB" w:rsidP="00A1293D">
            <w:pPr>
              <w:spacing w:before="20" w:line="276" w:lineRule="auto"/>
              <w:jc w:val="both"/>
              <w:rPr>
                <w:rFonts w:ascii="Tahoma" w:hAnsi="Tahoma" w:cs="Tahoma"/>
              </w:rPr>
            </w:pPr>
          </w:p>
          <w:p w14:paraId="4B6B9047" w14:textId="77777777" w:rsidR="00903DCB" w:rsidRPr="00CC688F" w:rsidRDefault="00903DCB" w:rsidP="00A1293D">
            <w:pPr>
              <w:jc w:val="both"/>
              <w:rPr>
                <w:rFonts w:ascii="Tahoma" w:hAnsi="Tahoma" w:cs="Tahoma"/>
                <w:b/>
                <w:bCs/>
              </w:rPr>
            </w:pPr>
            <w:r>
              <w:rPr>
                <w:rFonts w:ascii="Tahoma" w:hAnsi="Tahoma" w:cs="Tahoma"/>
                <w:lang w:bidi="hi-IN"/>
              </w:rPr>
              <w:t>xxxxxxxxxx</w:t>
            </w:r>
          </w:p>
        </w:tc>
      </w:tr>
    </w:tbl>
    <w:p w14:paraId="0164017E" w14:textId="77777777" w:rsidR="00903DCB" w:rsidRDefault="00903DCB" w:rsidP="00903DCB">
      <w:pPr>
        <w:jc w:val="both"/>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903DCB" w:rsidRPr="00F120F3" w14:paraId="3613255F" w14:textId="77777777" w:rsidTr="00A1293D">
        <w:tc>
          <w:tcPr>
            <w:tcW w:w="2941" w:type="dxa"/>
            <w:vAlign w:val="center"/>
          </w:tcPr>
          <w:p w14:paraId="7499E5A9" w14:textId="77777777" w:rsidR="00903DCB" w:rsidRPr="00F120F3" w:rsidRDefault="00903DCB" w:rsidP="00A1293D">
            <w:pPr>
              <w:rPr>
                <w:rFonts w:ascii="Tahoma" w:hAnsi="Tahoma" w:cs="Tahoma"/>
              </w:rPr>
            </w:pPr>
            <w:r w:rsidRPr="00F120F3">
              <w:rPr>
                <w:rFonts w:ascii="Tahoma" w:hAnsi="Tahoma" w:cs="Tahoma"/>
              </w:rPr>
              <w:t>Platby splatné ve prospěch:</w:t>
            </w:r>
          </w:p>
          <w:p w14:paraId="4F0C68A6" w14:textId="77777777" w:rsidR="00903DCB" w:rsidRPr="00F120F3" w:rsidRDefault="00903DCB" w:rsidP="00A1293D">
            <w:pPr>
              <w:rPr>
                <w:rFonts w:ascii="Tahoma" w:hAnsi="Tahoma" w:cs="Tahoma"/>
              </w:rPr>
            </w:pPr>
            <w:r w:rsidRPr="00F120F3">
              <w:rPr>
                <w:rFonts w:ascii="Tahoma" w:hAnsi="Tahoma" w:cs="Tahoma"/>
              </w:rPr>
              <w:t>IČO:</w:t>
            </w:r>
          </w:p>
          <w:p w14:paraId="2A178F08" w14:textId="77777777" w:rsidR="00903DCB" w:rsidRPr="00F120F3" w:rsidRDefault="00903DCB" w:rsidP="00A1293D">
            <w:pPr>
              <w:rPr>
                <w:rFonts w:ascii="Tahoma" w:hAnsi="Tahoma" w:cs="Tahoma"/>
              </w:rPr>
            </w:pPr>
            <w:r w:rsidRPr="00F120F3">
              <w:rPr>
                <w:rFonts w:ascii="Tahoma" w:hAnsi="Tahoma" w:cs="Tahoma"/>
              </w:rPr>
              <w:t>Platební systém:</w:t>
            </w:r>
          </w:p>
        </w:tc>
        <w:tc>
          <w:tcPr>
            <w:tcW w:w="5915" w:type="dxa"/>
            <w:vAlign w:val="center"/>
          </w:tcPr>
          <w:p w14:paraId="64D700DE" w14:textId="77777777" w:rsidR="00903DCB" w:rsidRDefault="00903DCB" w:rsidP="00A1293D">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2749321F" w14:textId="77777777" w:rsidR="00903DCB" w:rsidRDefault="00903DCB" w:rsidP="00A1293D">
            <w:pPr>
              <w:spacing w:before="20" w:line="276" w:lineRule="auto"/>
              <w:jc w:val="both"/>
              <w:rPr>
                <w:rFonts w:ascii="Tahoma" w:hAnsi="Tahoma" w:cs="Tahoma"/>
              </w:rPr>
            </w:pPr>
          </w:p>
          <w:p w14:paraId="3E149133" w14:textId="77777777" w:rsidR="00903DCB" w:rsidRPr="00F120F3" w:rsidRDefault="00903DCB" w:rsidP="00A1293D">
            <w:pPr>
              <w:jc w:val="both"/>
              <w:rPr>
                <w:rFonts w:ascii="Tahoma" w:hAnsi="Tahoma" w:cs="Tahoma"/>
              </w:rPr>
            </w:pPr>
            <w:r>
              <w:rPr>
                <w:rFonts w:ascii="Tahoma" w:hAnsi="Tahoma" w:cs="Tahoma"/>
                <w:lang w:bidi="hi-IN"/>
              </w:rPr>
              <w:t>xxxxxxxxxx</w:t>
            </w:r>
          </w:p>
        </w:tc>
      </w:tr>
    </w:tbl>
    <w:p w14:paraId="178D912B" w14:textId="77777777" w:rsidR="00903DCB" w:rsidRDefault="00903DCB" w:rsidP="00903DCB">
      <w:pPr>
        <w:jc w:val="both"/>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903DCB" w:rsidRPr="00F120F3" w14:paraId="78A2DAEB" w14:textId="77777777" w:rsidTr="00A1293D">
        <w:tc>
          <w:tcPr>
            <w:tcW w:w="2941" w:type="dxa"/>
            <w:tcBorders>
              <w:top w:val="single" w:sz="4" w:space="0" w:color="auto"/>
              <w:left w:val="single" w:sz="4" w:space="0" w:color="auto"/>
              <w:bottom w:val="single" w:sz="4" w:space="0" w:color="auto"/>
              <w:right w:val="single" w:sz="4" w:space="0" w:color="auto"/>
            </w:tcBorders>
            <w:vAlign w:val="center"/>
          </w:tcPr>
          <w:p w14:paraId="2D06E86D" w14:textId="77777777" w:rsidR="00903DCB" w:rsidRPr="00F120F3" w:rsidRDefault="00903DCB" w:rsidP="00A1293D">
            <w:pPr>
              <w:rPr>
                <w:rFonts w:ascii="Tahoma" w:hAnsi="Tahoma" w:cs="Tahoma"/>
              </w:rPr>
            </w:pPr>
            <w:r w:rsidRPr="00F120F3">
              <w:rPr>
                <w:rFonts w:ascii="Tahoma" w:hAnsi="Tahoma" w:cs="Tahoma"/>
              </w:rPr>
              <w:t>Platby splatné ve prospěch:</w:t>
            </w:r>
          </w:p>
          <w:p w14:paraId="7D0F7436" w14:textId="77777777" w:rsidR="00903DCB" w:rsidRPr="00F120F3" w:rsidRDefault="00903DCB" w:rsidP="00A1293D">
            <w:pPr>
              <w:rPr>
                <w:rFonts w:ascii="Tahoma" w:hAnsi="Tahoma" w:cs="Tahoma"/>
              </w:rPr>
            </w:pPr>
            <w:r w:rsidRPr="00F120F3">
              <w:rPr>
                <w:rFonts w:ascii="Tahoma" w:hAnsi="Tahoma" w:cs="Tahoma"/>
              </w:rPr>
              <w:t>IČO:</w:t>
            </w:r>
          </w:p>
          <w:p w14:paraId="54EA3AEB" w14:textId="77777777" w:rsidR="00903DCB" w:rsidRPr="00F120F3" w:rsidRDefault="00903DCB" w:rsidP="00A1293D">
            <w:pPr>
              <w:rPr>
                <w:rFonts w:ascii="Tahoma" w:hAnsi="Tahoma" w:cs="Tahoma"/>
              </w:rPr>
            </w:pPr>
            <w:r w:rsidRPr="00F120F3">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38E33A97" w14:textId="77777777" w:rsidR="00903DCB" w:rsidRDefault="00903DCB" w:rsidP="00A1293D">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004B77F2" w14:textId="77777777" w:rsidR="00903DCB" w:rsidRDefault="00903DCB" w:rsidP="00A1293D">
            <w:pPr>
              <w:spacing w:before="20" w:line="276" w:lineRule="auto"/>
              <w:jc w:val="both"/>
              <w:rPr>
                <w:rFonts w:ascii="Tahoma" w:hAnsi="Tahoma" w:cs="Tahoma"/>
              </w:rPr>
            </w:pPr>
          </w:p>
          <w:p w14:paraId="6A451E28" w14:textId="77777777" w:rsidR="00903DCB" w:rsidRPr="00F120F3" w:rsidRDefault="00903DCB" w:rsidP="00A1293D">
            <w:pPr>
              <w:jc w:val="both"/>
              <w:rPr>
                <w:rFonts w:ascii="Tahoma" w:hAnsi="Tahoma" w:cs="Tahoma"/>
              </w:rPr>
            </w:pPr>
            <w:r>
              <w:rPr>
                <w:rFonts w:ascii="Tahoma" w:hAnsi="Tahoma" w:cs="Tahoma"/>
                <w:lang w:bidi="hi-IN"/>
              </w:rPr>
              <w:t>xxxxxxxxxx</w:t>
            </w:r>
          </w:p>
        </w:tc>
      </w:tr>
    </w:tbl>
    <w:p w14:paraId="1AB5514D" w14:textId="77777777" w:rsidR="00903DCB" w:rsidRDefault="00903DCB" w:rsidP="00903DCB">
      <w:pPr>
        <w:jc w:val="both"/>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903DCB" w:rsidRPr="00375415" w14:paraId="56241888" w14:textId="77777777" w:rsidTr="00A1293D">
        <w:tc>
          <w:tcPr>
            <w:tcW w:w="2941" w:type="dxa"/>
            <w:tcBorders>
              <w:top w:val="single" w:sz="4" w:space="0" w:color="auto"/>
              <w:left w:val="single" w:sz="4" w:space="0" w:color="auto"/>
              <w:bottom w:val="single" w:sz="4" w:space="0" w:color="auto"/>
              <w:right w:val="single" w:sz="4" w:space="0" w:color="auto"/>
            </w:tcBorders>
            <w:vAlign w:val="center"/>
          </w:tcPr>
          <w:p w14:paraId="38FCA80D" w14:textId="77777777" w:rsidR="00903DCB" w:rsidRPr="00375415" w:rsidRDefault="00903DCB" w:rsidP="00A1293D">
            <w:pPr>
              <w:jc w:val="both"/>
              <w:rPr>
                <w:rFonts w:ascii="Tahoma" w:hAnsi="Tahoma" w:cs="Tahoma"/>
              </w:rPr>
            </w:pPr>
            <w:r w:rsidRPr="00375415">
              <w:rPr>
                <w:rFonts w:ascii="Tahoma" w:hAnsi="Tahoma" w:cs="Tahoma"/>
              </w:rPr>
              <w:t>Platby splatné ve prospěch:</w:t>
            </w:r>
          </w:p>
          <w:p w14:paraId="4FC7D396" w14:textId="77777777" w:rsidR="00903DCB" w:rsidRPr="00375415" w:rsidRDefault="00903DCB" w:rsidP="00A1293D">
            <w:pPr>
              <w:jc w:val="both"/>
              <w:rPr>
                <w:rFonts w:ascii="Tahoma" w:hAnsi="Tahoma" w:cs="Tahoma"/>
              </w:rPr>
            </w:pPr>
            <w:r w:rsidRPr="00375415">
              <w:rPr>
                <w:rFonts w:ascii="Tahoma" w:hAnsi="Tahoma" w:cs="Tahoma"/>
              </w:rPr>
              <w:t>IČO:</w:t>
            </w:r>
          </w:p>
          <w:p w14:paraId="400D0BAA" w14:textId="77777777" w:rsidR="00903DCB" w:rsidRPr="00375415" w:rsidRDefault="00903DCB" w:rsidP="00A1293D">
            <w:pPr>
              <w:jc w:val="both"/>
              <w:rPr>
                <w:rFonts w:ascii="Tahoma" w:hAnsi="Tahoma" w:cs="Tahoma"/>
              </w:rPr>
            </w:pPr>
            <w:r w:rsidRPr="00375415">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4F85615B" w14:textId="77777777" w:rsidR="00903DCB" w:rsidRDefault="00903DCB" w:rsidP="00A1293D">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4AF4CFC7" w14:textId="77777777" w:rsidR="00903DCB" w:rsidRDefault="00903DCB" w:rsidP="00A1293D">
            <w:pPr>
              <w:spacing w:before="20" w:line="276" w:lineRule="auto"/>
              <w:jc w:val="both"/>
              <w:rPr>
                <w:rFonts w:ascii="Tahoma" w:hAnsi="Tahoma" w:cs="Tahoma"/>
              </w:rPr>
            </w:pPr>
          </w:p>
          <w:p w14:paraId="2CD3D877" w14:textId="77777777" w:rsidR="00903DCB" w:rsidRPr="00375415" w:rsidRDefault="00903DCB" w:rsidP="00A1293D">
            <w:pPr>
              <w:jc w:val="both"/>
              <w:rPr>
                <w:rFonts w:ascii="Tahoma" w:hAnsi="Tahoma" w:cs="Tahoma"/>
              </w:rPr>
            </w:pPr>
            <w:r>
              <w:rPr>
                <w:rFonts w:ascii="Tahoma" w:hAnsi="Tahoma" w:cs="Tahoma"/>
                <w:lang w:bidi="hi-IN"/>
              </w:rPr>
              <w:t>xxxxxxxxxx</w:t>
            </w:r>
          </w:p>
        </w:tc>
      </w:tr>
    </w:tbl>
    <w:p w14:paraId="41CE084D" w14:textId="77777777" w:rsidR="00903DCB" w:rsidRDefault="00903DCB" w:rsidP="00903DCB">
      <w:pPr>
        <w:jc w:val="both"/>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903DCB" w:rsidRPr="00375415" w14:paraId="689D41D6" w14:textId="77777777" w:rsidTr="00A1293D">
        <w:tc>
          <w:tcPr>
            <w:tcW w:w="2941" w:type="dxa"/>
            <w:tcBorders>
              <w:top w:val="single" w:sz="4" w:space="0" w:color="auto"/>
              <w:left w:val="single" w:sz="4" w:space="0" w:color="auto"/>
              <w:bottom w:val="single" w:sz="4" w:space="0" w:color="auto"/>
              <w:right w:val="single" w:sz="4" w:space="0" w:color="auto"/>
            </w:tcBorders>
            <w:vAlign w:val="center"/>
          </w:tcPr>
          <w:p w14:paraId="18214539" w14:textId="77777777" w:rsidR="00903DCB" w:rsidRPr="00375415" w:rsidRDefault="00903DCB" w:rsidP="00A1293D">
            <w:pPr>
              <w:jc w:val="both"/>
              <w:rPr>
                <w:rFonts w:ascii="Tahoma" w:hAnsi="Tahoma" w:cs="Tahoma"/>
              </w:rPr>
            </w:pPr>
            <w:r w:rsidRPr="00375415">
              <w:rPr>
                <w:rFonts w:ascii="Tahoma" w:hAnsi="Tahoma" w:cs="Tahoma"/>
              </w:rPr>
              <w:t>Platby splatné ve prospěch:</w:t>
            </w:r>
          </w:p>
          <w:p w14:paraId="4F69479D" w14:textId="77777777" w:rsidR="00903DCB" w:rsidRPr="00375415" w:rsidRDefault="00903DCB" w:rsidP="00A1293D">
            <w:pPr>
              <w:jc w:val="both"/>
              <w:rPr>
                <w:rFonts w:ascii="Tahoma" w:hAnsi="Tahoma" w:cs="Tahoma"/>
              </w:rPr>
            </w:pPr>
            <w:r w:rsidRPr="00375415">
              <w:rPr>
                <w:rFonts w:ascii="Tahoma" w:hAnsi="Tahoma" w:cs="Tahoma"/>
              </w:rPr>
              <w:t>IČO:</w:t>
            </w:r>
          </w:p>
          <w:p w14:paraId="14ED3CD0" w14:textId="77777777" w:rsidR="00903DCB" w:rsidRPr="00375415" w:rsidRDefault="00903DCB" w:rsidP="00A1293D">
            <w:pPr>
              <w:jc w:val="both"/>
              <w:rPr>
                <w:rFonts w:ascii="Tahoma" w:hAnsi="Tahoma" w:cs="Tahoma"/>
              </w:rPr>
            </w:pPr>
            <w:r w:rsidRPr="00375415">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6C42A4D1" w14:textId="77777777" w:rsidR="00903DCB" w:rsidRDefault="00903DCB" w:rsidP="00A1293D">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53B9DB0A" w14:textId="77777777" w:rsidR="00903DCB" w:rsidRDefault="00903DCB" w:rsidP="00A1293D">
            <w:pPr>
              <w:spacing w:before="20" w:line="276" w:lineRule="auto"/>
              <w:jc w:val="both"/>
              <w:rPr>
                <w:rFonts w:ascii="Tahoma" w:hAnsi="Tahoma" w:cs="Tahoma"/>
              </w:rPr>
            </w:pPr>
          </w:p>
          <w:p w14:paraId="1C14E4E1" w14:textId="77777777" w:rsidR="00903DCB" w:rsidRPr="00375415" w:rsidRDefault="00903DCB" w:rsidP="00A1293D">
            <w:pPr>
              <w:jc w:val="both"/>
              <w:rPr>
                <w:rFonts w:ascii="Tahoma" w:hAnsi="Tahoma" w:cs="Tahoma"/>
              </w:rPr>
            </w:pPr>
            <w:r>
              <w:rPr>
                <w:rFonts w:ascii="Tahoma" w:hAnsi="Tahoma" w:cs="Tahoma"/>
                <w:lang w:bidi="hi-IN"/>
              </w:rPr>
              <w:t>xxxxxxxxxx</w:t>
            </w:r>
          </w:p>
        </w:tc>
      </w:tr>
    </w:tbl>
    <w:p w14:paraId="73F38E20" w14:textId="77777777" w:rsidR="00903DCB" w:rsidRDefault="00903DCB" w:rsidP="00903DCB">
      <w:pPr>
        <w:spacing w:after="120"/>
        <w:jc w:val="both"/>
        <w:rPr>
          <w:rFonts w:ascii="Tahoma" w:hAnsi="Tahoma" w:cs="Tahoma"/>
        </w:rPr>
      </w:pPr>
    </w:p>
    <w:p w14:paraId="61A0443B" w14:textId="77777777" w:rsidR="00903DCB" w:rsidRPr="00196F3D" w:rsidRDefault="00903DCB" w:rsidP="00903DCB">
      <w:pPr>
        <w:spacing w:before="120"/>
        <w:jc w:val="both"/>
        <w:rPr>
          <w:rFonts w:ascii="Tahoma" w:hAnsi="Tahoma" w:cs="Tahoma"/>
          <w:lang w:eastAsia="de-CH"/>
        </w:rPr>
      </w:pPr>
      <w:r w:rsidRPr="006775E1">
        <w:rPr>
          <w:rFonts w:ascii="Tahoma" w:hAnsi="Tahoma" w:cs="Tahoma"/>
          <w:lang w:eastAsia="de-CH"/>
        </w:rPr>
        <w:t>V průběhu trvání Smlouvy může Poskytovatel písemně požádat o změnu údajů o Příjemci formou dopisu obsahujícího požadované údaje a podepsaného oprávněnými zástupci. Pokud Společnost takovou změnu odsouhlasí, žádný další dodatek k této Smlouvě se nevyžaduje.</w:t>
      </w:r>
      <w:r w:rsidRPr="00196F3D">
        <w:rPr>
          <w:rFonts w:ascii="Tahoma" w:hAnsi="Tahoma" w:cs="Tahoma"/>
          <w:lang w:eastAsia="de-CH"/>
        </w:rPr>
        <w:t xml:space="preserve">  </w:t>
      </w:r>
    </w:p>
    <w:p w14:paraId="21DCE71E" w14:textId="77777777" w:rsidR="004C270D" w:rsidRPr="00196F3D" w:rsidRDefault="004C270D" w:rsidP="004C270D">
      <w:pPr>
        <w:spacing w:before="120" w:after="120"/>
        <w:jc w:val="both"/>
        <w:rPr>
          <w:rFonts w:ascii="Tahoma" w:hAnsi="Tahoma" w:cs="Tahoma"/>
        </w:rPr>
      </w:pPr>
      <w:r w:rsidRPr="00196F3D">
        <w:rPr>
          <w:rFonts w:ascii="Tahoma" w:hAnsi="Tahoma" w:cs="Tahoma"/>
        </w:rPr>
        <w:lastRenderedPageBreak/>
        <w:t>4.7</w:t>
      </w:r>
      <w:r w:rsidRPr="00196F3D">
        <w:rPr>
          <w:rFonts w:ascii="Tahoma" w:hAnsi="Tahoma" w:cs="Tahoma"/>
        </w:rPr>
        <w:tab/>
      </w:r>
      <w:r w:rsidRPr="00196F3D">
        <w:rPr>
          <w:rFonts w:ascii="Tahoma" w:hAnsi="Tahoma" w:cs="Tahoma"/>
          <w:u w:val="single"/>
        </w:rPr>
        <w:t xml:space="preserve">Potvrzení spoluzkoušejícího (spoluzkoušejících), studijní koordinátorky (studijních koordinátorek) a dalších osob zapojených do Klinického hodnocení (dále jen </w:t>
      </w:r>
      <w:r w:rsidRPr="00196F3D">
        <w:rPr>
          <w:rFonts w:ascii="Tahoma" w:hAnsi="Tahoma" w:cs="Tahoma"/>
          <w:lang w:bidi="hi-IN"/>
        </w:rPr>
        <w:t>"</w:t>
      </w:r>
      <w:r w:rsidRPr="00196F3D">
        <w:rPr>
          <w:rFonts w:ascii="Tahoma" w:hAnsi="Tahoma" w:cs="Tahoma"/>
          <w:b/>
          <w:u w:val="single"/>
        </w:rPr>
        <w:t>Potvrzení závazků</w:t>
      </w:r>
      <w:r w:rsidRPr="00196F3D">
        <w:rPr>
          <w:rFonts w:ascii="Tahoma" w:hAnsi="Tahoma" w:cs="Tahoma"/>
          <w:lang w:bidi="hi-IN"/>
        </w:rPr>
        <w:t>"</w:t>
      </w:r>
      <w:r w:rsidRPr="00196F3D">
        <w:rPr>
          <w:rFonts w:ascii="Tahoma" w:hAnsi="Tahoma" w:cs="Tahoma"/>
          <w:u w:val="single"/>
        </w:rPr>
        <w:t>)</w:t>
      </w:r>
      <w:r w:rsidRPr="00196F3D">
        <w:rPr>
          <w:rFonts w:ascii="Tahoma" w:hAnsi="Tahoma" w:cs="Tahoma"/>
        </w:rPr>
        <w:t>. Poskytovatel získá podepsané Potvrzení závazků každého spoluzkoušejícího, studijní koordinátorky a/nebo dalších osob participujících na Klinickém hodnocení podle této Smlouvy před datem, kdy má spoluzkoušející, studijní koordinátorka a/nebo další osoby podílející se na Klinickém hodnocení zahájit provádění služeb pro Klinick</w:t>
      </w:r>
      <w:r>
        <w:rPr>
          <w:rFonts w:ascii="Tahoma" w:hAnsi="Tahoma" w:cs="Tahoma"/>
        </w:rPr>
        <w:t>ou</w:t>
      </w:r>
      <w:r w:rsidRPr="00196F3D">
        <w:rPr>
          <w:rFonts w:ascii="Tahoma" w:hAnsi="Tahoma" w:cs="Tahoma"/>
        </w:rPr>
        <w:t xml:space="preserve"> </w:t>
      </w:r>
      <w:r>
        <w:rPr>
          <w:rFonts w:ascii="Tahoma" w:hAnsi="Tahoma" w:cs="Tahoma"/>
        </w:rPr>
        <w:t>studii</w:t>
      </w:r>
      <w:r w:rsidRPr="00196F3D">
        <w:rPr>
          <w:rFonts w:ascii="Tahoma" w:hAnsi="Tahoma" w:cs="Tahoma"/>
        </w:rPr>
        <w:t xml:space="preserve">. Poskytovatel předloží Společnosti kopii (kopie) Potvrzení závazků ihned po podpisu a před první platbou Společnosti těmto dalším osobám. Platby Společnosti dalším osobám, vyplývající z této Smlouvy a uvedené v Příloze A, budou uhrazeny a zaslány následujícím způsobem: </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4366"/>
      </w:tblGrid>
      <w:tr w:rsidR="004C270D" w:rsidRPr="00196F3D" w14:paraId="7044BADD" w14:textId="77777777" w:rsidTr="00920A64">
        <w:tc>
          <w:tcPr>
            <w:tcW w:w="4249" w:type="dxa"/>
            <w:tcBorders>
              <w:top w:val="single" w:sz="4" w:space="0" w:color="auto"/>
              <w:left w:val="single" w:sz="4" w:space="0" w:color="auto"/>
              <w:bottom w:val="single" w:sz="4" w:space="0" w:color="auto"/>
              <w:right w:val="single" w:sz="4" w:space="0" w:color="auto"/>
            </w:tcBorders>
          </w:tcPr>
          <w:p w14:paraId="329B2E16" w14:textId="77777777" w:rsidR="004C270D" w:rsidRPr="00C90677" w:rsidRDefault="004C270D" w:rsidP="00920A64">
            <w:pPr>
              <w:jc w:val="both"/>
              <w:rPr>
                <w:rFonts w:ascii="Tahoma" w:hAnsi="Tahoma" w:cs="Tahoma"/>
                <w:b/>
                <w:bCs/>
              </w:rPr>
            </w:pPr>
            <w:r w:rsidRPr="00C90677">
              <w:rPr>
                <w:rFonts w:ascii="Tahoma" w:hAnsi="Tahoma" w:cs="Tahoma"/>
                <w:b/>
                <w:bCs/>
              </w:rPr>
              <w:t>Jméno příjemce</w:t>
            </w:r>
          </w:p>
        </w:tc>
        <w:tc>
          <w:tcPr>
            <w:tcW w:w="4366" w:type="dxa"/>
            <w:tcBorders>
              <w:top w:val="single" w:sz="4" w:space="0" w:color="auto"/>
              <w:left w:val="single" w:sz="4" w:space="0" w:color="auto"/>
              <w:bottom w:val="single" w:sz="4" w:space="0" w:color="auto"/>
              <w:right w:val="single" w:sz="4" w:space="0" w:color="auto"/>
            </w:tcBorders>
          </w:tcPr>
          <w:p w14:paraId="0643C0B6" w14:textId="77777777" w:rsidR="004C270D" w:rsidRPr="00C90677" w:rsidRDefault="004C270D" w:rsidP="00920A64">
            <w:pPr>
              <w:jc w:val="both"/>
              <w:rPr>
                <w:rFonts w:ascii="Tahoma" w:hAnsi="Tahoma" w:cs="Tahoma"/>
                <w:b/>
                <w:bCs/>
              </w:rPr>
            </w:pPr>
            <w:r w:rsidRPr="00C90677">
              <w:rPr>
                <w:rFonts w:ascii="Tahoma" w:hAnsi="Tahoma" w:cs="Tahoma"/>
                <w:b/>
                <w:bCs/>
              </w:rPr>
              <w:t>Role příjemce</w:t>
            </w:r>
          </w:p>
        </w:tc>
      </w:tr>
      <w:tr w:rsidR="008A652E" w:rsidRPr="00196F3D" w14:paraId="08DFCEE4" w14:textId="77777777" w:rsidTr="00920A64">
        <w:tc>
          <w:tcPr>
            <w:tcW w:w="4249" w:type="dxa"/>
            <w:tcBorders>
              <w:top w:val="single" w:sz="4" w:space="0" w:color="auto"/>
              <w:left w:val="single" w:sz="4" w:space="0" w:color="auto"/>
              <w:bottom w:val="single" w:sz="4" w:space="0" w:color="auto"/>
              <w:right w:val="single" w:sz="4" w:space="0" w:color="auto"/>
            </w:tcBorders>
          </w:tcPr>
          <w:p w14:paraId="17C1ABB2" w14:textId="38AEE75D" w:rsidR="008A652E" w:rsidRPr="00A959D2" w:rsidRDefault="008A652E" w:rsidP="008A652E">
            <w:pPr>
              <w:jc w:val="both"/>
              <w:rPr>
                <w:rFonts w:ascii="Tahoma" w:hAnsi="Tahoma" w:cs="Tahoma"/>
              </w:rPr>
            </w:pPr>
            <w:r w:rsidRPr="0052008B">
              <w:rPr>
                <w:rFonts w:ascii="Tahoma" w:hAnsi="Tahoma" w:cs="Tahoma"/>
              </w:rPr>
              <w:t>xxxxx</w:t>
            </w:r>
          </w:p>
        </w:tc>
        <w:tc>
          <w:tcPr>
            <w:tcW w:w="4366" w:type="dxa"/>
            <w:tcBorders>
              <w:top w:val="single" w:sz="4" w:space="0" w:color="auto"/>
              <w:left w:val="single" w:sz="4" w:space="0" w:color="auto"/>
              <w:bottom w:val="single" w:sz="4" w:space="0" w:color="auto"/>
              <w:right w:val="single" w:sz="4" w:space="0" w:color="auto"/>
            </w:tcBorders>
          </w:tcPr>
          <w:p w14:paraId="7BE4856E" w14:textId="58A5CD5E" w:rsidR="008A652E" w:rsidRDefault="008A652E" w:rsidP="008A652E">
            <w:pPr>
              <w:jc w:val="both"/>
              <w:rPr>
                <w:rFonts w:ascii="Tahoma" w:hAnsi="Tahoma" w:cs="Tahoma"/>
              </w:rPr>
            </w:pPr>
            <w:r>
              <w:rPr>
                <w:rFonts w:ascii="Tahoma" w:hAnsi="Tahoma" w:cs="Tahoma"/>
              </w:rPr>
              <w:t>Studijní koordinátorka</w:t>
            </w:r>
          </w:p>
        </w:tc>
      </w:tr>
      <w:tr w:rsidR="008A652E" w:rsidRPr="00196F3D" w14:paraId="14DB15DE" w14:textId="77777777" w:rsidTr="00920A64">
        <w:tc>
          <w:tcPr>
            <w:tcW w:w="4249" w:type="dxa"/>
            <w:tcBorders>
              <w:top w:val="single" w:sz="4" w:space="0" w:color="auto"/>
              <w:left w:val="single" w:sz="4" w:space="0" w:color="auto"/>
              <w:bottom w:val="single" w:sz="4" w:space="0" w:color="auto"/>
              <w:right w:val="single" w:sz="4" w:space="0" w:color="auto"/>
            </w:tcBorders>
          </w:tcPr>
          <w:p w14:paraId="0D10B31C" w14:textId="6497BDB5" w:rsidR="008A652E" w:rsidRDefault="008A652E" w:rsidP="008A652E">
            <w:pPr>
              <w:jc w:val="both"/>
              <w:rPr>
                <w:rFonts w:ascii="Tahoma" w:hAnsi="Tahoma" w:cs="Tahoma"/>
              </w:rPr>
            </w:pPr>
            <w:r w:rsidRPr="0052008B">
              <w:rPr>
                <w:rFonts w:ascii="Tahoma" w:hAnsi="Tahoma" w:cs="Tahoma"/>
              </w:rPr>
              <w:t>xxxxx</w:t>
            </w:r>
          </w:p>
        </w:tc>
        <w:tc>
          <w:tcPr>
            <w:tcW w:w="4366" w:type="dxa"/>
            <w:tcBorders>
              <w:top w:val="single" w:sz="4" w:space="0" w:color="auto"/>
              <w:left w:val="single" w:sz="4" w:space="0" w:color="auto"/>
              <w:bottom w:val="single" w:sz="4" w:space="0" w:color="auto"/>
              <w:right w:val="single" w:sz="4" w:space="0" w:color="auto"/>
            </w:tcBorders>
          </w:tcPr>
          <w:p w14:paraId="54B3E813" w14:textId="497EB75D" w:rsidR="008A652E" w:rsidRDefault="008A652E" w:rsidP="008A652E">
            <w:pPr>
              <w:jc w:val="both"/>
              <w:rPr>
                <w:rFonts w:ascii="Tahoma" w:hAnsi="Tahoma" w:cs="Tahoma"/>
              </w:rPr>
            </w:pPr>
            <w:r>
              <w:rPr>
                <w:rFonts w:ascii="Tahoma" w:hAnsi="Tahoma" w:cs="Tahoma"/>
              </w:rPr>
              <w:t>Studijní sestra</w:t>
            </w:r>
          </w:p>
        </w:tc>
      </w:tr>
      <w:tr w:rsidR="004C270D" w:rsidRPr="00196F3D" w14:paraId="0EDBFAB7" w14:textId="77777777" w:rsidTr="00920A64">
        <w:tc>
          <w:tcPr>
            <w:tcW w:w="4249" w:type="dxa"/>
            <w:tcBorders>
              <w:top w:val="single" w:sz="4" w:space="0" w:color="auto"/>
              <w:left w:val="single" w:sz="4" w:space="0" w:color="auto"/>
              <w:bottom w:val="single" w:sz="4" w:space="0" w:color="auto"/>
              <w:right w:val="single" w:sz="4" w:space="0" w:color="auto"/>
            </w:tcBorders>
          </w:tcPr>
          <w:p w14:paraId="33E2ADE1" w14:textId="29735675" w:rsidR="004C270D" w:rsidRDefault="008A652E" w:rsidP="00920A64">
            <w:pPr>
              <w:jc w:val="both"/>
              <w:rPr>
                <w:rFonts w:ascii="Tahoma" w:hAnsi="Tahoma" w:cs="Tahoma"/>
              </w:rPr>
            </w:pPr>
            <w:r>
              <w:rPr>
                <w:rFonts w:ascii="Tahoma" w:hAnsi="Tahoma" w:cs="Tahoma"/>
              </w:rPr>
              <w:t>xxxxx</w:t>
            </w:r>
          </w:p>
        </w:tc>
        <w:tc>
          <w:tcPr>
            <w:tcW w:w="4366" w:type="dxa"/>
            <w:tcBorders>
              <w:top w:val="single" w:sz="4" w:space="0" w:color="auto"/>
              <w:left w:val="single" w:sz="4" w:space="0" w:color="auto"/>
              <w:bottom w:val="single" w:sz="4" w:space="0" w:color="auto"/>
              <w:right w:val="single" w:sz="4" w:space="0" w:color="auto"/>
            </w:tcBorders>
          </w:tcPr>
          <w:p w14:paraId="1A356E7A" w14:textId="74B8DAAC" w:rsidR="004C270D" w:rsidRDefault="00541A7F" w:rsidP="00920A64">
            <w:pPr>
              <w:jc w:val="both"/>
              <w:rPr>
                <w:rFonts w:ascii="Tahoma" w:hAnsi="Tahoma" w:cs="Tahoma"/>
              </w:rPr>
            </w:pPr>
            <w:r>
              <w:rPr>
                <w:rFonts w:ascii="Tahoma" w:hAnsi="Tahoma" w:cs="Tahoma"/>
              </w:rPr>
              <w:t>Studijní sestra</w:t>
            </w:r>
          </w:p>
        </w:tc>
      </w:tr>
      <w:tr w:rsidR="004C270D" w:rsidRPr="00196F3D" w14:paraId="58FD9CB6" w14:textId="77777777" w:rsidTr="00920A64">
        <w:tc>
          <w:tcPr>
            <w:tcW w:w="4249" w:type="dxa"/>
            <w:tcBorders>
              <w:top w:val="single" w:sz="4" w:space="0" w:color="auto"/>
              <w:left w:val="single" w:sz="4" w:space="0" w:color="auto"/>
              <w:bottom w:val="single" w:sz="4" w:space="0" w:color="auto"/>
              <w:right w:val="single" w:sz="4" w:space="0" w:color="auto"/>
            </w:tcBorders>
          </w:tcPr>
          <w:p w14:paraId="282E0165" w14:textId="762778BC" w:rsidR="004C270D" w:rsidRDefault="008A652E" w:rsidP="00920A64">
            <w:pPr>
              <w:jc w:val="both"/>
              <w:rPr>
                <w:rFonts w:ascii="Tahoma" w:hAnsi="Tahoma" w:cs="Tahoma"/>
              </w:rPr>
            </w:pPr>
            <w:r>
              <w:rPr>
                <w:rFonts w:ascii="Tahoma" w:hAnsi="Tahoma" w:cs="Tahoma"/>
              </w:rPr>
              <w:t>xxxxx</w:t>
            </w:r>
          </w:p>
        </w:tc>
        <w:tc>
          <w:tcPr>
            <w:tcW w:w="4366" w:type="dxa"/>
            <w:tcBorders>
              <w:top w:val="single" w:sz="4" w:space="0" w:color="auto"/>
              <w:left w:val="single" w:sz="4" w:space="0" w:color="auto"/>
              <w:bottom w:val="single" w:sz="4" w:space="0" w:color="auto"/>
              <w:right w:val="single" w:sz="4" w:space="0" w:color="auto"/>
            </w:tcBorders>
          </w:tcPr>
          <w:p w14:paraId="07F83B0A" w14:textId="74578176" w:rsidR="004C270D" w:rsidRDefault="00541A7F" w:rsidP="00920A64">
            <w:pPr>
              <w:jc w:val="both"/>
              <w:rPr>
                <w:rFonts w:ascii="Tahoma" w:hAnsi="Tahoma" w:cs="Tahoma"/>
              </w:rPr>
            </w:pPr>
            <w:r>
              <w:rPr>
                <w:rFonts w:ascii="Tahoma" w:hAnsi="Tahoma" w:cs="Tahoma"/>
              </w:rPr>
              <w:t>Studijní sestra</w:t>
            </w:r>
          </w:p>
        </w:tc>
      </w:tr>
      <w:tr w:rsidR="004C270D" w:rsidRPr="00196F3D" w14:paraId="3964B78C" w14:textId="77777777" w:rsidTr="00920A64">
        <w:tc>
          <w:tcPr>
            <w:tcW w:w="4249" w:type="dxa"/>
            <w:tcBorders>
              <w:top w:val="single" w:sz="4" w:space="0" w:color="auto"/>
              <w:left w:val="single" w:sz="4" w:space="0" w:color="auto"/>
              <w:bottom w:val="single" w:sz="4" w:space="0" w:color="auto"/>
              <w:right w:val="single" w:sz="4" w:space="0" w:color="auto"/>
            </w:tcBorders>
          </w:tcPr>
          <w:p w14:paraId="1471E728" w14:textId="016DE234" w:rsidR="004C270D" w:rsidRDefault="008A652E" w:rsidP="00920A64">
            <w:pPr>
              <w:jc w:val="both"/>
              <w:rPr>
                <w:rFonts w:ascii="Tahoma" w:hAnsi="Tahoma" w:cs="Tahoma"/>
              </w:rPr>
            </w:pPr>
            <w:r>
              <w:rPr>
                <w:rFonts w:ascii="Tahoma" w:hAnsi="Tahoma" w:cs="Tahoma"/>
              </w:rPr>
              <w:t>xxxxx</w:t>
            </w:r>
          </w:p>
        </w:tc>
        <w:tc>
          <w:tcPr>
            <w:tcW w:w="4366" w:type="dxa"/>
            <w:tcBorders>
              <w:top w:val="single" w:sz="4" w:space="0" w:color="auto"/>
              <w:left w:val="single" w:sz="4" w:space="0" w:color="auto"/>
              <w:bottom w:val="single" w:sz="4" w:space="0" w:color="auto"/>
              <w:right w:val="single" w:sz="4" w:space="0" w:color="auto"/>
            </w:tcBorders>
          </w:tcPr>
          <w:p w14:paraId="70BDB8BA" w14:textId="46BF5E31" w:rsidR="004C270D" w:rsidRDefault="00541A7F" w:rsidP="00920A64">
            <w:pPr>
              <w:jc w:val="both"/>
              <w:rPr>
                <w:rFonts w:ascii="Tahoma" w:hAnsi="Tahoma" w:cs="Tahoma"/>
              </w:rPr>
            </w:pPr>
            <w:r>
              <w:rPr>
                <w:rFonts w:ascii="Tahoma" w:hAnsi="Tahoma" w:cs="Tahoma"/>
              </w:rPr>
              <w:t>Studijní sestra</w:t>
            </w:r>
          </w:p>
        </w:tc>
      </w:tr>
      <w:tr w:rsidR="004C270D" w:rsidRPr="00196F3D" w14:paraId="5B0491DC" w14:textId="77777777" w:rsidTr="00920A64">
        <w:tc>
          <w:tcPr>
            <w:tcW w:w="4249" w:type="dxa"/>
            <w:tcBorders>
              <w:top w:val="single" w:sz="4" w:space="0" w:color="auto"/>
              <w:left w:val="single" w:sz="4" w:space="0" w:color="auto"/>
              <w:bottom w:val="single" w:sz="4" w:space="0" w:color="auto"/>
              <w:right w:val="single" w:sz="4" w:space="0" w:color="auto"/>
            </w:tcBorders>
          </w:tcPr>
          <w:p w14:paraId="67E258FD" w14:textId="0E5B4C4A" w:rsidR="004C270D" w:rsidRDefault="008A652E" w:rsidP="00920A64">
            <w:pPr>
              <w:jc w:val="both"/>
              <w:rPr>
                <w:rFonts w:ascii="Tahoma" w:hAnsi="Tahoma" w:cs="Tahoma"/>
              </w:rPr>
            </w:pPr>
            <w:r>
              <w:rPr>
                <w:rFonts w:ascii="Tahoma" w:hAnsi="Tahoma" w:cs="Tahoma"/>
              </w:rPr>
              <w:t>xxxxx</w:t>
            </w:r>
          </w:p>
        </w:tc>
        <w:tc>
          <w:tcPr>
            <w:tcW w:w="4366" w:type="dxa"/>
            <w:tcBorders>
              <w:top w:val="single" w:sz="4" w:space="0" w:color="auto"/>
              <w:left w:val="single" w:sz="4" w:space="0" w:color="auto"/>
              <w:bottom w:val="single" w:sz="4" w:space="0" w:color="auto"/>
              <w:right w:val="single" w:sz="4" w:space="0" w:color="auto"/>
            </w:tcBorders>
          </w:tcPr>
          <w:p w14:paraId="717CC7A9" w14:textId="2C1B2E32" w:rsidR="004C270D" w:rsidRDefault="00541A7F" w:rsidP="00920A64">
            <w:pPr>
              <w:jc w:val="both"/>
              <w:rPr>
                <w:rFonts w:ascii="Tahoma" w:hAnsi="Tahoma" w:cs="Tahoma"/>
              </w:rPr>
            </w:pPr>
            <w:r>
              <w:rPr>
                <w:rFonts w:ascii="Tahoma" w:hAnsi="Tahoma" w:cs="Tahoma"/>
              </w:rPr>
              <w:t>Studijní sestra</w:t>
            </w:r>
          </w:p>
        </w:tc>
      </w:tr>
      <w:bookmarkEnd w:id="0"/>
    </w:tbl>
    <w:p w14:paraId="5F06A414" w14:textId="77777777" w:rsidR="004C270D" w:rsidRPr="00196F3D" w:rsidRDefault="004C270D" w:rsidP="004C270D">
      <w:pPr>
        <w:spacing w:after="120"/>
        <w:jc w:val="both"/>
        <w:rPr>
          <w:rFonts w:ascii="Tahoma" w:hAnsi="Tahoma" w:cs="Tahoma"/>
        </w:rPr>
      </w:pPr>
    </w:p>
    <w:p w14:paraId="3B11FDDA" w14:textId="77777777" w:rsidR="009B7FE7" w:rsidRPr="00196F3D" w:rsidRDefault="001977D6" w:rsidP="000650E1">
      <w:pPr>
        <w:autoSpaceDE w:val="0"/>
        <w:autoSpaceDN w:val="0"/>
        <w:adjustRightInd w:val="0"/>
        <w:spacing w:before="120" w:after="120"/>
        <w:rPr>
          <w:rFonts w:ascii="Tahoma" w:hAnsi="Tahoma" w:cs="Tahoma"/>
          <w:b/>
          <w:caps/>
          <w:lang w:bidi="hi-IN"/>
        </w:rPr>
      </w:pPr>
      <w:r w:rsidRPr="00196F3D">
        <w:rPr>
          <w:rFonts w:ascii="Tahoma" w:hAnsi="Tahoma" w:cs="Tahoma"/>
          <w:b/>
          <w:bCs/>
        </w:rPr>
        <w:t>5</w:t>
      </w:r>
      <w:r w:rsidR="009B7FE7" w:rsidRPr="00196F3D">
        <w:rPr>
          <w:rFonts w:ascii="Tahoma" w:hAnsi="Tahoma" w:cs="Tahoma"/>
          <w:b/>
          <w:bCs/>
        </w:rPr>
        <w:t>.</w:t>
      </w:r>
      <w:r w:rsidR="009B7FE7" w:rsidRPr="00196F3D">
        <w:rPr>
          <w:rFonts w:ascii="Tahoma" w:hAnsi="Tahoma" w:cs="Tahoma"/>
          <w:b/>
          <w:bCs/>
        </w:rPr>
        <w:tab/>
      </w:r>
      <w:r w:rsidR="009B7FE7" w:rsidRPr="00196F3D">
        <w:rPr>
          <w:rFonts w:ascii="Tahoma" w:hAnsi="Tahoma" w:cs="Tahoma"/>
          <w:b/>
          <w:caps/>
          <w:lang w:bidi="hi-IN"/>
        </w:rPr>
        <w:t>Důvěrné INFORMACE</w:t>
      </w:r>
    </w:p>
    <w:p w14:paraId="3C446F15" w14:textId="2220402E" w:rsidR="00E549CB" w:rsidRPr="000650E1" w:rsidRDefault="00D944A2" w:rsidP="00E549CB">
      <w:pPr>
        <w:spacing w:after="120"/>
        <w:jc w:val="both"/>
        <w:rPr>
          <w:rFonts w:ascii="Tahoma" w:hAnsi="Tahoma" w:cs="Tahoma"/>
          <w:lang w:bidi="hi-IN"/>
        </w:rPr>
      </w:pPr>
      <w:r w:rsidRPr="00196F3D">
        <w:rPr>
          <w:rFonts w:ascii="Tahoma" w:hAnsi="Tahoma" w:cs="Tahoma"/>
        </w:rPr>
        <w:t>5</w:t>
      </w:r>
      <w:r w:rsidR="009B7FE7" w:rsidRPr="00196F3D">
        <w:rPr>
          <w:rFonts w:ascii="Tahoma" w:hAnsi="Tahoma" w:cs="Tahoma"/>
        </w:rPr>
        <w:t>.1</w:t>
      </w:r>
      <w:r w:rsidR="009B7FE7" w:rsidRPr="00196F3D">
        <w:rPr>
          <w:rFonts w:ascii="Tahoma" w:hAnsi="Tahoma" w:cs="Tahoma"/>
        </w:rPr>
        <w:tab/>
      </w:r>
      <w:r w:rsidR="009B7FE7" w:rsidRPr="00196F3D">
        <w:rPr>
          <w:rFonts w:ascii="Tahoma" w:hAnsi="Tahoma" w:cs="Tahoma"/>
          <w:u w:val="single"/>
          <w:lang w:bidi="hi-IN"/>
        </w:rPr>
        <w:t>Důvěrné informace</w:t>
      </w:r>
      <w:r w:rsidR="009B7FE7" w:rsidRPr="00196F3D">
        <w:rPr>
          <w:rFonts w:ascii="Tahoma" w:hAnsi="Tahoma" w:cs="Tahoma"/>
          <w:lang w:bidi="hi-IN"/>
        </w:rPr>
        <w:t xml:space="preserve">. </w:t>
      </w:r>
      <w:r w:rsidR="00E549CB" w:rsidRPr="00196F3D">
        <w:rPr>
          <w:rFonts w:ascii="Tahoma" w:hAnsi="Tahoma" w:cs="Tahoma"/>
          <w:lang w:bidi="hi-IN"/>
        </w:rPr>
        <w:t>Poskytovatel se s ohledem na vlastnická práva a zájmy Společnosti zavazuje uchovávat jako důvěrné veškeré informace přijaté od Společnosti či jménem Společnosti anebo získané v důsledku plnění této Smlouvy nebo vzniklé v rámci Klinického hodnocení (dále jen "</w:t>
      </w:r>
      <w:r w:rsidR="00E549CB" w:rsidRPr="00196F3D">
        <w:rPr>
          <w:rFonts w:ascii="Tahoma" w:hAnsi="Tahoma" w:cs="Tahoma"/>
          <w:b/>
          <w:lang w:bidi="hi-IN"/>
        </w:rPr>
        <w:t>Důvěrné informace</w:t>
      </w:r>
      <w:r w:rsidR="00E549CB" w:rsidRPr="00196F3D">
        <w:rPr>
          <w:rFonts w:ascii="Tahoma" w:hAnsi="Tahoma" w:cs="Tahoma"/>
          <w:lang w:bidi="hi-IN"/>
        </w:rPr>
        <w:t xml:space="preserve">"). Dále se zavazuje omezit přístup k jakýmkoliv Důvěrným informacím pouze na ty osoby, které se budou pod přímou kontrolou Poskytovatele účastnit </w:t>
      </w:r>
      <w:r w:rsidR="00E549CB" w:rsidRPr="000650E1">
        <w:rPr>
          <w:rFonts w:ascii="Tahoma" w:hAnsi="Tahoma" w:cs="Tahoma"/>
          <w:lang w:bidi="hi-IN"/>
        </w:rPr>
        <w:t xml:space="preserve">používání těchto informací pro účely plnění závazků podle této Smlouvy. Takovéto informace nebudou nikdy použity pro jakýkoliv jiný než zde uvedený účel či zpřístupněny jakékoliv třetí straně bez předchozího písemného souhlasu Společnosti. </w:t>
      </w:r>
      <w:r w:rsidR="00943782" w:rsidRPr="000650E1">
        <w:rPr>
          <w:rFonts w:ascii="Tahoma" w:hAnsi="Tahoma" w:cs="Tahoma"/>
          <w:lang w:bidi="hi-IN"/>
        </w:rPr>
        <w:t>Důvěrné informace nesmí být použity nebo využity v žádném rozmnožovacím nebo jiném algoritmu, modelu, softwaru, nástroji, technologii nebo systému umělé inteligence, včetně, ale nejen, zpracování přirozeného jazyka, modelů hlubokého učení nebo strojového učení, pokud k tomu Společnost neposkytne výslovný písemný souhlas.</w:t>
      </w:r>
      <w:r w:rsidR="00E549CB" w:rsidRPr="000650E1">
        <w:rPr>
          <w:rFonts w:ascii="Tahoma" w:hAnsi="Tahoma" w:cs="Tahoma"/>
          <w:lang w:bidi="hi-IN"/>
        </w:rPr>
        <w:t xml:space="preserve"> </w:t>
      </w:r>
    </w:p>
    <w:p w14:paraId="28665F22" w14:textId="77777777" w:rsidR="00E549CB" w:rsidRPr="00196F3D" w:rsidRDefault="00D944A2" w:rsidP="00E549CB">
      <w:pPr>
        <w:spacing w:after="120"/>
        <w:jc w:val="both"/>
        <w:rPr>
          <w:rFonts w:ascii="Tahoma" w:hAnsi="Tahoma" w:cs="Tahoma"/>
          <w:lang w:bidi="hi-IN"/>
        </w:rPr>
      </w:pPr>
      <w:r w:rsidRPr="000650E1">
        <w:rPr>
          <w:rFonts w:ascii="Tahoma" w:hAnsi="Tahoma" w:cs="Tahoma"/>
        </w:rPr>
        <w:t>5</w:t>
      </w:r>
      <w:r w:rsidR="009B7FE7" w:rsidRPr="000650E1">
        <w:rPr>
          <w:rFonts w:ascii="Tahoma" w:hAnsi="Tahoma" w:cs="Tahoma"/>
        </w:rPr>
        <w:t>.2</w:t>
      </w:r>
      <w:r w:rsidR="009B7FE7" w:rsidRPr="000650E1">
        <w:rPr>
          <w:rFonts w:ascii="Tahoma" w:hAnsi="Tahoma" w:cs="Tahoma"/>
        </w:rPr>
        <w:tab/>
      </w:r>
      <w:r w:rsidR="009B7FE7" w:rsidRPr="000650E1">
        <w:rPr>
          <w:rFonts w:ascii="Tahoma" w:hAnsi="Tahoma" w:cs="Tahoma"/>
          <w:u w:val="single"/>
          <w:lang w:bidi="hi-IN"/>
        </w:rPr>
        <w:t>Výjimky</w:t>
      </w:r>
      <w:r w:rsidR="009B7FE7" w:rsidRPr="000650E1">
        <w:rPr>
          <w:rFonts w:ascii="Tahoma" w:hAnsi="Tahoma" w:cs="Tahoma"/>
          <w:lang w:bidi="hi-IN"/>
        </w:rPr>
        <w:t xml:space="preserve">. </w:t>
      </w:r>
      <w:r w:rsidR="00E549CB" w:rsidRPr="000650E1">
        <w:rPr>
          <w:rFonts w:ascii="Tahoma" w:hAnsi="Tahoma" w:cs="Tahoma"/>
          <w:lang w:bidi="hi-IN"/>
        </w:rPr>
        <w:t>Závazky vymezené v tomto článku se nevztahují na žádné Důvěrné informace nebo jejich část, jež (i) jsou nebo se později stanou obecně dostupnými pro veřejnost v důsledku</w:t>
      </w:r>
      <w:r w:rsidR="00E549CB" w:rsidRPr="00196F3D">
        <w:rPr>
          <w:rFonts w:ascii="Tahoma" w:hAnsi="Tahoma" w:cs="Tahoma"/>
          <w:lang w:bidi="hi-IN"/>
        </w:rPr>
        <w:t xml:space="preserve"> použití, zveřejnění či podobně, aniž by k tomu došlo jednáním nebo opomenutím Poskytovatele, (ii) Poskytovatel měl již před uzavřen</w:t>
      </w:r>
      <w:r w:rsidR="003725DA" w:rsidRPr="00196F3D">
        <w:rPr>
          <w:rFonts w:ascii="Tahoma" w:hAnsi="Tahoma" w:cs="Tahoma"/>
          <w:lang w:bidi="hi-IN"/>
        </w:rPr>
        <w:t>ím této Smlouvy a u nichž nebyl</w:t>
      </w:r>
      <w:r w:rsidR="00E549CB" w:rsidRPr="00196F3D">
        <w:rPr>
          <w:rFonts w:ascii="Tahoma" w:hAnsi="Tahoma" w:cs="Tahoma"/>
          <w:lang w:bidi="hi-IN"/>
        </w:rPr>
        <w:t xml:space="preserve"> vázán povinností zachovávat jejich důvěrnost, (iii) byly získány legálně s možností volného nakládání od třetí strany, která byla oprávněna je Poskytovateli poskytnout nebo (iv) byly nezávisle vytvořeny Poskytovatelem bez použití nebo přínosu Důvěrných informací, jak dokládají písemné záznamy Poskytovatele. V případě, že Poskytovatel bude právně nucen zpřístupnit jakékoliv Důvěrné informace, bezodkladně o tom písemně vyrozumí Společnost. Ještě než tak učiní, vyvine veškeré úsilí k tomu, aby jejich zpřístupnění minimalizoval, a bude spolupracovat se Společností, jestliže Společnost bude usilovat o vydání předběžného opatření nebo o jiný prostředek právní ochrany.  </w:t>
      </w:r>
    </w:p>
    <w:p w14:paraId="7A5C6168" w14:textId="13421584" w:rsidR="00E549CB" w:rsidRDefault="00D944A2">
      <w:pPr>
        <w:spacing w:after="120"/>
        <w:jc w:val="both"/>
        <w:rPr>
          <w:rFonts w:ascii="Tahoma" w:hAnsi="Tahoma" w:cs="Tahoma"/>
          <w:lang w:bidi="hi-IN"/>
        </w:rPr>
      </w:pPr>
      <w:r w:rsidRPr="00196F3D">
        <w:rPr>
          <w:rFonts w:ascii="Tahoma" w:hAnsi="Tahoma" w:cs="Tahoma"/>
        </w:rPr>
        <w:t>5</w:t>
      </w:r>
      <w:r w:rsidR="009B7FE7" w:rsidRPr="00196F3D">
        <w:rPr>
          <w:rFonts w:ascii="Tahoma" w:hAnsi="Tahoma" w:cs="Tahoma"/>
        </w:rPr>
        <w:t>.3</w:t>
      </w:r>
      <w:r w:rsidR="009B7FE7" w:rsidRPr="00196F3D">
        <w:rPr>
          <w:rFonts w:ascii="Tahoma" w:hAnsi="Tahoma" w:cs="Tahoma"/>
        </w:rPr>
        <w:tab/>
      </w:r>
      <w:r w:rsidR="009B7FE7" w:rsidRPr="00196F3D">
        <w:rPr>
          <w:rFonts w:ascii="Tahoma" w:hAnsi="Tahoma" w:cs="Tahoma"/>
          <w:u w:val="single"/>
          <w:lang w:bidi="hi-IN"/>
        </w:rPr>
        <w:t>Vrácení Důvěrných informací Společnosti</w:t>
      </w:r>
      <w:r w:rsidR="009B7FE7" w:rsidRPr="00196F3D">
        <w:rPr>
          <w:rFonts w:ascii="Tahoma" w:hAnsi="Tahoma" w:cs="Tahoma"/>
          <w:lang w:bidi="hi-IN"/>
        </w:rPr>
        <w:t>.</w:t>
      </w:r>
      <w:r w:rsidR="00E549CB" w:rsidRPr="00196F3D">
        <w:rPr>
          <w:rFonts w:ascii="Tahoma" w:hAnsi="Tahoma" w:cs="Tahoma"/>
          <w:lang w:bidi="hi-IN"/>
        </w:rPr>
        <w:t xml:space="preserve"> Poskytovatel je povinen Společnosti vrátit veškeré Důvěrné informace v hmotné podobě, bez omezení a včetně veškerých kopií, překladů, výkladů, odvozených prací a jejich úprav, a to bezodkladně na žádost Společnosti. Bez ohledu na výše uvedené si Poskytovatel může, tak jak je vyžadováno Příslušnými předpisy (definovanými touto Smlouvou), ponechat jednu (1) kopii příslušných Důvěrných informací, a to pouze pro archivační účely.</w:t>
      </w:r>
      <w:r w:rsidR="009B7FE7" w:rsidRPr="00196F3D">
        <w:rPr>
          <w:rFonts w:ascii="Tahoma" w:hAnsi="Tahoma" w:cs="Tahoma"/>
          <w:lang w:bidi="hi-IN"/>
        </w:rPr>
        <w:t xml:space="preserve"> </w:t>
      </w:r>
    </w:p>
    <w:p w14:paraId="5F36B8EB" w14:textId="2966636A" w:rsidR="00907CA1" w:rsidRPr="00E86B05" w:rsidRDefault="00907CA1" w:rsidP="002973D3">
      <w:pPr>
        <w:spacing w:after="120"/>
        <w:jc w:val="both"/>
        <w:rPr>
          <w:rFonts w:ascii="Tahoma" w:hAnsi="Tahoma" w:cs="Tahoma"/>
        </w:rPr>
      </w:pPr>
      <w:r w:rsidRPr="00E86B05">
        <w:rPr>
          <w:rFonts w:ascii="Tahoma" w:hAnsi="Tahoma" w:cs="Tahoma"/>
        </w:rPr>
        <w:t>5.4</w:t>
      </w:r>
      <w:r w:rsidRPr="00E86B05">
        <w:rPr>
          <w:rFonts w:ascii="Tahoma" w:hAnsi="Tahoma" w:cs="Tahoma"/>
        </w:rPr>
        <w:tab/>
      </w:r>
      <w:r w:rsidR="00A7310C" w:rsidRPr="00E86B05">
        <w:rPr>
          <w:rFonts w:ascii="Tahoma" w:hAnsi="Tahoma" w:cs="Tahoma"/>
          <w:u w:val="single"/>
        </w:rPr>
        <w:t>Zabezpečení</w:t>
      </w:r>
      <w:r w:rsidRPr="00E86B05">
        <w:rPr>
          <w:rFonts w:ascii="Tahoma" w:hAnsi="Tahoma" w:cs="Tahoma"/>
          <w:u w:val="single"/>
        </w:rPr>
        <w:t xml:space="preserve"> informací a oznamování incidentů</w:t>
      </w:r>
      <w:r w:rsidRPr="00E86B05">
        <w:rPr>
          <w:rFonts w:ascii="Tahoma" w:hAnsi="Tahoma" w:cs="Tahoma"/>
        </w:rPr>
        <w:t xml:space="preserve">. Po dobu platnosti této Smlouvy a po dobu, po kterou Poskytovatel kontroluje, vlastní, ukládá, přenáší nebo zpracovává Důvěrné informace, Poskytovatel zavede a bude udržovat procesy zabezpečení informací a kontrolní mechanismy určené k ochraně Důvěrných informací, které jsou v souladu se současnými průmyslovými standardy a požadavky Příslušných předpisů. V případě jakéhokoli skutečného nebo důvodně podezřelého neoprávněného přístupu k Důvěrným informacím nebo jejich </w:t>
      </w:r>
      <w:r w:rsidR="006A3552">
        <w:rPr>
          <w:rFonts w:ascii="Tahoma" w:hAnsi="Tahoma" w:cs="Tahoma"/>
        </w:rPr>
        <w:t>zne</w:t>
      </w:r>
      <w:r w:rsidRPr="00E86B05">
        <w:rPr>
          <w:rFonts w:ascii="Tahoma" w:hAnsi="Tahoma" w:cs="Tahoma"/>
        </w:rPr>
        <w:t>užití, změny, zveřejnění, ztráty, krádeže nebo náhodného či nezákonného zničení (dále jen "</w:t>
      </w:r>
      <w:r w:rsidRPr="00E86B05">
        <w:rPr>
          <w:rFonts w:ascii="Tahoma" w:hAnsi="Tahoma" w:cs="Tahoma"/>
          <w:b/>
          <w:bCs/>
        </w:rPr>
        <w:t>Incident</w:t>
      </w:r>
      <w:r w:rsidRPr="00E86B05">
        <w:rPr>
          <w:rFonts w:ascii="Tahoma" w:hAnsi="Tahoma" w:cs="Tahoma"/>
        </w:rPr>
        <w:t>") Poskytovatel:</w:t>
      </w:r>
    </w:p>
    <w:p w14:paraId="5160EC95" w14:textId="79502155" w:rsidR="00907CA1" w:rsidRPr="00E86B05" w:rsidRDefault="00907CA1" w:rsidP="002973D3">
      <w:pPr>
        <w:spacing w:after="120"/>
        <w:ind w:left="709" w:hanging="425"/>
        <w:jc w:val="both"/>
        <w:rPr>
          <w:rFonts w:ascii="Tahoma" w:hAnsi="Tahoma" w:cs="Tahoma"/>
        </w:rPr>
      </w:pPr>
      <w:r w:rsidRPr="00E86B05">
        <w:rPr>
          <w:rFonts w:ascii="Tahoma" w:hAnsi="Tahoma" w:cs="Tahoma"/>
        </w:rPr>
        <w:lastRenderedPageBreak/>
        <w:t xml:space="preserve">i. </w:t>
      </w:r>
      <w:r w:rsidR="002973D3" w:rsidRPr="00E86B05">
        <w:rPr>
          <w:rFonts w:ascii="Tahoma" w:hAnsi="Tahoma" w:cs="Tahoma"/>
        </w:rPr>
        <w:tab/>
      </w:r>
      <w:r w:rsidR="0043663E">
        <w:rPr>
          <w:rFonts w:ascii="Tahoma" w:hAnsi="Tahoma" w:cs="Tahoma"/>
        </w:rPr>
        <w:t xml:space="preserve">nejpozději </w:t>
      </w:r>
      <w:r w:rsidR="00BE5871">
        <w:rPr>
          <w:rFonts w:ascii="Tahoma" w:hAnsi="Tahoma" w:cs="Tahoma"/>
        </w:rPr>
        <w:t>d</w:t>
      </w:r>
      <w:r w:rsidRPr="00E86B05">
        <w:rPr>
          <w:rFonts w:ascii="Tahoma" w:hAnsi="Tahoma" w:cs="Tahoma"/>
        </w:rPr>
        <w:t>o čtyřiceti osmi (48) hodin poté, co se o Incidentu</w:t>
      </w:r>
      <w:r w:rsidR="00836DED">
        <w:rPr>
          <w:rFonts w:ascii="Tahoma" w:hAnsi="Tahoma" w:cs="Tahoma"/>
        </w:rPr>
        <w:t xml:space="preserve"> dozví</w:t>
      </w:r>
      <w:r w:rsidRPr="00E86B05">
        <w:rPr>
          <w:rFonts w:ascii="Tahoma" w:hAnsi="Tahoma" w:cs="Tahoma"/>
        </w:rPr>
        <w:t xml:space="preserve">, zašle Společnosti oznámení elektronickou poštou na adresu csoc@amgen.com a privacy@amgen.com. Toto oznámení musí obsahovat: (a) popis </w:t>
      </w:r>
      <w:r w:rsidR="00836DED">
        <w:rPr>
          <w:rFonts w:ascii="Tahoma" w:hAnsi="Tahoma" w:cs="Tahoma"/>
        </w:rPr>
        <w:t>I</w:t>
      </w:r>
      <w:r w:rsidRPr="00E86B05">
        <w:rPr>
          <w:rFonts w:ascii="Tahoma" w:hAnsi="Tahoma" w:cs="Tahoma"/>
        </w:rPr>
        <w:t xml:space="preserve">ncidentu v rozsahu dostupném v dané době, včetně jeho potenciálního dopadu na </w:t>
      </w:r>
      <w:r w:rsidR="006A3552">
        <w:rPr>
          <w:rFonts w:ascii="Tahoma" w:hAnsi="Tahoma" w:cs="Tahoma"/>
        </w:rPr>
        <w:t>D</w:t>
      </w:r>
      <w:r w:rsidRPr="00E86B05">
        <w:rPr>
          <w:rFonts w:ascii="Tahoma" w:hAnsi="Tahoma" w:cs="Tahoma"/>
        </w:rPr>
        <w:t>ůvěrné informace a opatření přijatá Poskytovatelem k vyšetř</w:t>
      </w:r>
      <w:r w:rsidR="00B0374B">
        <w:rPr>
          <w:rFonts w:ascii="Tahoma" w:hAnsi="Tahoma" w:cs="Tahoma"/>
        </w:rPr>
        <w:t>ení</w:t>
      </w:r>
      <w:r w:rsidRPr="00E86B05">
        <w:rPr>
          <w:rFonts w:ascii="Tahoma" w:hAnsi="Tahoma" w:cs="Tahoma"/>
        </w:rPr>
        <w:t>, zadržení a nápravě</w:t>
      </w:r>
      <w:r w:rsidR="00406C9D">
        <w:rPr>
          <w:rFonts w:ascii="Tahoma" w:hAnsi="Tahoma" w:cs="Tahoma"/>
        </w:rPr>
        <w:t xml:space="preserve"> Incidentu</w:t>
      </w:r>
      <w:r w:rsidRPr="00E86B05">
        <w:rPr>
          <w:rFonts w:ascii="Tahoma" w:hAnsi="Tahoma" w:cs="Tahoma"/>
        </w:rPr>
        <w:t xml:space="preserve">; a (b) jméno a kontaktní údaje zaměstnance Poskytovatele, který může fungovat jako prostředník mezi Poskytovatelem </w:t>
      </w:r>
      <w:r w:rsidR="00406C9D">
        <w:rPr>
          <w:rFonts w:ascii="Tahoma" w:hAnsi="Tahoma" w:cs="Tahoma"/>
        </w:rPr>
        <w:t xml:space="preserve">a Společností </w:t>
      </w:r>
      <w:r w:rsidRPr="00E86B05">
        <w:rPr>
          <w:rFonts w:ascii="Tahoma" w:hAnsi="Tahoma" w:cs="Tahoma"/>
        </w:rPr>
        <w:t>a pravidelně informovat Společnost o Incidentu; a</w:t>
      </w:r>
    </w:p>
    <w:p w14:paraId="0E60E879" w14:textId="210C620E" w:rsidR="00907CA1" w:rsidRPr="00E86B05" w:rsidRDefault="00907CA1" w:rsidP="002973D3">
      <w:pPr>
        <w:spacing w:after="120"/>
        <w:ind w:left="709" w:hanging="425"/>
        <w:jc w:val="both"/>
        <w:rPr>
          <w:rFonts w:ascii="Tahoma" w:hAnsi="Tahoma" w:cs="Tahoma"/>
        </w:rPr>
      </w:pPr>
      <w:r w:rsidRPr="00E86B05">
        <w:rPr>
          <w:rFonts w:ascii="Tahoma" w:hAnsi="Tahoma" w:cs="Tahoma"/>
        </w:rPr>
        <w:t xml:space="preserve">ii. </w:t>
      </w:r>
      <w:r w:rsidR="002973D3" w:rsidRPr="00E86B05">
        <w:rPr>
          <w:rFonts w:ascii="Tahoma" w:hAnsi="Tahoma" w:cs="Tahoma"/>
        </w:rPr>
        <w:tab/>
      </w:r>
      <w:r w:rsidR="000261D1">
        <w:rPr>
          <w:rFonts w:ascii="Tahoma" w:hAnsi="Tahoma" w:cs="Tahoma"/>
        </w:rPr>
        <w:t xml:space="preserve">bude </w:t>
      </w:r>
      <w:r w:rsidRPr="00E86B05">
        <w:rPr>
          <w:rFonts w:ascii="Tahoma" w:hAnsi="Tahoma" w:cs="Tahoma"/>
        </w:rPr>
        <w:t>přiměřeně spolupracovat se Společností ohledně případných povinností v oblasti vyšetřování a oznamování nebo podávání zpráv s ohledem na Incident a soulad Poskytovatele s Příslušnými předpisy, které se na něj vztahují.</w:t>
      </w:r>
    </w:p>
    <w:p w14:paraId="73F2096C" w14:textId="75EFAA5B" w:rsidR="00DD6CCA" w:rsidRPr="00E86B05" w:rsidRDefault="00907CA1" w:rsidP="00DD6CCA">
      <w:pPr>
        <w:spacing w:after="120"/>
        <w:jc w:val="both"/>
        <w:rPr>
          <w:rFonts w:ascii="Tahoma" w:hAnsi="Tahoma" w:cs="Tahoma"/>
        </w:rPr>
      </w:pPr>
      <w:r w:rsidRPr="00E86B05">
        <w:rPr>
          <w:rFonts w:ascii="Tahoma" w:hAnsi="Tahoma" w:cs="Tahoma"/>
        </w:rPr>
        <w:t xml:space="preserve">Aby se předešlo pochybnostem, </w:t>
      </w:r>
      <w:r w:rsidR="00A50303">
        <w:rPr>
          <w:rFonts w:ascii="Tahoma" w:hAnsi="Tahoma" w:cs="Tahoma"/>
        </w:rPr>
        <w:t>I</w:t>
      </w:r>
      <w:r w:rsidRPr="00E86B05">
        <w:rPr>
          <w:rFonts w:ascii="Tahoma" w:hAnsi="Tahoma" w:cs="Tahoma"/>
        </w:rPr>
        <w:t xml:space="preserve">ncidenty nezahrnují </w:t>
      </w:r>
      <w:r w:rsidR="00DD6CCA" w:rsidRPr="00E86B05">
        <w:rPr>
          <w:rFonts w:ascii="Tahoma" w:hAnsi="Tahoma" w:cs="Tahoma"/>
        </w:rPr>
        <w:t>s</w:t>
      </w:r>
      <w:r w:rsidR="00922347">
        <w:rPr>
          <w:rFonts w:ascii="Tahoma" w:hAnsi="Tahoma" w:cs="Tahoma"/>
        </w:rPr>
        <w:t>kenování sítě (</w:t>
      </w:r>
      <w:r w:rsidR="00DD6CCA">
        <w:rPr>
          <w:rFonts w:ascii="Tahoma" w:hAnsi="Tahoma" w:cs="Tahoma"/>
        </w:rPr>
        <w:t>network scanning)</w:t>
      </w:r>
      <w:r w:rsidR="00DD6CCA" w:rsidRPr="00E86B05">
        <w:rPr>
          <w:rFonts w:ascii="Tahoma" w:hAnsi="Tahoma" w:cs="Tahoma"/>
        </w:rPr>
        <w:t>, ping</w:t>
      </w:r>
      <w:r w:rsidR="00DD6CCA">
        <w:rPr>
          <w:rFonts w:ascii="Tahoma" w:hAnsi="Tahoma" w:cs="Tahoma"/>
        </w:rPr>
        <w:t>y (pings)</w:t>
      </w:r>
      <w:r w:rsidR="00DD6CCA" w:rsidRPr="00E86B05">
        <w:rPr>
          <w:rFonts w:ascii="Tahoma" w:hAnsi="Tahoma" w:cs="Tahoma"/>
        </w:rPr>
        <w:t xml:space="preserve"> </w:t>
      </w:r>
      <w:r w:rsidR="00DD6CCA">
        <w:rPr>
          <w:rFonts w:ascii="Tahoma" w:hAnsi="Tahoma" w:cs="Tahoma"/>
        </w:rPr>
        <w:t>ani</w:t>
      </w:r>
      <w:r w:rsidR="00DD6CCA" w:rsidRPr="00E86B05">
        <w:rPr>
          <w:rFonts w:ascii="Tahoma" w:hAnsi="Tahoma" w:cs="Tahoma"/>
        </w:rPr>
        <w:t xml:space="preserve"> skenování portů</w:t>
      </w:r>
      <w:r w:rsidR="00DD6CCA">
        <w:rPr>
          <w:rFonts w:ascii="Tahoma" w:hAnsi="Tahoma" w:cs="Tahoma"/>
        </w:rPr>
        <w:t xml:space="preserve"> (port scans)</w:t>
      </w:r>
      <w:r w:rsidR="00DD6CCA" w:rsidRPr="00E86B05">
        <w:rPr>
          <w:rFonts w:ascii="Tahoma" w:hAnsi="Tahoma" w:cs="Tahoma"/>
        </w:rPr>
        <w:t>.</w:t>
      </w:r>
    </w:p>
    <w:p w14:paraId="4511CC9D" w14:textId="27607B42" w:rsidR="009B7FE7" w:rsidRPr="00196F3D" w:rsidRDefault="00D944A2" w:rsidP="0026475F">
      <w:pPr>
        <w:spacing w:after="120"/>
        <w:jc w:val="both"/>
        <w:rPr>
          <w:rFonts w:ascii="Tahoma" w:hAnsi="Tahoma" w:cs="Tahoma"/>
          <w:lang w:bidi="hi-IN"/>
        </w:rPr>
      </w:pPr>
      <w:r w:rsidRPr="00196F3D">
        <w:rPr>
          <w:rFonts w:ascii="Tahoma" w:hAnsi="Tahoma" w:cs="Tahoma"/>
          <w:b/>
          <w:bCs/>
        </w:rPr>
        <w:t>6</w:t>
      </w:r>
      <w:r w:rsidR="009B7FE7" w:rsidRPr="00196F3D">
        <w:rPr>
          <w:rFonts w:ascii="Tahoma" w:hAnsi="Tahoma" w:cs="Tahoma"/>
          <w:b/>
          <w:bCs/>
        </w:rPr>
        <w:t>.</w:t>
      </w:r>
      <w:r w:rsidR="009B7FE7" w:rsidRPr="00196F3D">
        <w:rPr>
          <w:rFonts w:ascii="Tahoma" w:hAnsi="Tahoma" w:cs="Tahoma"/>
          <w:b/>
          <w:bCs/>
        </w:rPr>
        <w:tab/>
      </w:r>
      <w:r w:rsidR="009B7FE7" w:rsidRPr="00196F3D">
        <w:rPr>
          <w:rFonts w:ascii="Tahoma" w:hAnsi="Tahoma" w:cs="Tahoma"/>
          <w:b/>
          <w:lang w:bidi="hi-IN"/>
        </w:rPr>
        <w:t>VLASTNICKÁ PRÁVA</w:t>
      </w:r>
    </w:p>
    <w:p w14:paraId="56E38A5C" w14:textId="77777777" w:rsidR="00A46877" w:rsidRPr="004859DD" w:rsidRDefault="000859C2" w:rsidP="00A46877">
      <w:pPr>
        <w:spacing w:after="120"/>
        <w:jc w:val="both"/>
        <w:rPr>
          <w:rFonts w:ascii="Tahoma" w:hAnsi="Tahoma" w:cs="Tahoma"/>
        </w:rPr>
      </w:pPr>
      <w:r w:rsidRPr="00196F3D">
        <w:rPr>
          <w:rFonts w:ascii="Tahoma" w:hAnsi="Tahoma" w:cs="Tahoma"/>
        </w:rPr>
        <w:t>6</w:t>
      </w:r>
      <w:r w:rsidR="009B7FE7" w:rsidRPr="00196F3D">
        <w:rPr>
          <w:rFonts w:ascii="Tahoma" w:hAnsi="Tahoma" w:cs="Tahoma"/>
        </w:rPr>
        <w:t>.1</w:t>
      </w:r>
      <w:r w:rsidR="009B7FE7" w:rsidRPr="00196F3D">
        <w:rPr>
          <w:rFonts w:ascii="Tahoma" w:hAnsi="Tahoma" w:cs="Tahoma"/>
        </w:rPr>
        <w:tab/>
      </w:r>
      <w:r w:rsidR="009B7FE7" w:rsidRPr="00196F3D">
        <w:rPr>
          <w:rFonts w:ascii="Tahoma" w:hAnsi="Tahoma" w:cs="Tahoma"/>
          <w:u w:val="single"/>
        </w:rPr>
        <w:t>Vlastnictví</w:t>
      </w:r>
      <w:r w:rsidR="009B7FE7" w:rsidRPr="00196F3D">
        <w:rPr>
          <w:rFonts w:ascii="Tahoma" w:hAnsi="Tahoma" w:cs="Tahoma"/>
        </w:rPr>
        <w:t xml:space="preserve">. </w:t>
      </w:r>
      <w:r w:rsidR="00A46877" w:rsidRPr="00196F3D">
        <w:rPr>
          <w:rFonts w:ascii="Tahoma" w:hAnsi="Tahoma" w:cs="Tahoma"/>
        </w:rPr>
        <w:t>Poskytovatel se zavazuje, že veškeré informace, vynálezy, objevy, know-how a zlepšovací návrhy mající původ v Klinickém hodnocení prováděném na základě této Smlouvy včetně podkladů, které mohou být předmětem patentu, ochranné známky nebo autorskoprávní ochrany (dále jen "</w:t>
      </w:r>
      <w:r w:rsidR="00A46877" w:rsidRPr="00196F3D">
        <w:rPr>
          <w:rFonts w:ascii="Tahoma" w:hAnsi="Tahoma" w:cs="Tahoma"/>
          <w:b/>
          <w:bCs/>
        </w:rPr>
        <w:t>Duševní vlastnictví</w:t>
      </w:r>
      <w:r w:rsidR="00A46877" w:rsidRPr="00196F3D">
        <w:rPr>
          <w:rFonts w:ascii="Tahoma" w:hAnsi="Tahoma" w:cs="Tahoma"/>
        </w:rPr>
        <w:t xml:space="preserve">"), budou bezodkladně dány Společnosti na vědomí a budou výhradním vlastnictvím Společnosti. Společnost může tato práva převést na svou mateřskou společnost, Amgen Inc.  Poskytovatel prohlašuje a zaručuje, že má od </w:t>
      </w:r>
      <w:r w:rsidR="0061113E" w:rsidRPr="00196F3D">
        <w:rPr>
          <w:rFonts w:ascii="Tahoma" w:hAnsi="Tahoma" w:cs="Tahoma"/>
        </w:rPr>
        <w:t>H</w:t>
      </w:r>
      <w:r w:rsidR="00A46877" w:rsidRPr="00196F3D">
        <w:rPr>
          <w:rFonts w:ascii="Tahoma" w:hAnsi="Tahoma" w:cs="Tahoma"/>
        </w:rPr>
        <w:t xml:space="preserve">lavního zkoušejícího a Zástupců </w:t>
      </w:r>
      <w:r w:rsidR="004277BA" w:rsidRPr="00196F3D">
        <w:rPr>
          <w:rFonts w:ascii="Tahoma" w:hAnsi="Tahoma" w:cs="Tahoma"/>
        </w:rPr>
        <w:t>p</w:t>
      </w:r>
      <w:r w:rsidR="00A46877" w:rsidRPr="00196F3D">
        <w:rPr>
          <w:rFonts w:ascii="Tahoma" w:hAnsi="Tahoma" w:cs="Tahoma"/>
        </w:rPr>
        <w:t>oskytovatele zajištěna veškerá převoditelná práva k Duševnímu vlastnictví.  Poskytovatel tímto převádí a postupuje Společnosti veškerá práva a nároky Poskytovatele k Duševnímu vlastnictví a zavazuje se učinit takové úkony důvodně požadované Společností, na jejichž základě nabude převod vlastnických práv účinnosti. Společnost a její dceřiné a mateřské společnosti, včetně Amgen Inc., mají právo toto Duševní vlastnictví volně používat. U každého Klinického hodnocení poskytne Poskytovatel Společnosti veškeré údaje z Klinického hodnocení, výsledky, zprávy o případu a akceptovatelnou zprávu zkoušejícího. Veškerá autorská práva k takovýmto údajům</w:t>
      </w:r>
      <w:r w:rsidR="00A46877" w:rsidRPr="004859DD">
        <w:rPr>
          <w:rFonts w:ascii="Tahoma" w:hAnsi="Tahoma" w:cs="Tahoma"/>
        </w:rPr>
        <w:t xml:space="preserve">, výsledkům, zprávám o případu a zprávě zkoušejícího jsou výlučným vlastnictvím Společnosti. Ani Společnost ani Poskytovatel nepřevede plněním této Smlouvy na jinou osobu žádná patentová a autorská práva nebo jiná práva k nehmotnému majetku, neuvádí-li se v této Smlouvě jinak. </w:t>
      </w:r>
    </w:p>
    <w:p w14:paraId="723FD7C4" w14:textId="77777777" w:rsidR="003779F0" w:rsidRPr="004859DD" w:rsidRDefault="000859C2" w:rsidP="003779F0">
      <w:pPr>
        <w:spacing w:after="120"/>
        <w:jc w:val="both"/>
        <w:rPr>
          <w:rFonts w:ascii="Tahoma" w:hAnsi="Tahoma" w:cs="Tahoma"/>
          <w:lang w:bidi="hi-IN"/>
        </w:rPr>
      </w:pPr>
      <w:r w:rsidRPr="004859DD">
        <w:rPr>
          <w:rFonts w:ascii="Tahoma" w:hAnsi="Tahoma" w:cs="Tahoma"/>
        </w:rPr>
        <w:t>6</w:t>
      </w:r>
      <w:r w:rsidR="009B7FE7" w:rsidRPr="004859DD">
        <w:rPr>
          <w:rFonts w:ascii="Tahoma" w:hAnsi="Tahoma" w:cs="Tahoma"/>
        </w:rPr>
        <w:t>.2</w:t>
      </w:r>
      <w:r w:rsidR="009B7FE7" w:rsidRPr="004859DD">
        <w:rPr>
          <w:rFonts w:ascii="Tahoma" w:hAnsi="Tahoma" w:cs="Tahoma"/>
        </w:rPr>
        <w:tab/>
      </w:r>
      <w:r w:rsidR="009B7FE7" w:rsidRPr="004859DD">
        <w:rPr>
          <w:rFonts w:ascii="Tahoma" w:hAnsi="Tahoma" w:cs="Tahoma"/>
          <w:u w:val="single"/>
          <w:lang w:bidi="hi-IN"/>
        </w:rPr>
        <w:t xml:space="preserve">Použití Hodnoceného </w:t>
      </w:r>
      <w:r w:rsidR="007E3C75" w:rsidRPr="004859DD">
        <w:rPr>
          <w:rFonts w:ascii="Tahoma" w:hAnsi="Tahoma" w:cs="Tahoma"/>
          <w:u w:val="single"/>
          <w:lang w:bidi="hi-IN"/>
        </w:rPr>
        <w:t>přípravku</w:t>
      </w:r>
      <w:r w:rsidR="009B7FE7" w:rsidRPr="004859DD">
        <w:rPr>
          <w:rFonts w:ascii="Tahoma" w:hAnsi="Tahoma" w:cs="Tahoma"/>
          <w:lang w:bidi="hi-IN"/>
        </w:rPr>
        <w:t>.</w:t>
      </w:r>
      <w:r w:rsidR="003779F0" w:rsidRPr="004859DD">
        <w:rPr>
          <w:rFonts w:ascii="Tahoma" w:hAnsi="Tahoma" w:cs="Tahoma"/>
          <w:lang w:bidi="hi-IN"/>
        </w:rPr>
        <w:t xml:space="preserve"> Poskytovatel bere na vědomí, že použití Hodnoceného přípravku poskytnutého na základě této Smlouvy pro jakýkoliv účel mimo rámec Klinického hodnocení je zakázáno. Pokud Poskytovatel použije Hodnocený přípravek poskytnutý mu na základě této Smlouvy pro jakýkoliv účel přesahující rámec Klinického hodnocení, pak s veškerými údaji, výsledky, závěry, pozorováními, objevy, vynálezy, nápady, know-how, postupy, zlepšovacími návrhy a podobně, ať již patentovatelnými nebo nikoliv, bude ve všech ohledech nakládáno jako s Duševním vlastnictvím dle této Smlouvy a budou výhradním vlastnictvím Společnosti. </w:t>
      </w:r>
    </w:p>
    <w:p w14:paraId="16456D12" w14:textId="77777777" w:rsidR="009B7FE7" w:rsidRPr="004859DD" w:rsidRDefault="000859C2">
      <w:pPr>
        <w:spacing w:after="120"/>
        <w:jc w:val="both"/>
        <w:rPr>
          <w:rFonts w:ascii="Tahoma" w:hAnsi="Tahoma" w:cs="Tahoma"/>
          <w:b/>
          <w:lang w:bidi="hi-IN"/>
        </w:rPr>
      </w:pPr>
      <w:r w:rsidRPr="004859DD">
        <w:rPr>
          <w:rFonts w:ascii="Tahoma" w:hAnsi="Tahoma" w:cs="Tahoma"/>
          <w:b/>
          <w:bCs/>
        </w:rPr>
        <w:t>7</w:t>
      </w:r>
      <w:r w:rsidR="009B7FE7" w:rsidRPr="004859DD">
        <w:rPr>
          <w:rFonts w:ascii="Tahoma" w:hAnsi="Tahoma" w:cs="Tahoma"/>
          <w:b/>
          <w:bCs/>
        </w:rPr>
        <w:t>.</w:t>
      </w:r>
      <w:r w:rsidR="009B7FE7" w:rsidRPr="004859DD">
        <w:rPr>
          <w:rFonts w:ascii="Tahoma" w:hAnsi="Tahoma" w:cs="Tahoma"/>
          <w:b/>
          <w:bCs/>
        </w:rPr>
        <w:tab/>
      </w:r>
      <w:r w:rsidR="009B7FE7" w:rsidRPr="004859DD">
        <w:rPr>
          <w:rFonts w:ascii="Tahoma" w:hAnsi="Tahoma" w:cs="Tahoma"/>
          <w:b/>
          <w:lang w:bidi="hi-IN"/>
        </w:rPr>
        <w:t>PUBLIKACE</w:t>
      </w:r>
    </w:p>
    <w:p w14:paraId="722FAFF2" w14:textId="61CA1501" w:rsidR="004859DD" w:rsidRPr="004859DD" w:rsidRDefault="000859C2" w:rsidP="004859DD">
      <w:pPr>
        <w:spacing w:after="120"/>
        <w:jc w:val="both"/>
        <w:rPr>
          <w:rFonts w:ascii="Tahoma" w:hAnsi="Tahoma" w:cs="Tahoma"/>
          <w:lang w:bidi="hi-IN"/>
        </w:rPr>
      </w:pPr>
      <w:r w:rsidRPr="004859DD">
        <w:rPr>
          <w:rFonts w:ascii="Tahoma" w:hAnsi="Tahoma" w:cs="Tahoma"/>
        </w:rPr>
        <w:t>7</w:t>
      </w:r>
      <w:r w:rsidR="009B7FE7" w:rsidRPr="004859DD">
        <w:rPr>
          <w:rFonts w:ascii="Tahoma" w:hAnsi="Tahoma" w:cs="Tahoma"/>
        </w:rPr>
        <w:t>.1</w:t>
      </w:r>
      <w:r w:rsidR="009B7FE7" w:rsidRPr="004859DD">
        <w:rPr>
          <w:rFonts w:ascii="Tahoma" w:hAnsi="Tahoma" w:cs="Tahoma"/>
        </w:rPr>
        <w:tab/>
      </w:r>
      <w:r w:rsidR="004859DD" w:rsidRPr="004859DD">
        <w:rPr>
          <w:rFonts w:ascii="Tahoma" w:hAnsi="Tahoma" w:cs="Tahoma"/>
          <w:u w:val="single"/>
          <w:lang w:bidi="hi-IN"/>
        </w:rPr>
        <w:t>Práva na zveřejnění</w:t>
      </w:r>
      <w:r w:rsidR="004859DD" w:rsidRPr="004859DD">
        <w:rPr>
          <w:rFonts w:ascii="Tahoma" w:hAnsi="Tahoma" w:cs="Tahoma"/>
          <w:lang w:bidi="hi-IN"/>
        </w:rPr>
        <w:t xml:space="preserve">. Poskytovatel je oprávněn publikovat nebo prezentovat výsledky Klinického hodnocení </w:t>
      </w:r>
      <w:r w:rsidR="003F6951">
        <w:rPr>
          <w:rFonts w:ascii="Tahoma" w:hAnsi="Tahoma" w:cs="Tahoma"/>
          <w:lang w:bidi="hi-IN"/>
        </w:rPr>
        <w:t xml:space="preserve">a je povinen vyvinout veškeré rozumné úsilí, aby tak učinil včas, </w:t>
      </w:r>
      <w:r w:rsidR="004859DD" w:rsidRPr="004859DD">
        <w:rPr>
          <w:rFonts w:ascii="Tahoma" w:hAnsi="Tahoma" w:cs="Tahoma"/>
          <w:lang w:bidi="hi-IN"/>
        </w:rPr>
        <w:t>za předpokladu, že takováto publikace či prezentace je slučitelná s ustanoveními této Smlouvy. P</w:t>
      </w:r>
      <w:r w:rsidR="004859DD" w:rsidRPr="004859DD">
        <w:rPr>
          <w:rFonts w:ascii="Tahoma" w:eastAsia="MS Mincho" w:hAnsi="Tahoma" w:cs="Tahoma"/>
          <w:lang w:bidi="hi-IN"/>
        </w:rPr>
        <w:t xml:space="preserve">řed předáním jakéhokoliv rukopisu, posteru, prezentace, abstraktu, nebo jiného písemného nebo ústního materiálu popisujícího výsledky </w:t>
      </w:r>
      <w:r w:rsidR="004859DD" w:rsidRPr="004859DD">
        <w:rPr>
          <w:rFonts w:ascii="Tahoma" w:hAnsi="Tahoma" w:cs="Tahoma"/>
          <w:lang w:bidi="hi-IN"/>
        </w:rPr>
        <w:t xml:space="preserve">Klinického hodnocení </w:t>
      </w:r>
      <w:r w:rsidR="004859DD" w:rsidRPr="004859DD">
        <w:rPr>
          <w:rFonts w:ascii="Tahoma" w:eastAsia="MS Mincho" w:hAnsi="Tahoma" w:cs="Tahoma"/>
          <w:lang w:bidi="hi-IN"/>
        </w:rPr>
        <w:t xml:space="preserve">k publikaci je Poskytovatel povinen poskytnout Společnosti 45 kalendářních dní na posouzení rukopisu a </w:t>
      </w:r>
      <w:r w:rsidR="004859DD" w:rsidRPr="004859DD">
        <w:rPr>
          <w:rFonts w:ascii="Tahoma" w:hAnsi="Tahoma" w:cs="Tahoma"/>
          <w:lang w:bidi="hi-IN"/>
        </w:rPr>
        <w:t>15</w:t>
      </w:r>
      <w:r w:rsidR="004859DD" w:rsidRPr="004859DD">
        <w:rPr>
          <w:rFonts w:ascii="Tahoma" w:eastAsia="MS Mincho" w:hAnsi="Tahoma" w:cs="Tahoma"/>
          <w:lang w:bidi="hi-IN"/>
        </w:rPr>
        <w:t xml:space="preserve"> kalendářních dní na posouzení posteru, prezentace, abstraktu či jiného písemného nebo ústního materiálu odvozeného z </w:t>
      </w:r>
      <w:r w:rsidR="004859DD" w:rsidRPr="004859DD">
        <w:rPr>
          <w:rFonts w:ascii="Tahoma" w:hAnsi="Tahoma" w:cs="Tahoma"/>
          <w:lang w:bidi="hi-IN"/>
        </w:rPr>
        <w:t>Klinického hodnocení</w:t>
      </w:r>
      <w:r w:rsidR="004859DD" w:rsidRPr="004859DD">
        <w:rPr>
          <w:rFonts w:ascii="Tahoma" w:eastAsia="MS Mincho" w:hAnsi="Tahoma" w:cs="Tahoma"/>
          <w:lang w:bidi="hi-IN"/>
        </w:rPr>
        <w:t>.  Dále pak, pokud o to Společnost písemně požádá, Poskytovatel odloží jakoukoliv publikaci či prezentaci o dalších 60 kalendářních dní.</w:t>
      </w:r>
      <w:r w:rsidR="004859DD" w:rsidRPr="004859DD">
        <w:rPr>
          <w:rFonts w:ascii="Tahoma" w:hAnsi="Tahoma" w:cs="Tahoma"/>
          <w:lang w:bidi="hi-IN"/>
        </w:rPr>
        <w:t xml:space="preserve"> </w:t>
      </w:r>
      <w:r w:rsidR="004859DD" w:rsidRPr="004859DD">
        <w:rPr>
          <w:rFonts w:ascii="Tahoma" w:eastAsia="MS Mincho" w:hAnsi="Tahoma" w:cs="Tahoma"/>
          <w:lang w:bidi="hi-IN"/>
        </w:rPr>
        <w:t>Společnost si vyhrazuje právo odstranit nebo požadovat po Poskytovateli odstranění veškerých Důvěrných informací z jakékoliv publikace.</w:t>
      </w:r>
      <w:r w:rsidR="004859DD" w:rsidRPr="004859DD">
        <w:rPr>
          <w:rFonts w:ascii="Tahoma" w:hAnsi="Tahoma" w:cs="Tahoma"/>
          <w:lang w:bidi="hi-IN"/>
        </w:rPr>
        <w:t xml:space="preserve"> </w:t>
      </w:r>
      <w:r w:rsidR="004859DD" w:rsidRPr="004859DD">
        <w:rPr>
          <w:rFonts w:ascii="Tahoma" w:eastAsia="MS Mincho" w:hAnsi="Tahoma" w:cs="Tahoma"/>
          <w:lang w:bidi="hi-IN"/>
        </w:rPr>
        <w:t>Společnost však nebude vykonávat žádnou jinou vydavatelskou kontrolu nad navrhovanou publikací.</w:t>
      </w:r>
      <w:r w:rsidR="004859DD" w:rsidRPr="004859DD">
        <w:rPr>
          <w:rFonts w:ascii="Tahoma" w:hAnsi="Tahoma" w:cs="Tahoma"/>
          <w:lang w:bidi="hi-IN"/>
        </w:rPr>
        <w:t xml:space="preserve"> </w:t>
      </w:r>
      <w:r w:rsidR="004859DD" w:rsidRPr="004859DD">
        <w:rPr>
          <w:rFonts w:ascii="Tahoma" w:eastAsia="MS Mincho" w:hAnsi="Tahoma" w:cs="Tahoma"/>
          <w:lang w:bidi="hi-IN"/>
        </w:rPr>
        <w:t>Autorství bude založeno na vědeckém přínosu</w:t>
      </w:r>
      <w:r w:rsidR="004859DD" w:rsidRPr="004859DD">
        <w:rPr>
          <w:rFonts w:ascii="Tahoma" w:hAnsi="Tahoma" w:cs="Tahoma"/>
          <w:lang w:bidi="hi-IN"/>
        </w:rPr>
        <w:t xml:space="preserve">. </w:t>
      </w:r>
      <w:r w:rsidR="004859DD" w:rsidRPr="004859DD">
        <w:rPr>
          <w:rFonts w:ascii="Tahoma" w:eastAsia="MS Mincho" w:hAnsi="Tahoma" w:cs="Tahoma"/>
          <w:lang w:bidi="hi-IN"/>
        </w:rPr>
        <w:t>Nehledě na ustanovení této Smlouvy o Důvěrných informacích, údaje ze studie pro účely publikace a jakékoli výsledné publikace podle tohoto ustanovení nebudou považovány za Důvěrnou informaci podle této Smlouvy</w:t>
      </w:r>
      <w:r w:rsidR="004859DD" w:rsidRPr="004859DD">
        <w:rPr>
          <w:rFonts w:ascii="Tahoma" w:hAnsi="Tahoma" w:cs="Tahoma"/>
          <w:lang w:bidi="hi-IN"/>
        </w:rPr>
        <w:t xml:space="preserve">. </w:t>
      </w:r>
      <w:r w:rsidR="004859DD" w:rsidRPr="004859DD">
        <w:rPr>
          <w:rFonts w:ascii="Tahoma" w:eastAsia="SimSun" w:hAnsi="Tahoma" w:cs="Tahoma"/>
          <w:bCs/>
          <w:lang w:bidi="hi-IN"/>
        </w:rPr>
        <w:t xml:space="preserve">Poskytovatel </w:t>
      </w:r>
      <w:r w:rsidR="004859DD" w:rsidRPr="004859DD">
        <w:rPr>
          <w:rFonts w:ascii="Tahoma" w:hAnsi="Tahoma" w:cs="Tahoma"/>
          <w:lang w:bidi="hi-IN"/>
        </w:rPr>
        <w:t>a Hlavní zkoušející</w:t>
      </w:r>
      <w:r w:rsidR="004859DD" w:rsidRPr="004859DD">
        <w:rPr>
          <w:rFonts w:ascii="Tahoma" w:eastAsia="MS Mincho" w:hAnsi="Tahoma" w:cs="Tahoma"/>
          <w:bCs/>
          <w:lang w:bidi="hi-IN"/>
        </w:rPr>
        <w:t xml:space="preserve"> </w:t>
      </w:r>
      <w:r w:rsidR="004859DD" w:rsidRPr="004859DD">
        <w:rPr>
          <w:rFonts w:ascii="Tahoma" w:eastAsia="SimSun" w:hAnsi="Tahoma" w:cs="Tahoma"/>
          <w:bCs/>
          <w:lang w:bidi="hi-IN"/>
        </w:rPr>
        <w:t xml:space="preserve">musí zmínit podporu Společnosti při </w:t>
      </w:r>
      <w:r w:rsidR="004859DD" w:rsidRPr="004859DD">
        <w:rPr>
          <w:rFonts w:ascii="Tahoma" w:eastAsia="MS Mincho" w:hAnsi="Tahoma" w:cs="Tahoma"/>
          <w:bCs/>
          <w:lang w:bidi="hi-IN"/>
        </w:rPr>
        <w:t>Klinickém hodnocení v jakémkoli výsledném rukopisu, studijní zprávě, prezentaci, posteru, jiné publikaci nebo při předložení abstraktu na vědeckém nebo medicínském kongresu (včetně zmínky v samotném abstraktu pokud je to vhodné).</w:t>
      </w:r>
      <w:r w:rsidR="004859DD" w:rsidRPr="004859DD">
        <w:rPr>
          <w:rFonts w:ascii="Tahoma" w:hAnsi="Tahoma" w:cs="Tahoma"/>
          <w:lang w:bidi="hi-IN"/>
        </w:rPr>
        <w:t xml:space="preserve"> Poskytovatel </w:t>
      </w:r>
      <w:r w:rsidR="004859DD" w:rsidRPr="004859DD">
        <w:rPr>
          <w:rFonts w:ascii="Tahoma" w:eastAsia="MS Mincho" w:hAnsi="Tahoma" w:cs="Tahoma"/>
          <w:lang w:bidi="hi-IN"/>
        </w:rPr>
        <w:t xml:space="preserve">postupuje Společnosti </w:t>
      </w:r>
      <w:r w:rsidR="004859DD" w:rsidRPr="004859DD">
        <w:rPr>
          <w:rFonts w:ascii="Tahoma" w:eastAsia="MS Mincho" w:hAnsi="Tahoma" w:cs="Tahoma"/>
          <w:lang w:bidi="hi-IN"/>
        </w:rPr>
        <w:lastRenderedPageBreak/>
        <w:t>nevýhradní, neodvolatelnou, právoplatnou licenci bez autorských poplatků, s celosvětovou působností za účelem (i) distribuce kopií jakékoli publikace odvozené z</w:t>
      </w:r>
      <w:r w:rsidR="004859DD" w:rsidRPr="004859DD">
        <w:rPr>
          <w:rFonts w:ascii="Tahoma" w:hAnsi="Tahoma" w:cs="Tahoma"/>
          <w:lang w:bidi="hi-IN"/>
        </w:rPr>
        <w:t xml:space="preserve"> </w:t>
      </w:r>
      <w:r w:rsidR="004859DD" w:rsidRPr="004859DD">
        <w:rPr>
          <w:rFonts w:ascii="Tahoma" w:eastAsia="MS Mincho" w:hAnsi="Tahoma" w:cs="Tahoma"/>
          <w:bCs/>
          <w:lang w:bidi="hi-IN"/>
        </w:rPr>
        <w:t>Klinické</w:t>
      </w:r>
      <w:r w:rsidR="004859DD">
        <w:rPr>
          <w:rFonts w:ascii="Tahoma" w:eastAsia="MS Mincho" w:hAnsi="Tahoma" w:cs="Tahoma"/>
          <w:bCs/>
          <w:lang w:bidi="hi-IN"/>
        </w:rPr>
        <w:t>ho</w:t>
      </w:r>
      <w:r w:rsidR="004859DD" w:rsidRPr="004859DD">
        <w:rPr>
          <w:rFonts w:ascii="Tahoma" w:eastAsia="MS Mincho" w:hAnsi="Tahoma" w:cs="Tahoma"/>
          <w:bCs/>
          <w:lang w:bidi="hi-IN"/>
        </w:rPr>
        <w:t xml:space="preserve"> hodnocení</w:t>
      </w:r>
      <w:r w:rsidR="004859DD" w:rsidRPr="004859DD">
        <w:rPr>
          <w:rFonts w:ascii="Tahoma" w:eastAsia="MS Mincho" w:hAnsi="Tahoma" w:cs="Tahoma"/>
          <w:lang w:bidi="hi-IN"/>
        </w:rPr>
        <w:t xml:space="preserve"> v rámci Společnosti a jejím koncesionářům, poskytovatelům licencí, pobočkám a oprávněným zástupcům a (ii) přípravy odvozených děl z jakékoli takové publikace</w:t>
      </w:r>
      <w:r w:rsidR="004859DD" w:rsidRPr="004859DD">
        <w:rPr>
          <w:rFonts w:ascii="Tahoma" w:hAnsi="Tahoma" w:cs="Tahoma"/>
          <w:lang w:bidi="hi-IN"/>
        </w:rPr>
        <w:t>.</w:t>
      </w:r>
    </w:p>
    <w:p w14:paraId="3181AD35" w14:textId="6AC3C0C6" w:rsidR="0074330A" w:rsidRDefault="004859DD" w:rsidP="004859DD">
      <w:pPr>
        <w:spacing w:after="120"/>
        <w:jc w:val="both"/>
        <w:rPr>
          <w:rFonts w:ascii="Tahoma" w:hAnsi="Tahoma" w:cs="Tahoma"/>
          <w:lang w:bidi="hi-IN"/>
        </w:rPr>
      </w:pPr>
      <w:r w:rsidRPr="004859DD">
        <w:rPr>
          <w:rFonts w:ascii="Tahoma" w:hAnsi="Tahoma" w:cs="Tahoma"/>
        </w:rPr>
        <w:t>7.2</w:t>
      </w:r>
      <w:r w:rsidRPr="004859DD">
        <w:rPr>
          <w:rFonts w:ascii="Tahoma" w:hAnsi="Tahoma" w:cs="Tahoma"/>
        </w:rPr>
        <w:tab/>
      </w:r>
      <w:r w:rsidRPr="004859DD">
        <w:rPr>
          <w:rFonts w:ascii="Tahoma" w:hAnsi="Tahoma" w:cs="Tahoma"/>
          <w:u w:val="single"/>
          <w:lang w:bidi="hi-IN"/>
        </w:rPr>
        <w:t>Multicentrické klinické hodnocení</w:t>
      </w:r>
      <w:r w:rsidRPr="004859DD">
        <w:rPr>
          <w:rFonts w:ascii="Tahoma" w:hAnsi="Tahoma" w:cs="Tahoma"/>
          <w:lang w:bidi="hi-IN"/>
        </w:rPr>
        <w:t xml:space="preserve">. Poskytovatel se zavazuje, že v případě, kdy je Klinické hodnocení součástí multicentrického klinického hodnocení, nebudou Poskytovatelem publikovány žádné výsledky před první publikací multicentrickou. Pro účely tohoto článku "multicentrická publikace" označuje publikaci rukopisu v prověřeném vědeckém časopise, který podává zprávu o výsledcích primárních výstupů z multicentrického klinického hodnocení. Autorství jakékoliv multicentrické publikace bude určeno Společností na základě podstatného přínosu k návrhu, získávání, analýze, interpretaci dat, přípravě a/nebo kritické revizi jakéhokoliv rukopisu (rukopisů), odvozeného z Klinického hodnocení. Vývoj rukopisu nebo abstraktu musí být v souladu s postupy Společnosti týkajícími se publikací (podrobné informace najdete zde: </w:t>
      </w:r>
      <w:hyperlink r:id="rId14" w:history="1">
        <w:r w:rsidRPr="004859DD">
          <w:rPr>
            <w:rFonts w:ascii="Tahoma" w:hAnsi="Tahoma" w:cs="Tahoma"/>
            <w:u w:val="single"/>
            <w:lang w:bidi="hi-IN"/>
          </w:rPr>
          <w:t>www.amgen.com/about/how-we-operate/policies-practices-and-disclosures/ethical-research/amgen-guidelines-for-publications/</w:t>
        </w:r>
      </w:hyperlink>
      <w:r w:rsidRPr="004859DD">
        <w:rPr>
          <w:rFonts w:ascii="Tahoma" w:hAnsi="Tahoma" w:cs="Tahoma"/>
          <w:lang w:bidi="hi-IN"/>
        </w:rPr>
        <w:t>).</w:t>
      </w:r>
      <w:r w:rsidRPr="004859DD">
        <w:rPr>
          <w:rFonts w:ascii="Tahoma" w:eastAsia="MS Mincho" w:hAnsi="Tahoma" w:cs="Tahoma"/>
          <w:lang w:bidi="hi-IN"/>
        </w:rPr>
        <w:t xml:space="preserve"> </w:t>
      </w:r>
      <w:r w:rsidRPr="004859DD">
        <w:rPr>
          <w:rFonts w:ascii="Tahoma" w:hAnsi="Tahoma" w:cs="Tahoma"/>
          <w:lang w:bidi="hi-IN"/>
        </w:rPr>
        <w:t>Nastane-li Společností potvrzená situace, kdy žádná multicentrická publikace nebyla vydána ani během 18 měsíců po dokončení nebo zrušení Klinické</w:t>
      </w:r>
      <w:r>
        <w:rPr>
          <w:rFonts w:ascii="Tahoma" w:hAnsi="Tahoma" w:cs="Tahoma"/>
          <w:lang w:bidi="hi-IN"/>
        </w:rPr>
        <w:t>ho</w:t>
      </w:r>
      <w:r w:rsidRPr="004859DD">
        <w:rPr>
          <w:rFonts w:ascii="Tahoma" w:hAnsi="Tahoma" w:cs="Tahoma"/>
          <w:lang w:bidi="hi-IN"/>
        </w:rPr>
        <w:t xml:space="preserve"> hodnocení ve všech zdravotnických zařízeních, data byla přijata a analyzována Společností a veškeré dotazy byly vypořádány, pak bude Poskytovatel oprávněn publikovat své výsledky Klinické</w:t>
      </w:r>
      <w:r>
        <w:rPr>
          <w:rFonts w:ascii="Tahoma" w:hAnsi="Tahoma" w:cs="Tahoma"/>
          <w:lang w:bidi="hi-IN"/>
        </w:rPr>
        <w:t>ho</w:t>
      </w:r>
      <w:r w:rsidRPr="004859DD">
        <w:rPr>
          <w:rFonts w:ascii="Tahoma" w:hAnsi="Tahoma" w:cs="Tahoma"/>
          <w:lang w:bidi="hi-IN"/>
        </w:rPr>
        <w:t xml:space="preserve"> hodnocení, a to za podmínek uvedených výše. Za podmínek popsaných výše, může Poskytovatel publikovat výsledky Klinické</w:t>
      </w:r>
      <w:r>
        <w:rPr>
          <w:rFonts w:ascii="Tahoma" w:hAnsi="Tahoma" w:cs="Tahoma"/>
          <w:lang w:bidi="hi-IN"/>
        </w:rPr>
        <w:t>ho</w:t>
      </w:r>
      <w:r w:rsidRPr="004859DD">
        <w:rPr>
          <w:rFonts w:ascii="Tahoma" w:hAnsi="Tahoma" w:cs="Tahoma"/>
          <w:lang w:bidi="hi-IN"/>
        </w:rPr>
        <w:t xml:space="preserve"> hodnocení i dříve, a to v rozsahu důvodně nezbytném, v případě vnímaného ohrožení veřejného zdraví, kter</w:t>
      </w:r>
      <w:r>
        <w:rPr>
          <w:rFonts w:ascii="Tahoma" w:hAnsi="Tahoma"/>
          <w:lang w:bidi="hi-IN"/>
        </w:rPr>
        <w:t>é má spojitost s Hodnoceným přípravkem</w:t>
      </w:r>
      <w:r>
        <w:rPr>
          <w:rFonts w:ascii="Tahoma" w:hAnsi="Tahoma" w:cs="Tahoma"/>
          <w:lang w:bidi="hi-IN"/>
        </w:rPr>
        <w:t xml:space="preserve"> </w:t>
      </w:r>
      <w:r>
        <w:rPr>
          <w:rFonts w:ascii="Tahoma" w:hAnsi="Tahoma"/>
          <w:lang w:bidi="hi-IN"/>
        </w:rPr>
        <w:t>a za podmínky, že Poskytovatel uvážlivě zohlední veškeré připomínky Společnosti týkající se této publikace</w:t>
      </w:r>
      <w:r>
        <w:rPr>
          <w:rFonts w:ascii="Tahoma" w:hAnsi="Tahoma" w:cs="Tahoma"/>
          <w:lang w:bidi="hi-IN"/>
        </w:rPr>
        <w:t>.</w:t>
      </w:r>
    </w:p>
    <w:p w14:paraId="7418856E" w14:textId="349030AD" w:rsidR="008910DF" w:rsidRPr="00196F3D" w:rsidRDefault="000859C2" w:rsidP="004859DD">
      <w:pPr>
        <w:spacing w:after="120"/>
        <w:jc w:val="both"/>
        <w:rPr>
          <w:rFonts w:ascii="Tahoma" w:hAnsi="Tahoma" w:cs="Tahoma"/>
          <w:b/>
          <w:bCs/>
        </w:rPr>
      </w:pPr>
      <w:r w:rsidRPr="00196F3D">
        <w:rPr>
          <w:rFonts w:ascii="Tahoma" w:hAnsi="Tahoma" w:cs="Tahoma"/>
          <w:b/>
          <w:bCs/>
        </w:rPr>
        <w:t>8</w:t>
      </w:r>
      <w:r w:rsidR="009B7FE7" w:rsidRPr="00196F3D">
        <w:rPr>
          <w:rFonts w:ascii="Tahoma" w:hAnsi="Tahoma" w:cs="Tahoma"/>
          <w:b/>
          <w:bCs/>
        </w:rPr>
        <w:t>.</w:t>
      </w:r>
      <w:r w:rsidR="009B7FE7" w:rsidRPr="00196F3D">
        <w:rPr>
          <w:rFonts w:ascii="Tahoma" w:hAnsi="Tahoma" w:cs="Tahoma"/>
          <w:b/>
          <w:bCs/>
        </w:rPr>
        <w:tab/>
      </w:r>
      <w:r w:rsidR="008910DF" w:rsidRPr="00196F3D">
        <w:rPr>
          <w:rFonts w:ascii="Tahoma" w:hAnsi="Tahoma" w:cs="Tahoma"/>
          <w:b/>
          <w:bCs/>
        </w:rPr>
        <w:t>REAGENCIE A HODNOCENÝ PŘÍPRAVEK</w:t>
      </w:r>
    </w:p>
    <w:p w14:paraId="11BD6EB5" w14:textId="5891B2FC" w:rsidR="00E57978" w:rsidRPr="00196F3D" w:rsidRDefault="00E57978" w:rsidP="00E57978">
      <w:pPr>
        <w:widowControl w:val="0"/>
        <w:spacing w:after="120"/>
        <w:jc w:val="both"/>
        <w:rPr>
          <w:rFonts w:ascii="Tahoma" w:hAnsi="Tahoma" w:cs="Tahoma"/>
        </w:rPr>
      </w:pPr>
      <w:bookmarkStart w:id="1" w:name="OLE_LINK3"/>
      <w:r w:rsidRPr="00196F3D">
        <w:rPr>
          <w:rFonts w:ascii="Tahoma" w:hAnsi="Tahoma" w:cs="Tahoma"/>
        </w:rPr>
        <w:t>8.1</w:t>
      </w:r>
      <w:r w:rsidRPr="00196F3D">
        <w:rPr>
          <w:rFonts w:ascii="Tahoma" w:hAnsi="Tahoma" w:cs="Tahoma"/>
        </w:rPr>
        <w:tab/>
        <w:t xml:space="preserve">Společnost Poskytovateli poskytne nebo uhradí následující Hodnocený přípravek, jak je požadováno Protokolem: </w:t>
      </w:r>
      <w:r w:rsidR="00B34EB5" w:rsidRPr="002A199E">
        <w:rPr>
          <w:rFonts w:ascii="Tahoma" w:hAnsi="Tahoma" w:cs="Tahoma"/>
          <w:b/>
          <w:bCs/>
        </w:rPr>
        <w:t>maridebart cafraglutide (MariTide)</w:t>
      </w:r>
      <w:r w:rsidR="00B34EB5" w:rsidRPr="002A199E">
        <w:rPr>
          <w:rFonts w:ascii="Tahoma" w:hAnsi="Tahoma" w:cs="Tahoma"/>
        </w:rPr>
        <w:t xml:space="preserve"> </w:t>
      </w:r>
      <w:r w:rsidRPr="00196F3D">
        <w:rPr>
          <w:rFonts w:ascii="Tahoma" w:hAnsi="Tahoma" w:cs="Tahoma"/>
        </w:rPr>
        <w:t>(dále jen "</w:t>
      </w:r>
      <w:r w:rsidRPr="00196F3D">
        <w:rPr>
          <w:rFonts w:ascii="Tahoma" w:hAnsi="Tahoma" w:cs="Tahoma"/>
          <w:b/>
          <w:bCs/>
        </w:rPr>
        <w:t xml:space="preserve">Hodnocený </w:t>
      </w:r>
      <w:r w:rsidRPr="00196F3D">
        <w:rPr>
          <w:rFonts w:ascii="Tahoma" w:hAnsi="Tahoma" w:cs="Tahoma"/>
          <w:b/>
        </w:rPr>
        <w:t>přípravek</w:t>
      </w:r>
      <w:r w:rsidRPr="00196F3D">
        <w:rPr>
          <w:rFonts w:ascii="Tahoma" w:hAnsi="Tahoma" w:cs="Tahoma"/>
        </w:rPr>
        <w:t>"). Pokud za zajištění Hodnoceného přípravku pro Klinické hodnocení odpovídá Poskytovatel, Společnost uhradí Poskytovateli náklady na pořízení Hodnoceného přípravku tak, jak budou podrobně vyčísleny v řádné faktuře. Takový nákup nebo úhrada nepřevýší částku uvedenou v Příloze A. Poskytovatel se zavazuje a prohlašuje, že nebude od Subjektu či třetí strany požadovat platbu či úhradu nákladů za Hodnocený přípravek nebo za takový Hodnocený přípravek, který je poskytován bezúplatně či který je hrazen Společností podle této Smlouvy.</w:t>
      </w:r>
    </w:p>
    <w:p w14:paraId="2B4CC33D" w14:textId="77777777" w:rsidR="00E57978" w:rsidRPr="004146BE" w:rsidRDefault="00E57978" w:rsidP="00E57978">
      <w:pPr>
        <w:widowControl w:val="0"/>
        <w:spacing w:after="120"/>
        <w:jc w:val="both"/>
        <w:rPr>
          <w:rFonts w:ascii="Tahoma" w:hAnsi="Tahoma" w:cs="Tahoma"/>
          <w:highlight w:val="yellow"/>
        </w:rPr>
      </w:pPr>
      <w:r w:rsidRPr="00196F3D">
        <w:rPr>
          <w:rFonts w:ascii="Tahoma" w:hAnsi="Tahoma" w:cs="Tahoma"/>
          <w:lang w:bidi="hi-IN"/>
        </w:rPr>
        <w:t>8.2</w:t>
      </w:r>
      <w:r w:rsidRPr="00196F3D">
        <w:rPr>
          <w:rFonts w:ascii="Tahoma" w:hAnsi="Tahoma" w:cs="Tahoma"/>
          <w:lang w:bidi="hi-IN"/>
        </w:rPr>
        <w:tab/>
      </w:r>
      <w:bookmarkEnd w:id="1"/>
      <w:r w:rsidRPr="00196F3D">
        <w:rPr>
          <w:rFonts w:ascii="Tahoma" w:hAnsi="Tahoma" w:cs="Tahoma"/>
          <w:lang w:bidi="hi-IN"/>
        </w:rPr>
        <w:t>Náklady za lék (léky) a/nebo materiál a/nebo reagencie nepocházející od Společnosti, které nejsou přímo hrazené či proplácené třetí stranou, nicméně jsou vyžadovány Protokolem pro Subjekty účastnící se Klinického hodnocení (dále jen "</w:t>
      </w:r>
      <w:r w:rsidRPr="00196F3D">
        <w:rPr>
          <w:rFonts w:ascii="Tahoma" w:hAnsi="Tahoma" w:cs="Tahoma"/>
          <w:b/>
          <w:lang w:bidi="hi-IN"/>
        </w:rPr>
        <w:t>Požadovaný materiál</w:t>
      </w:r>
      <w:r w:rsidRPr="004146BE">
        <w:rPr>
          <w:rFonts w:ascii="Tahoma" w:hAnsi="Tahoma" w:cs="Tahoma"/>
          <w:lang w:bidi="hi-IN"/>
        </w:rPr>
        <w:t xml:space="preserve">"). </w:t>
      </w:r>
      <w:r w:rsidRPr="004146BE">
        <w:rPr>
          <w:rFonts w:ascii="Tahoma" w:hAnsi="Tahoma" w:cs="Tahoma"/>
        </w:rPr>
        <w:t>Společnost dodá Poskytovateli určitý Požadovaný materiál nebo může uhradit Poskytovateli náklady na jeho pořízení, podrobně vymezené v řádné faktuře. Takové pořizovací či proplácené náklady nepřekročí částku uvedenou v Příloze A. Poskytovatel se zavazuje a zaručuje, že nebude od žádného Subjektu nebo třetí strany vyžadovat platbu nebo úhradu nákladů za Požadovaný materiál, který je bezplatně poskytován či proplácen</w:t>
      </w:r>
      <w:r w:rsidRPr="00196F3D">
        <w:rPr>
          <w:rFonts w:ascii="Tahoma" w:hAnsi="Tahoma" w:cs="Tahoma"/>
        </w:rPr>
        <w:t xml:space="preserve"> Společností podle této Smlouvy.</w:t>
      </w:r>
    </w:p>
    <w:p w14:paraId="3AEAC3F4" w14:textId="77777777" w:rsidR="00E57978" w:rsidRPr="00196F3D" w:rsidRDefault="00E57978" w:rsidP="00E57978">
      <w:pPr>
        <w:autoSpaceDE w:val="0"/>
        <w:autoSpaceDN w:val="0"/>
        <w:adjustRightInd w:val="0"/>
        <w:spacing w:after="120"/>
        <w:jc w:val="both"/>
        <w:rPr>
          <w:rFonts w:ascii="Tahoma" w:hAnsi="Tahoma" w:cs="Tahoma"/>
        </w:rPr>
      </w:pPr>
      <w:r w:rsidRPr="00196F3D">
        <w:rPr>
          <w:rFonts w:ascii="Tahoma" w:hAnsi="Tahoma" w:cs="Tahoma"/>
        </w:rPr>
        <w:t>Poskytovatel se také zaručuje, že nebude od žádného Subjektu nebo třetí strany vyžadovat úhradu nákladů nebo ji nepřijme za procedury, vyšetření, léčbu, předměty nebo služby, které jsou financovány nebo poskytovány Společností podle této Smlouvy.</w:t>
      </w:r>
    </w:p>
    <w:p w14:paraId="49426749" w14:textId="5D7212FE" w:rsidR="006F176D" w:rsidRPr="00196F3D" w:rsidRDefault="000859C2" w:rsidP="00E8151A">
      <w:pPr>
        <w:widowControl w:val="0"/>
        <w:spacing w:after="120"/>
        <w:jc w:val="both"/>
        <w:rPr>
          <w:rFonts w:ascii="Tahoma" w:hAnsi="Tahoma" w:cs="Tahoma"/>
          <w:b/>
          <w:bCs/>
        </w:rPr>
      </w:pPr>
      <w:r w:rsidRPr="00196F3D">
        <w:rPr>
          <w:rFonts w:ascii="Tahoma" w:hAnsi="Tahoma" w:cs="Tahoma"/>
          <w:b/>
          <w:bCs/>
        </w:rPr>
        <w:t>9</w:t>
      </w:r>
      <w:r w:rsidR="009B7FE7" w:rsidRPr="00196F3D">
        <w:rPr>
          <w:rFonts w:ascii="Tahoma" w:hAnsi="Tahoma" w:cs="Tahoma"/>
          <w:b/>
          <w:bCs/>
        </w:rPr>
        <w:t>.</w:t>
      </w:r>
      <w:r w:rsidR="009B7FE7" w:rsidRPr="00196F3D">
        <w:rPr>
          <w:rFonts w:ascii="Tahoma" w:hAnsi="Tahoma" w:cs="Tahoma"/>
          <w:b/>
          <w:bCs/>
        </w:rPr>
        <w:tab/>
      </w:r>
      <w:r w:rsidR="000841E6" w:rsidRPr="00196F3D">
        <w:rPr>
          <w:rFonts w:ascii="Tahoma" w:hAnsi="Tahoma" w:cs="Tahoma"/>
          <w:b/>
        </w:rPr>
        <w:t>MATERIÁL POSKYTNUTÝ</w:t>
      </w:r>
      <w:r w:rsidR="00DD43B4">
        <w:rPr>
          <w:rFonts w:ascii="Tahoma" w:hAnsi="Tahoma" w:cs="Tahoma"/>
          <w:b/>
        </w:rPr>
        <w:t xml:space="preserve"> NEBO PROPLÁCENÝ</w:t>
      </w:r>
      <w:r w:rsidR="000841E6" w:rsidRPr="00196F3D">
        <w:rPr>
          <w:rFonts w:ascii="Tahoma" w:hAnsi="Tahoma" w:cs="Tahoma"/>
          <w:b/>
        </w:rPr>
        <w:t xml:space="preserve"> SPOLEČNOSTÍ</w:t>
      </w:r>
    </w:p>
    <w:p w14:paraId="59A83D92" w14:textId="3AE10964" w:rsidR="007E1B64" w:rsidRDefault="00D672B0" w:rsidP="007E1B64">
      <w:pPr>
        <w:spacing w:after="120"/>
        <w:jc w:val="both"/>
        <w:rPr>
          <w:rFonts w:ascii="Tahoma" w:hAnsi="Tahoma"/>
          <w:szCs w:val="24"/>
          <w:lang w:bidi="hi-IN"/>
        </w:rPr>
      </w:pPr>
      <w:r w:rsidRPr="007E1B64">
        <w:rPr>
          <w:rFonts w:ascii="Tahoma" w:hAnsi="Tahoma" w:cs="Tahoma"/>
          <w:lang w:bidi="hi-IN"/>
        </w:rPr>
        <w:t>9.1</w:t>
      </w:r>
      <w:r w:rsidR="007E1B64">
        <w:rPr>
          <w:rFonts w:ascii="Arial" w:hAnsi="Arial" w:cs="Arial"/>
        </w:rPr>
        <w:tab/>
      </w:r>
      <w:r w:rsidR="007E1B64">
        <w:rPr>
          <w:rFonts w:ascii="Tahoma" w:hAnsi="Tahoma"/>
          <w:szCs w:val="24"/>
          <w:u w:val="single"/>
          <w:lang w:bidi="hi-IN"/>
        </w:rPr>
        <w:t>Přístup</w:t>
      </w:r>
      <w:r w:rsidR="007E1B64">
        <w:rPr>
          <w:rFonts w:ascii="Tahoma" w:hAnsi="Tahoma"/>
          <w:szCs w:val="24"/>
          <w:lang w:bidi="hi-IN"/>
        </w:rPr>
        <w:t xml:space="preserve">. Společnost se zavazuje dodat nebo, je-li to vhodné, proplatit Poskytovateli materiál, který má Společnost dle Protokolu poskytnout, včetně Hodnoceného přípravku, zařízení, reagencií a doplňků specifikovaných v příslušné </w:t>
      </w:r>
      <w:r w:rsidR="00BA644E">
        <w:rPr>
          <w:rFonts w:ascii="Tahoma" w:hAnsi="Tahoma"/>
          <w:szCs w:val="24"/>
          <w:lang w:bidi="hi-IN"/>
        </w:rPr>
        <w:t>Smlouvě</w:t>
      </w:r>
      <w:r w:rsidR="007E1B64">
        <w:rPr>
          <w:rFonts w:ascii="Tahoma" w:hAnsi="Tahoma"/>
          <w:szCs w:val="24"/>
          <w:lang w:bidi="hi-IN"/>
        </w:rPr>
        <w:t xml:space="preserve"> (dále jen "</w:t>
      </w:r>
      <w:r w:rsidR="007E1B64">
        <w:rPr>
          <w:rFonts w:ascii="Tahoma" w:hAnsi="Tahoma"/>
          <w:b/>
          <w:szCs w:val="24"/>
          <w:lang w:bidi="hi-IN"/>
        </w:rPr>
        <w:t>Materiál</w:t>
      </w:r>
      <w:r w:rsidR="007E1B64">
        <w:rPr>
          <w:rFonts w:ascii="Tahoma" w:hAnsi="Tahoma"/>
          <w:szCs w:val="24"/>
          <w:lang w:bidi="hi-IN"/>
        </w:rPr>
        <w:t>"). Přístup k Materiálu budou mít pouze takové osoby, které jsou pod přímou kontrolou hlavního zkoušejícího a které používají Materiál pro účely Klinického hodnocení. Při zrušení nebo skončení Klinického hodnocení bude veškerý nespotřebovaný Materiál zničen podle instrukcí Společnosti a v souladu s Příslušnými předpisy.</w:t>
      </w:r>
    </w:p>
    <w:p w14:paraId="69905103" w14:textId="77777777" w:rsidR="00541A7F" w:rsidRDefault="00541A7F" w:rsidP="007E1B64">
      <w:pPr>
        <w:spacing w:after="120"/>
        <w:jc w:val="both"/>
        <w:rPr>
          <w:rFonts w:ascii="Tahoma" w:hAnsi="Tahoma"/>
          <w:szCs w:val="24"/>
          <w:lang w:bidi="hi-IN"/>
        </w:rPr>
      </w:pPr>
    </w:p>
    <w:p w14:paraId="482151D6" w14:textId="77777777" w:rsidR="00541A7F" w:rsidRDefault="00541A7F" w:rsidP="007E1B64">
      <w:pPr>
        <w:spacing w:after="120"/>
        <w:jc w:val="both"/>
        <w:rPr>
          <w:rFonts w:ascii="Tahoma" w:hAnsi="Tahoma"/>
          <w:szCs w:val="24"/>
          <w:lang w:bidi="hi-IN"/>
        </w:rPr>
      </w:pPr>
    </w:p>
    <w:p w14:paraId="5E957FD8" w14:textId="264F024D" w:rsidR="009B7FE7" w:rsidRPr="007E1B64" w:rsidRDefault="006F176D" w:rsidP="001664C1">
      <w:pPr>
        <w:spacing w:after="120"/>
        <w:jc w:val="both"/>
        <w:rPr>
          <w:rFonts w:ascii="Tahoma" w:hAnsi="Tahoma" w:cs="Tahoma"/>
          <w:lang w:bidi="hi-IN"/>
        </w:rPr>
      </w:pPr>
      <w:r w:rsidRPr="007E1B64">
        <w:rPr>
          <w:rFonts w:ascii="Tahoma" w:hAnsi="Tahoma" w:cs="Tahoma"/>
          <w:b/>
          <w:bCs/>
        </w:rPr>
        <w:lastRenderedPageBreak/>
        <w:t>10.</w:t>
      </w:r>
      <w:r w:rsidRPr="007E1B64">
        <w:rPr>
          <w:rFonts w:ascii="Tahoma" w:hAnsi="Tahoma" w:cs="Tahoma"/>
          <w:b/>
          <w:bCs/>
        </w:rPr>
        <w:tab/>
      </w:r>
      <w:r w:rsidR="003453B0" w:rsidRPr="007E1B64">
        <w:rPr>
          <w:rFonts w:ascii="Tahoma" w:hAnsi="Tahoma" w:cs="Tahoma"/>
          <w:b/>
          <w:lang w:bidi="hi-IN"/>
        </w:rPr>
        <w:t>PO</w:t>
      </w:r>
      <w:r w:rsidR="000A5728" w:rsidRPr="007E1B64">
        <w:rPr>
          <w:rFonts w:ascii="Tahoma" w:hAnsi="Tahoma" w:cs="Tahoma"/>
          <w:b/>
          <w:lang w:bidi="hi-IN"/>
        </w:rPr>
        <w:t>TŘEBNÉ</w:t>
      </w:r>
      <w:r w:rsidR="009B7FE7" w:rsidRPr="007E1B64">
        <w:rPr>
          <w:rFonts w:ascii="Tahoma" w:hAnsi="Tahoma" w:cs="Tahoma"/>
          <w:b/>
          <w:lang w:bidi="hi-IN"/>
        </w:rPr>
        <w:t xml:space="preserve"> VYBAVENÍ A SYSTÉMY</w:t>
      </w:r>
    </w:p>
    <w:p w14:paraId="68EF4163" w14:textId="05CD99B8" w:rsidR="001272F5" w:rsidRDefault="001272F5" w:rsidP="001272F5">
      <w:pPr>
        <w:spacing w:before="120"/>
        <w:jc w:val="both"/>
        <w:rPr>
          <w:rFonts w:ascii="Tahoma" w:hAnsi="Tahoma" w:cs="Tahoma"/>
          <w:u w:val="single"/>
        </w:rPr>
      </w:pPr>
      <w:r w:rsidRPr="00196F3D">
        <w:rPr>
          <w:rFonts w:ascii="Tahoma" w:hAnsi="Tahoma" w:cs="Tahoma"/>
          <w:lang w:bidi="hi-IN"/>
        </w:rPr>
        <w:t>10.1</w:t>
      </w:r>
      <w:r w:rsidRPr="00196F3D">
        <w:rPr>
          <w:rFonts w:ascii="Tahoma" w:hAnsi="Tahoma" w:cs="Tahoma"/>
          <w:lang w:bidi="hi-IN"/>
        </w:rPr>
        <w:tab/>
      </w:r>
      <w:r w:rsidRPr="00196F3D">
        <w:rPr>
          <w:rFonts w:ascii="Tahoma" w:hAnsi="Tahoma" w:cs="Tahoma"/>
          <w:u w:val="single"/>
          <w:lang w:bidi="hi-IN"/>
        </w:rPr>
        <w:t>Potřebné vybavení</w:t>
      </w:r>
      <w:r w:rsidRPr="00196F3D">
        <w:rPr>
          <w:rFonts w:ascii="Tahoma" w:hAnsi="Tahoma" w:cs="Tahoma"/>
          <w:lang w:bidi="hi-IN"/>
        </w:rPr>
        <w:t>. Strany jsou si vědomy, že k řádnému provedení Klinického hodnocení může být zapotřebí určitého vybavení. Pokud se Společnost a Poskytovatel dohodnou, že Poskytovatel nemá dostatečný přístup z části nebo zcela k takovému vybavení, pak bude toto vybavení uvedeno v Příloze A Smlouvy, bude označováno jako "</w:t>
      </w:r>
      <w:r w:rsidRPr="00196F3D">
        <w:rPr>
          <w:rFonts w:ascii="Tahoma" w:hAnsi="Tahoma" w:cs="Tahoma"/>
          <w:b/>
          <w:lang w:bidi="hi-IN"/>
        </w:rPr>
        <w:t>Potřebné vybavení</w:t>
      </w:r>
      <w:r w:rsidRPr="00196F3D">
        <w:rPr>
          <w:rFonts w:ascii="Tahoma" w:hAnsi="Tahoma" w:cs="Tahoma"/>
          <w:lang w:bidi="hi-IN"/>
        </w:rPr>
        <w:t>". Nebude-li stanoveno jinak, Společnost nebo její zástupce zapůjčí Poskytovateli takové Potřebné vybavení na dobu trvání Klinického hodnocení. Pokud se tak smluvní strany dohodnou, Společnost nebo její zástupce zařídí dodání takového Potřebného vybavení na adresu uvedenou v Příloze A. Po dokončení nebo zrušení daného Klinického hodnocení si Společnost nebo její zástupce může vyzvednout část nebo veškeré Potřebné vybavení, k němuž trvá vlastnické právo Společnosti či jejímu zástupci.</w:t>
      </w:r>
      <w:r w:rsidRPr="00034C72">
        <w:rPr>
          <w:rFonts w:ascii="Tahoma" w:hAnsi="Tahoma" w:cs="Tahoma"/>
          <w:u w:val="single"/>
        </w:rPr>
        <w:t xml:space="preserve"> </w:t>
      </w:r>
    </w:p>
    <w:p w14:paraId="3DAC5280" w14:textId="77777777" w:rsidR="001272F5" w:rsidRPr="00981F1D" w:rsidRDefault="001272F5" w:rsidP="001272F5">
      <w:pPr>
        <w:spacing w:before="120" w:after="120"/>
        <w:jc w:val="both"/>
        <w:rPr>
          <w:rFonts w:ascii="Tahoma" w:hAnsi="Tahoma" w:cs="Tahoma"/>
          <w:lang w:bidi="hi-IN"/>
        </w:rPr>
      </w:pPr>
      <w:r>
        <w:rPr>
          <w:rFonts w:ascii="Tahoma" w:hAnsi="Tahoma" w:cs="Tahoma"/>
        </w:rPr>
        <w:t>10</w:t>
      </w:r>
      <w:r w:rsidRPr="00981F1D">
        <w:rPr>
          <w:rFonts w:ascii="Tahoma" w:hAnsi="Tahoma" w:cs="Tahoma"/>
        </w:rPr>
        <w:t>.</w:t>
      </w:r>
      <w:r>
        <w:rPr>
          <w:rFonts w:ascii="Tahoma" w:hAnsi="Tahoma" w:cs="Tahoma"/>
        </w:rPr>
        <w:t>2</w:t>
      </w:r>
      <w:r w:rsidRPr="00981F1D">
        <w:rPr>
          <w:rFonts w:ascii="Tahoma" w:hAnsi="Tahoma" w:cs="Tahoma"/>
        </w:rPr>
        <w:tab/>
      </w:r>
      <w:r w:rsidRPr="00981F1D">
        <w:rPr>
          <w:rFonts w:ascii="Tahoma" w:hAnsi="Tahoma" w:cs="Tahoma"/>
          <w:u w:val="single"/>
          <w:lang w:bidi="hi-IN"/>
        </w:rPr>
        <w:t>Doručení</w:t>
      </w:r>
      <w:r w:rsidRPr="00981F1D">
        <w:rPr>
          <w:rFonts w:ascii="Tahoma" w:hAnsi="Tahoma" w:cs="Tahoma"/>
          <w:lang w:bidi="hi-IN"/>
        </w:rPr>
        <w:t xml:space="preserve">. </w:t>
      </w:r>
      <w:r w:rsidRPr="009B3FB9">
        <w:rPr>
          <w:rFonts w:ascii="Tahoma" w:hAnsi="Tahoma" w:cs="Tahoma"/>
          <w:lang w:bidi="hi-IN"/>
        </w:rPr>
        <w:t xml:space="preserve">Doručení. V případě potřeby Společnost nebo její zástupce zajistí doručení Potřebného vybavení Poskytovateli, a to na adresu poskytnutou během evaluační návštěvy a uvedenou v </w:t>
      </w:r>
      <w:r>
        <w:rPr>
          <w:rFonts w:ascii="Tahoma" w:hAnsi="Tahoma" w:cs="Tahoma"/>
          <w:lang w:bidi="hi-IN"/>
        </w:rPr>
        <w:t>P</w:t>
      </w:r>
      <w:r w:rsidRPr="009B3FB9">
        <w:rPr>
          <w:rFonts w:ascii="Tahoma" w:hAnsi="Tahoma" w:cs="Tahoma"/>
          <w:lang w:bidi="hi-IN"/>
        </w:rPr>
        <w:t>říloze A.</w:t>
      </w:r>
    </w:p>
    <w:p w14:paraId="16E5C2AF" w14:textId="77777777" w:rsidR="001272F5" w:rsidRPr="00196F3D" w:rsidRDefault="001272F5" w:rsidP="001272F5">
      <w:pPr>
        <w:jc w:val="both"/>
        <w:rPr>
          <w:rFonts w:ascii="Tahoma" w:hAnsi="Tahoma" w:cs="Tahoma"/>
          <w:lang w:bidi="hi-IN"/>
        </w:rPr>
      </w:pPr>
      <w:r>
        <w:rPr>
          <w:rFonts w:ascii="Tahoma" w:hAnsi="Tahoma" w:cs="Tahoma"/>
        </w:rPr>
        <w:t>10</w:t>
      </w:r>
      <w:r w:rsidRPr="00981F1D">
        <w:rPr>
          <w:rFonts w:ascii="Tahoma" w:hAnsi="Tahoma" w:cs="Tahoma"/>
        </w:rPr>
        <w:t>.</w:t>
      </w:r>
      <w:r>
        <w:rPr>
          <w:rFonts w:ascii="Tahoma" w:hAnsi="Tahoma" w:cs="Tahoma"/>
        </w:rPr>
        <w:t>3</w:t>
      </w:r>
      <w:r w:rsidRPr="00981F1D">
        <w:rPr>
          <w:rFonts w:ascii="Tahoma" w:hAnsi="Tahoma" w:cs="Tahoma"/>
        </w:rPr>
        <w:tab/>
      </w:r>
      <w:r w:rsidRPr="00981F1D">
        <w:rPr>
          <w:rFonts w:ascii="Tahoma" w:hAnsi="Tahoma" w:cs="Tahoma"/>
          <w:u w:val="single"/>
        </w:rPr>
        <w:t>Technická podpora Potřebného vybavení</w:t>
      </w:r>
      <w:r w:rsidRPr="00981F1D">
        <w:rPr>
          <w:rFonts w:ascii="Tahoma" w:hAnsi="Tahoma" w:cs="Tahoma"/>
        </w:rPr>
        <w:t xml:space="preserve">. Společnost nebo její zástupce </w:t>
      </w:r>
      <w:r>
        <w:rPr>
          <w:rFonts w:ascii="Tahoma" w:hAnsi="Tahoma" w:cs="Tahoma"/>
        </w:rPr>
        <w:t xml:space="preserve">poskytnou instalaci a </w:t>
      </w:r>
      <w:r w:rsidRPr="00981F1D">
        <w:rPr>
          <w:rFonts w:ascii="Tahoma" w:hAnsi="Tahoma" w:cs="Tahoma"/>
        </w:rPr>
        <w:t xml:space="preserve">technickou podporu a údržbu pro vybavení specifikované v Příloze A.  </w:t>
      </w:r>
    </w:p>
    <w:p w14:paraId="076A604F" w14:textId="77777777" w:rsidR="001272F5" w:rsidRPr="00196F3D" w:rsidRDefault="001272F5" w:rsidP="001272F5">
      <w:pPr>
        <w:spacing w:before="120"/>
        <w:jc w:val="both"/>
        <w:rPr>
          <w:rFonts w:ascii="Tahoma" w:hAnsi="Tahoma" w:cs="Tahoma"/>
        </w:rPr>
      </w:pPr>
      <w:r w:rsidRPr="00196F3D">
        <w:rPr>
          <w:rFonts w:ascii="Tahoma" w:hAnsi="Tahoma" w:cs="Tahoma"/>
        </w:rPr>
        <w:t>10.</w:t>
      </w:r>
      <w:r>
        <w:rPr>
          <w:rFonts w:ascii="Tahoma" w:hAnsi="Tahoma" w:cs="Tahoma"/>
        </w:rPr>
        <w:t>4</w:t>
      </w:r>
      <w:r w:rsidRPr="00196F3D">
        <w:rPr>
          <w:rFonts w:ascii="Tahoma" w:hAnsi="Tahoma" w:cs="Tahoma"/>
        </w:rPr>
        <w:tab/>
        <w:t xml:space="preserve"> </w:t>
      </w:r>
      <w:r w:rsidRPr="00196F3D">
        <w:rPr>
          <w:rFonts w:ascii="Tahoma" w:hAnsi="Tahoma" w:cs="Tahoma"/>
          <w:u w:val="single"/>
        </w:rPr>
        <w:t>Závazky Poskytovatele.</w:t>
      </w:r>
      <w:r w:rsidRPr="00196F3D">
        <w:rPr>
          <w:rFonts w:ascii="Tahoma" w:hAnsi="Tahoma" w:cs="Tahoma"/>
        </w:rPr>
        <w:t xml:space="preserve"> Po dobu, kdy se Potřebné vybavení nachází v prostorách Poskytovatele, zůstává Potřebné vybavení vlastnictvím Společnosti nebo zástupce Společnosti, musí tak být označeno a může být používáno pouze k provádění Klinických hodnocení. Poskytovatel zajistí, aby Potřebné vybavení bylo řádně uskladněno a užíváno. Od okamžiku doručení Poskytovateli nese Poskytovatel nebezpečí škody, ztráty či zničení Potřebného vybavení. Po dobu, kdy je Potřebné vybavení v jeho držení či dispozici, nese Poskytovatel odpovědnost za opravu či nahrazení veškerého Potřebného vybavení, které bylo poškozeno, zničeno či ztraceno. </w:t>
      </w:r>
    </w:p>
    <w:p w14:paraId="16FD7B09" w14:textId="77777777" w:rsidR="001272F5" w:rsidRDefault="001272F5" w:rsidP="001272F5">
      <w:pPr>
        <w:spacing w:before="120" w:after="120"/>
        <w:jc w:val="both"/>
        <w:rPr>
          <w:rFonts w:ascii="Tahoma" w:hAnsi="Tahoma" w:cs="Tahoma"/>
          <w:lang w:bidi="hi-IN"/>
        </w:rPr>
      </w:pPr>
      <w:r w:rsidRPr="00196F3D">
        <w:rPr>
          <w:rFonts w:ascii="Tahoma" w:hAnsi="Tahoma" w:cs="Tahoma"/>
        </w:rPr>
        <w:t>10.</w:t>
      </w:r>
      <w:r>
        <w:rPr>
          <w:rFonts w:ascii="Tahoma" w:hAnsi="Tahoma" w:cs="Tahoma"/>
        </w:rPr>
        <w:t>5</w:t>
      </w:r>
      <w:r w:rsidRPr="00196F3D">
        <w:rPr>
          <w:rFonts w:ascii="Tahoma" w:hAnsi="Tahoma" w:cs="Tahoma"/>
        </w:rPr>
        <w:tab/>
      </w:r>
      <w:r w:rsidRPr="00196F3D">
        <w:rPr>
          <w:rFonts w:ascii="Tahoma" w:hAnsi="Tahoma" w:cs="Tahoma"/>
          <w:u w:val="single"/>
          <w:lang w:bidi="hi-IN"/>
        </w:rPr>
        <w:t>Potřebné systémy</w:t>
      </w:r>
      <w:r w:rsidRPr="00196F3D">
        <w:rPr>
          <w:rFonts w:ascii="Tahoma" w:hAnsi="Tahoma" w:cs="Tahoma"/>
          <w:lang w:bidi="hi-IN"/>
        </w:rPr>
        <w:t>.  Poskytovatel souhlasí, že bude implementovat i používat elektronické systémy, jež může Společnost specifikovat v této Smlouvě pro hlášení, monitorování klinických údajů a nálezů v Klinickém hodnocení.</w:t>
      </w:r>
    </w:p>
    <w:p w14:paraId="3C1C56E4" w14:textId="77777777" w:rsidR="009B7FE7" w:rsidRPr="00196F3D" w:rsidRDefault="00D85B2F" w:rsidP="00034C72">
      <w:pPr>
        <w:spacing w:before="120" w:after="120"/>
        <w:jc w:val="both"/>
        <w:rPr>
          <w:rFonts w:ascii="Tahoma" w:hAnsi="Tahoma" w:cs="Tahoma"/>
          <w:b/>
          <w:lang w:bidi="hi-IN"/>
        </w:rPr>
      </w:pPr>
      <w:r w:rsidRPr="00196F3D">
        <w:rPr>
          <w:rFonts w:ascii="Tahoma" w:hAnsi="Tahoma" w:cs="Tahoma"/>
          <w:b/>
          <w:bCs/>
        </w:rPr>
        <w:t>1</w:t>
      </w:r>
      <w:r w:rsidR="0046341F" w:rsidRPr="00196F3D">
        <w:rPr>
          <w:rFonts w:ascii="Tahoma" w:hAnsi="Tahoma" w:cs="Tahoma"/>
          <w:b/>
          <w:bCs/>
        </w:rPr>
        <w:t>1</w:t>
      </w:r>
      <w:r w:rsidR="009B7FE7" w:rsidRPr="00196F3D">
        <w:rPr>
          <w:rFonts w:ascii="Tahoma" w:hAnsi="Tahoma" w:cs="Tahoma"/>
          <w:b/>
          <w:bCs/>
        </w:rPr>
        <w:t>.</w:t>
      </w:r>
      <w:r w:rsidR="009B7FE7" w:rsidRPr="00196F3D">
        <w:rPr>
          <w:rFonts w:ascii="Tahoma" w:hAnsi="Tahoma" w:cs="Tahoma"/>
          <w:b/>
          <w:bCs/>
        </w:rPr>
        <w:tab/>
      </w:r>
      <w:r w:rsidR="009B7FE7" w:rsidRPr="00196F3D">
        <w:rPr>
          <w:rFonts w:ascii="Tahoma" w:hAnsi="Tahoma" w:cs="Tahoma"/>
          <w:b/>
          <w:lang w:bidi="hi-IN"/>
        </w:rPr>
        <w:t>SOULAD S PRÁVNÍMI PŘEDPISY A UZNÁVANOU PRAXÍ</w:t>
      </w:r>
    </w:p>
    <w:p w14:paraId="263E39C1" w14:textId="77777777" w:rsidR="0044130B" w:rsidRPr="00196F3D" w:rsidRDefault="00D85B2F" w:rsidP="00515483">
      <w:pPr>
        <w:spacing w:after="120"/>
        <w:jc w:val="both"/>
        <w:rPr>
          <w:rFonts w:ascii="Tahoma" w:hAnsi="Tahoma" w:cs="Tahoma"/>
          <w:lang w:bidi="hi-IN"/>
        </w:rPr>
      </w:pPr>
      <w:r w:rsidRPr="00196F3D">
        <w:rPr>
          <w:rFonts w:ascii="Tahoma" w:hAnsi="Tahoma" w:cs="Tahoma"/>
        </w:rPr>
        <w:t>1</w:t>
      </w:r>
      <w:r w:rsidR="0046341F" w:rsidRPr="00196F3D">
        <w:rPr>
          <w:rFonts w:ascii="Tahoma" w:hAnsi="Tahoma" w:cs="Tahoma"/>
        </w:rPr>
        <w:t>1</w:t>
      </w:r>
      <w:r w:rsidR="009B7FE7" w:rsidRPr="00196F3D">
        <w:rPr>
          <w:rFonts w:ascii="Tahoma" w:hAnsi="Tahoma" w:cs="Tahoma"/>
        </w:rPr>
        <w:t>.1</w:t>
      </w:r>
      <w:r w:rsidR="009B7FE7" w:rsidRPr="00196F3D">
        <w:rPr>
          <w:rFonts w:ascii="Tahoma" w:hAnsi="Tahoma" w:cs="Tahoma"/>
        </w:rPr>
        <w:tab/>
      </w:r>
      <w:r w:rsidR="007F558F" w:rsidRPr="00196F3D">
        <w:rPr>
          <w:rFonts w:ascii="Tahoma" w:hAnsi="Tahoma" w:cs="Tahoma"/>
          <w:u w:val="single"/>
          <w:lang w:bidi="hi-IN"/>
        </w:rPr>
        <w:t>Kvalita plnění</w:t>
      </w:r>
      <w:r w:rsidR="007F558F" w:rsidRPr="00196F3D">
        <w:rPr>
          <w:rFonts w:ascii="Tahoma" w:hAnsi="Tahoma" w:cs="Tahoma"/>
          <w:lang w:bidi="hi-IN"/>
        </w:rPr>
        <w:t xml:space="preserve">. Na základě řádně podepsané Smlouvy budou Poskytovatel a Zástupci poskytovatele provádět Klinické hodnocení profesionálním a kompetentním způsobem, s využitím takové míry kvalifikace, pečlivosti, opatrnosti a prozíravosti, která je rozumně a běžně očekávána od kvalifikovaných a zkušených profesionálů zabývajících se poskytováním služeb a aktivitami v nich zahrnutými.  </w:t>
      </w:r>
    </w:p>
    <w:p w14:paraId="47FCFDE7" w14:textId="497BFE55" w:rsidR="008F7653" w:rsidRPr="00196F3D" w:rsidRDefault="008F7653" w:rsidP="008F7653">
      <w:pPr>
        <w:spacing w:after="120"/>
        <w:jc w:val="both"/>
        <w:rPr>
          <w:rFonts w:ascii="Tahoma" w:hAnsi="Tahoma" w:cs="Tahoma"/>
        </w:rPr>
      </w:pPr>
      <w:r w:rsidRPr="00196F3D">
        <w:rPr>
          <w:rFonts w:ascii="Tahoma" w:hAnsi="Tahoma" w:cs="Tahoma"/>
        </w:rPr>
        <w:t>11.2</w:t>
      </w:r>
      <w:r w:rsidRPr="00196F3D">
        <w:rPr>
          <w:rFonts w:ascii="Tahoma" w:hAnsi="Tahoma" w:cs="Tahoma"/>
        </w:rPr>
        <w:tab/>
      </w:r>
      <w:r w:rsidRPr="00196F3D">
        <w:rPr>
          <w:rFonts w:ascii="Tahoma" w:hAnsi="Tahoma" w:cs="Tahoma"/>
          <w:u w:val="single"/>
        </w:rPr>
        <w:t>Informovaný souhlas</w:t>
      </w:r>
      <w:r w:rsidRPr="00196F3D">
        <w:rPr>
          <w:rFonts w:ascii="Tahoma" w:hAnsi="Tahoma" w:cs="Tahoma"/>
        </w:rPr>
        <w:t xml:space="preserve">. Poskytovatel se zavazuje a zaručuje, že získá podpis platného informovaného souhlasu od každého Subjektu v Klinickém hodnocení nebo od jeho zákonného zástupce v souladu s Příslušnými předpisy a Smlouvou dříve, než bude Subjektu umožněna účast v Klinickém hodnocení. Tento informovaný souhlas opravňuje Společnost k použití </w:t>
      </w:r>
      <w:r w:rsidR="00D33C83" w:rsidRPr="00196F3D">
        <w:rPr>
          <w:rFonts w:ascii="Tahoma" w:hAnsi="Tahoma" w:cs="Tahoma"/>
        </w:rPr>
        <w:t xml:space="preserve">Biologického materiálu a </w:t>
      </w:r>
      <w:r w:rsidRPr="00196F3D">
        <w:rPr>
          <w:rFonts w:ascii="Tahoma" w:hAnsi="Tahoma" w:cs="Tahoma"/>
        </w:rPr>
        <w:t xml:space="preserve">údajů z Klinického hodnocení minimálně za účelem kontroly správnosti a úplnosti zkoumaných údajů, provádění klinického a vědeckého výzkumu a vývoje léčivého produktu. Kromě toho, jde-li o Klinické hodnocení fáze 1, Poskytovatel zajistí, aby informovaný souhlas opravňoval Společnost a její zástupce ke sledování realizace procedur a dávkování dle Protokolu. </w:t>
      </w:r>
    </w:p>
    <w:p w14:paraId="3C3A5B2F" w14:textId="3A630DC9" w:rsidR="0044130B" w:rsidRPr="00196F3D" w:rsidRDefault="0046341F">
      <w:pPr>
        <w:spacing w:before="120" w:after="120"/>
        <w:jc w:val="both"/>
        <w:rPr>
          <w:rFonts w:ascii="Tahoma" w:hAnsi="Tahoma" w:cs="Tahoma"/>
          <w:lang w:bidi="hi-IN"/>
        </w:rPr>
      </w:pPr>
      <w:r w:rsidRPr="00196F3D">
        <w:rPr>
          <w:rFonts w:ascii="Tahoma" w:hAnsi="Tahoma" w:cs="Tahoma"/>
        </w:rPr>
        <w:t>11.</w:t>
      </w:r>
      <w:r w:rsidR="008F7653" w:rsidRPr="00196F3D">
        <w:rPr>
          <w:rFonts w:ascii="Tahoma" w:hAnsi="Tahoma" w:cs="Tahoma"/>
        </w:rPr>
        <w:t>3</w:t>
      </w:r>
      <w:r w:rsidR="009B7FE7" w:rsidRPr="00196F3D">
        <w:rPr>
          <w:rFonts w:ascii="Tahoma" w:hAnsi="Tahoma" w:cs="Tahoma"/>
        </w:rPr>
        <w:tab/>
      </w:r>
      <w:r w:rsidR="009B7FE7" w:rsidRPr="00196F3D">
        <w:rPr>
          <w:rFonts w:ascii="Tahoma" w:hAnsi="Tahoma" w:cs="Tahoma"/>
          <w:u w:val="single"/>
          <w:lang w:bidi="hi-IN"/>
        </w:rPr>
        <w:t>Soulad s Příslušnými předpisy</w:t>
      </w:r>
      <w:r w:rsidR="009B7FE7" w:rsidRPr="00196F3D">
        <w:rPr>
          <w:rFonts w:ascii="Tahoma" w:hAnsi="Tahoma" w:cs="Tahoma"/>
          <w:lang w:bidi="hi-IN"/>
        </w:rPr>
        <w:t xml:space="preserve">.  </w:t>
      </w:r>
      <w:r w:rsidR="006C146D" w:rsidRPr="00196F3D">
        <w:rPr>
          <w:rFonts w:ascii="Tahoma" w:hAnsi="Tahoma" w:cs="Tahoma"/>
          <w:lang w:bidi="hi-IN"/>
        </w:rPr>
        <w:t xml:space="preserve">Poskytovatel se zavazuje zajistit, aby Klinické hodnocení bylo prováděno v souladu s obecně akceptovanými zásadami správné klinické praxe, veškerými zákony, předpisy a směrnicemi vztahujícími se na jeho plnění podle této Smlouvy, včetně ICH GCP, vnitrostátních právních předpisů implementujících </w:t>
      </w:r>
      <w:r w:rsidR="00F56B18">
        <w:rPr>
          <w:rFonts w:ascii="Tahoma" w:hAnsi="Tahoma"/>
        </w:rPr>
        <w:t xml:space="preserve">Nařízení </w:t>
      </w:r>
      <w:r w:rsidR="00C63D84">
        <w:rPr>
          <w:rFonts w:ascii="Tahoma" w:hAnsi="Tahoma"/>
        </w:rPr>
        <w:t>E</w:t>
      </w:r>
      <w:r w:rsidR="00F56B18">
        <w:rPr>
          <w:rFonts w:ascii="Tahoma" w:hAnsi="Tahoma"/>
        </w:rPr>
        <w:t>vropského parlamentu a rady (EU) č. 536/2014</w:t>
      </w:r>
      <w:r w:rsidR="006C146D" w:rsidRPr="00196F3D">
        <w:rPr>
          <w:rFonts w:ascii="Tahoma" w:hAnsi="Tahoma" w:cs="Tahoma"/>
          <w:lang w:bidi="hi-IN"/>
        </w:rPr>
        <w:t>, Helsinské deklarace etických principů medicínského výzkumu na lidských bytostech (verze 1996), Protokolu Společnosti, písemných instrukcí a postupů poskytnutých Společností či uvedených Společností odkazem na ně, a příslušných předpisů o kontrole exportu a ekonomických sankcích, zakazujících dodávky</w:t>
      </w:r>
      <w:r w:rsidR="00FB0BEA" w:rsidRPr="00196F3D">
        <w:rPr>
          <w:rFonts w:ascii="Tahoma" w:hAnsi="Tahoma" w:cs="Tahoma"/>
          <w:lang w:bidi="hi-IN"/>
        </w:rPr>
        <w:t xml:space="preserve"> některých</w:t>
      </w:r>
      <w:r w:rsidR="006C146D" w:rsidRPr="00196F3D">
        <w:rPr>
          <w:rFonts w:ascii="Tahoma" w:hAnsi="Tahoma" w:cs="Tahoma"/>
          <w:lang w:bidi="hi-IN"/>
        </w:rPr>
        <w:t xml:space="preserve"> výrobků a technologií některým vyhrazeným zemím, organizacím a jednotlivcům, stejně jako příslušných předpisů proti uplácení ve vztazích s vládními činiteli, úředními osobami a zástupci (dále jen "</w:t>
      </w:r>
      <w:r w:rsidR="006C146D" w:rsidRPr="00196F3D">
        <w:rPr>
          <w:rFonts w:ascii="Tahoma" w:hAnsi="Tahoma" w:cs="Tahoma"/>
          <w:b/>
          <w:lang w:bidi="hi-IN"/>
        </w:rPr>
        <w:t>Příslušný předpis/Příslušné předpisy</w:t>
      </w:r>
      <w:r w:rsidR="006C146D" w:rsidRPr="00196F3D">
        <w:rPr>
          <w:rFonts w:ascii="Tahoma" w:hAnsi="Tahoma" w:cs="Tahoma"/>
          <w:lang w:bidi="hi-IN"/>
        </w:rPr>
        <w:t xml:space="preserve">"). </w:t>
      </w:r>
    </w:p>
    <w:p w14:paraId="25C8EB26" w14:textId="11E80F13" w:rsidR="00DF746A" w:rsidRPr="00196F3D" w:rsidRDefault="0046341F" w:rsidP="00DF746A">
      <w:pPr>
        <w:spacing w:after="120"/>
        <w:jc w:val="both"/>
        <w:rPr>
          <w:rFonts w:ascii="Tahoma" w:hAnsi="Tahoma" w:cs="Tahoma"/>
          <w:lang w:bidi="hi-IN"/>
        </w:rPr>
      </w:pPr>
      <w:r w:rsidRPr="00196F3D">
        <w:rPr>
          <w:rFonts w:ascii="Tahoma" w:hAnsi="Tahoma" w:cs="Tahoma"/>
        </w:rPr>
        <w:t>11</w:t>
      </w:r>
      <w:r w:rsidR="009B7FE7" w:rsidRPr="00196F3D">
        <w:rPr>
          <w:rFonts w:ascii="Tahoma" w:hAnsi="Tahoma" w:cs="Tahoma"/>
        </w:rPr>
        <w:t>.</w:t>
      </w:r>
      <w:r w:rsidR="008F7653" w:rsidRPr="00196F3D">
        <w:rPr>
          <w:rFonts w:ascii="Tahoma" w:hAnsi="Tahoma" w:cs="Tahoma"/>
        </w:rPr>
        <w:t>4</w:t>
      </w:r>
      <w:r w:rsidR="009B7FE7" w:rsidRPr="00196F3D">
        <w:rPr>
          <w:rFonts w:ascii="Tahoma" w:hAnsi="Tahoma" w:cs="Tahoma"/>
        </w:rPr>
        <w:tab/>
      </w:r>
      <w:r w:rsidR="009B7FE7" w:rsidRPr="00196F3D">
        <w:rPr>
          <w:rFonts w:ascii="Tahoma" w:hAnsi="Tahoma" w:cs="Tahoma"/>
          <w:u w:val="single"/>
          <w:lang w:bidi="hi-IN"/>
        </w:rPr>
        <w:t>Ochrana údajů</w:t>
      </w:r>
      <w:r w:rsidR="009B7FE7" w:rsidRPr="00196F3D">
        <w:rPr>
          <w:rFonts w:ascii="Tahoma" w:hAnsi="Tahoma" w:cs="Tahoma"/>
          <w:lang w:bidi="hi-IN"/>
        </w:rPr>
        <w:t xml:space="preserve">. </w:t>
      </w:r>
      <w:r w:rsidR="00DF746A" w:rsidRPr="00196F3D">
        <w:rPr>
          <w:rFonts w:ascii="Tahoma" w:hAnsi="Tahoma" w:cs="Tahoma"/>
          <w:lang w:bidi="hi-IN"/>
        </w:rPr>
        <w:t xml:space="preserve">Poskytovatel bude dodržovat ustanovení o ochraně údajů uvedená v příloze Ochrana údajů, která je připojena k této Smlouvě a tvoří její nedílnou součást.  </w:t>
      </w:r>
    </w:p>
    <w:p w14:paraId="298F11A4" w14:textId="77777777" w:rsidR="00F56B18" w:rsidRDefault="0046341F" w:rsidP="00F56B18">
      <w:pPr>
        <w:spacing w:after="120"/>
        <w:jc w:val="both"/>
        <w:rPr>
          <w:rFonts w:ascii="Tahoma" w:hAnsi="Tahoma" w:cs="Tahoma"/>
          <w:lang w:bidi="hi-IN"/>
        </w:rPr>
      </w:pPr>
      <w:r w:rsidRPr="00196F3D">
        <w:rPr>
          <w:rFonts w:ascii="Tahoma" w:hAnsi="Tahoma" w:cs="Tahoma"/>
        </w:rPr>
        <w:lastRenderedPageBreak/>
        <w:t>11</w:t>
      </w:r>
      <w:r w:rsidR="009B7FE7" w:rsidRPr="00196F3D">
        <w:rPr>
          <w:rFonts w:ascii="Tahoma" w:hAnsi="Tahoma" w:cs="Tahoma"/>
        </w:rPr>
        <w:t>.</w:t>
      </w:r>
      <w:r w:rsidR="008F7653" w:rsidRPr="00196F3D">
        <w:rPr>
          <w:rFonts w:ascii="Tahoma" w:hAnsi="Tahoma" w:cs="Tahoma"/>
        </w:rPr>
        <w:t>5</w:t>
      </w:r>
      <w:r w:rsidR="009B7FE7" w:rsidRPr="00196F3D">
        <w:rPr>
          <w:rFonts w:ascii="Tahoma" w:hAnsi="Tahoma" w:cs="Tahoma"/>
        </w:rPr>
        <w:tab/>
      </w:r>
      <w:r w:rsidR="009B7FE7" w:rsidRPr="00196F3D">
        <w:rPr>
          <w:rFonts w:ascii="Tahoma" w:hAnsi="Tahoma" w:cs="Tahoma"/>
          <w:u w:val="single"/>
          <w:lang w:bidi="hi-IN"/>
        </w:rPr>
        <w:t>Záznamy.</w:t>
      </w:r>
      <w:r w:rsidR="009B7FE7" w:rsidRPr="00196F3D">
        <w:rPr>
          <w:rFonts w:ascii="Tahoma" w:hAnsi="Tahoma" w:cs="Tahoma"/>
          <w:lang w:bidi="hi-IN"/>
        </w:rPr>
        <w:t xml:space="preserve"> </w:t>
      </w:r>
      <w:r w:rsidR="00F56B18">
        <w:rPr>
          <w:rFonts w:ascii="Tahoma" w:hAnsi="Tahoma" w:cs="Tahoma"/>
          <w:lang w:bidi="hi-IN"/>
        </w:rPr>
        <w:t xml:space="preserve">Poskytovatel bude uchovávat veškeré záznamy vyžadované Příslušnými předpisy a Protokolem po dobu 25 (dvaceti pěti) let od ukončení Klinického hodnocení nebo i déle, je-li to požadováno Příslušnými předpisy. Poskytovatel učiní přiměřená a obvyklá opatření, aby zabránil ztrátě nebo změně jakýchkoliv takových záznamů. </w:t>
      </w:r>
    </w:p>
    <w:p w14:paraId="04176C66" w14:textId="70A4819D" w:rsidR="00C64F80" w:rsidRPr="00196F3D" w:rsidRDefault="0046341F">
      <w:pPr>
        <w:spacing w:after="120"/>
        <w:jc w:val="both"/>
        <w:rPr>
          <w:rFonts w:ascii="Tahoma" w:hAnsi="Tahoma" w:cs="Tahoma"/>
        </w:rPr>
      </w:pPr>
      <w:r w:rsidRPr="00196F3D">
        <w:rPr>
          <w:rFonts w:ascii="Tahoma" w:hAnsi="Tahoma" w:cs="Tahoma"/>
        </w:rPr>
        <w:t>11</w:t>
      </w:r>
      <w:r w:rsidR="009B7FE7" w:rsidRPr="00196F3D">
        <w:rPr>
          <w:rFonts w:ascii="Tahoma" w:hAnsi="Tahoma" w:cs="Tahoma"/>
        </w:rPr>
        <w:t>.</w:t>
      </w:r>
      <w:r w:rsidR="008F7653" w:rsidRPr="00196F3D">
        <w:rPr>
          <w:rFonts w:ascii="Tahoma" w:hAnsi="Tahoma" w:cs="Tahoma"/>
        </w:rPr>
        <w:t>6</w:t>
      </w:r>
      <w:r w:rsidR="009B7FE7" w:rsidRPr="00196F3D">
        <w:rPr>
          <w:rFonts w:ascii="Tahoma" w:hAnsi="Tahoma" w:cs="Tahoma"/>
        </w:rPr>
        <w:tab/>
      </w:r>
      <w:r w:rsidR="00C64F80" w:rsidRPr="00196F3D">
        <w:rPr>
          <w:rFonts w:ascii="Tahoma" w:hAnsi="Tahoma" w:cs="Tahoma"/>
          <w:u w:val="single"/>
        </w:rPr>
        <w:t>Inspekce/monitorování/audity Společnosti</w:t>
      </w:r>
      <w:r w:rsidR="00C64F80" w:rsidRPr="00196F3D">
        <w:rPr>
          <w:rFonts w:ascii="Tahoma" w:hAnsi="Tahoma" w:cs="Tahoma"/>
        </w:rPr>
        <w:t>. Společnost a její zástupci jsou oprávněni v rozumné pracovní době a po předchozím ohlášení provádět monitorování/audit činností</w:t>
      </w:r>
      <w:r w:rsidR="00257DDC" w:rsidRPr="00196F3D">
        <w:rPr>
          <w:rFonts w:ascii="Tahoma" w:hAnsi="Tahoma" w:cs="Tahoma"/>
        </w:rPr>
        <w:t xml:space="preserve"> Poskytovatele</w:t>
      </w:r>
      <w:r w:rsidR="00C64F80" w:rsidRPr="00196F3D">
        <w:rPr>
          <w:rFonts w:ascii="Tahoma" w:hAnsi="Tahoma" w:cs="Tahoma"/>
        </w:rPr>
        <w:t xml:space="preserve"> týkajících se Klinického hodnocení. Aniž by Společnost</w:t>
      </w:r>
      <w:r w:rsidR="00DF6D0B" w:rsidRPr="00196F3D">
        <w:rPr>
          <w:rFonts w:ascii="Tahoma" w:hAnsi="Tahoma" w:cs="Tahoma"/>
        </w:rPr>
        <w:t>i</w:t>
      </w:r>
      <w:r w:rsidR="00C64F80" w:rsidRPr="00196F3D">
        <w:rPr>
          <w:rFonts w:ascii="Tahoma" w:hAnsi="Tahoma" w:cs="Tahoma"/>
        </w:rPr>
        <w:t xml:space="preserve"> </w:t>
      </w:r>
      <w:r w:rsidR="00DF6D0B" w:rsidRPr="00196F3D">
        <w:rPr>
          <w:rFonts w:ascii="Tahoma" w:hAnsi="Tahoma" w:cs="Tahoma"/>
        </w:rPr>
        <w:t>účtoval</w:t>
      </w:r>
      <w:r w:rsidR="00C64F80" w:rsidRPr="00196F3D">
        <w:rPr>
          <w:rFonts w:ascii="Tahoma" w:hAnsi="Tahoma" w:cs="Tahoma"/>
        </w:rPr>
        <w:t xml:space="preserve"> jakékoliv dodatečné náklady, </w:t>
      </w:r>
      <w:r w:rsidR="00257DDC" w:rsidRPr="00196F3D">
        <w:rPr>
          <w:rFonts w:ascii="Tahoma" w:hAnsi="Tahoma" w:cs="Tahoma"/>
        </w:rPr>
        <w:t>Poskytovatel</w:t>
      </w:r>
      <w:r w:rsidR="00C64F80" w:rsidRPr="00196F3D">
        <w:rPr>
          <w:rFonts w:ascii="Tahoma" w:hAnsi="Tahoma" w:cs="Tahoma"/>
        </w:rPr>
        <w:t xml:space="preserve"> bude spolupracovat na každém takovém monitorování/auditu a zpřístupní Společnosti a jejím zástupcům k přezkoumání a okopírování veškerou dokumentaci, údaje a informace týkající se jakéhokoliv Klinického hodnocení. </w:t>
      </w:r>
      <w:r w:rsidR="00257DDC" w:rsidRPr="00196F3D">
        <w:rPr>
          <w:rFonts w:ascii="Tahoma" w:hAnsi="Tahoma" w:cs="Tahoma"/>
        </w:rPr>
        <w:t>Poskytovatel</w:t>
      </w:r>
      <w:r w:rsidR="00C64F80" w:rsidRPr="00196F3D">
        <w:rPr>
          <w:rFonts w:ascii="Tahoma" w:hAnsi="Tahoma" w:cs="Tahoma"/>
        </w:rPr>
        <w:t xml:space="preserve"> dovolí Společnosti a jejím oprávněným zástupcům provedení inspekce (i) zařízení, kde Klinické hodnocení je nebo bude prováděno, (ii) jakéhokoliv vybavení využitého nebo zapojeného do provádění Klinického hodnocení, (iii) veškerých záznamů nebo zdrojových </w:t>
      </w:r>
      <w:r w:rsidR="00C64F80" w:rsidRPr="00204CB3">
        <w:rPr>
          <w:rFonts w:ascii="Tahoma" w:hAnsi="Tahoma" w:cs="Tahoma"/>
        </w:rPr>
        <w:t xml:space="preserve">dokumentů včetně, mimo jiné, zdravotnické dokumentace (ať již v elektronické nebo listinné podobě), (iv) jakýchkoliv povolení nebo informovaných souhlasů pacientů a (v) dalších relevantních informací nezbytných pro posouzení, zda je Klinické hodnocení prováděno v souladu s touto Smlouvou a Příslušnými předpisy. Kde je to možné, je kromě toho preferován přímý přístup k elektronickým zdravotním záznamům za účelem monitorování/auditu zdrojových dat, a ve všech případech </w:t>
      </w:r>
      <w:r w:rsidR="00257DDC" w:rsidRPr="00204CB3">
        <w:rPr>
          <w:rFonts w:ascii="Tahoma" w:hAnsi="Tahoma" w:cs="Tahoma"/>
        </w:rPr>
        <w:t xml:space="preserve">Poskytovatel </w:t>
      </w:r>
      <w:r w:rsidR="00C64F80" w:rsidRPr="00204CB3">
        <w:rPr>
          <w:rFonts w:ascii="Tahoma" w:hAnsi="Tahoma" w:cs="Tahoma"/>
        </w:rPr>
        <w:t>zajistí monitorovi/auditorovi stejnou úroveň přístupu ke zdrojovým záznamům, jako inspektorům</w:t>
      </w:r>
      <w:r w:rsidR="0060791D" w:rsidRPr="00204CB3">
        <w:rPr>
          <w:rFonts w:ascii="Tahoma" w:hAnsi="Tahoma" w:cs="Tahoma"/>
        </w:rPr>
        <w:t>.</w:t>
      </w:r>
    </w:p>
    <w:p w14:paraId="11A62773" w14:textId="7CEE759D" w:rsidR="00747C72" w:rsidRPr="00196F3D" w:rsidRDefault="0046341F" w:rsidP="00747C72">
      <w:pPr>
        <w:spacing w:after="120"/>
        <w:jc w:val="both"/>
        <w:rPr>
          <w:rFonts w:ascii="Tahoma" w:hAnsi="Tahoma" w:cs="Tahoma"/>
        </w:rPr>
      </w:pPr>
      <w:r w:rsidRPr="00196F3D">
        <w:rPr>
          <w:rFonts w:ascii="Tahoma" w:hAnsi="Tahoma" w:cs="Tahoma"/>
        </w:rPr>
        <w:t>11.</w:t>
      </w:r>
      <w:r w:rsidR="008F7653" w:rsidRPr="00196F3D">
        <w:rPr>
          <w:rFonts w:ascii="Tahoma" w:hAnsi="Tahoma" w:cs="Tahoma"/>
        </w:rPr>
        <w:t>7</w:t>
      </w:r>
      <w:r w:rsidR="009B7FE7" w:rsidRPr="00196F3D">
        <w:rPr>
          <w:rFonts w:ascii="Tahoma" w:hAnsi="Tahoma" w:cs="Tahoma"/>
        </w:rPr>
        <w:tab/>
      </w:r>
      <w:r w:rsidR="00747C72" w:rsidRPr="00196F3D">
        <w:rPr>
          <w:rFonts w:ascii="Tahoma" w:hAnsi="Tahoma" w:cs="Tahoma"/>
        </w:rPr>
        <w:t xml:space="preserve"> </w:t>
      </w:r>
      <w:r w:rsidR="00747C72" w:rsidRPr="00196F3D">
        <w:rPr>
          <w:rFonts w:ascii="Tahoma" w:hAnsi="Tahoma" w:cs="Tahoma"/>
          <w:u w:val="single"/>
        </w:rPr>
        <w:t>Kontakty Poskytovatele s orgány veřejné správy</w:t>
      </w:r>
      <w:r w:rsidR="00747C72" w:rsidRPr="00196F3D">
        <w:rPr>
          <w:rFonts w:ascii="Tahoma" w:hAnsi="Tahoma" w:cs="Tahoma"/>
        </w:rPr>
        <w:t xml:space="preserve">. Poskytovatel nebude iniciovat žádnou komunikaci zahrnující nebo týkající se jakéhokoliv Klinického hodnocení, a to s žádným státním či jiným orgánem veřejné správy (jako je např. Úřad pro potraviny a léčiva Spojených států amerických), pokud to od něj není vyžadováno Příslušnými předpisy nebo pokud o to není požádán Společností, a i v takovém případě tak učiní pouze po předchozí konzultaci se Společností. Pokud ale kterýkoliv státní či jiný orgán veřejné správy zahájí komunikaci či vyrozumí Poskytovatele o svém záměru uskutečnit schůzku, provést inspekci či zahájit právní řízení týkající se jakékoliv záležitosti spojené s Klinickým hodnocením, Poskytovatel bezodkladně: </w:t>
      </w:r>
    </w:p>
    <w:p w14:paraId="2E442891"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vyrozumí o takové skutečnosti Společnost;</w:t>
      </w:r>
    </w:p>
    <w:p w14:paraId="07D50896"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 xml:space="preserve">vyrozumí Společnost o každém varování, porušení nebo nedostatku, včetně, nikoliv však výhradně těch, které byly zmíněny kterýmkoliv orgánem veřejné správy v souvislosti s jakýmkoliv Klinickým hodnocením včetně, nikoliv však výhradně, zařízení, vybavení nebo personálu podporujícího Klinické hodnocení; </w:t>
      </w:r>
    </w:p>
    <w:p w14:paraId="12B72807"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poskytne Společnosti kopie veškeré korespondence nebo inspekčních zpráv vydaných v souvislosti s Klinickým hodnocením;</w:t>
      </w:r>
    </w:p>
    <w:p w14:paraId="17875D9A" w14:textId="3AFECDF4"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poskytne Společnosti kopie konceptů dokumentů, které je povin</w:t>
      </w:r>
      <w:r w:rsidR="0085550F">
        <w:rPr>
          <w:rFonts w:ascii="Tahoma" w:hAnsi="Tahoma" w:cs="Tahoma"/>
        </w:rPr>
        <w:t>en</w:t>
      </w:r>
      <w:r w:rsidRPr="00196F3D">
        <w:rPr>
          <w:rFonts w:ascii="Tahoma" w:hAnsi="Tahoma" w:cs="Tahoma"/>
        </w:rPr>
        <w:t xml:space="preserve"> v souladu se svými zde uvedenými závazky předložit orgánům veřejné správy, a poskytne Společnosti možnost vyjádřit se k nim, a</w:t>
      </w:r>
    </w:p>
    <w:p w14:paraId="3F1E943E"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přijme opatření k nápravě jakéhokoliv takového porušení nebo nedostatku nebo bude na takové varování brát zřetel.</w:t>
      </w:r>
    </w:p>
    <w:p w14:paraId="1329EA50" w14:textId="77777777" w:rsidR="009B7FE7" w:rsidRPr="00196F3D" w:rsidRDefault="00747C72" w:rsidP="00AF6A4A">
      <w:pPr>
        <w:spacing w:after="120"/>
        <w:jc w:val="both"/>
        <w:rPr>
          <w:rFonts w:ascii="Tahoma" w:hAnsi="Tahoma" w:cs="Tahoma"/>
        </w:rPr>
      </w:pPr>
      <w:r w:rsidRPr="00196F3D">
        <w:rPr>
          <w:rFonts w:ascii="Tahoma" w:hAnsi="Tahoma" w:cs="Tahoma"/>
        </w:rPr>
        <w:t xml:space="preserve">Společnost bere na vědomí, že nemůže určovat způsob, jakým </w:t>
      </w:r>
      <w:r w:rsidR="00AF6A4A" w:rsidRPr="00196F3D">
        <w:rPr>
          <w:rFonts w:ascii="Tahoma" w:hAnsi="Tahoma" w:cs="Tahoma"/>
        </w:rPr>
        <w:t xml:space="preserve">Poskytovatel </w:t>
      </w:r>
      <w:r w:rsidRPr="00196F3D">
        <w:rPr>
          <w:rFonts w:ascii="Tahoma" w:hAnsi="Tahoma" w:cs="Tahoma"/>
        </w:rPr>
        <w:t xml:space="preserve">splní své povinnosti umožnit inspekci orgánů veřejné správy.  </w:t>
      </w:r>
    </w:p>
    <w:p w14:paraId="4A0EC618" w14:textId="513F467F" w:rsidR="00AF6A4A" w:rsidRPr="00196F3D" w:rsidRDefault="003F3213" w:rsidP="00AF6A4A">
      <w:pPr>
        <w:spacing w:after="120"/>
        <w:jc w:val="both"/>
        <w:rPr>
          <w:rFonts w:ascii="Tahoma" w:hAnsi="Tahoma" w:cs="Tahoma"/>
        </w:rPr>
      </w:pPr>
      <w:r w:rsidRPr="00196F3D">
        <w:rPr>
          <w:rFonts w:ascii="Tahoma" w:hAnsi="Tahoma" w:cs="Tahoma"/>
        </w:rPr>
        <w:t>11.</w:t>
      </w:r>
      <w:r w:rsidR="008F7653" w:rsidRPr="00196F3D">
        <w:rPr>
          <w:rFonts w:ascii="Tahoma" w:hAnsi="Tahoma" w:cs="Tahoma"/>
        </w:rPr>
        <w:t>8</w:t>
      </w:r>
      <w:r w:rsidR="00AF6A4A" w:rsidRPr="00196F3D">
        <w:rPr>
          <w:rFonts w:ascii="Tahoma" w:hAnsi="Tahoma" w:cs="Tahoma"/>
        </w:rPr>
        <w:tab/>
        <w:t xml:space="preserve">Pro účely této Smlouvy Poskytovatel zajistí, že </w:t>
      </w:r>
      <w:r w:rsidR="002C34E4" w:rsidRPr="00196F3D">
        <w:rPr>
          <w:rFonts w:ascii="Tahoma" w:hAnsi="Tahoma" w:cs="Tahoma"/>
        </w:rPr>
        <w:t>H</w:t>
      </w:r>
      <w:r w:rsidR="00AF6A4A" w:rsidRPr="00196F3D">
        <w:rPr>
          <w:rFonts w:ascii="Tahoma" w:hAnsi="Tahoma" w:cs="Tahoma"/>
        </w:rPr>
        <w:t xml:space="preserve">lavní zkoušející Klinického hodnocení a další Zástupci poskytovatele s odpovídajícími zkušenostmi a znalostmi budou přítomni během jakékoliv inspekce.  </w:t>
      </w:r>
    </w:p>
    <w:p w14:paraId="33D2680D" w14:textId="31CF9A98" w:rsidR="009B7FE7" w:rsidRPr="00196F3D" w:rsidRDefault="000841E6">
      <w:pPr>
        <w:spacing w:after="120"/>
        <w:jc w:val="both"/>
        <w:rPr>
          <w:rFonts w:ascii="Tahoma" w:hAnsi="Tahoma" w:cs="Tahoma"/>
          <w:lang w:bidi="hi-IN"/>
        </w:rPr>
      </w:pPr>
      <w:r w:rsidRPr="00196F3D">
        <w:rPr>
          <w:rFonts w:ascii="Tahoma" w:hAnsi="Tahoma" w:cs="Tahoma"/>
        </w:rPr>
        <w:t>11.</w:t>
      </w:r>
      <w:r w:rsidR="008F7653" w:rsidRPr="00196F3D">
        <w:rPr>
          <w:rFonts w:ascii="Tahoma" w:hAnsi="Tahoma" w:cs="Tahoma"/>
        </w:rPr>
        <w:t>9</w:t>
      </w:r>
      <w:r w:rsidR="009B7FE7" w:rsidRPr="00196F3D">
        <w:rPr>
          <w:rFonts w:ascii="Tahoma" w:hAnsi="Tahoma" w:cs="Tahoma"/>
        </w:rPr>
        <w:tab/>
      </w:r>
      <w:r w:rsidR="009B7FE7" w:rsidRPr="00196F3D">
        <w:rPr>
          <w:rFonts w:ascii="Tahoma" w:hAnsi="Tahoma" w:cs="Tahoma"/>
          <w:u w:val="single"/>
          <w:lang w:bidi="hi-IN"/>
        </w:rPr>
        <w:t>Vyloučení</w:t>
      </w:r>
      <w:r w:rsidR="009B7FE7" w:rsidRPr="00196F3D">
        <w:rPr>
          <w:rFonts w:ascii="Tahoma" w:hAnsi="Tahoma" w:cs="Tahoma"/>
          <w:lang w:bidi="hi-IN"/>
        </w:rPr>
        <w:t>.</w:t>
      </w:r>
      <w:r w:rsidR="00AF6A4A" w:rsidRPr="00196F3D">
        <w:rPr>
          <w:rFonts w:ascii="Tahoma" w:hAnsi="Tahoma" w:cs="Tahoma"/>
          <w:lang w:bidi="hi-IN"/>
        </w:rPr>
        <w:t xml:space="preserve"> Poskytovatel prohlašuje a zaručuje, že </w:t>
      </w:r>
      <w:r w:rsidR="001F3CAC" w:rsidRPr="00196F3D">
        <w:rPr>
          <w:rFonts w:ascii="Tahoma" w:hAnsi="Tahoma" w:cs="Tahoma"/>
          <w:lang w:bidi="hi-IN"/>
        </w:rPr>
        <w:t xml:space="preserve">Poskytovatel </w:t>
      </w:r>
      <w:r w:rsidR="00AF6A4A" w:rsidRPr="00196F3D">
        <w:rPr>
          <w:rFonts w:ascii="Tahoma" w:hAnsi="Tahoma" w:cs="Tahoma"/>
          <w:lang w:bidi="hi-IN"/>
        </w:rPr>
        <w:t xml:space="preserve">ani Zástupci </w:t>
      </w:r>
      <w:r w:rsidR="001F3CAC" w:rsidRPr="00196F3D">
        <w:rPr>
          <w:rFonts w:ascii="Tahoma" w:hAnsi="Tahoma" w:cs="Tahoma"/>
          <w:lang w:bidi="hi-IN"/>
        </w:rPr>
        <w:t>poskytovatele</w:t>
      </w:r>
      <w:r w:rsidR="00AF6A4A" w:rsidRPr="00196F3D">
        <w:rPr>
          <w:rFonts w:ascii="Tahoma" w:hAnsi="Tahoma" w:cs="Tahoma"/>
          <w:lang w:bidi="hi-IN"/>
        </w:rPr>
        <w:t xml:space="preserve"> nebyli předmětem vyloučení z komory, odnětí způsobilosti k poskytování služeb či zákazu činnosti podle jakýchkoliv pravidel a v jakékoliv jurisdikci, v níž působili, zejména pak v Evropě nebo ve Spojených státech amerických (kde základním právním předpisem upravujícím tuto oblast je Zákon o podpoře generických léčiv Generic Drug Enforcement Act z roku 1992, hlava 21 Sbírky federálních předpisů ("</w:t>
      </w:r>
      <w:r w:rsidR="00AF6A4A" w:rsidRPr="00196F3D">
        <w:rPr>
          <w:rFonts w:ascii="Tahoma" w:hAnsi="Tahoma" w:cs="Tahoma"/>
          <w:b/>
          <w:lang w:bidi="hi-IN"/>
        </w:rPr>
        <w:t>C.F.R.</w:t>
      </w:r>
      <w:r w:rsidR="00AF6A4A" w:rsidRPr="00196F3D">
        <w:rPr>
          <w:rFonts w:ascii="Tahoma" w:hAnsi="Tahoma" w:cs="Tahoma"/>
          <w:lang w:bidi="hi-IN"/>
        </w:rPr>
        <w:t xml:space="preserve">"), paragraf 312.70 a 42 C.F.R., část 1001 a násl.). </w:t>
      </w:r>
      <w:r w:rsidR="001F3CAC" w:rsidRPr="00196F3D">
        <w:rPr>
          <w:rFonts w:ascii="Tahoma" w:hAnsi="Tahoma" w:cs="Tahoma"/>
          <w:lang w:bidi="hi-IN"/>
        </w:rPr>
        <w:t>Poskytovatel</w:t>
      </w:r>
      <w:r w:rsidR="00AF6A4A" w:rsidRPr="00196F3D">
        <w:rPr>
          <w:rFonts w:ascii="Tahoma" w:hAnsi="Tahoma" w:cs="Tahoma"/>
          <w:lang w:bidi="hi-IN"/>
        </w:rPr>
        <w:t xml:space="preserve"> bude Společnost bezodkladně informovat o jakémkoliv šetření týkajícím se vyloučení z komory, odnětí způsobilosti k poskytování služeb či zákazu činnosti </w:t>
      </w:r>
      <w:r w:rsidR="001F3CAC" w:rsidRPr="00196F3D">
        <w:rPr>
          <w:rFonts w:ascii="Tahoma" w:hAnsi="Tahoma" w:cs="Tahoma"/>
          <w:lang w:bidi="hi-IN"/>
        </w:rPr>
        <w:lastRenderedPageBreak/>
        <w:t>Poskytovatele</w:t>
      </w:r>
      <w:r w:rsidR="00AF6A4A" w:rsidRPr="00196F3D">
        <w:rPr>
          <w:rFonts w:ascii="Tahoma" w:hAnsi="Tahoma" w:cs="Tahoma"/>
          <w:lang w:bidi="hi-IN"/>
        </w:rPr>
        <w:t xml:space="preserve"> nebo Zástupců </w:t>
      </w:r>
      <w:r w:rsidR="001F3CAC" w:rsidRPr="00196F3D">
        <w:rPr>
          <w:rFonts w:ascii="Tahoma" w:hAnsi="Tahoma" w:cs="Tahoma"/>
          <w:lang w:bidi="hi-IN"/>
        </w:rPr>
        <w:t>poskytovatele</w:t>
      </w:r>
      <w:r w:rsidR="00AF6A4A" w:rsidRPr="00196F3D">
        <w:rPr>
          <w:rFonts w:ascii="Tahoma" w:hAnsi="Tahoma" w:cs="Tahoma"/>
          <w:lang w:bidi="hi-IN"/>
        </w:rPr>
        <w:t xml:space="preserve">, nebo o zahájení jakéhokoliv řízení týkajícího se téhož. Poskytnutí či neposkytnutí vyrozumění o okolnostech podle tohoto článku představuje porušení této Smlouvy, na </w:t>
      </w:r>
      <w:r w:rsidR="0039542A">
        <w:rPr>
          <w:rFonts w:ascii="Tahoma" w:hAnsi="Tahoma" w:cs="Tahoma"/>
          <w:lang w:bidi="hi-IN"/>
        </w:rPr>
        <w:t xml:space="preserve">jehož </w:t>
      </w:r>
      <w:r w:rsidR="00AF6A4A" w:rsidRPr="00196F3D">
        <w:rPr>
          <w:rFonts w:ascii="Tahoma" w:hAnsi="Tahoma" w:cs="Tahoma"/>
          <w:lang w:bidi="hi-IN"/>
        </w:rPr>
        <w:t xml:space="preserve">základě je Společnost oprávněna od této Smlouvy okamžitě odstoupit z důvodu porušení smluvního závazku, a to bez ohledu na jakékoliv právo </w:t>
      </w:r>
      <w:r w:rsidR="001F3CAC" w:rsidRPr="00196F3D">
        <w:rPr>
          <w:rFonts w:ascii="Tahoma" w:hAnsi="Tahoma" w:cs="Tahoma"/>
          <w:lang w:bidi="hi-IN"/>
        </w:rPr>
        <w:t>Posk</w:t>
      </w:r>
      <w:r w:rsidR="00522F38" w:rsidRPr="00196F3D">
        <w:rPr>
          <w:rFonts w:ascii="Tahoma" w:hAnsi="Tahoma" w:cs="Tahoma"/>
          <w:lang w:bidi="hi-IN"/>
        </w:rPr>
        <w:t>y</w:t>
      </w:r>
      <w:r w:rsidR="001F3CAC" w:rsidRPr="00196F3D">
        <w:rPr>
          <w:rFonts w:ascii="Tahoma" w:hAnsi="Tahoma" w:cs="Tahoma"/>
          <w:lang w:bidi="hi-IN"/>
        </w:rPr>
        <w:t>tovatele</w:t>
      </w:r>
      <w:r w:rsidR="00AF6A4A" w:rsidRPr="00196F3D">
        <w:rPr>
          <w:rFonts w:ascii="Tahoma" w:hAnsi="Tahoma" w:cs="Tahoma"/>
          <w:lang w:bidi="hi-IN"/>
        </w:rPr>
        <w:t xml:space="preserve"> zajistit nápravu tohoto porušení.  </w:t>
      </w:r>
    </w:p>
    <w:p w14:paraId="29EE92B1" w14:textId="7C22890B" w:rsidR="007870FF" w:rsidRDefault="000841E6" w:rsidP="00017132">
      <w:pPr>
        <w:spacing w:after="120"/>
        <w:jc w:val="both"/>
        <w:rPr>
          <w:rFonts w:ascii="Tahoma" w:hAnsi="Tahoma" w:cs="Tahoma"/>
          <w:bCs/>
        </w:rPr>
      </w:pPr>
      <w:r w:rsidRPr="00196F3D">
        <w:rPr>
          <w:rFonts w:ascii="Tahoma" w:hAnsi="Tahoma" w:cs="Tahoma"/>
        </w:rPr>
        <w:t>11.</w:t>
      </w:r>
      <w:r w:rsidR="008F7653" w:rsidRPr="00196F3D">
        <w:rPr>
          <w:rFonts w:ascii="Tahoma" w:hAnsi="Tahoma" w:cs="Tahoma"/>
        </w:rPr>
        <w:t>10</w:t>
      </w:r>
      <w:r w:rsidR="008F7653" w:rsidRPr="00196F3D">
        <w:rPr>
          <w:rFonts w:ascii="Tahoma" w:hAnsi="Tahoma" w:cs="Tahoma"/>
        </w:rPr>
        <w:tab/>
      </w:r>
      <w:r w:rsidR="00BC61C7" w:rsidRPr="00196F3D">
        <w:rPr>
          <w:rFonts w:ascii="Tahoma" w:hAnsi="Tahoma" w:cs="Tahoma"/>
          <w:u w:val="single"/>
        </w:rPr>
        <w:t xml:space="preserve">České </w:t>
      </w:r>
      <w:r w:rsidR="00017132" w:rsidRPr="00196F3D">
        <w:rPr>
          <w:rFonts w:ascii="Tahoma" w:hAnsi="Tahoma" w:cs="Tahoma"/>
          <w:u w:val="single"/>
        </w:rPr>
        <w:t>právní předpisy</w:t>
      </w:r>
      <w:r w:rsidR="007870FF" w:rsidRPr="00196F3D">
        <w:rPr>
          <w:rFonts w:ascii="Tahoma" w:hAnsi="Tahoma" w:cs="Tahoma"/>
          <w:bCs/>
        </w:rPr>
        <w:t>.</w:t>
      </w:r>
      <w:r w:rsidR="00017132" w:rsidRPr="00196F3D">
        <w:rPr>
          <w:rFonts w:ascii="Tahoma" w:hAnsi="Tahoma" w:cs="Tahoma"/>
          <w:bCs/>
        </w:rPr>
        <w:t xml:space="preserve"> Aniž by byla dotčena šíře jeho závazků, Poskytovatel splní ustanovení zákona č. </w:t>
      </w:r>
      <w:r w:rsidR="00CE59B6" w:rsidRPr="00196F3D">
        <w:rPr>
          <w:rFonts w:ascii="Tahoma" w:hAnsi="Tahoma" w:cs="Tahoma"/>
        </w:rPr>
        <w:t>110/2019 Sb. z.</w:t>
      </w:r>
      <w:r w:rsidR="00017132" w:rsidRPr="00196F3D">
        <w:rPr>
          <w:rFonts w:ascii="Tahoma" w:hAnsi="Tahoma" w:cs="Tahoma"/>
          <w:bCs/>
        </w:rPr>
        <w:t xml:space="preserve"> o</w:t>
      </w:r>
      <w:r w:rsidR="00196F3D">
        <w:rPr>
          <w:rFonts w:ascii="Tahoma" w:hAnsi="Tahoma" w:cs="Tahoma"/>
          <w:bCs/>
        </w:rPr>
        <w:t xml:space="preserve"> zpracování </w:t>
      </w:r>
      <w:r w:rsidR="00017132" w:rsidRPr="00196F3D">
        <w:rPr>
          <w:rFonts w:ascii="Tahoma" w:hAnsi="Tahoma" w:cs="Tahoma"/>
          <w:bCs/>
        </w:rPr>
        <w:t>osobních údajů (v části Ochrana</w:t>
      </w:r>
      <w:r w:rsidR="00182CE0">
        <w:rPr>
          <w:rFonts w:ascii="Tahoma" w:hAnsi="Tahoma" w:cs="Tahoma"/>
          <w:bCs/>
        </w:rPr>
        <w:t xml:space="preserve"> údajů</w:t>
      </w:r>
      <w:r w:rsidR="00017132" w:rsidRPr="00196F3D">
        <w:rPr>
          <w:rFonts w:ascii="Tahoma" w:hAnsi="Tahoma" w:cs="Tahoma"/>
          <w:bCs/>
        </w:rPr>
        <w:t xml:space="preserve">). Smlouva je v souladu s občanským </w:t>
      </w:r>
      <w:r w:rsidR="00B07F48" w:rsidRPr="00196F3D">
        <w:rPr>
          <w:rFonts w:ascii="Tahoma" w:hAnsi="Tahoma" w:cs="Tahoma"/>
          <w:bCs/>
        </w:rPr>
        <w:t>zákoníkem.</w:t>
      </w:r>
    </w:p>
    <w:p w14:paraId="48652AAB" w14:textId="084FF596" w:rsidR="00837B8C" w:rsidRPr="00196F3D" w:rsidRDefault="00837B8C" w:rsidP="00837B8C">
      <w:pPr>
        <w:spacing w:after="120"/>
        <w:jc w:val="both"/>
        <w:rPr>
          <w:rFonts w:ascii="Tahoma" w:hAnsi="Tahoma" w:cs="Tahoma"/>
          <w:b/>
        </w:rPr>
      </w:pPr>
      <w:r w:rsidRPr="00196F3D">
        <w:rPr>
          <w:rFonts w:ascii="Tahoma" w:hAnsi="Tahoma" w:cs="Tahoma"/>
          <w:b/>
        </w:rPr>
        <w:t>12.</w:t>
      </w:r>
      <w:r w:rsidRPr="00196F3D">
        <w:rPr>
          <w:rFonts w:ascii="Tahoma" w:hAnsi="Tahoma" w:cs="Tahoma"/>
          <w:b/>
        </w:rPr>
        <w:tab/>
      </w:r>
      <w:r w:rsidR="0039542A" w:rsidRPr="00196F3D">
        <w:rPr>
          <w:rFonts w:ascii="Tahoma" w:hAnsi="Tahoma" w:cs="Tahoma"/>
          <w:b/>
        </w:rPr>
        <w:t>PROTIKORUPČNÍ</w:t>
      </w:r>
      <w:r w:rsidR="0039542A" w:rsidRPr="00117A34">
        <w:rPr>
          <w:rFonts w:ascii="Tahoma" w:hAnsi="Tahoma"/>
          <w:b/>
        </w:rPr>
        <w:t xml:space="preserve"> PROHLÁŠENÍ A ZÁRUKA</w:t>
      </w:r>
      <w:r w:rsidR="0039542A" w:rsidRPr="00196F3D">
        <w:rPr>
          <w:rFonts w:ascii="Tahoma" w:hAnsi="Tahoma" w:cs="Tahoma"/>
          <w:b/>
        </w:rPr>
        <w:t xml:space="preserve"> </w:t>
      </w:r>
    </w:p>
    <w:p w14:paraId="6C22CD57" w14:textId="2C7F834F" w:rsidR="00837B8C" w:rsidRDefault="00837B8C">
      <w:pPr>
        <w:spacing w:after="120"/>
        <w:jc w:val="both"/>
        <w:rPr>
          <w:rFonts w:ascii="Tahoma" w:hAnsi="Tahoma" w:cs="Tahoma"/>
        </w:rPr>
      </w:pPr>
      <w:r w:rsidRPr="00196F3D">
        <w:rPr>
          <w:rFonts w:ascii="Tahoma" w:hAnsi="Tahoma" w:cs="Tahoma"/>
        </w:rPr>
        <w:t xml:space="preserve">12.1 </w:t>
      </w:r>
      <w:r w:rsidR="00F31F1A" w:rsidRPr="00196F3D">
        <w:rPr>
          <w:rFonts w:ascii="Tahoma" w:hAnsi="Tahoma" w:cs="Tahoma"/>
        </w:rPr>
        <w:tab/>
      </w:r>
      <w:r w:rsidRPr="00196F3D">
        <w:rPr>
          <w:rFonts w:ascii="Tahoma" w:hAnsi="Tahoma" w:cs="Tahoma"/>
          <w:u w:val="single"/>
        </w:rPr>
        <w:t>Protikorupční článek</w:t>
      </w:r>
      <w:r w:rsidRPr="00196F3D">
        <w:rPr>
          <w:rFonts w:ascii="Tahoma" w:hAnsi="Tahoma" w:cs="Tahoma"/>
        </w:rPr>
        <w:t xml:space="preserve">. </w:t>
      </w:r>
      <w:r w:rsidR="000B058A" w:rsidRPr="00196F3D">
        <w:rPr>
          <w:rFonts w:ascii="Tahoma" w:hAnsi="Tahoma" w:cs="Tahoma"/>
        </w:rPr>
        <w:t>Poskytovatel pro</w:t>
      </w:r>
      <w:r w:rsidRPr="00196F3D">
        <w:rPr>
          <w:rFonts w:ascii="Tahoma" w:hAnsi="Tahoma" w:cs="Tahoma"/>
        </w:rPr>
        <w:t xml:space="preserve">hlašuje, zaručuje a zavazuje se, že k </w:t>
      </w:r>
      <w:r w:rsidR="00017132" w:rsidRPr="00196F3D">
        <w:rPr>
          <w:rFonts w:ascii="Tahoma" w:hAnsi="Tahoma" w:cs="Tahoma"/>
        </w:rPr>
        <w:t>D</w:t>
      </w:r>
      <w:r w:rsidRPr="00196F3D">
        <w:rPr>
          <w:rFonts w:ascii="Tahoma" w:hAnsi="Tahoma" w:cs="Tahoma"/>
        </w:rPr>
        <w:t xml:space="preserve">atu účinnosti této Smlouvy a až do uplynutí doby platnosti nebo ukončení této Smlouvy (i) </w:t>
      </w:r>
      <w:r w:rsidR="004A25EA" w:rsidRPr="00196F3D">
        <w:rPr>
          <w:rFonts w:ascii="Tahoma" w:hAnsi="Tahoma" w:cs="Tahoma"/>
        </w:rPr>
        <w:t xml:space="preserve">Poskytovatel </w:t>
      </w:r>
      <w:r w:rsidRPr="00196F3D">
        <w:rPr>
          <w:rFonts w:ascii="Tahoma" w:hAnsi="Tahoma" w:cs="Tahoma"/>
        </w:rPr>
        <w:t xml:space="preserve">a, podle jeho nejlepšího vědomí, Zástupci </w:t>
      </w:r>
      <w:r w:rsidR="004A25EA" w:rsidRPr="00196F3D">
        <w:rPr>
          <w:rFonts w:ascii="Tahoma" w:hAnsi="Tahoma" w:cs="Tahoma"/>
        </w:rPr>
        <w:t>poskytovatele</w:t>
      </w:r>
      <w:r w:rsidRPr="00196F3D">
        <w:rPr>
          <w:rFonts w:ascii="Tahoma" w:hAnsi="Tahoma" w:cs="Tahoma"/>
        </w:rPr>
        <w:t xml:space="preserve"> nebudou přímo ani nepřímo nabízet, platit, slibovat platbu nebo nedovolí takovou nabídku, příslib či platbu čehokoli hodnotného jakékoli osobě nebo organizaci za účelem získat nebo neztratit obchod ani jakoukoli jinou nepatřičnou výhodu v souvislosti s touto Smlouvou, nebo nebudou jiným způsobem porušovat jakékoli Příslušné předpisy, pravidla a nařízení týkající se nebo související s veřejným nebo obchodním úplatkářstvím či korupcí (dále jen "</w:t>
      </w:r>
      <w:r w:rsidRPr="00196F3D">
        <w:rPr>
          <w:rFonts w:ascii="Tahoma" w:hAnsi="Tahoma" w:cs="Tahoma"/>
          <w:b/>
        </w:rPr>
        <w:t>Protikorupční zákony</w:t>
      </w:r>
      <w:r w:rsidRPr="00196F3D">
        <w:rPr>
          <w:rFonts w:ascii="Tahoma" w:hAnsi="Tahoma" w:cs="Tahoma"/>
        </w:rPr>
        <w:t xml:space="preserve">"), (ii) že spisy, účty, záznamy a faktury </w:t>
      </w:r>
      <w:r w:rsidR="00832A1F" w:rsidRPr="00196F3D">
        <w:rPr>
          <w:rFonts w:ascii="Tahoma" w:hAnsi="Tahoma" w:cs="Tahoma"/>
        </w:rPr>
        <w:t>Poskytovatele</w:t>
      </w:r>
      <w:r w:rsidRPr="00196F3D">
        <w:rPr>
          <w:rFonts w:ascii="Tahoma" w:hAnsi="Tahoma" w:cs="Tahoma"/>
        </w:rPr>
        <w:t xml:space="preserve"> související s touto Smlouvou nebo jakoukoli prací vykonávanou pro nebo jménem Společnosti jsou a budou úplné a přesné a (iii) že Společnost může tuto Smlouvu ukončit v případě, že (a) </w:t>
      </w:r>
      <w:r w:rsidR="00832A1F" w:rsidRPr="00196F3D">
        <w:rPr>
          <w:rFonts w:ascii="Tahoma" w:hAnsi="Tahoma" w:cs="Tahoma"/>
        </w:rPr>
        <w:t>Poskytovatel</w:t>
      </w:r>
      <w:r w:rsidRPr="00196F3D">
        <w:rPr>
          <w:rFonts w:ascii="Tahoma" w:hAnsi="Tahoma" w:cs="Tahoma"/>
        </w:rPr>
        <w:t xml:space="preserve"> nebo Zástupci </w:t>
      </w:r>
      <w:r w:rsidR="00832A1F" w:rsidRPr="00196F3D">
        <w:rPr>
          <w:rFonts w:ascii="Tahoma" w:hAnsi="Tahoma" w:cs="Tahoma"/>
        </w:rPr>
        <w:t>poskytovatele</w:t>
      </w:r>
      <w:r w:rsidRPr="00196F3D">
        <w:rPr>
          <w:rFonts w:ascii="Tahoma" w:hAnsi="Tahoma" w:cs="Tahoma"/>
        </w:rPr>
        <w:t xml:space="preserve"> nebudou dodržovat Protikorupční zákony nebo ustanovení tohoto článku nebo (b) pokud se Společnost v dobré víře domnívá, že </w:t>
      </w:r>
      <w:r w:rsidR="00832A1F" w:rsidRPr="00196F3D">
        <w:rPr>
          <w:rFonts w:ascii="Tahoma" w:hAnsi="Tahoma" w:cs="Tahoma"/>
        </w:rPr>
        <w:t>Poskytovatel</w:t>
      </w:r>
      <w:r w:rsidRPr="00196F3D">
        <w:rPr>
          <w:rFonts w:ascii="Tahoma" w:hAnsi="Tahoma" w:cs="Tahoma"/>
        </w:rPr>
        <w:t xml:space="preserve"> nebo Zástupci </w:t>
      </w:r>
      <w:r w:rsidR="00832A1F" w:rsidRPr="00196F3D">
        <w:rPr>
          <w:rFonts w:ascii="Tahoma" w:hAnsi="Tahoma" w:cs="Tahoma"/>
        </w:rPr>
        <w:t>poskytovatele</w:t>
      </w:r>
      <w:r w:rsidRPr="00196F3D">
        <w:rPr>
          <w:rFonts w:ascii="Tahoma" w:hAnsi="Tahoma" w:cs="Tahoma"/>
        </w:rPr>
        <w:t xml:space="preserve"> porušili, mají v úmyslu porušit nebo způsobili porušení Protikorupčních zákonů. Pokud Společnost požaduje, aby </w:t>
      </w:r>
      <w:r w:rsidR="00832A1F" w:rsidRPr="00196F3D">
        <w:rPr>
          <w:rFonts w:ascii="Tahoma" w:hAnsi="Tahoma" w:cs="Tahoma"/>
        </w:rPr>
        <w:t xml:space="preserve">Poskytovatel </w:t>
      </w:r>
      <w:r w:rsidRPr="00196F3D">
        <w:rPr>
          <w:rFonts w:ascii="Tahoma" w:hAnsi="Tahoma" w:cs="Tahoma"/>
        </w:rPr>
        <w:t xml:space="preserve">vyplnil potvrzení o dodržování Protikorupčních zákonů, může tuto Smlouvu ukončit také v případě, že </w:t>
      </w:r>
      <w:r w:rsidR="00832A1F" w:rsidRPr="00196F3D">
        <w:rPr>
          <w:rFonts w:ascii="Tahoma" w:hAnsi="Tahoma" w:cs="Tahoma"/>
        </w:rPr>
        <w:t>Poskytovatel</w:t>
      </w:r>
      <w:r w:rsidRPr="00196F3D">
        <w:rPr>
          <w:rFonts w:ascii="Tahoma" w:hAnsi="Tahoma" w:cs="Tahoma"/>
        </w:rPr>
        <w:t xml:space="preserve"> (1) nevyplní</w:t>
      </w:r>
      <w:r w:rsidRPr="00196F3D">
        <w:rPr>
          <w:rFonts w:ascii="Tahoma" w:hAnsi="Tahoma" w:cs="Tahoma"/>
          <w:b/>
          <w:bCs/>
        </w:rPr>
        <w:t xml:space="preserve"> </w:t>
      </w:r>
      <w:r w:rsidRPr="00196F3D">
        <w:rPr>
          <w:rFonts w:ascii="Tahoma" w:hAnsi="Tahoma" w:cs="Tahoma"/>
        </w:rPr>
        <w:t>potvrzení o dodržování Protikorupčních zákonů, (2) nevyplní je pravdivě a přesně nebo (3) nedodrží podmínky tohoto prohlášení.</w:t>
      </w:r>
      <w:r w:rsidRPr="00196F3D">
        <w:rPr>
          <w:rFonts w:ascii="Tahoma" w:hAnsi="Tahoma" w:cs="Tahoma"/>
          <w:b/>
          <w:bCs/>
        </w:rPr>
        <w:t xml:space="preserve"> </w:t>
      </w:r>
      <w:r w:rsidRPr="00196F3D">
        <w:rPr>
          <w:rFonts w:ascii="Tahoma" w:hAnsi="Tahoma" w:cs="Tahoma"/>
        </w:rPr>
        <w:t xml:space="preserve">Pro účely této části se za Zástupce </w:t>
      </w:r>
      <w:r w:rsidR="00832A1F" w:rsidRPr="00196F3D">
        <w:rPr>
          <w:rFonts w:ascii="Tahoma" w:hAnsi="Tahoma" w:cs="Tahoma"/>
        </w:rPr>
        <w:t>poskytovatele</w:t>
      </w:r>
      <w:r w:rsidRPr="00196F3D">
        <w:rPr>
          <w:rFonts w:ascii="Tahoma" w:hAnsi="Tahoma" w:cs="Tahoma"/>
        </w:rPr>
        <w:t xml:space="preserve"> považují navíc majitelé, ředitelé, úředníci nebo jiné třetí strany jednajících pro nebo jménem </w:t>
      </w:r>
      <w:r w:rsidR="00832A1F" w:rsidRPr="00196F3D">
        <w:rPr>
          <w:rFonts w:ascii="Tahoma" w:hAnsi="Tahoma" w:cs="Tahoma"/>
        </w:rPr>
        <w:t>Poskytovatele.</w:t>
      </w:r>
    </w:p>
    <w:p w14:paraId="0E2C800A" w14:textId="77777777" w:rsidR="009B7FE7" w:rsidRPr="00196F3D" w:rsidRDefault="009B7FE7">
      <w:pPr>
        <w:spacing w:after="120"/>
        <w:jc w:val="both"/>
        <w:rPr>
          <w:rFonts w:ascii="Tahoma" w:hAnsi="Tahoma" w:cs="Tahoma"/>
          <w:b/>
          <w:lang w:bidi="hi-IN"/>
        </w:rPr>
      </w:pPr>
      <w:r w:rsidRPr="00196F3D">
        <w:rPr>
          <w:rFonts w:ascii="Tahoma" w:hAnsi="Tahoma" w:cs="Tahoma"/>
          <w:b/>
          <w:bCs/>
        </w:rPr>
        <w:t>1</w:t>
      </w:r>
      <w:r w:rsidR="00837B8C" w:rsidRPr="00196F3D">
        <w:rPr>
          <w:rFonts w:ascii="Tahoma" w:hAnsi="Tahoma" w:cs="Tahoma"/>
          <w:b/>
          <w:bCs/>
        </w:rPr>
        <w:t>3</w:t>
      </w:r>
      <w:r w:rsidRPr="00196F3D">
        <w:rPr>
          <w:rFonts w:ascii="Tahoma" w:hAnsi="Tahoma" w:cs="Tahoma"/>
          <w:b/>
          <w:bCs/>
        </w:rPr>
        <w:t>.</w:t>
      </w:r>
      <w:r w:rsidRPr="00196F3D">
        <w:rPr>
          <w:rFonts w:ascii="Tahoma" w:hAnsi="Tahoma" w:cs="Tahoma"/>
          <w:b/>
          <w:bCs/>
        </w:rPr>
        <w:tab/>
      </w:r>
      <w:r w:rsidRPr="00196F3D">
        <w:rPr>
          <w:rFonts w:ascii="Tahoma" w:hAnsi="Tahoma" w:cs="Tahoma"/>
          <w:b/>
          <w:lang w:bidi="hi-IN"/>
        </w:rPr>
        <w:t>ODŠKODNĚNÍ</w:t>
      </w:r>
    </w:p>
    <w:p w14:paraId="5C38B5CE" w14:textId="77777777" w:rsidR="00845FA4" w:rsidRPr="00196F3D" w:rsidRDefault="00845FA4">
      <w:pPr>
        <w:spacing w:after="120"/>
        <w:jc w:val="both"/>
        <w:rPr>
          <w:rFonts w:ascii="Tahoma" w:hAnsi="Tahoma" w:cs="Tahoma"/>
          <w:u w:val="single"/>
          <w:lang w:bidi="hi-IN"/>
        </w:rPr>
      </w:pPr>
      <w:r w:rsidRPr="00196F3D">
        <w:rPr>
          <w:rFonts w:ascii="Tahoma" w:hAnsi="Tahoma" w:cs="Tahoma"/>
        </w:rPr>
        <w:t>13.1</w:t>
      </w:r>
      <w:r w:rsidRPr="00196F3D">
        <w:rPr>
          <w:rFonts w:ascii="Tahoma" w:hAnsi="Tahoma" w:cs="Tahoma"/>
        </w:rPr>
        <w:tab/>
      </w:r>
      <w:r w:rsidRPr="00196F3D">
        <w:rPr>
          <w:rFonts w:ascii="Tahoma" w:hAnsi="Tahoma" w:cs="Tahoma"/>
          <w:u w:val="single"/>
          <w:lang w:bidi="hi-IN"/>
        </w:rPr>
        <w:t>Odškodnění Společností v Klinickém hodnocení fáze 0</w:t>
      </w:r>
      <w:r w:rsidRPr="00196F3D">
        <w:rPr>
          <w:rFonts w:ascii="Tahoma" w:hAnsi="Tahoma" w:cs="Tahoma"/>
          <w:lang w:bidi="hi-IN"/>
        </w:rPr>
        <w:t>. V Klinickém hodnocení fáze 0 bude Společnost hájit, odškodní a ochrání</w:t>
      </w:r>
      <w:r w:rsidR="00FB0BEA" w:rsidRPr="00196F3D">
        <w:rPr>
          <w:rFonts w:ascii="Tahoma" w:hAnsi="Tahoma" w:cs="Tahoma"/>
          <w:lang w:bidi="hi-IN"/>
        </w:rPr>
        <w:t>, za podmínek uvedených níže,</w:t>
      </w:r>
      <w:r w:rsidRPr="00196F3D">
        <w:rPr>
          <w:rFonts w:ascii="Tahoma" w:hAnsi="Tahoma" w:cs="Tahoma"/>
          <w:lang w:bidi="hi-IN"/>
        </w:rPr>
        <w:t xml:space="preserve"> Poskytovatele a Zástupce poskytovatele (společně dále jen "</w:t>
      </w:r>
      <w:r w:rsidRPr="00196F3D">
        <w:rPr>
          <w:rFonts w:ascii="Tahoma" w:hAnsi="Tahoma" w:cs="Tahoma"/>
          <w:b/>
          <w:lang w:bidi="hi-IN"/>
        </w:rPr>
        <w:t>Odškodňované osoby</w:t>
      </w:r>
      <w:r w:rsidRPr="00196F3D">
        <w:rPr>
          <w:rFonts w:ascii="Tahoma" w:hAnsi="Tahoma" w:cs="Tahoma"/>
          <w:bCs/>
          <w:lang w:bidi="hi-IN"/>
        </w:rPr>
        <w:t>"</w:t>
      </w:r>
      <w:r w:rsidRPr="00196F3D">
        <w:rPr>
          <w:rFonts w:ascii="Tahoma" w:hAnsi="Tahoma" w:cs="Tahoma"/>
          <w:lang w:bidi="hi-IN"/>
        </w:rPr>
        <w:t xml:space="preserve">) vůči všem </w:t>
      </w:r>
      <w:r w:rsidR="00FB0BEA" w:rsidRPr="00196F3D">
        <w:rPr>
          <w:rFonts w:ascii="Tahoma" w:hAnsi="Tahoma" w:cs="Tahoma"/>
          <w:lang w:bidi="hi-IN"/>
        </w:rPr>
        <w:t>nárokům vzneseným třetími stranami požadujícími odškodnění</w:t>
      </w:r>
      <w:r w:rsidRPr="00196F3D">
        <w:rPr>
          <w:rFonts w:ascii="Tahoma" w:hAnsi="Tahoma" w:cs="Tahoma"/>
          <w:lang w:bidi="hi-IN"/>
        </w:rPr>
        <w:t xml:space="preserve"> (dále jen "</w:t>
      </w:r>
      <w:r w:rsidRPr="00196F3D">
        <w:rPr>
          <w:rFonts w:ascii="Tahoma" w:hAnsi="Tahoma" w:cs="Tahoma"/>
          <w:b/>
          <w:lang w:bidi="hi-IN"/>
        </w:rPr>
        <w:t>Nárokům</w:t>
      </w:r>
      <w:r w:rsidRPr="00196F3D">
        <w:rPr>
          <w:rFonts w:ascii="Tahoma" w:hAnsi="Tahoma" w:cs="Tahoma"/>
          <w:lang w:bidi="hi-IN"/>
        </w:rPr>
        <w:t>") z (i) poškození zdraví nebo smrti</w:t>
      </w:r>
      <w:r w:rsidR="00FB0BEA" w:rsidRPr="00196F3D">
        <w:rPr>
          <w:rFonts w:ascii="Tahoma" w:hAnsi="Tahoma" w:cs="Tahoma"/>
          <w:lang w:bidi="hi-IN"/>
        </w:rPr>
        <w:t>, které jsou důsledkem</w:t>
      </w:r>
      <w:r w:rsidRPr="00196F3D">
        <w:rPr>
          <w:rFonts w:ascii="Tahoma" w:hAnsi="Tahoma" w:cs="Tahoma"/>
          <w:lang w:bidi="hi-IN"/>
        </w:rPr>
        <w:t> provádění těch vyšetření specifikovaných v Protokolu, jež jsou prováděna jako součást tohoto Protokolu, a (ii) využití nebo publikace výsledků Klinického hodnocení.</w:t>
      </w:r>
      <w:r w:rsidRPr="00196F3D">
        <w:rPr>
          <w:rFonts w:ascii="Tahoma" w:hAnsi="Tahoma" w:cs="Tahoma"/>
          <w:u w:val="single"/>
          <w:lang w:bidi="hi-IN"/>
        </w:rPr>
        <w:t xml:space="preserve"> </w:t>
      </w:r>
    </w:p>
    <w:p w14:paraId="06A38631" w14:textId="77777777" w:rsidR="00845FA4" w:rsidRPr="00196F3D" w:rsidRDefault="000841E6">
      <w:pPr>
        <w:spacing w:after="120"/>
        <w:jc w:val="both"/>
        <w:rPr>
          <w:rFonts w:ascii="Tahoma" w:hAnsi="Tahoma" w:cs="Tahoma"/>
          <w:lang w:bidi="hi-IN"/>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2</w:t>
      </w:r>
      <w:r w:rsidR="009B7FE7" w:rsidRPr="00196F3D">
        <w:rPr>
          <w:rFonts w:ascii="Tahoma" w:hAnsi="Tahoma" w:cs="Tahoma"/>
          <w:color w:val="7F7F7F"/>
        </w:rPr>
        <w:tab/>
      </w:r>
      <w:r w:rsidR="009B7FE7" w:rsidRPr="00196F3D">
        <w:rPr>
          <w:rFonts w:ascii="Tahoma" w:hAnsi="Tahoma" w:cs="Tahoma"/>
          <w:u w:val="single"/>
          <w:lang w:bidi="hi-IN"/>
        </w:rPr>
        <w:t>Odškodnění Společností v Klinických hodnoceních fáze 1, fáze 2 a fáze 3</w:t>
      </w:r>
      <w:r w:rsidR="009B7FE7" w:rsidRPr="00196F3D">
        <w:rPr>
          <w:rFonts w:ascii="Tahoma" w:hAnsi="Tahoma" w:cs="Tahoma"/>
          <w:lang w:bidi="hi-IN"/>
        </w:rPr>
        <w:t xml:space="preserve">. </w:t>
      </w:r>
      <w:r w:rsidR="00845FA4" w:rsidRPr="00196F3D">
        <w:rPr>
          <w:rFonts w:ascii="Tahoma" w:hAnsi="Tahoma" w:cs="Tahoma"/>
          <w:lang w:bidi="hi-IN"/>
        </w:rPr>
        <w:t>V Klinických hodnoceních fáze 1, fáze 2 a fáze 3 bude Společnost hájit, odškodní a ochrání</w:t>
      </w:r>
      <w:r w:rsidR="00FB0BEA" w:rsidRPr="00196F3D">
        <w:rPr>
          <w:rFonts w:ascii="Tahoma" w:hAnsi="Tahoma" w:cs="Tahoma"/>
          <w:lang w:bidi="hi-IN"/>
        </w:rPr>
        <w:t>, za podmínek odškodnění uvedených níže,</w:t>
      </w:r>
      <w:r w:rsidR="00845FA4" w:rsidRPr="00196F3D">
        <w:rPr>
          <w:rFonts w:ascii="Tahoma" w:hAnsi="Tahoma" w:cs="Tahoma"/>
          <w:lang w:bidi="hi-IN"/>
        </w:rPr>
        <w:t xml:space="preserve"> Odškodňované osoby ve vztahu ke třetím stranám vůči všem škodám z (i) poškození zdraví nebo smrti</w:t>
      </w:r>
      <w:r w:rsidR="00FB0BEA" w:rsidRPr="00196F3D">
        <w:rPr>
          <w:rFonts w:ascii="Tahoma" w:hAnsi="Tahoma" w:cs="Tahoma"/>
          <w:lang w:bidi="hi-IN"/>
        </w:rPr>
        <w:t xml:space="preserve">, které jsou důsledkem </w:t>
      </w:r>
      <w:r w:rsidR="00845FA4" w:rsidRPr="00196F3D">
        <w:rPr>
          <w:rFonts w:ascii="Tahoma" w:hAnsi="Tahoma" w:cs="Tahoma"/>
          <w:lang w:bidi="hi-IN"/>
        </w:rPr>
        <w:t>podání nebo použit</w:t>
      </w:r>
      <w:r w:rsidR="00FB0BEA" w:rsidRPr="00196F3D">
        <w:rPr>
          <w:rFonts w:ascii="Tahoma" w:hAnsi="Tahoma" w:cs="Tahoma"/>
          <w:lang w:bidi="hi-IN"/>
        </w:rPr>
        <w:t>í</w:t>
      </w:r>
      <w:r w:rsidR="00845FA4" w:rsidRPr="00196F3D">
        <w:rPr>
          <w:rFonts w:ascii="Tahoma" w:hAnsi="Tahoma" w:cs="Tahoma"/>
          <w:lang w:bidi="hi-IN"/>
        </w:rPr>
        <w:t xml:space="preserve"> Hodnoceného přípravku vyrobeného Společností, který byl podán jako součást a v průběhu příslušného Klinického hodnocení nebo vyšetření prováděných v rámci a během Klinického hodnocení tak, jak je to popsáno v příslušném Protokolu; (ii) využití nebo publikace výsledků Klinického hodnocení</w:t>
      </w:r>
      <w:r w:rsidR="00FB0BEA" w:rsidRPr="00196F3D">
        <w:rPr>
          <w:rFonts w:ascii="Tahoma" w:hAnsi="Tahoma" w:cs="Tahoma"/>
          <w:lang w:bidi="hi-IN"/>
        </w:rPr>
        <w:t>.</w:t>
      </w:r>
    </w:p>
    <w:p w14:paraId="4A5FBDEC" w14:textId="77777777" w:rsidR="009B7FE7" w:rsidRPr="00196F3D" w:rsidRDefault="009B7FE7">
      <w:pPr>
        <w:spacing w:after="120"/>
        <w:jc w:val="both"/>
        <w:rPr>
          <w:rFonts w:ascii="Tahoma" w:hAnsi="Tahoma" w:cs="Tahoma"/>
          <w:lang w:bidi="hi-IN"/>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3</w:t>
      </w:r>
      <w:r w:rsidRPr="00196F3D">
        <w:rPr>
          <w:rFonts w:ascii="Tahoma" w:hAnsi="Tahoma" w:cs="Tahoma"/>
        </w:rPr>
        <w:tab/>
      </w:r>
      <w:r w:rsidRPr="00196F3D">
        <w:rPr>
          <w:rFonts w:ascii="Tahoma" w:hAnsi="Tahoma" w:cs="Tahoma"/>
          <w:u w:val="single"/>
          <w:lang w:bidi="hi-IN"/>
        </w:rPr>
        <w:t>Odškodnění Společností v Klinickém hodnocení fáze 4</w:t>
      </w:r>
      <w:r w:rsidRPr="00196F3D">
        <w:rPr>
          <w:rFonts w:ascii="Tahoma" w:hAnsi="Tahoma" w:cs="Tahoma"/>
          <w:lang w:bidi="hi-IN"/>
        </w:rPr>
        <w:t xml:space="preserve">. </w:t>
      </w:r>
      <w:r w:rsidR="00F32FA2" w:rsidRPr="00196F3D">
        <w:rPr>
          <w:rFonts w:ascii="Tahoma" w:hAnsi="Tahoma" w:cs="Tahoma"/>
          <w:lang w:bidi="hi-IN"/>
        </w:rPr>
        <w:t>Pro Klinická hodnocení fáze 4 se Společnost zavazuje, že odškodní a ochrání</w:t>
      </w:r>
      <w:r w:rsidR="00FB0BEA" w:rsidRPr="00196F3D">
        <w:rPr>
          <w:rFonts w:ascii="Tahoma" w:hAnsi="Tahoma" w:cs="Tahoma"/>
          <w:lang w:bidi="hi-IN"/>
        </w:rPr>
        <w:t>, za podmínek odškodnění uvedených níže,</w:t>
      </w:r>
      <w:r w:rsidR="00F32FA2" w:rsidRPr="00196F3D">
        <w:rPr>
          <w:rFonts w:ascii="Tahoma" w:hAnsi="Tahoma" w:cs="Tahoma"/>
          <w:lang w:bidi="hi-IN"/>
        </w:rPr>
        <w:t xml:space="preserve"> Odškodňované osoby vůči Nárokům vyplývajícím ze (i) zanedbání Společnosti při výrobě Hodnoceného přípravku v souladu se správnou výrobní praxí a dalšími příslušnými předpisy, (ii) využití nebo publikace výsledků Klinického hodnocení. </w:t>
      </w:r>
    </w:p>
    <w:p w14:paraId="5605E272" w14:textId="77777777" w:rsidR="00F32FA2" w:rsidRPr="00196F3D" w:rsidRDefault="009B7FE7" w:rsidP="00F32FA2">
      <w:pPr>
        <w:spacing w:after="120"/>
        <w:jc w:val="both"/>
        <w:rPr>
          <w:rFonts w:ascii="Tahoma" w:hAnsi="Tahoma" w:cs="Tahoma"/>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4</w:t>
      </w:r>
      <w:r w:rsidRPr="00196F3D">
        <w:rPr>
          <w:rFonts w:ascii="Tahoma" w:hAnsi="Tahoma" w:cs="Tahoma"/>
        </w:rPr>
        <w:tab/>
      </w:r>
      <w:r w:rsidR="00F32FA2" w:rsidRPr="00196F3D">
        <w:rPr>
          <w:rFonts w:ascii="Tahoma" w:hAnsi="Tahoma" w:cs="Tahoma"/>
        </w:rPr>
        <w:t>Závazky Společnosti poskytnout odškodnění jsou podmíněny následujícími podmínkami:</w:t>
      </w:r>
    </w:p>
    <w:p w14:paraId="3ACD15D7"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Poskytovatel postupoval při provádění Klinického hodnocení a i v dalších záležitostech podle a v plném souladu s Protokolem, touto Smlouvou a Příslušnými předpisy a dané Nároky nevznikly v důsledku nebo v souvislosti s opomenutím Odškodňovaných osob postupovat v souladu s nimi;</w:t>
      </w:r>
    </w:p>
    <w:p w14:paraId="68CBBE8E"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lastRenderedPageBreak/>
        <w:t>dané Nároky nevznikly v důsledku nedbalostního nebo úmyslného chybného jednání nebo chybného podání Hodnoceného přípravku žádné z Odškodňovaných osob nebo jakékoliv jiné osoby nacházející se v zařízení Odškodňovaných osob, která není zaměstnancem Společnosti;</w:t>
      </w:r>
    </w:p>
    <w:p w14:paraId="6B5A4B8A"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Poskytovatel bez prodlení poskytl Společnosti písemné oznámení o těchto Nárocích, a to způsobem, jenž Společnost nijak nepoškodil;</w:t>
      </w:r>
    </w:p>
    <w:p w14:paraId="0210D3F0"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 xml:space="preserve">Odškodňované osoby plně spolupracují se Společností a jejími právními zástupci na prošetření a obhajobě vůči Nárokům, na náklady </w:t>
      </w:r>
      <w:r w:rsidR="003D4CE5" w:rsidRPr="00196F3D">
        <w:rPr>
          <w:rFonts w:ascii="Tahoma" w:hAnsi="Tahoma" w:cs="Tahoma"/>
        </w:rPr>
        <w:t>Společnosti</w:t>
      </w:r>
      <w:r w:rsidRPr="00196F3D">
        <w:rPr>
          <w:rFonts w:ascii="Tahoma" w:hAnsi="Tahoma" w:cs="Tahoma"/>
        </w:rPr>
        <w:t>; a</w:t>
      </w:r>
    </w:p>
    <w:p w14:paraId="5A9F59C1"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 xml:space="preserve">Společnost má právo provádět samostatnou kontrolu nad obhajobou a vypořádáním takových Nároků včetně práva samostatně vybrat obhajobu; avšak pod podmínkou, že Společnost neuzná jménem žádné z Odškodňovaných osob pochybení bez odpovídajícího písemného svolení příslušné Odškodňované osoby, přičemž však takové svolení bude bezdůvodně odepřeno, podmiňováno nebo odkládáno. </w:t>
      </w:r>
    </w:p>
    <w:p w14:paraId="2E432A77" w14:textId="77777777" w:rsidR="004B67E1" w:rsidRPr="00196F3D" w:rsidRDefault="004B67E1" w:rsidP="00CD28E9">
      <w:pPr>
        <w:spacing w:after="120"/>
        <w:jc w:val="both"/>
        <w:rPr>
          <w:rFonts w:ascii="Tahoma" w:hAnsi="Tahoma" w:cs="Tahoma"/>
        </w:rPr>
      </w:pPr>
      <w:r w:rsidRPr="00196F3D">
        <w:rPr>
          <w:rFonts w:ascii="Tahoma" w:hAnsi="Tahoma" w:cs="Tahoma"/>
        </w:rPr>
        <w:t xml:space="preserve">Odškodňované osoby neuzavřou ve vztahu k Nárokům žádnou dohodu o narovnání či smír, ani je neuznají bez předchozího písemného souhlasu Společnosti (který však nebude bezdůvodně odepřen), ani neučiní žádné přiznání nebo nepodniknou žádné jiné kroky vůči takovým Nárokům, které by, podle rozumného odhadu Společnosti, poškodily obhajobu nebo vypořádání Nároků. </w:t>
      </w:r>
    </w:p>
    <w:p w14:paraId="61C0F08B" w14:textId="77777777" w:rsidR="004B67E1" w:rsidRPr="00196F3D" w:rsidRDefault="009B7FE7" w:rsidP="00CD28E9">
      <w:pPr>
        <w:spacing w:after="120"/>
        <w:jc w:val="both"/>
        <w:rPr>
          <w:rFonts w:ascii="Tahoma" w:hAnsi="Tahoma" w:cs="Tahoma"/>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5</w:t>
      </w:r>
      <w:r w:rsidR="004B67E1" w:rsidRPr="00196F3D">
        <w:rPr>
          <w:rFonts w:ascii="Tahoma" w:hAnsi="Tahoma" w:cs="Tahoma"/>
        </w:rPr>
        <w:tab/>
        <w:t>Aniž by bylo omezeno právo na to, že Společnost sama má kontrolu nad obhajobou a nad vypořádáním všech Nároků, o jejichž odškodnění a obhajobu se zde usiluje, takové Odškodňované osoby mají</w:t>
      </w:r>
      <w:r w:rsidR="004B67E1" w:rsidRPr="00196F3D" w:rsidDel="00913B79">
        <w:rPr>
          <w:rFonts w:ascii="Tahoma" w:hAnsi="Tahoma" w:cs="Tahoma"/>
        </w:rPr>
        <w:t xml:space="preserve"> </w:t>
      </w:r>
      <w:r w:rsidR="004B67E1" w:rsidRPr="00196F3D">
        <w:rPr>
          <w:rFonts w:ascii="Tahoma" w:hAnsi="Tahoma" w:cs="Tahoma"/>
        </w:rPr>
        <w:t>právo zajistit si na své vlastní náklady</w:t>
      </w:r>
      <w:r w:rsidR="004B67E1" w:rsidRPr="00196F3D" w:rsidDel="001040D1">
        <w:rPr>
          <w:rFonts w:ascii="Tahoma" w:hAnsi="Tahoma" w:cs="Tahoma"/>
        </w:rPr>
        <w:t xml:space="preserve"> </w:t>
      </w:r>
      <w:r w:rsidR="004B67E1" w:rsidRPr="00196F3D">
        <w:rPr>
          <w:rFonts w:ascii="Tahoma" w:hAnsi="Tahoma" w:cs="Tahoma"/>
        </w:rPr>
        <w:t xml:space="preserve">svého vlastního právního zástupce. Společnost bude udržovat pojištění v rozsahu postačujícím ke krytí závazků k odškodnění předpokládaných touto Smlouvou, o čemž bude Poskytovateli na základě jeho písemné žádosti poskytnut doklad. </w:t>
      </w:r>
      <w:r w:rsidRPr="00196F3D">
        <w:rPr>
          <w:rFonts w:ascii="Tahoma" w:hAnsi="Tahoma" w:cs="Tahoma"/>
        </w:rPr>
        <w:tab/>
      </w:r>
    </w:p>
    <w:p w14:paraId="41D8F21E" w14:textId="77777777" w:rsidR="00CD28E9" w:rsidRPr="00196F3D" w:rsidRDefault="009B7FE7" w:rsidP="00CD28E9">
      <w:pPr>
        <w:spacing w:after="120"/>
        <w:jc w:val="both"/>
        <w:rPr>
          <w:rFonts w:ascii="Tahoma" w:hAnsi="Tahoma" w:cs="Tahoma"/>
          <w:lang w:bidi="hi-IN"/>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6</w:t>
      </w:r>
      <w:r w:rsidRPr="00196F3D">
        <w:rPr>
          <w:rFonts w:ascii="Tahoma" w:hAnsi="Tahoma" w:cs="Tahoma"/>
        </w:rPr>
        <w:tab/>
      </w:r>
      <w:r w:rsidRPr="00196F3D">
        <w:rPr>
          <w:rFonts w:ascii="Tahoma" w:hAnsi="Tahoma" w:cs="Tahoma"/>
          <w:u w:val="single"/>
          <w:lang w:bidi="hi-IN"/>
        </w:rPr>
        <w:t>Pojištění</w:t>
      </w:r>
      <w:r w:rsidR="005262C5" w:rsidRPr="00196F3D">
        <w:rPr>
          <w:rFonts w:ascii="Tahoma" w:hAnsi="Tahoma" w:cs="Tahoma"/>
          <w:u w:val="single"/>
          <w:lang w:bidi="hi-IN"/>
        </w:rPr>
        <w:t xml:space="preserve"> </w:t>
      </w:r>
      <w:r w:rsidR="00CD28E9" w:rsidRPr="00196F3D">
        <w:rPr>
          <w:rFonts w:ascii="Tahoma" w:hAnsi="Tahoma" w:cs="Tahoma"/>
          <w:u w:val="single"/>
          <w:lang w:bidi="hi-IN"/>
        </w:rPr>
        <w:t>Poskytovatele</w:t>
      </w:r>
      <w:r w:rsidRPr="00196F3D">
        <w:rPr>
          <w:rFonts w:ascii="Tahoma" w:hAnsi="Tahoma" w:cs="Tahoma"/>
          <w:lang w:bidi="hi-IN"/>
        </w:rPr>
        <w:t xml:space="preserve">.  </w:t>
      </w:r>
      <w:r w:rsidR="00CD28E9" w:rsidRPr="00196F3D">
        <w:rPr>
          <w:rFonts w:ascii="Tahoma" w:hAnsi="Tahoma" w:cs="Tahoma"/>
          <w:lang w:bidi="hi-IN"/>
        </w:rPr>
        <w:t xml:space="preserve">Poskytovatel bude udržovat pojistku nebo pojistný program, pokud to vyžadují a v míře, v jaké to vyžadují Příslušné předpisy, a Společnosti o tom na její písemnou žádost poskytne doklad. Poskytovatel rovněž neprodleně vyrozumí Společnost o jakémkoliv zrušení svého pojistného krytí. </w:t>
      </w:r>
    </w:p>
    <w:p w14:paraId="3ACD38C6" w14:textId="77777777" w:rsidR="00325F75" w:rsidRPr="00196F3D" w:rsidRDefault="00325F75" w:rsidP="00325F75">
      <w:pPr>
        <w:spacing w:after="120"/>
        <w:rPr>
          <w:rFonts w:ascii="Tahoma" w:hAnsi="Tahoma" w:cs="Tahoma"/>
          <w:b/>
        </w:rPr>
      </w:pPr>
      <w:r w:rsidRPr="00196F3D">
        <w:rPr>
          <w:rFonts w:ascii="Tahoma" w:hAnsi="Tahoma" w:cs="Tahoma"/>
          <w:b/>
          <w:bCs/>
        </w:rPr>
        <w:t>14.</w:t>
      </w:r>
      <w:r w:rsidRPr="00196F3D">
        <w:rPr>
          <w:rFonts w:ascii="Tahoma" w:hAnsi="Tahoma" w:cs="Tahoma"/>
          <w:b/>
          <w:bCs/>
        </w:rPr>
        <w:tab/>
      </w:r>
      <w:r w:rsidRPr="00196F3D">
        <w:rPr>
          <w:rFonts w:ascii="Tahoma" w:hAnsi="Tahoma" w:cs="Tahoma"/>
          <w:b/>
          <w:caps/>
        </w:rPr>
        <w:t>Zřeknutí se následných škod</w:t>
      </w:r>
    </w:p>
    <w:p w14:paraId="6E07CF88" w14:textId="77777777" w:rsidR="00325F75" w:rsidRPr="00196F3D" w:rsidRDefault="00325F75" w:rsidP="00325F75">
      <w:pPr>
        <w:spacing w:after="120"/>
        <w:jc w:val="both"/>
        <w:rPr>
          <w:rFonts w:ascii="Tahoma" w:hAnsi="Tahoma" w:cs="Tahoma"/>
          <w:lang w:bidi="hi-IN"/>
        </w:rPr>
      </w:pPr>
      <w:r w:rsidRPr="00196F3D">
        <w:rPr>
          <w:rFonts w:ascii="Tahoma" w:hAnsi="Tahoma" w:cs="Tahoma"/>
        </w:rPr>
        <w:t>14.1</w:t>
      </w:r>
      <w:r w:rsidRPr="00196F3D">
        <w:rPr>
          <w:rFonts w:ascii="Tahoma" w:hAnsi="Tahoma" w:cs="Tahoma"/>
        </w:rPr>
        <w:tab/>
      </w:r>
      <w:r w:rsidRPr="00196F3D">
        <w:rPr>
          <w:rFonts w:ascii="Tahoma" w:hAnsi="Tahoma" w:cs="Tahoma"/>
          <w:u w:val="single"/>
          <w:lang w:bidi="hi-IN"/>
        </w:rPr>
        <w:t>Zřeknutí se následných škod</w:t>
      </w:r>
      <w:r w:rsidRPr="00196F3D">
        <w:rPr>
          <w:rFonts w:ascii="Tahoma" w:hAnsi="Tahoma" w:cs="Tahoma"/>
          <w:lang w:bidi="hi-IN"/>
        </w:rPr>
        <w:t xml:space="preserve">. Odpovědnost jedné smluvní strany vůči druhé smluvní straně vznikne pouze tehdy, existuje-li přímá příčinná souvislost ve vztahu ke skutečné škodě, která bude nárokována. Nic v tomto článku nebude vykládáno jako omezení nebo vyloučení odpovědnosti kterékoliv ze stran za usmrcení nebo škodu na zdraví způsobenou nedbalostním nebo úmyslným jednáním dané strany nebo jako omezení či vyloučení jakékoliv jiné odpovědnosti kterékoliv ze stran, která podle Příslušných předpisů nemůže být takto omezena či vyloučena. </w:t>
      </w:r>
    </w:p>
    <w:p w14:paraId="3CB178D0" w14:textId="77777777" w:rsidR="009B7FE7" w:rsidRPr="00196F3D" w:rsidRDefault="009B7FE7">
      <w:pPr>
        <w:spacing w:after="120"/>
        <w:jc w:val="both"/>
        <w:rPr>
          <w:rFonts w:ascii="Tahoma" w:hAnsi="Tahoma" w:cs="Tahoma"/>
          <w:b/>
          <w:lang w:bidi="hi-IN"/>
        </w:rPr>
      </w:pPr>
      <w:r w:rsidRPr="00196F3D">
        <w:rPr>
          <w:rFonts w:ascii="Tahoma" w:hAnsi="Tahoma" w:cs="Tahoma"/>
          <w:b/>
          <w:bCs/>
        </w:rPr>
        <w:t>1</w:t>
      </w:r>
      <w:r w:rsidR="00325F75" w:rsidRPr="00196F3D">
        <w:rPr>
          <w:rFonts w:ascii="Tahoma" w:hAnsi="Tahoma" w:cs="Tahoma"/>
          <w:b/>
          <w:bCs/>
        </w:rPr>
        <w:t>5</w:t>
      </w:r>
      <w:r w:rsidRPr="00196F3D">
        <w:rPr>
          <w:rFonts w:ascii="Tahoma" w:hAnsi="Tahoma" w:cs="Tahoma"/>
          <w:b/>
          <w:bCs/>
        </w:rPr>
        <w:t>.</w:t>
      </w:r>
      <w:r w:rsidRPr="00196F3D">
        <w:rPr>
          <w:rFonts w:ascii="Tahoma" w:hAnsi="Tahoma" w:cs="Tahoma"/>
          <w:b/>
          <w:bCs/>
        </w:rPr>
        <w:tab/>
      </w:r>
      <w:r w:rsidRPr="00196F3D">
        <w:rPr>
          <w:rFonts w:ascii="Tahoma" w:hAnsi="Tahoma" w:cs="Tahoma"/>
          <w:b/>
          <w:lang w:bidi="hi-IN"/>
        </w:rPr>
        <w:t>POŠKOZENÍ SUBJEKTU</w:t>
      </w:r>
    </w:p>
    <w:p w14:paraId="7F748652" w14:textId="77777777" w:rsidR="00727658" w:rsidRPr="00196F3D" w:rsidRDefault="009B7FE7" w:rsidP="00727658">
      <w:pPr>
        <w:spacing w:after="120"/>
        <w:jc w:val="both"/>
        <w:rPr>
          <w:rFonts w:ascii="Tahoma" w:hAnsi="Tahoma" w:cs="Tahoma"/>
          <w:lang w:bidi="hi-IN"/>
        </w:rPr>
      </w:pPr>
      <w:r w:rsidRPr="00196F3D">
        <w:rPr>
          <w:rFonts w:ascii="Tahoma" w:hAnsi="Tahoma" w:cs="Tahoma"/>
        </w:rPr>
        <w:t>1</w:t>
      </w:r>
      <w:r w:rsidR="00727658" w:rsidRPr="00196F3D">
        <w:rPr>
          <w:rFonts w:ascii="Tahoma" w:hAnsi="Tahoma" w:cs="Tahoma"/>
        </w:rPr>
        <w:t>5</w:t>
      </w:r>
      <w:r w:rsidRPr="00196F3D">
        <w:rPr>
          <w:rFonts w:ascii="Tahoma" w:hAnsi="Tahoma" w:cs="Tahoma"/>
        </w:rPr>
        <w:t>.</w:t>
      </w:r>
      <w:r w:rsidR="00177F9F" w:rsidRPr="00196F3D">
        <w:rPr>
          <w:rFonts w:ascii="Tahoma" w:hAnsi="Tahoma" w:cs="Tahoma"/>
        </w:rPr>
        <w:t>1</w:t>
      </w:r>
      <w:r w:rsidRPr="00196F3D">
        <w:rPr>
          <w:rFonts w:ascii="Tahoma" w:hAnsi="Tahoma" w:cs="Tahoma"/>
        </w:rPr>
        <w:tab/>
      </w:r>
      <w:r w:rsidRPr="00196F3D">
        <w:rPr>
          <w:rFonts w:ascii="Tahoma" w:hAnsi="Tahoma" w:cs="Tahoma"/>
          <w:u w:val="single"/>
          <w:lang w:bidi="hi-IN"/>
        </w:rPr>
        <w:t>Poškození Subjektu v Klinických hodnoceních fáze 1, fáze 2 a fáze 3</w:t>
      </w:r>
      <w:r w:rsidRPr="00196F3D">
        <w:rPr>
          <w:rFonts w:ascii="Tahoma" w:hAnsi="Tahoma" w:cs="Tahoma"/>
          <w:lang w:bidi="hi-IN"/>
        </w:rPr>
        <w:t xml:space="preserve">. </w:t>
      </w:r>
      <w:r w:rsidR="00727658" w:rsidRPr="00196F3D">
        <w:rPr>
          <w:rFonts w:ascii="Tahoma" w:hAnsi="Tahoma" w:cs="Tahoma"/>
          <w:lang w:bidi="hi-IN"/>
        </w:rPr>
        <w:t xml:space="preserve">V Klinických hodnoceních fáze 1, fáze 2 a fáze 3 Společnost uhradí Poskytovateli skutečné a účelně vynaložené náklady na léčbu jakéhokoliv poškození nebo onemocnění, které Subjekty postihlo a které </w:t>
      </w:r>
      <w:r w:rsidR="004B67E1" w:rsidRPr="00196F3D">
        <w:rPr>
          <w:rFonts w:ascii="Tahoma" w:hAnsi="Tahoma" w:cs="Tahoma"/>
          <w:lang w:bidi="hi-IN"/>
        </w:rPr>
        <w:t xml:space="preserve">bylo způsobeno </w:t>
      </w:r>
      <w:r w:rsidR="00727658" w:rsidRPr="00196F3D">
        <w:rPr>
          <w:rFonts w:ascii="Tahoma" w:hAnsi="Tahoma" w:cs="Tahoma"/>
          <w:lang w:bidi="hi-IN"/>
        </w:rPr>
        <w:t>Hodnoceným přípravkem vyrobeným Společností a podaným podle příslušného Protokolu či s těmi postupy vyžadovanými Protokolem, které by nebyly provedeny, nebýt účasti Subjektu v Klinickém hodnocení, za předpokladu, že jsou splněny veškeré následující podmínky: (i) Poskytovatel</w:t>
      </w:r>
      <w:r w:rsidR="004277BA" w:rsidRPr="00196F3D">
        <w:rPr>
          <w:rFonts w:ascii="Tahoma" w:hAnsi="Tahoma" w:cs="Tahoma"/>
          <w:lang w:bidi="hi-IN"/>
        </w:rPr>
        <w:t xml:space="preserve"> a </w:t>
      </w:r>
      <w:r w:rsidR="00727658" w:rsidRPr="00196F3D">
        <w:rPr>
          <w:rFonts w:ascii="Tahoma" w:hAnsi="Tahoma" w:cs="Tahoma"/>
          <w:lang w:bidi="hi-IN"/>
        </w:rPr>
        <w:t xml:space="preserve">každý Zástupce poskytovatele prováděli Klinické hodnocení v souladu s touto Smlouvou, důvodnými a uváženými klinickými postupy a Příslušnými předpisy, (ii) takové poškození nebo onemocnění není důsledkem nedbalého nebo úmyslného jednání žádné z Odškodňovaných osob či jiné osoby v zařízení Odškodňovaných osob, která není zaměstnancem Společnosti a (iii) takové poškození nebo onemocnění se nevztahuje k léčbě poskytnuté před příslušným Klinickým hodnocením. Společnost však neuhradí ani neposkytne náhradu za (i) jakoukoliv léčbu, jež je hrazena třetí stranou (v souladu platebními a úhradovými podmínkami tohoto plátce) nebo (ii) jiné ztráty či náklady s poškozením nebo onemocněním spojené. </w:t>
      </w:r>
    </w:p>
    <w:p w14:paraId="3451F1EC" w14:textId="77777777" w:rsidR="009B7FE7" w:rsidRPr="00196F3D" w:rsidRDefault="009B7FE7">
      <w:pPr>
        <w:spacing w:after="120"/>
        <w:jc w:val="both"/>
        <w:rPr>
          <w:rFonts w:ascii="Tahoma" w:hAnsi="Tahoma" w:cs="Tahoma"/>
          <w:lang w:bidi="hi-IN"/>
        </w:rPr>
      </w:pPr>
      <w:r w:rsidRPr="00196F3D">
        <w:rPr>
          <w:rFonts w:ascii="Tahoma" w:hAnsi="Tahoma" w:cs="Tahoma"/>
        </w:rPr>
        <w:t>1</w:t>
      </w:r>
      <w:r w:rsidR="00727658" w:rsidRPr="00196F3D">
        <w:rPr>
          <w:rFonts w:ascii="Tahoma" w:hAnsi="Tahoma" w:cs="Tahoma"/>
        </w:rPr>
        <w:t>5</w:t>
      </w:r>
      <w:r w:rsidRPr="00196F3D">
        <w:rPr>
          <w:rFonts w:ascii="Tahoma" w:hAnsi="Tahoma" w:cs="Tahoma"/>
        </w:rPr>
        <w:t>.</w:t>
      </w:r>
      <w:r w:rsidR="00177F9F" w:rsidRPr="00196F3D">
        <w:rPr>
          <w:rFonts w:ascii="Tahoma" w:hAnsi="Tahoma" w:cs="Tahoma"/>
        </w:rPr>
        <w:t>2</w:t>
      </w:r>
      <w:r w:rsidRPr="00196F3D">
        <w:rPr>
          <w:rFonts w:ascii="Tahoma" w:hAnsi="Tahoma" w:cs="Tahoma"/>
        </w:rPr>
        <w:tab/>
      </w:r>
      <w:r w:rsidRPr="00196F3D">
        <w:rPr>
          <w:rFonts w:ascii="Tahoma" w:hAnsi="Tahoma" w:cs="Tahoma"/>
          <w:u w:val="single"/>
          <w:lang w:bidi="hi-IN"/>
        </w:rPr>
        <w:t>Poškození Subjektu v Klinických hodnoceních fáze 4</w:t>
      </w:r>
      <w:r w:rsidRPr="00196F3D">
        <w:rPr>
          <w:rFonts w:ascii="Tahoma" w:hAnsi="Tahoma" w:cs="Tahoma"/>
          <w:lang w:bidi="hi-IN"/>
        </w:rPr>
        <w:t xml:space="preserve">. </w:t>
      </w:r>
      <w:r w:rsidR="008E6416" w:rsidRPr="00196F3D">
        <w:rPr>
          <w:rFonts w:ascii="Tahoma" w:hAnsi="Tahoma" w:cs="Tahoma"/>
          <w:lang w:bidi="hi-IN"/>
        </w:rPr>
        <w:t xml:space="preserve">V Klinických hodnoceních fáze 4 nenese Společnost odpovědnost za žádné náklady či výdaje vzniklé v důsledku poškození Subjektu, s výjimkou </w:t>
      </w:r>
      <w:r w:rsidR="008E6416" w:rsidRPr="00196F3D">
        <w:rPr>
          <w:rFonts w:ascii="Tahoma" w:hAnsi="Tahoma" w:cs="Tahoma"/>
          <w:lang w:bidi="hi-IN"/>
        </w:rPr>
        <w:lastRenderedPageBreak/>
        <w:t xml:space="preserve">rozsahu vyžadovaného Příslušnými předpisy. Pro vyloučení pochyb se uvádí, že fáze 4 znamená hodnocení produktu uvedeného na trh a použitého v rámci své indikace. Pokud dojde k poškození Subjektu v důsledku jeho účasti v jednom z Klinických hodnocení Společnosti fáze 4, bude Subjektům dostupná stejná akutní léčba jako veřejnosti. Společnost nezmocňuje Poskytovatele k tomu, aby jménem Společnosti nabídl odškodnění či aby zavazoval Společnost k jakýmkoliv závazkům k odškodnění ve prospěch kteréhokoliv ze Subjektů. </w:t>
      </w:r>
    </w:p>
    <w:p w14:paraId="46BAC792" w14:textId="77777777" w:rsidR="009B7FE7" w:rsidRPr="00196F3D" w:rsidRDefault="009B7FE7">
      <w:pPr>
        <w:spacing w:after="120"/>
        <w:rPr>
          <w:rFonts w:ascii="Tahoma" w:hAnsi="Tahoma" w:cs="Tahoma"/>
          <w:lang w:bidi="hi-IN"/>
        </w:rPr>
      </w:pPr>
      <w:r w:rsidRPr="00196F3D">
        <w:rPr>
          <w:rFonts w:ascii="Tahoma" w:hAnsi="Tahoma" w:cs="Tahoma"/>
          <w:b/>
          <w:bCs/>
        </w:rPr>
        <w:t>1</w:t>
      </w:r>
      <w:r w:rsidR="008E6416" w:rsidRPr="00196F3D">
        <w:rPr>
          <w:rFonts w:ascii="Tahoma" w:hAnsi="Tahoma" w:cs="Tahoma"/>
          <w:b/>
          <w:bCs/>
        </w:rPr>
        <w:t>6</w:t>
      </w:r>
      <w:r w:rsidRPr="00196F3D">
        <w:rPr>
          <w:rFonts w:ascii="Tahoma" w:hAnsi="Tahoma" w:cs="Tahoma"/>
          <w:b/>
          <w:bCs/>
        </w:rPr>
        <w:t>.</w:t>
      </w:r>
      <w:r w:rsidRPr="00196F3D">
        <w:rPr>
          <w:rFonts w:ascii="Tahoma" w:hAnsi="Tahoma" w:cs="Tahoma"/>
          <w:b/>
          <w:bCs/>
        </w:rPr>
        <w:tab/>
      </w:r>
      <w:r w:rsidRPr="00196F3D">
        <w:rPr>
          <w:rFonts w:ascii="Tahoma" w:hAnsi="Tahoma" w:cs="Tahoma"/>
          <w:b/>
          <w:lang w:bidi="hi-IN"/>
        </w:rPr>
        <w:t>DOBA PLATNOSTI A UKONČENÍ</w:t>
      </w:r>
    </w:p>
    <w:p w14:paraId="609C61EA" w14:textId="49947032" w:rsidR="006A45B1" w:rsidRDefault="009B7FE7" w:rsidP="006A45B1">
      <w:pPr>
        <w:spacing w:after="120"/>
        <w:jc w:val="both"/>
        <w:rPr>
          <w:rFonts w:eastAsia="Arial Unicode MS"/>
        </w:rPr>
      </w:pPr>
      <w:r w:rsidRPr="00196F3D">
        <w:rPr>
          <w:rFonts w:ascii="Tahoma" w:hAnsi="Tahoma" w:cs="Tahoma"/>
        </w:rPr>
        <w:t>1</w:t>
      </w:r>
      <w:r w:rsidR="008E6416" w:rsidRPr="00196F3D">
        <w:rPr>
          <w:rFonts w:ascii="Tahoma" w:hAnsi="Tahoma" w:cs="Tahoma"/>
        </w:rPr>
        <w:t>6</w:t>
      </w:r>
      <w:r w:rsidRPr="00196F3D">
        <w:rPr>
          <w:rFonts w:ascii="Tahoma" w:hAnsi="Tahoma" w:cs="Tahoma"/>
        </w:rPr>
        <w:t>.1</w:t>
      </w:r>
      <w:r w:rsidRPr="00196F3D">
        <w:rPr>
          <w:rFonts w:ascii="Tahoma" w:hAnsi="Tahoma" w:cs="Tahoma"/>
        </w:rPr>
        <w:tab/>
      </w:r>
      <w:r w:rsidRPr="00196F3D">
        <w:rPr>
          <w:rFonts w:ascii="Tahoma" w:hAnsi="Tahoma" w:cs="Tahoma"/>
          <w:u w:val="single"/>
          <w:lang w:bidi="hi-IN"/>
        </w:rPr>
        <w:t>Datum účinnosti</w:t>
      </w:r>
      <w:r w:rsidRPr="00196F3D">
        <w:rPr>
          <w:rFonts w:ascii="Tahoma" w:hAnsi="Tahoma" w:cs="Tahoma"/>
          <w:lang w:bidi="hi-IN"/>
        </w:rPr>
        <w:t xml:space="preserve">.  </w:t>
      </w:r>
      <w:r w:rsidR="00384BBB" w:rsidRPr="00196F3D">
        <w:rPr>
          <w:rFonts w:ascii="Tahoma" w:eastAsia="Arial Unicode MS" w:hAnsi="Tahoma" w:cs="Tahoma"/>
        </w:rPr>
        <w:t>Pro účely této Smlouvy bude "</w:t>
      </w:r>
      <w:r w:rsidR="00384BBB" w:rsidRPr="00196F3D">
        <w:rPr>
          <w:rFonts w:ascii="Tahoma" w:eastAsia="Arial Unicode MS" w:hAnsi="Tahoma" w:cs="Tahoma"/>
          <w:b/>
          <w:bCs/>
        </w:rPr>
        <w:t>Datum účinnosti</w:t>
      </w:r>
      <w:r w:rsidR="00384BBB" w:rsidRPr="00196F3D">
        <w:rPr>
          <w:rFonts w:ascii="Tahoma" w:eastAsia="Arial Unicode MS" w:hAnsi="Tahoma" w:cs="Tahoma"/>
        </w:rPr>
        <w:t xml:space="preserve">" </w:t>
      </w:r>
      <w:r w:rsidR="00384BBB" w:rsidRPr="00204CB3">
        <w:rPr>
          <w:rFonts w:ascii="Tahoma" w:eastAsia="Arial Unicode MS" w:hAnsi="Tahoma" w:cs="Tahoma"/>
        </w:rPr>
        <w:t xml:space="preserve">znamenat </w:t>
      </w:r>
      <w:r w:rsidR="005D3514" w:rsidRPr="00204CB3">
        <w:rPr>
          <w:rFonts w:ascii="Tahoma" w:eastAsia="MS Mincho" w:hAnsi="Tahoma" w:cs="Tahoma"/>
        </w:rPr>
        <w:t xml:space="preserve">datum podpisu Smlouvy poslední smluvní stranou. </w:t>
      </w:r>
      <w:r w:rsidR="00384BBB" w:rsidRPr="00204CB3">
        <w:rPr>
          <w:rFonts w:ascii="Tahoma" w:eastAsia="Arial Unicode MS" w:hAnsi="Tahoma" w:cs="Tahoma"/>
        </w:rPr>
        <w:t xml:space="preserve"> Tato Smlouva zůstane v plné platnosti a účinnosti až do dokončení Klinického hodnocení </w:t>
      </w:r>
      <w:r w:rsidR="008E6416" w:rsidRPr="00204CB3">
        <w:rPr>
          <w:rFonts w:ascii="Tahoma" w:eastAsia="Arial Unicode MS" w:hAnsi="Tahoma" w:cs="Tahoma"/>
        </w:rPr>
        <w:t xml:space="preserve">Poskytovatelem </w:t>
      </w:r>
      <w:r w:rsidR="00384BBB" w:rsidRPr="00204CB3">
        <w:rPr>
          <w:rFonts w:ascii="Tahoma" w:eastAsia="Arial Unicode MS" w:hAnsi="Tahoma" w:cs="Tahoma"/>
        </w:rPr>
        <w:t xml:space="preserve">nebo do </w:t>
      </w:r>
      <w:r w:rsidR="006A45B1" w:rsidRPr="00204CB3">
        <w:rPr>
          <w:rFonts w:ascii="Tahoma" w:eastAsia="Arial Unicode MS" w:hAnsi="Tahoma"/>
        </w:rPr>
        <w:t xml:space="preserve">dřívějšího ukončení, jak je zde </w:t>
      </w:r>
      <w:r w:rsidR="006A45B1" w:rsidRPr="00204CB3">
        <w:rPr>
          <w:rFonts w:ascii="Tahoma" w:eastAsia="Arial Unicode MS"/>
        </w:rPr>
        <w:t>vymezeno.</w:t>
      </w:r>
      <w:r w:rsidR="006A45B1">
        <w:rPr>
          <w:rFonts w:ascii="Tahoma" w:eastAsia="Arial Unicode MS"/>
        </w:rPr>
        <w:t xml:space="preserve"> </w:t>
      </w:r>
    </w:p>
    <w:p w14:paraId="0546F6EC" w14:textId="77777777" w:rsidR="008E6416" w:rsidRPr="00196F3D" w:rsidRDefault="009B7FE7" w:rsidP="008E6416">
      <w:pPr>
        <w:spacing w:after="120"/>
        <w:jc w:val="both"/>
        <w:rPr>
          <w:rFonts w:ascii="Tahoma" w:hAnsi="Tahoma" w:cs="Tahoma"/>
        </w:rPr>
      </w:pPr>
      <w:r w:rsidRPr="00196F3D">
        <w:rPr>
          <w:rFonts w:ascii="Tahoma" w:hAnsi="Tahoma" w:cs="Tahoma"/>
        </w:rPr>
        <w:t>1</w:t>
      </w:r>
      <w:r w:rsidR="008E6416" w:rsidRPr="00196F3D">
        <w:rPr>
          <w:rFonts w:ascii="Tahoma" w:hAnsi="Tahoma" w:cs="Tahoma"/>
        </w:rPr>
        <w:t>6</w:t>
      </w:r>
      <w:r w:rsidRPr="00196F3D">
        <w:rPr>
          <w:rFonts w:ascii="Tahoma" w:hAnsi="Tahoma" w:cs="Tahoma"/>
        </w:rPr>
        <w:t>.2</w:t>
      </w:r>
      <w:r w:rsidRPr="00196F3D">
        <w:rPr>
          <w:rFonts w:ascii="Tahoma" w:hAnsi="Tahoma" w:cs="Tahoma"/>
        </w:rPr>
        <w:tab/>
      </w:r>
      <w:r w:rsidR="008E6416" w:rsidRPr="00196F3D">
        <w:rPr>
          <w:rFonts w:ascii="Tahoma" w:hAnsi="Tahoma" w:cs="Tahoma"/>
          <w:u w:val="single"/>
        </w:rPr>
        <w:t>Výpovědní právo Společnosti</w:t>
      </w:r>
      <w:r w:rsidR="008E6416" w:rsidRPr="00196F3D">
        <w:rPr>
          <w:rFonts w:ascii="Tahoma" w:hAnsi="Tahoma" w:cs="Tahoma"/>
        </w:rPr>
        <w:t xml:space="preserve">. Společnost je oprávněna Smlouvu z jakéhokoliv důvodu či bez udání důvodu a zcela nebo částečně kdykoliv pozastavit či vypovědět, a to písemnou výpovědí s třiceti (30) denní výpovědní lhůtou, danou Poskytovateli a uvádějící datum a rozsah výpovědi. V případě takové výpovědi bude mít Poskytovatel nárok na úhradu podle ustanovení Smlouvy až do dne výpovědi. Společnost je rovněž oprávněna podat okamžitou výpověď, pokud se důvodně domnívá, že Klinické hodnocení má být ukončeno v zájmu Subjektů. </w:t>
      </w:r>
    </w:p>
    <w:p w14:paraId="0E7B7296" w14:textId="5FDCD49B" w:rsidR="0057237D" w:rsidRPr="00196F3D" w:rsidRDefault="009B7FE7">
      <w:pPr>
        <w:spacing w:after="120"/>
        <w:jc w:val="both"/>
        <w:rPr>
          <w:rFonts w:ascii="Tahoma" w:hAnsi="Tahoma" w:cs="Tahoma"/>
        </w:rPr>
      </w:pPr>
      <w:r w:rsidRPr="00196F3D">
        <w:rPr>
          <w:rFonts w:ascii="Tahoma" w:hAnsi="Tahoma" w:cs="Tahoma"/>
        </w:rPr>
        <w:t>1</w:t>
      </w:r>
      <w:r w:rsidR="008E6416" w:rsidRPr="00196F3D">
        <w:rPr>
          <w:rFonts w:ascii="Tahoma" w:hAnsi="Tahoma" w:cs="Tahoma"/>
        </w:rPr>
        <w:t>6</w:t>
      </w:r>
      <w:r w:rsidRPr="00196F3D">
        <w:rPr>
          <w:rFonts w:ascii="Tahoma" w:hAnsi="Tahoma" w:cs="Tahoma"/>
        </w:rPr>
        <w:t>.3</w:t>
      </w:r>
      <w:r w:rsidRPr="00196F3D">
        <w:rPr>
          <w:rFonts w:ascii="Tahoma" w:hAnsi="Tahoma" w:cs="Tahoma"/>
        </w:rPr>
        <w:tab/>
      </w:r>
      <w:r w:rsidR="0057237D" w:rsidRPr="00196F3D">
        <w:rPr>
          <w:rFonts w:ascii="Tahoma" w:hAnsi="Tahoma" w:cs="Tahoma"/>
          <w:u w:val="single"/>
        </w:rPr>
        <w:t>Výpovědní právo Poskytovatel</w:t>
      </w:r>
      <w:r w:rsidR="00664233" w:rsidRPr="00196F3D">
        <w:rPr>
          <w:rFonts w:ascii="Tahoma" w:hAnsi="Tahoma" w:cs="Tahoma"/>
          <w:u w:val="single"/>
        </w:rPr>
        <w:t>e</w:t>
      </w:r>
      <w:r w:rsidR="0057237D" w:rsidRPr="00196F3D">
        <w:rPr>
          <w:rFonts w:ascii="Tahoma" w:hAnsi="Tahoma" w:cs="Tahoma"/>
        </w:rPr>
        <w:t xml:space="preserve">. Poskytovatel je oprávněn vypovědět Smlouvu, (i) </w:t>
      </w:r>
      <w:r w:rsidR="0039542A">
        <w:rPr>
          <w:rFonts w:ascii="Tahoma" w:hAnsi="Tahoma" w:cs="Tahoma"/>
        </w:rPr>
        <w:t>pokud</w:t>
      </w:r>
      <w:r w:rsidR="0057237D" w:rsidRPr="00196F3D">
        <w:rPr>
          <w:rFonts w:ascii="Tahoma" w:hAnsi="Tahoma" w:cs="Tahoma"/>
        </w:rPr>
        <w:t xml:space="preserve"> hlavní zkoušející není schopen plnit své závazky dle této Smlouvy a nástupce přijatelný pro Společnost není k dispozici, (ii) pokud Společnost porušila své závazky podle této Smlouvy a neuskutečnila nápravu tohoto porušení, je-li náprava možná, ve lhůtě třiceti (30) kalendářních dnů po obdržení písemného oznámení Poskytovatele specifikujícího porušení a požadujícího jeho nápravu nebo (iii) pokud se Poskytovatel důvodně domnívá, že by Klinické hodnocení mělo být ukončeno v zájmu Subjektů.   </w:t>
      </w:r>
    </w:p>
    <w:p w14:paraId="30E79678" w14:textId="77777777" w:rsidR="00491496" w:rsidRPr="00196F3D" w:rsidRDefault="009B7FE7" w:rsidP="00617F0B">
      <w:pPr>
        <w:spacing w:after="120"/>
        <w:jc w:val="both"/>
        <w:rPr>
          <w:rFonts w:ascii="Tahoma" w:hAnsi="Tahoma" w:cs="Tahoma"/>
          <w:lang w:bidi="hi-IN"/>
        </w:rPr>
      </w:pPr>
      <w:r w:rsidRPr="00196F3D">
        <w:rPr>
          <w:rFonts w:ascii="Tahoma" w:hAnsi="Tahoma" w:cs="Tahoma"/>
        </w:rPr>
        <w:t>1</w:t>
      </w:r>
      <w:r w:rsidR="008E6416" w:rsidRPr="00196F3D">
        <w:rPr>
          <w:rFonts w:ascii="Tahoma" w:hAnsi="Tahoma" w:cs="Tahoma"/>
        </w:rPr>
        <w:t>6</w:t>
      </w:r>
      <w:r w:rsidRPr="00196F3D">
        <w:rPr>
          <w:rFonts w:ascii="Tahoma" w:hAnsi="Tahoma" w:cs="Tahoma"/>
        </w:rPr>
        <w:t>.4</w:t>
      </w:r>
      <w:r w:rsidRPr="00196F3D">
        <w:rPr>
          <w:rFonts w:ascii="Tahoma" w:hAnsi="Tahoma" w:cs="Tahoma"/>
        </w:rPr>
        <w:tab/>
      </w:r>
      <w:r w:rsidRPr="00196F3D">
        <w:rPr>
          <w:rFonts w:ascii="Tahoma" w:hAnsi="Tahoma" w:cs="Tahoma"/>
          <w:u w:val="single"/>
          <w:lang w:bidi="hi-IN"/>
        </w:rPr>
        <w:t>Povinnosti v případě výpovědi</w:t>
      </w:r>
      <w:r w:rsidRPr="00196F3D">
        <w:rPr>
          <w:rFonts w:ascii="Tahoma" w:hAnsi="Tahoma" w:cs="Tahoma"/>
          <w:lang w:bidi="hi-IN"/>
        </w:rPr>
        <w:t>.</w:t>
      </w:r>
      <w:r w:rsidR="00C96919" w:rsidRPr="00196F3D">
        <w:rPr>
          <w:rFonts w:ascii="Tahoma" w:hAnsi="Tahoma" w:cs="Tahoma"/>
          <w:lang w:bidi="hi-IN"/>
        </w:rPr>
        <w:t xml:space="preserve"> Okamžitě po obdržení výpovědi ukončí Poskytovatel zařazování Subjektů do příslušného Klinického hodnocení a v souladu s instrukcemi danými Společností zastaví v medicínsky přípustném a vhodném rozsahu provádění procedur u Subjektů v Klinickém hodnocení již zařazených. Poskytovatel vrátí Společnosti během třiceti (30) kalendářních dnů od data účinnosti výpovědi veškeré prostředky, které nebyly k datu účinnosti výpovědi vynaloženy nebo jejichž vynaložení se ještě před výpovědí nestalo neodvolatelným závazkem Poskytovatele. Dále pak Poskytovatel ve lhůtě třiceti (30) kalendářních dnů od data účinnosti výpovědi vystaví Společnosti konečnou fakturu uvádějící veškeré částky, které Společnost může dlužit ve vztahu k ukončenému Klinickému hodnocení podle ustanovení této Smlouvy. Po výpovědi </w:t>
      </w:r>
      <w:r w:rsidR="00EF4BE6" w:rsidRPr="00196F3D">
        <w:rPr>
          <w:rFonts w:ascii="Tahoma" w:hAnsi="Tahoma" w:cs="Tahoma"/>
          <w:lang w:bidi="hi-IN"/>
        </w:rPr>
        <w:t xml:space="preserve">Poskytovatel </w:t>
      </w:r>
      <w:r w:rsidR="00C96919" w:rsidRPr="00196F3D">
        <w:rPr>
          <w:rFonts w:ascii="Tahoma" w:hAnsi="Tahoma" w:cs="Tahoma"/>
          <w:lang w:bidi="hi-IN"/>
        </w:rPr>
        <w:t xml:space="preserve">v souladu s instrukcemi Společnosti (i) uchová veškeré údaje týkající se vypovězené </w:t>
      </w:r>
      <w:r w:rsidR="00EF4BE6" w:rsidRPr="00196F3D">
        <w:rPr>
          <w:rFonts w:ascii="Tahoma" w:hAnsi="Tahoma" w:cs="Tahoma"/>
          <w:lang w:bidi="hi-IN"/>
        </w:rPr>
        <w:t>Smlouvy</w:t>
      </w:r>
      <w:r w:rsidR="00C96919" w:rsidRPr="00196F3D">
        <w:rPr>
          <w:rFonts w:ascii="Tahoma" w:hAnsi="Tahoma" w:cs="Tahoma"/>
          <w:lang w:bidi="hi-IN"/>
        </w:rPr>
        <w:t>, (ii) předá tyto údaje a (iii) poskytne Společnosti akceptovatelnou zprávu zkoušejícího o Klinickém hodnocení.</w:t>
      </w:r>
    </w:p>
    <w:p w14:paraId="3F84595A" w14:textId="77777777" w:rsidR="009B7FE7" w:rsidRPr="00196F3D" w:rsidRDefault="009B7FE7">
      <w:pPr>
        <w:spacing w:after="120"/>
        <w:rPr>
          <w:rFonts w:ascii="Tahoma" w:hAnsi="Tahoma" w:cs="Tahoma"/>
          <w:b/>
          <w:lang w:bidi="hi-IN"/>
        </w:rPr>
      </w:pPr>
      <w:r w:rsidRPr="00196F3D">
        <w:rPr>
          <w:rFonts w:ascii="Tahoma" w:hAnsi="Tahoma" w:cs="Tahoma"/>
          <w:b/>
          <w:bCs/>
        </w:rPr>
        <w:t>1</w:t>
      </w:r>
      <w:r w:rsidR="00EF4BE6" w:rsidRPr="00196F3D">
        <w:rPr>
          <w:rFonts w:ascii="Tahoma" w:hAnsi="Tahoma" w:cs="Tahoma"/>
          <w:b/>
          <w:bCs/>
        </w:rPr>
        <w:t>7</w:t>
      </w:r>
      <w:r w:rsidRPr="00196F3D">
        <w:rPr>
          <w:rFonts w:ascii="Tahoma" w:hAnsi="Tahoma" w:cs="Tahoma"/>
          <w:b/>
          <w:bCs/>
        </w:rPr>
        <w:t>.</w:t>
      </w:r>
      <w:r w:rsidRPr="00196F3D">
        <w:rPr>
          <w:rFonts w:ascii="Tahoma" w:hAnsi="Tahoma" w:cs="Tahoma"/>
          <w:b/>
          <w:bCs/>
        </w:rPr>
        <w:tab/>
      </w:r>
      <w:r w:rsidRPr="00196F3D">
        <w:rPr>
          <w:rFonts w:ascii="Tahoma" w:hAnsi="Tahoma" w:cs="Tahoma"/>
          <w:b/>
          <w:lang w:bidi="hi-IN"/>
        </w:rPr>
        <w:t>RŮZNÉ</w:t>
      </w:r>
    </w:p>
    <w:p w14:paraId="5364B0C7" w14:textId="77777777" w:rsidR="001B5723" w:rsidRPr="00196F3D" w:rsidRDefault="009B7FE7" w:rsidP="001B5723">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.1</w:t>
      </w:r>
      <w:r w:rsidRPr="00196F3D">
        <w:rPr>
          <w:rFonts w:ascii="Tahoma" w:hAnsi="Tahoma" w:cs="Tahoma"/>
        </w:rPr>
        <w:tab/>
      </w:r>
      <w:r w:rsidRPr="00196F3D">
        <w:rPr>
          <w:rFonts w:ascii="Tahoma" w:hAnsi="Tahoma" w:cs="Tahoma"/>
          <w:u w:val="single"/>
          <w:lang w:bidi="hi-IN"/>
        </w:rPr>
        <w:t>Dodatky</w:t>
      </w:r>
      <w:r w:rsidRPr="00196F3D">
        <w:rPr>
          <w:rFonts w:ascii="Tahoma" w:hAnsi="Tahoma" w:cs="Tahoma"/>
          <w:lang w:bidi="hi-IN"/>
        </w:rPr>
        <w:t>.</w:t>
      </w:r>
      <w:r w:rsidR="001B5723" w:rsidRPr="00196F3D">
        <w:rPr>
          <w:rFonts w:ascii="Tahoma" w:hAnsi="Tahoma" w:cs="Tahoma"/>
          <w:lang w:bidi="hi-IN"/>
        </w:rPr>
        <w:t xml:space="preserve"> Není-li v této Smlouvě výslovně stanoveno jinak, mohou být ustanovení této Smlouvy měněna pouze na základě vzájemného písemného souhlasu stran. Jakýkoliv dodatek této Smlouvy uzavřený ústně je neplatný a nevede ke vzniku práv a povinností žádné ze smluvních stran. </w:t>
      </w:r>
    </w:p>
    <w:p w14:paraId="58DEAF63" w14:textId="77777777" w:rsidR="000E3FA4" w:rsidRPr="00204CB3" w:rsidRDefault="009B7FE7" w:rsidP="000E3FA4">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.2</w:t>
      </w:r>
      <w:r w:rsidRPr="00196F3D">
        <w:rPr>
          <w:rFonts w:ascii="Tahoma" w:hAnsi="Tahoma" w:cs="Tahoma"/>
        </w:rPr>
        <w:tab/>
      </w:r>
      <w:r w:rsidRPr="00196F3D">
        <w:rPr>
          <w:rFonts w:ascii="Tahoma" w:hAnsi="Tahoma" w:cs="Tahoma"/>
          <w:u w:val="single"/>
          <w:lang w:bidi="hi-IN"/>
        </w:rPr>
        <w:t>Použití názvu</w:t>
      </w:r>
      <w:r w:rsidRPr="00196F3D">
        <w:rPr>
          <w:rFonts w:ascii="Tahoma" w:hAnsi="Tahoma" w:cs="Tahoma"/>
          <w:lang w:bidi="hi-IN"/>
        </w:rPr>
        <w:t xml:space="preserve">. </w:t>
      </w:r>
      <w:r w:rsidR="000E3FA4" w:rsidRPr="00196F3D">
        <w:rPr>
          <w:rFonts w:ascii="Tahoma" w:hAnsi="Tahoma" w:cs="Tahoma"/>
          <w:lang w:bidi="hi-IN"/>
        </w:rPr>
        <w:t xml:space="preserve">Společnost a Poskytovatel nebudou v žádné formě propagace používat jméno druhé strany (včetně firmy dceřiných společností nebo mateřské společnosti druhé strany, pokud existují), symboly a značky nebo jejich odvozeniny, bez předchozího písemného souhlasu jejich majitele či majitelů, s tou výjimkou, že Společnost může bez předchozího písemného souhlasu Poskytovatele zpřístupnit ve veřejně přístupných registrech klinických hodnocení nebo prostřednictvím Společností provozovaného call-centra obecné údaje o lokaci Poskytovatele (např. město, stát a/nebo země) a kontaktní informace jakékoliv strany této Smlouvy. </w:t>
      </w:r>
      <w:r w:rsidR="000E3FA4" w:rsidRPr="00204CB3">
        <w:rPr>
          <w:rFonts w:ascii="Tahoma" w:hAnsi="Tahoma" w:cs="Tahoma"/>
          <w:lang w:bidi="hi-IN"/>
        </w:rPr>
        <w:t>Dále pak může Společnost bez předchozího písemného souhlasu Poskytovatele uvést existenci této Smlouvy a/nebo jména a/nebo kontaktní informace jakékoliv strany této Smlouvy tak, jak to vyžadují Příslušné předpisy.</w:t>
      </w:r>
      <w:r w:rsidR="0035285F" w:rsidRPr="00204CB3">
        <w:rPr>
          <w:rFonts w:ascii="Tahoma" w:hAnsi="Tahoma" w:cs="Tahoma"/>
          <w:lang w:bidi="hi-IN"/>
        </w:rPr>
        <w:t xml:space="preserve"> Nad rám</w:t>
      </w:r>
      <w:r w:rsidR="003D4CE5" w:rsidRPr="00204CB3">
        <w:rPr>
          <w:rFonts w:ascii="Tahoma" w:hAnsi="Tahoma" w:cs="Tahoma"/>
          <w:lang w:bidi="hi-IN"/>
        </w:rPr>
        <w:t>e</w:t>
      </w:r>
      <w:r w:rsidR="0035285F" w:rsidRPr="00204CB3">
        <w:rPr>
          <w:rFonts w:ascii="Tahoma" w:hAnsi="Tahoma" w:cs="Tahoma"/>
          <w:lang w:bidi="hi-IN"/>
        </w:rPr>
        <w:t>c toho, a bez předchozího písemného souhlasu jakékoliv strany, Společnost a Poskytovatel mohou zpřístupnit jméno</w:t>
      </w:r>
      <w:r w:rsidR="000E3FA4" w:rsidRPr="00204CB3">
        <w:rPr>
          <w:rFonts w:ascii="Tahoma" w:hAnsi="Tahoma" w:cs="Tahoma"/>
          <w:lang w:bidi="hi-IN"/>
        </w:rPr>
        <w:t xml:space="preserve"> </w:t>
      </w:r>
      <w:r w:rsidR="0035285F" w:rsidRPr="00204CB3">
        <w:rPr>
          <w:rFonts w:ascii="Tahoma" w:hAnsi="Tahoma" w:cs="Tahoma"/>
          <w:lang w:bidi="hi-IN"/>
        </w:rPr>
        <w:t>jiné strany v souvislosti s publikacemi podle Smlouvy.</w:t>
      </w:r>
    </w:p>
    <w:p w14:paraId="71FB54C9" w14:textId="77777777" w:rsidR="006E51D4" w:rsidRPr="00196F3D" w:rsidRDefault="009B7FE7" w:rsidP="006E51D4">
      <w:pPr>
        <w:spacing w:after="120"/>
        <w:jc w:val="both"/>
        <w:rPr>
          <w:rFonts w:ascii="Tahoma" w:hAnsi="Tahoma" w:cs="Tahoma"/>
        </w:rPr>
      </w:pPr>
      <w:r w:rsidRPr="00204CB3">
        <w:rPr>
          <w:rFonts w:ascii="Tahoma" w:hAnsi="Tahoma" w:cs="Tahoma"/>
        </w:rPr>
        <w:t>1</w:t>
      </w:r>
      <w:r w:rsidR="00EF4BE6" w:rsidRPr="00204CB3">
        <w:rPr>
          <w:rFonts w:ascii="Tahoma" w:hAnsi="Tahoma" w:cs="Tahoma"/>
        </w:rPr>
        <w:t>7</w:t>
      </w:r>
      <w:r w:rsidRPr="00204CB3">
        <w:rPr>
          <w:rFonts w:ascii="Tahoma" w:hAnsi="Tahoma" w:cs="Tahoma"/>
        </w:rPr>
        <w:t>.3</w:t>
      </w:r>
      <w:r w:rsidRPr="00204CB3">
        <w:rPr>
          <w:rFonts w:ascii="Tahoma" w:hAnsi="Tahoma" w:cs="Tahoma"/>
        </w:rPr>
        <w:tab/>
      </w:r>
      <w:r w:rsidRPr="00204CB3">
        <w:rPr>
          <w:rFonts w:ascii="Tahoma" w:hAnsi="Tahoma" w:cs="Tahoma"/>
          <w:u w:val="single"/>
        </w:rPr>
        <w:t>Úplnost Smlouvy</w:t>
      </w:r>
      <w:r w:rsidR="00372C2A" w:rsidRPr="00204CB3">
        <w:rPr>
          <w:rFonts w:ascii="Tahoma" w:hAnsi="Tahoma" w:cs="Tahoma"/>
        </w:rPr>
        <w:t>.</w:t>
      </w:r>
      <w:r w:rsidR="006E51D4" w:rsidRPr="00204CB3">
        <w:rPr>
          <w:rFonts w:ascii="Tahoma" w:hAnsi="Tahoma" w:cs="Tahoma"/>
        </w:rPr>
        <w:t xml:space="preserve"> Tato Smlouva a všechny její dodatky či Změny představují úplnou dohodu mezi stranami týkající se předmětu plnění a stanoví veškerá ujednání a podmínky, za</w:t>
      </w:r>
      <w:r w:rsidR="006E51D4" w:rsidRPr="00196F3D">
        <w:rPr>
          <w:rFonts w:ascii="Tahoma" w:hAnsi="Tahoma" w:cs="Tahoma"/>
        </w:rPr>
        <w:t xml:space="preserve"> nichž bude Smlouva plněna. Mezi stranami nejsou žádná další ujednání, ať již ústní nebo písemná, která by se týkala předmětu Smlouvy </w:t>
      </w:r>
      <w:r w:rsidR="006E51D4" w:rsidRPr="00196F3D">
        <w:rPr>
          <w:rFonts w:ascii="Tahoma" w:hAnsi="Tahoma" w:cs="Tahoma"/>
        </w:rPr>
        <w:lastRenderedPageBreak/>
        <w:t xml:space="preserve">a veškerá ústní nebo písemná sdělení týkající se předmětu Smlouvy jsou nahrazena Smlouvou. V případě jakéhokoliv případného rozporu mezi Smlouvou a Protokolem jsou rozhodující ustanovení Smlouvy.  </w:t>
      </w:r>
    </w:p>
    <w:p w14:paraId="51F08B78" w14:textId="77777777" w:rsidR="00B6624A" w:rsidRPr="00196F3D" w:rsidRDefault="009B7FE7">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.4</w:t>
      </w:r>
      <w:r w:rsidRPr="00196F3D">
        <w:rPr>
          <w:rFonts w:ascii="Tahoma" w:hAnsi="Tahoma" w:cs="Tahoma"/>
        </w:rPr>
        <w:tab/>
      </w:r>
      <w:r w:rsidRPr="00196F3D">
        <w:rPr>
          <w:rFonts w:ascii="Tahoma" w:hAnsi="Tahoma" w:cs="Tahoma"/>
          <w:u w:val="single"/>
          <w:lang w:bidi="hi-IN"/>
        </w:rPr>
        <w:t>Vyhotovení</w:t>
      </w:r>
      <w:r w:rsidRPr="00196F3D">
        <w:rPr>
          <w:rFonts w:ascii="Tahoma" w:hAnsi="Tahoma" w:cs="Tahoma"/>
          <w:lang w:bidi="hi-IN"/>
        </w:rPr>
        <w:t xml:space="preserve">. </w:t>
      </w:r>
      <w:r w:rsidR="00B6624A" w:rsidRPr="00196F3D">
        <w:rPr>
          <w:rFonts w:ascii="Tahoma" w:hAnsi="Tahoma" w:cs="Tahoma"/>
          <w:lang w:bidi="hi-IN"/>
        </w:rPr>
        <w:t xml:space="preserve">Tato Smlouva a jakékoliv dodatky či Změny mohou být podepsány v jakémkoliv počtu vyhotovení, z nichž každé bude originálem a které budou dohromady tvořit jeden a ten samý dokument, zavazující všechny strany bez ohledu na to, že každá ze stran se mohla případně podepsat pod různými vyhotoveními. Faxové a oskenované kopie podpisů nebo elektronická vyobrazení podpisů se považují za originální podpisy, pokud to nezakazují Příslušné předpisy. </w:t>
      </w:r>
    </w:p>
    <w:p w14:paraId="14235C87" w14:textId="77777777" w:rsidR="00453A77" w:rsidRPr="00196F3D" w:rsidRDefault="009B7FE7" w:rsidP="00453A77">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.5</w:t>
      </w:r>
      <w:r w:rsidRPr="00196F3D">
        <w:rPr>
          <w:rFonts w:ascii="Tahoma" w:hAnsi="Tahoma" w:cs="Tahoma"/>
        </w:rPr>
        <w:tab/>
      </w:r>
      <w:r w:rsidRPr="00196F3D">
        <w:rPr>
          <w:rFonts w:ascii="Tahoma" w:hAnsi="Tahoma" w:cs="Tahoma"/>
          <w:u w:val="single"/>
          <w:lang w:bidi="hi-IN"/>
        </w:rPr>
        <w:t>Oddělitelnost</w:t>
      </w:r>
      <w:r w:rsidRPr="00196F3D">
        <w:rPr>
          <w:rFonts w:ascii="Tahoma" w:hAnsi="Tahoma" w:cs="Tahoma"/>
          <w:lang w:bidi="hi-IN"/>
        </w:rPr>
        <w:t>.</w:t>
      </w:r>
      <w:r w:rsidR="00453A77" w:rsidRPr="00196F3D">
        <w:rPr>
          <w:rFonts w:ascii="Tahoma" w:hAnsi="Tahoma" w:cs="Tahoma"/>
          <w:lang w:bidi="hi-IN"/>
        </w:rPr>
        <w:t xml:space="preserve"> V případě, že jakékoliv ustanovení této Smlouvy odporuje právním normám, kterými se tato Smlouva řídí či rozhodne-li příslušný orgán, že takovéto ustanovení je zcela nebo zčásti nezákonné, neplatné nebo nevymahatelné, bude se mít za to, že toto ustanovení bylo přeformulováno tak, aby co nejvíce odpovídalo původnímu úmyslu stran v souladu s Příslušnými předpisy. Zákonnost, platnost a vymahatelnost zbylých ustanovení tím nebude dotčena a tato zůstanou v plné platnosti a účinnosti. </w:t>
      </w:r>
    </w:p>
    <w:p w14:paraId="2BA16A08" w14:textId="77777777" w:rsidR="00CB7E90" w:rsidRPr="00196F3D" w:rsidRDefault="009B7FE7" w:rsidP="00CB7E90">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.6</w:t>
      </w:r>
      <w:r w:rsidRPr="00196F3D">
        <w:rPr>
          <w:rFonts w:ascii="Tahoma" w:hAnsi="Tahoma" w:cs="Tahoma"/>
        </w:rPr>
        <w:tab/>
      </w:r>
      <w:r w:rsidRPr="00196F3D">
        <w:rPr>
          <w:rFonts w:ascii="Tahoma" w:hAnsi="Tahoma" w:cs="Tahoma"/>
          <w:u w:val="single"/>
          <w:lang w:bidi="hi-IN"/>
        </w:rPr>
        <w:t>Postoupení a subdodavatelství</w:t>
      </w:r>
      <w:r w:rsidRPr="00196F3D">
        <w:rPr>
          <w:rFonts w:ascii="Tahoma" w:hAnsi="Tahoma" w:cs="Tahoma"/>
          <w:lang w:bidi="hi-IN"/>
        </w:rPr>
        <w:t>.</w:t>
      </w:r>
      <w:r w:rsidR="00CB7E90" w:rsidRPr="00196F3D">
        <w:rPr>
          <w:rFonts w:ascii="Tahoma" w:hAnsi="Tahoma" w:cs="Tahoma"/>
          <w:lang w:bidi="hi-IN"/>
        </w:rPr>
        <w:t xml:space="preserve"> Práva ani povinnosti Poskytovatele podle této Smlouvy nelze postoupit, převést či jinak s nimi disponovat, ať zcela či jen částečně, bez předchozího písemného souhlasu Společnosti. V případě, že Společnost udělí písemný souhlas, aby </w:t>
      </w:r>
      <w:bookmarkStart w:id="2" w:name="OLE_LINK1"/>
      <w:bookmarkStart w:id="3" w:name="OLE_LINK2"/>
      <w:r w:rsidR="00CB7E90" w:rsidRPr="00196F3D">
        <w:rPr>
          <w:rFonts w:ascii="Tahoma" w:hAnsi="Tahoma" w:cs="Tahoma"/>
          <w:lang w:bidi="hi-IN"/>
        </w:rPr>
        <w:t xml:space="preserve">Poskytovatel </w:t>
      </w:r>
      <w:bookmarkEnd w:id="2"/>
      <w:bookmarkEnd w:id="3"/>
      <w:r w:rsidR="00CB7E90" w:rsidRPr="00196F3D">
        <w:rPr>
          <w:rFonts w:ascii="Tahoma" w:hAnsi="Tahoma" w:cs="Tahoma"/>
          <w:lang w:bidi="hi-IN"/>
        </w:rPr>
        <w:t xml:space="preserve">využil při plnění svých povinností podle této Smlouvy subdodavatele nebo osobu, se kterou je propojen, zůstává Poskytovatel nadále zodpovědný za řádné provádění daného Klinického hodnocení v souladu s touto Smlouvou.  </w:t>
      </w:r>
    </w:p>
    <w:p w14:paraId="6A6D7737" w14:textId="77777777" w:rsidR="00E62A79" w:rsidRPr="00196F3D" w:rsidRDefault="009B7FE7" w:rsidP="00E62A79">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.7</w:t>
      </w:r>
      <w:r w:rsidRPr="00196F3D">
        <w:rPr>
          <w:rFonts w:ascii="Tahoma" w:hAnsi="Tahoma" w:cs="Tahoma"/>
        </w:rPr>
        <w:tab/>
      </w:r>
      <w:r w:rsidRPr="00196F3D">
        <w:rPr>
          <w:rFonts w:ascii="Tahoma" w:hAnsi="Tahoma" w:cs="Tahoma"/>
          <w:u w:val="single"/>
          <w:lang w:bidi="he-IL"/>
        </w:rPr>
        <w:t>Zřeknutí se práv</w:t>
      </w:r>
      <w:r w:rsidRPr="00196F3D">
        <w:rPr>
          <w:rFonts w:ascii="Tahoma" w:hAnsi="Tahoma" w:cs="Tahoma"/>
          <w:lang w:bidi="hi-IN"/>
        </w:rPr>
        <w:t>.</w:t>
      </w:r>
      <w:r w:rsidR="00E62A79" w:rsidRPr="00196F3D">
        <w:rPr>
          <w:rFonts w:ascii="Tahoma" w:hAnsi="Tahoma" w:cs="Tahoma"/>
          <w:lang w:bidi="hi-IN"/>
        </w:rPr>
        <w:t xml:space="preserve"> Žádné jednání či nečinnost kterékoliv ze stran nebude vykládáno jako vzdání se práv této strany podle příslušných ustanovení Smlouvy nebo Příslušných předpisů. Není-li to výslovně stanoveno v článku Změny, žádného ustanovení této Smlouvy se nelze vzdát jinak než výslovným písemným oznámením podepsaným stranou, která se jej vzdává. Opomenutí nebo prodlení strany s uplatněním kterékoliv z jejích práv z této Smlouvy nebude považováno za trvalé vzdání se tohoto práva. Vzdání se nároků plynoucích z určitého porušení nepředstavuje vzdání se nároků plynoucích z kteréhokoliv jiného či následujícího porušení Smlouvy.  </w:t>
      </w:r>
    </w:p>
    <w:p w14:paraId="04836FAC" w14:textId="77777777" w:rsidR="005107F5" w:rsidRPr="00196F3D" w:rsidRDefault="009B7FE7" w:rsidP="005107F5">
      <w:pPr>
        <w:spacing w:after="120"/>
        <w:jc w:val="both"/>
        <w:rPr>
          <w:rFonts w:ascii="Tahoma" w:hAnsi="Tahoma" w:cs="Tahoma"/>
        </w:rPr>
      </w:pPr>
      <w:r w:rsidRPr="00196F3D">
        <w:rPr>
          <w:rFonts w:ascii="Tahoma" w:hAnsi="Tahoma" w:cs="Tahoma"/>
        </w:rPr>
        <w:t>1</w:t>
      </w:r>
      <w:r w:rsidR="00EF4BE6" w:rsidRPr="00196F3D">
        <w:rPr>
          <w:rFonts w:ascii="Tahoma" w:hAnsi="Tahoma" w:cs="Tahoma"/>
        </w:rPr>
        <w:t>7</w:t>
      </w:r>
      <w:r w:rsidRPr="00196F3D">
        <w:rPr>
          <w:rFonts w:ascii="Tahoma" w:hAnsi="Tahoma" w:cs="Tahoma"/>
        </w:rPr>
        <w:t>.8</w:t>
      </w:r>
      <w:r w:rsidRPr="00196F3D">
        <w:rPr>
          <w:rFonts w:ascii="Tahoma" w:hAnsi="Tahoma" w:cs="Tahoma"/>
        </w:rPr>
        <w:tab/>
      </w:r>
      <w:r w:rsidR="00A4781A" w:rsidRPr="00196F3D">
        <w:rPr>
          <w:rFonts w:ascii="Tahoma" w:hAnsi="Tahoma" w:cs="Tahoma"/>
          <w:u w:val="single"/>
        </w:rPr>
        <w:t>Opatření k zajištění právní ochrany</w:t>
      </w:r>
      <w:r w:rsidRPr="00196F3D">
        <w:rPr>
          <w:rFonts w:ascii="Tahoma" w:hAnsi="Tahoma" w:cs="Tahoma"/>
        </w:rPr>
        <w:t>.</w:t>
      </w:r>
      <w:r w:rsidR="005107F5" w:rsidRPr="00196F3D">
        <w:rPr>
          <w:rFonts w:ascii="Tahoma" w:hAnsi="Tahoma" w:cs="Tahoma"/>
        </w:rPr>
        <w:t xml:space="preserve"> Každá ze stran si je vědoma a souhlasí s tím, že náhrada škody v penězích nemusí být dostatečnou nápravou každého porušení této Smlouvy a že strana, která se porušení nedopustila, bude oprávněna požadovat soudem nařízený výkon nesplněné povinnosti, vydání předběžného opatření či jiné spravedlivé opatření k nápravě takového porušení. Tato opatření k zajištění právní ochrany nebudou považována za výhradní opatření proti porušení této Smlouvy, ale budou doplňovat další prostředky právní ochrany dostupné podle zákona. </w:t>
      </w:r>
    </w:p>
    <w:p w14:paraId="415FC22C" w14:textId="77777777" w:rsidR="005107F5" w:rsidRPr="00196F3D" w:rsidRDefault="009B7FE7" w:rsidP="005107F5">
      <w:pPr>
        <w:spacing w:after="120"/>
        <w:jc w:val="both"/>
        <w:rPr>
          <w:rFonts w:ascii="Tahoma" w:hAnsi="Tahoma" w:cs="Tahoma"/>
          <w:u w:val="single"/>
        </w:rPr>
      </w:pPr>
      <w:r w:rsidRPr="00196F3D">
        <w:rPr>
          <w:rFonts w:ascii="Tahoma" w:hAnsi="Tahoma" w:cs="Tahoma"/>
        </w:rPr>
        <w:t>1</w:t>
      </w:r>
      <w:r w:rsidR="00EF4BE6" w:rsidRPr="00196F3D">
        <w:rPr>
          <w:rFonts w:ascii="Tahoma" w:hAnsi="Tahoma" w:cs="Tahoma"/>
        </w:rPr>
        <w:t>7</w:t>
      </w:r>
      <w:r w:rsidRPr="00196F3D">
        <w:rPr>
          <w:rFonts w:ascii="Tahoma" w:hAnsi="Tahoma" w:cs="Tahoma"/>
        </w:rPr>
        <w:t>.9</w:t>
      </w:r>
      <w:r w:rsidRPr="00196F3D">
        <w:rPr>
          <w:rFonts w:ascii="Tahoma" w:hAnsi="Tahoma" w:cs="Tahoma"/>
        </w:rPr>
        <w:tab/>
      </w:r>
      <w:r w:rsidRPr="00196F3D">
        <w:rPr>
          <w:rFonts w:ascii="Tahoma" w:hAnsi="Tahoma" w:cs="Tahoma"/>
          <w:u w:val="single"/>
        </w:rPr>
        <w:t>Smluvní vztah</w:t>
      </w:r>
      <w:r w:rsidRPr="00196F3D">
        <w:rPr>
          <w:rFonts w:ascii="Tahoma" w:hAnsi="Tahoma" w:cs="Tahoma"/>
        </w:rPr>
        <w:t xml:space="preserve">. </w:t>
      </w:r>
      <w:r w:rsidR="005107F5" w:rsidRPr="00196F3D">
        <w:rPr>
          <w:rFonts w:ascii="Tahoma" w:hAnsi="Tahoma" w:cs="Tahoma"/>
        </w:rPr>
        <w:t xml:space="preserve">Poskytovatel podniká samostatně a není zástupcem či zaměstnancem Společnosti, ani není se Společností účastníkem sdružení nebo spoluzaměstnavatelem.  U všech dotyčných případů, kdy to připadá do úvahy, Poskytovatel prohlašuje a zaručuje, že je zaměstnavatelem podle Příslušných předpisů a že je bude dodržovat. Poskytovatel odpovídá za jednání, pochybení, opominutí a činnost Zástupců poskytovatele a subdodavatelů. Poskytovatel bere na vědomí a souhlasí s tím, že Společnosti nevzniká žádná odpovědnost ani závazek přistupovat k Zástupcům poskytovatele tak, jako by se jednalo o zaměstnance Společnosti, a to v žádném smyslu. Poskytovatel ani žádný Zástupce poskytovatele nemá nárok na žádné úhrady nebo zaměstnanecké výhody poskytované Společností jejím pracovníkům jako jsou odškodnění úrazů a nemocí z povolání, mzdy, zaměstnavatelem hrazené pojištění, bonusy, prémie či programy důchodového a jiného zaopatření.  </w:t>
      </w:r>
    </w:p>
    <w:p w14:paraId="11A8DDAA" w14:textId="77777777" w:rsidR="0027181D" w:rsidRPr="00196F3D" w:rsidRDefault="009B7FE7">
      <w:pPr>
        <w:spacing w:after="120"/>
        <w:jc w:val="both"/>
        <w:rPr>
          <w:rFonts w:ascii="Tahoma" w:hAnsi="Tahoma" w:cs="Tahoma"/>
        </w:rPr>
      </w:pPr>
      <w:r w:rsidRPr="00196F3D">
        <w:rPr>
          <w:rFonts w:ascii="Tahoma" w:hAnsi="Tahoma" w:cs="Tahoma"/>
        </w:rPr>
        <w:t>1</w:t>
      </w:r>
      <w:r w:rsidR="00EF4BE6" w:rsidRPr="00196F3D">
        <w:rPr>
          <w:rFonts w:ascii="Tahoma" w:hAnsi="Tahoma" w:cs="Tahoma"/>
        </w:rPr>
        <w:t>7</w:t>
      </w:r>
      <w:r w:rsidRPr="00196F3D">
        <w:rPr>
          <w:rFonts w:ascii="Tahoma" w:hAnsi="Tahoma" w:cs="Tahoma"/>
        </w:rPr>
        <w:t>.10</w:t>
      </w:r>
      <w:r w:rsidRPr="00196F3D">
        <w:rPr>
          <w:rFonts w:ascii="Tahoma" w:hAnsi="Tahoma" w:cs="Tahoma"/>
        </w:rPr>
        <w:tab/>
      </w:r>
      <w:bookmarkStart w:id="4" w:name="OLE_LINK5"/>
      <w:bookmarkStart w:id="5" w:name="OLE_LINK6"/>
      <w:bookmarkStart w:id="6" w:name="OLE_LINK4"/>
      <w:bookmarkStart w:id="7" w:name="OLE_LINK7"/>
      <w:r w:rsidRPr="00196F3D">
        <w:rPr>
          <w:rFonts w:ascii="Tahoma" w:hAnsi="Tahoma" w:cs="Tahoma"/>
          <w:u w:val="single"/>
        </w:rPr>
        <w:t>Rozhodné právo</w:t>
      </w:r>
      <w:r w:rsidRPr="00196F3D">
        <w:rPr>
          <w:rFonts w:ascii="Tahoma" w:hAnsi="Tahoma" w:cs="Tahoma"/>
        </w:rPr>
        <w:t xml:space="preserve">. Tato Smlouva se řídí právem </w:t>
      </w:r>
      <w:r w:rsidR="008223D8" w:rsidRPr="00196F3D">
        <w:rPr>
          <w:rFonts w:ascii="Tahoma" w:hAnsi="Tahoma" w:cs="Tahoma"/>
        </w:rPr>
        <w:t xml:space="preserve">České republiky s vyloučením </w:t>
      </w:r>
      <w:bookmarkEnd w:id="4"/>
      <w:bookmarkEnd w:id="5"/>
      <w:bookmarkEnd w:id="6"/>
      <w:bookmarkEnd w:id="7"/>
      <w:r w:rsidR="00BB5039" w:rsidRPr="00196F3D">
        <w:rPr>
          <w:rFonts w:ascii="Tahoma" w:hAnsi="Tahoma" w:cs="Tahoma"/>
        </w:rPr>
        <w:t>jeho ko</w:t>
      </w:r>
      <w:r w:rsidR="0027181D" w:rsidRPr="00196F3D">
        <w:rPr>
          <w:rFonts w:ascii="Tahoma" w:hAnsi="Tahoma" w:cs="Tahoma"/>
        </w:rPr>
        <w:t xml:space="preserve">lizních </w:t>
      </w:r>
      <w:r w:rsidR="00BB5039" w:rsidRPr="00196F3D">
        <w:rPr>
          <w:rFonts w:ascii="Tahoma" w:hAnsi="Tahoma" w:cs="Tahoma"/>
        </w:rPr>
        <w:t>norem</w:t>
      </w:r>
      <w:r w:rsidR="0027181D" w:rsidRPr="00196F3D">
        <w:rPr>
          <w:rFonts w:ascii="Tahoma" w:hAnsi="Tahoma" w:cs="Tahoma"/>
        </w:rPr>
        <w:t>.</w:t>
      </w:r>
    </w:p>
    <w:p w14:paraId="0149BB78" w14:textId="77777777" w:rsidR="001D2D45" w:rsidRPr="00117A34" w:rsidRDefault="009B7FE7" w:rsidP="001D2D45">
      <w:pPr>
        <w:spacing w:after="120"/>
        <w:jc w:val="both"/>
        <w:rPr>
          <w:rFonts w:ascii="Tahoma" w:hAnsi="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.11</w:t>
      </w:r>
      <w:r w:rsidRPr="00196F3D">
        <w:rPr>
          <w:rFonts w:ascii="Tahoma" w:hAnsi="Tahoma" w:cs="Tahoma"/>
        </w:rPr>
        <w:tab/>
      </w:r>
      <w:r w:rsidRPr="00196F3D">
        <w:rPr>
          <w:rFonts w:ascii="Tahoma" w:hAnsi="Tahoma" w:cs="Tahoma"/>
          <w:u w:val="single"/>
          <w:lang w:bidi="hi-IN"/>
        </w:rPr>
        <w:t>Přetrvání</w:t>
      </w:r>
      <w:r w:rsidRPr="00196F3D">
        <w:rPr>
          <w:rFonts w:ascii="Tahoma" w:hAnsi="Tahoma" w:cs="Tahoma"/>
          <w:lang w:bidi="hi-IN"/>
        </w:rPr>
        <w:t xml:space="preserve">. </w:t>
      </w:r>
      <w:r w:rsidR="001D2D45" w:rsidRPr="00117A34">
        <w:rPr>
          <w:rFonts w:ascii="Tahoma" w:hAnsi="Tahoma"/>
          <w:lang w:bidi="hi-IN"/>
        </w:rPr>
        <w:t xml:space="preserve">Práva a povinnosti stran podle jakýchkoliv ustanovení této Smlouvy týkajících se vlastnického práva k Duševnímu vlastnictví, důvěrných informací, použití názvů, Příslušných předpisů, rozhodného práva, soukromí, Materiálu, poškození Subjektu, odškodnění, pojištění, nebo práva a povinnosti, u nichž se předpokládá výkon nebo dodržování i po ukončení nebo zániku této Smlouvy, přetrvávají i po tomto zániku nebo ukončení. </w:t>
      </w:r>
    </w:p>
    <w:p w14:paraId="11014F36" w14:textId="0535F020" w:rsidR="00E82242" w:rsidRPr="00196F3D" w:rsidRDefault="009B7FE7" w:rsidP="00E82242">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.12</w:t>
      </w:r>
      <w:r w:rsidRPr="00196F3D">
        <w:rPr>
          <w:rFonts w:ascii="Tahoma" w:hAnsi="Tahoma" w:cs="Tahoma"/>
        </w:rPr>
        <w:tab/>
      </w:r>
      <w:r w:rsidRPr="00196F3D">
        <w:rPr>
          <w:rFonts w:ascii="Tahoma" w:hAnsi="Tahoma" w:cs="Tahoma"/>
          <w:u w:val="single"/>
          <w:lang w:bidi="hi-IN"/>
        </w:rPr>
        <w:t xml:space="preserve">Spolupráce se </w:t>
      </w:r>
      <w:r w:rsidR="000C7D48" w:rsidRPr="00196F3D">
        <w:rPr>
          <w:rFonts w:ascii="Tahoma" w:hAnsi="Tahoma" w:cs="Tahoma"/>
          <w:u w:val="single"/>
          <w:lang w:bidi="hi-IN"/>
        </w:rPr>
        <w:t>z</w:t>
      </w:r>
      <w:r w:rsidRPr="00196F3D">
        <w:rPr>
          <w:rFonts w:ascii="Tahoma" w:hAnsi="Tahoma" w:cs="Tahoma"/>
          <w:u w:val="single"/>
          <w:lang w:bidi="hi-IN"/>
        </w:rPr>
        <w:t>ástupci Společnosti</w:t>
      </w:r>
      <w:r w:rsidRPr="00196F3D">
        <w:rPr>
          <w:rFonts w:ascii="Tahoma" w:hAnsi="Tahoma" w:cs="Tahoma"/>
          <w:lang w:bidi="hi-IN"/>
        </w:rPr>
        <w:t xml:space="preserve">. </w:t>
      </w:r>
      <w:r w:rsidR="00E82242" w:rsidRPr="00196F3D">
        <w:rPr>
          <w:rFonts w:ascii="Tahoma" w:hAnsi="Tahoma" w:cs="Tahoma"/>
          <w:lang w:bidi="hi-IN"/>
        </w:rPr>
        <w:t xml:space="preserve">Poskytovatel byl informován, že Společnost si může, na základě separátních smluv, zajistit jiné subjekty (včetně, nikoliv však výhradně, smluvních výzkumných organizací) k tomu, aby poskytovaly určité služby v souvislosti s Klinickým hodnocením. Poskytovatel se zavazuje </w:t>
      </w:r>
      <w:r w:rsidR="00E82242" w:rsidRPr="00196F3D">
        <w:rPr>
          <w:rFonts w:ascii="Tahoma" w:hAnsi="Tahoma" w:cs="Tahoma"/>
          <w:lang w:bidi="hi-IN"/>
        </w:rPr>
        <w:lastRenderedPageBreak/>
        <w:t xml:space="preserve">spolupracovat s těmito subjekty a ve vhodném rozsahu koordinovat svou činnost se službami těchto jiných subjektů tak, aby bylo zajištěno úspěšné dokončení Klinického hodnocení.  </w:t>
      </w:r>
    </w:p>
    <w:p w14:paraId="3C27263A" w14:textId="02D9795D" w:rsidR="00635491" w:rsidRPr="003C27DA" w:rsidRDefault="009B7FE7" w:rsidP="00635491">
      <w:pPr>
        <w:spacing w:after="120"/>
        <w:jc w:val="both"/>
        <w:rPr>
          <w:rFonts w:ascii="Tahoma" w:hAnsi="Tahoma" w:cs="Tahoma"/>
        </w:rPr>
      </w:pPr>
      <w:r w:rsidRPr="003C27DA">
        <w:rPr>
          <w:rFonts w:ascii="Tahoma" w:hAnsi="Tahoma" w:cs="Tahoma"/>
        </w:rPr>
        <w:t>1</w:t>
      </w:r>
      <w:r w:rsidR="00EF4BE6" w:rsidRPr="003C27DA">
        <w:rPr>
          <w:rFonts w:ascii="Tahoma" w:hAnsi="Tahoma" w:cs="Tahoma"/>
        </w:rPr>
        <w:t>7</w:t>
      </w:r>
      <w:r w:rsidRPr="003C27DA">
        <w:rPr>
          <w:rFonts w:ascii="Tahoma" w:hAnsi="Tahoma" w:cs="Tahoma"/>
        </w:rPr>
        <w:t>.13</w:t>
      </w:r>
      <w:r w:rsidR="000F4A58" w:rsidRPr="003C27DA">
        <w:rPr>
          <w:rFonts w:ascii="Tahoma" w:hAnsi="Tahoma" w:cs="Tahoma"/>
        </w:rPr>
        <w:tab/>
      </w:r>
      <w:r w:rsidR="00635491" w:rsidRPr="003C27DA">
        <w:rPr>
          <w:rFonts w:ascii="Tahoma" w:hAnsi="Tahoma" w:cs="Tahoma"/>
          <w:u w:val="single"/>
        </w:rPr>
        <w:t>Osobní údaje</w:t>
      </w:r>
      <w:r w:rsidR="00635491" w:rsidRPr="003C27DA">
        <w:rPr>
          <w:rFonts w:ascii="Tahoma" w:hAnsi="Tahoma" w:cs="Tahoma"/>
        </w:rPr>
        <w:t>. Hlavní zkoušející chápe a souhlasí, že "</w:t>
      </w:r>
      <w:r w:rsidR="00635491" w:rsidRPr="003C27DA">
        <w:rPr>
          <w:rFonts w:ascii="Tahoma" w:hAnsi="Tahoma" w:cs="Tahoma"/>
          <w:b/>
        </w:rPr>
        <w:t>Osobní údaje</w:t>
      </w:r>
      <w:r w:rsidR="00635491" w:rsidRPr="003C27DA">
        <w:rPr>
          <w:rFonts w:ascii="Tahoma" w:hAnsi="Tahoma" w:cs="Tahoma"/>
        </w:rPr>
        <w:t xml:space="preserve">" (jak jsou zde definovány) včetně jména, kontaktních údajů, životopisu, specializací, a případně finančních informací Hlavní zkoušející, budou zpracovávány Společností, jejími pobočkami a smluvními partnery. Osobní údaje budou zpracovávány Společností, jejími zástupci (například smluvní výzkumnou organizací) a subjekty, jež jsou součástí skupiny společností Společnosti. Osobní údaje budou využity pro účely plnění povinností uložených Společnosti touto Smlouvou, zákonem, regulačními úřady, a správnou klinickou praxí, a mohou být využity mimo jiné ke kontaktování Hlavní zkoušející v souvislosti s výzkumem či organizováním hlášení o bezpečnosti v budoucnu. </w:t>
      </w:r>
    </w:p>
    <w:p w14:paraId="44F25A55" w14:textId="132AD9D6" w:rsidR="00635491" w:rsidRPr="003C27DA" w:rsidRDefault="00635491" w:rsidP="00635491">
      <w:pPr>
        <w:spacing w:after="120"/>
        <w:jc w:val="both"/>
        <w:rPr>
          <w:rFonts w:ascii="Tahoma" w:hAnsi="Tahoma" w:cs="Tahoma"/>
        </w:rPr>
      </w:pPr>
      <w:r w:rsidRPr="003C27DA">
        <w:rPr>
          <w:rFonts w:ascii="Tahoma" w:hAnsi="Tahoma" w:cs="Tahoma"/>
        </w:rPr>
        <w:t xml:space="preserve">Osobní údaje mohou být v případě nutnosti dány k dispozici regulačním úřadům a etickým komisím. Hlavní zkoušející rozumí a souhlasí, že využití a sdílení Osobních údajů Společností může zahrnovat využití a sdílení i v dalších zemích nad rámec země, odkud </w:t>
      </w:r>
      <w:r w:rsidR="004F0B61" w:rsidRPr="003C27DA">
        <w:rPr>
          <w:rFonts w:ascii="Tahoma" w:hAnsi="Tahoma" w:cs="Tahoma"/>
        </w:rPr>
        <w:t xml:space="preserve">Hlavní zkoušející </w:t>
      </w:r>
      <w:r w:rsidRPr="003C27DA">
        <w:rPr>
          <w:rFonts w:ascii="Tahoma" w:hAnsi="Tahoma" w:cs="Tahoma"/>
        </w:rPr>
        <w:t xml:space="preserve">pochází. </w:t>
      </w:r>
    </w:p>
    <w:p w14:paraId="208051DD" w14:textId="36916C5A" w:rsidR="00635491" w:rsidRPr="004F0B61" w:rsidRDefault="00635491" w:rsidP="00635491">
      <w:pPr>
        <w:spacing w:after="120"/>
        <w:jc w:val="both"/>
        <w:rPr>
          <w:rFonts w:ascii="Tahoma" w:hAnsi="Tahoma" w:cs="Tahoma"/>
        </w:rPr>
      </w:pPr>
      <w:r w:rsidRPr="003C27DA">
        <w:rPr>
          <w:rFonts w:ascii="Tahoma" w:hAnsi="Tahoma" w:cs="Tahoma"/>
        </w:rPr>
        <w:t>Společnost je mnohonárodní společností, která spravuje datová centra po celém světě včetně Evropské unie a Spojených států am</w:t>
      </w:r>
      <w:r w:rsidR="00AF774C" w:rsidRPr="003C27DA">
        <w:rPr>
          <w:rFonts w:ascii="Tahoma" w:hAnsi="Tahoma" w:cs="Tahoma"/>
        </w:rPr>
        <w:t>erických (hlavní sídlo Amgen Inc</w:t>
      </w:r>
      <w:r w:rsidRPr="003C27DA">
        <w:rPr>
          <w:rFonts w:ascii="Tahoma" w:hAnsi="Tahoma" w:cs="Tahoma"/>
        </w:rPr>
        <w:t>.). Hlavní zkoušející rozumí a souhlasí, že Osobní údaje mohou být převedeny jiným subjektům v rámci skupiny Společnosti nebo smluvním partnerům, kteří poskytují služby Společnosti a kteří mají sídlo v zemích, které nemusí poskytovat stejnou úroveň ochrany údajů jako země, ve které má sídlo Hlavní zkoušející; nicméně Osobní údaje budou převedeny pouze v případě záruky (standardní smluvní články v podobě schválené komisí EU), že je</w:t>
      </w:r>
      <w:r w:rsidRPr="004F0B61">
        <w:rPr>
          <w:rFonts w:ascii="Tahoma" w:hAnsi="Tahoma" w:cs="Tahoma"/>
        </w:rPr>
        <w:t xml:space="preserve"> uplatňována odpovídající ochrana. </w:t>
      </w:r>
    </w:p>
    <w:p w14:paraId="75D13CBC" w14:textId="77777777" w:rsidR="00635491" w:rsidRPr="004F0B61" w:rsidRDefault="00635491" w:rsidP="00635491">
      <w:pPr>
        <w:spacing w:after="120"/>
        <w:jc w:val="both"/>
        <w:rPr>
          <w:rFonts w:ascii="Tahoma" w:hAnsi="Tahoma" w:cs="Tahoma"/>
        </w:rPr>
      </w:pPr>
      <w:r w:rsidRPr="004F0B61">
        <w:rPr>
          <w:rFonts w:ascii="Tahoma" w:hAnsi="Tahoma" w:cs="Tahoma"/>
        </w:rPr>
        <w:t>Převod Osobních údajů mezi Společností a subjekty v rámci skupiny je v souladu s příslušnými zákony a závaznými pravidly Společnosti (BCRs – Binding Corporate Rules). Více informací o BCRs včetně možnosti podat stížnost na porušení BCRS při zpracování Osobních údajů najdete zde: http://www.amgen.com/bcr/.</w:t>
      </w:r>
    </w:p>
    <w:p w14:paraId="7713F400" w14:textId="77777777" w:rsidR="00635491" w:rsidRPr="004F0B61" w:rsidRDefault="00635491" w:rsidP="00635491">
      <w:pPr>
        <w:spacing w:after="120"/>
        <w:jc w:val="both"/>
        <w:rPr>
          <w:rFonts w:ascii="Tahoma" w:hAnsi="Tahoma" w:cs="Tahoma"/>
        </w:rPr>
      </w:pPr>
      <w:r w:rsidRPr="004F0B61">
        <w:rPr>
          <w:rFonts w:ascii="Tahoma" w:hAnsi="Tahoma" w:cs="Tahoma"/>
        </w:rPr>
        <w:t>Kvůli jakékoli žádosti o přistup, opravu nebo vymazání Osobních údajů nebo žádosti o přenos údajů může Hlavní zkoušející kontaktovat Amgen Data Protection Officer zde: privacyoffice@amgen.com nebo podat stížnost u lokálního úřadu na ochranu údajů.</w:t>
      </w:r>
    </w:p>
    <w:p w14:paraId="5384A001" w14:textId="77777777" w:rsidR="00635491" w:rsidRPr="004F0B61" w:rsidRDefault="00635491" w:rsidP="00635491">
      <w:pPr>
        <w:spacing w:after="120"/>
        <w:jc w:val="both"/>
        <w:rPr>
          <w:rFonts w:ascii="Tahoma" w:hAnsi="Tahoma" w:cs="Tahoma"/>
        </w:rPr>
      </w:pPr>
      <w:r w:rsidRPr="004F0B61">
        <w:rPr>
          <w:rFonts w:ascii="Tahoma" w:hAnsi="Tahoma" w:cs="Tahoma"/>
        </w:rPr>
        <w:t>Společnost může zpracovávat Osobní údaje po dobu potřebnou k dosažení účelu uvedeného výše a v každém případě tak dlouho, jak je požadováno Příslušnými předpisy.</w:t>
      </w:r>
    </w:p>
    <w:p w14:paraId="21FB37E2" w14:textId="77777777" w:rsidR="00635491" w:rsidRPr="00196F3D" w:rsidRDefault="00635491" w:rsidP="00635491">
      <w:pPr>
        <w:spacing w:after="120"/>
        <w:jc w:val="both"/>
        <w:rPr>
          <w:rFonts w:ascii="Tahoma" w:hAnsi="Tahoma" w:cs="Tahoma"/>
        </w:rPr>
      </w:pPr>
      <w:r w:rsidRPr="004F0B61">
        <w:rPr>
          <w:rFonts w:ascii="Tahoma" w:hAnsi="Tahoma" w:cs="Tahoma"/>
        </w:rPr>
        <w:t>Pro účely této Smlouvy znamená "</w:t>
      </w:r>
      <w:r w:rsidRPr="004F0B61">
        <w:rPr>
          <w:rFonts w:ascii="Tahoma" w:hAnsi="Tahoma" w:cs="Tahoma"/>
          <w:b/>
        </w:rPr>
        <w:t>Osobní údaj</w:t>
      </w:r>
      <w:r w:rsidRPr="004F0B61">
        <w:rPr>
          <w:rFonts w:ascii="Tahoma" w:hAnsi="Tahoma" w:cs="Tahoma"/>
        </w:rPr>
        <w:t>" informaci vztahující se k Hlavnímu zkoušejícímu, jež může přímo či nepřímo Hlavního zkoušejícího identifikovat, a "</w:t>
      </w:r>
      <w:r w:rsidRPr="004F0B61">
        <w:rPr>
          <w:rFonts w:ascii="Tahoma" w:hAnsi="Tahoma" w:cs="Tahoma"/>
          <w:b/>
        </w:rPr>
        <w:t>Zpracování</w:t>
      </w:r>
      <w:r w:rsidRPr="004F0B61">
        <w:rPr>
          <w:rFonts w:ascii="Tahoma" w:hAnsi="Tahoma" w:cs="Tahoma"/>
        </w:rPr>
        <w:t>" nebo "</w:t>
      </w:r>
      <w:r w:rsidRPr="004F0B61">
        <w:rPr>
          <w:rFonts w:ascii="Tahoma" w:hAnsi="Tahoma" w:cs="Tahoma"/>
          <w:b/>
        </w:rPr>
        <w:t>Zpracovávat</w:t>
      </w:r>
      <w:r w:rsidRPr="004F0B61">
        <w:rPr>
          <w:rFonts w:ascii="Tahoma" w:hAnsi="Tahoma" w:cs="Tahoma"/>
        </w:rPr>
        <w:t>" znamená jakoukoliv operaci nebo soubor operací prováděných s Osobními údaji, včetně sběru, užívání, úprav, obnovování, přenosu, uchovávání, odstraňování, zpracovávání (jak počítačově tak ručně) a kombinování Osobních údajů.</w:t>
      </w:r>
    </w:p>
    <w:p w14:paraId="493FBA38" w14:textId="3318093D" w:rsidR="00776B03" w:rsidRPr="00196F3D" w:rsidRDefault="00372C2A">
      <w:pPr>
        <w:spacing w:after="120"/>
        <w:jc w:val="both"/>
        <w:rPr>
          <w:rFonts w:ascii="Tahoma" w:hAnsi="Tahoma" w:cs="Tahoma"/>
        </w:rPr>
      </w:pPr>
      <w:r w:rsidRPr="00196F3D">
        <w:rPr>
          <w:rFonts w:ascii="Tahoma" w:hAnsi="Tahoma" w:cs="Tahoma"/>
        </w:rPr>
        <w:t>1</w:t>
      </w:r>
      <w:r w:rsidR="00EF4BE6" w:rsidRPr="00196F3D">
        <w:rPr>
          <w:rFonts w:ascii="Tahoma" w:hAnsi="Tahoma" w:cs="Tahoma"/>
        </w:rPr>
        <w:t>7</w:t>
      </w:r>
      <w:r w:rsidR="0046341F" w:rsidRPr="00196F3D">
        <w:rPr>
          <w:rFonts w:ascii="Tahoma" w:hAnsi="Tahoma" w:cs="Tahoma"/>
        </w:rPr>
        <w:t>.</w:t>
      </w:r>
      <w:r w:rsidRPr="00196F3D">
        <w:rPr>
          <w:rFonts w:ascii="Tahoma" w:hAnsi="Tahoma" w:cs="Tahoma"/>
        </w:rPr>
        <w:t>14</w:t>
      </w:r>
      <w:r w:rsidRPr="00196F3D">
        <w:rPr>
          <w:rFonts w:ascii="Tahoma" w:hAnsi="Tahoma" w:cs="Tahoma"/>
        </w:rPr>
        <w:tab/>
      </w:r>
      <w:r w:rsidR="00776B03" w:rsidRPr="00196F3D">
        <w:rPr>
          <w:rFonts w:ascii="Tahoma" w:hAnsi="Tahoma" w:cs="Tahoma"/>
        </w:rPr>
        <w:t xml:space="preserve">Poskytovatel bere na vědomí a souhlasí s tím, že Společnost má právo veřejně sdílet znění a podmínky Smlouvy včetně názvu Poskytovatele, popisu služeb a výše plateb. </w:t>
      </w:r>
    </w:p>
    <w:p w14:paraId="5628CEA9" w14:textId="77777777" w:rsidR="00205F63" w:rsidRPr="000B1A84" w:rsidRDefault="00205F63" w:rsidP="00205F63">
      <w:pPr>
        <w:spacing w:after="120"/>
        <w:jc w:val="both"/>
        <w:rPr>
          <w:rFonts w:ascii="Tahoma" w:hAnsi="Tahoma" w:cs="Tahoma"/>
        </w:rPr>
      </w:pPr>
      <w:r w:rsidRPr="000B1A84">
        <w:rPr>
          <w:rFonts w:ascii="Tahoma" w:hAnsi="Tahoma" w:cs="Tahoma"/>
        </w:rPr>
        <w:t xml:space="preserve">17.15   </w:t>
      </w:r>
      <w:r w:rsidRPr="000B1A84">
        <w:rPr>
          <w:rFonts w:ascii="Tahoma" w:hAnsi="Tahoma" w:cs="Tahoma"/>
          <w:u w:val="single"/>
        </w:rPr>
        <w:t>Oznámení</w:t>
      </w:r>
      <w:r w:rsidRPr="000B1A84">
        <w:rPr>
          <w:rFonts w:ascii="Tahoma" w:hAnsi="Tahoma" w:cs="Tahoma"/>
        </w:rPr>
        <w:t>. Jakékoliv oznámení vyžadované nebo předpokládané touto Smlouvou bude v písemné formě, pro jehož doručování je využita některá z následujících forem doručování, přičemž následně bude takového oznámení považováno za účinné k datu kdy je: (i) osobně doručeno, (ii) obdrženo potvrzení o přijetí doručovacího e-mailu, (iii) doručeno doporučenou poštovní zásilkou nebo poštovní zásilkou s dodejkou s uhrazeným poštovným, (iv) potvrzeno jako doručené prostřednictvím datové schránky; (v) doručeno faxem s potvrzením o doručení nebo (vi) převzato celostátně uznávaným kurýrem a adresováno straně, která má oznámení přijmout, na adresu uvedenou níže či na jinou takovou adresu, která bude následně písemně specifikována:</w:t>
      </w:r>
    </w:p>
    <w:tbl>
      <w:tblPr>
        <w:tblW w:w="9576" w:type="dxa"/>
        <w:tblLook w:val="01E0" w:firstRow="1" w:lastRow="1" w:firstColumn="1" w:lastColumn="1" w:noHBand="0" w:noVBand="0"/>
      </w:tblPr>
      <w:tblGrid>
        <w:gridCol w:w="4775"/>
        <w:gridCol w:w="13"/>
        <w:gridCol w:w="4761"/>
        <w:gridCol w:w="27"/>
      </w:tblGrid>
      <w:tr w:rsidR="009B7FE7" w:rsidRPr="00196F3D" w14:paraId="0E08E13A" w14:textId="77777777" w:rsidTr="002F705F">
        <w:trPr>
          <w:gridAfter w:val="1"/>
          <w:wAfter w:w="27" w:type="dxa"/>
        </w:trPr>
        <w:tc>
          <w:tcPr>
            <w:tcW w:w="4775" w:type="dxa"/>
          </w:tcPr>
          <w:p w14:paraId="140BCC08" w14:textId="65A25E61" w:rsidR="009B7FE7" w:rsidRPr="00196F3D" w:rsidRDefault="009B7FE7" w:rsidP="00617F0B">
            <w:pPr>
              <w:pStyle w:val="Indent1"/>
              <w:tabs>
                <w:tab w:val="left" w:pos="3600"/>
              </w:tabs>
              <w:ind w:left="0" w:firstLine="0"/>
              <w:rPr>
                <w:rFonts w:ascii="Tahoma" w:eastAsia="Times New Roman" w:hAnsi="Tahoma" w:cs="Tahoma"/>
                <w:b/>
                <w:bCs/>
                <w:sz w:val="20"/>
                <w:szCs w:val="20"/>
              </w:rPr>
            </w:pPr>
            <w:r w:rsidRPr="00196F3D">
              <w:rPr>
                <w:rFonts w:ascii="Tahoma" w:eastAsia="Times New Roman" w:hAnsi="Tahoma" w:cs="Tahoma"/>
                <w:b/>
                <w:bCs/>
                <w:sz w:val="20"/>
                <w:szCs w:val="20"/>
              </w:rPr>
              <w:t>Pokud je určeno Společnosti:</w:t>
            </w:r>
          </w:p>
          <w:p w14:paraId="239F14D1" w14:textId="2BBA5B5A" w:rsidR="009B7FE7" w:rsidRPr="00196F3D" w:rsidRDefault="009B7FE7">
            <w:pPr>
              <w:pStyle w:val="Indent1"/>
              <w:ind w:left="0" w:firstLine="0"/>
              <w:rPr>
                <w:rFonts w:ascii="Tahoma" w:eastAsia="Times New Roman" w:hAnsi="Tahoma" w:cs="Tahoma"/>
                <w:sz w:val="20"/>
                <w:szCs w:val="20"/>
              </w:rPr>
            </w:pPr>
            <w:r w:rsidRPr="00196F3D">
              <w:rPr>
                <w:rFonts w:ascii="Tahoma" w:eastAsia="Times New Roman" w:hAnsi="Tahoma" w:cs="Tahoma"/>
                <w:sz w:val="20"/>
                <w:szCs w:val="20"/>
              </w:rPr>
              <w:t>A</w:t>
            </w:r>
            <w:r w:rsidR="00997A34">
              <w:rPr>
                <w:rFonts w:ascii="Tahoma" w:eastAsia="Times New Roman" w:hAnsi="Tahoma" w:cs="Tahoma"/>
                <w:sz w:val="20"/>
                <w:szCs w:val="20"/>
              </w:rPr>
              <w:t>mgen</w:t>
            </w:r>
            <w:r w:rsidR="00372C2A" w:rsidRPr="00196F3D">
              <w:rPr>
                <w:rFonts w:ascii="Tahoma" w:eastAsia="Times New Roman" w:hAnsi="Tahoma" w:cs="Tahoma"/>
                <w:sz w:val="20"/>
                <w:szCs w:val="20"/>
              </w:rPr>
              <w:t>, s.r.o</w:t>
            </w:r>
            <w:r w:rsidRPr="00196F3D">
              <w:rPr>
                <w:rFonts w:ascii="Tahoma" w:eastAsia="Times New Roman" w:hAnsi="Tahoma" w:cs="Tahoma"/>
                <w:sz w:val="20"/>
                <w:szCs w:val="20"/>
              </w:rPr>
              <w:t>.</w:t>
            </w:r>
          </w:p>
          <w:p w14:paraId="4BAA1464" w14:textId="77777777" w:rsidR="00E44376" w:rsidRDefault="00E44376">
            <w:pPr>
              <w:pStyle w:val="Indent1"/>
              <w:ind w:left="0" w:firstLine="0"/>
              <w:rPr>
                <w:rFonts w:ascii="Tahoma" w:eastAsia="Times New Roman" w:hAnsi="Tahoma" w:cs="Tahoma"/>
                <w:sz w:val="20"/>
                <w:szCs w:val="20"/>
              </w:rPr>
            </w:pPr>
            <w:r w:rsidRPr="00E44376">
              <w:rPr>
                <w:rFonts w:ascii="Tahoma" w:eastAsia="Times New Roman" w:hAnsi="Tahoma" w:cs="Tahoma"/>
                <w:sz w:val="20"/>
                <w:szCs w:val="20"/>
              </w:rPr>
              <w:t xml:space="preserve">Pod dráhou 1637/2 </w:t>
            </w:r>
          </w:p>
          <w:p w14:paraId="7C3FE964" w14:textId="6B4B43C8" w:rsidR="009B7FE7" w:rsidRPr="00196F3D" w:rsidRDefault="00E44376">
            <w:pPr>
              <w:pStyle w:val="Indent1"/>
              <w:ind w:left="0" w:firstLine="0"/>
              <w:rPr>
                <w:rFonts w:ascii="Tahoma" w:eastAsia="Times New Roman" w:hAnsi="Tahoma" w:cs="Tahoma"/>
                <w:sz w:val="20"/>
                <w:szCs w:val="20"/>
              </w:rPr>
            </w:pPr>
            <w:r w:rsidRPr="00E44376">
              <w:rPr>
                <w:rFonts w:ascii="Tahoma" w:eastAsia="Times New Roman" w:hAnsi="Tahoma" w:cs="Tahoma"/>
                <w:sz w:val="20"/>
                <w:szCs w:val="20"/>
              </w:rPr>
              <w:t>170</w:t>
            </w:r>
            <w:r>
              <w:rPr>
                <w:rFonts w:ascii="Tahoma" w:eastAsia="Times New Roman" w:hAnsi="Tahoma" w:cs="Tahoma"/>
                <w:sz w:val="20"/>
                <w:szCs w:val="20"/>
              </w:rPr>
              <w:t xml:space="preserve"> </w:t>
            </w:r>
            <w:r w:rsidRPr="00E44376">
              <w:rPr>
                <w:rFonts w:ascii="Tahoma" w:eastAsia="Times New Roman" w:hAnsi="Tahoma" w:cs="Tahoma"/>
                <w:sz w:val="20"/>
                <w:szCs w:val="20"/>
              </w:rPr>
              <w:t>00, Praha 7-Holešovice</w:t>
            </w:r>
            <w:r w:rsidR="00541A7F">
              <w:rPr>
                <w:rFonts w:ascii="Tahoma" w:eastAsia="Times New Roman" w:hAnsi="Tahoma" w:cs="Tahoma"/>
                <w:sz w:val="20"/>
                <w:szCs w:val="20"/>
              </w:rPr>
              <w:t xml:space="preserve">, </w:t>
            </w:r>
            <w:r w:rsidR="009B7FE7" w:rsidRPr="00196F3D">
              <w:rPr>
                <w:rFonts w:ascii="Tahoma" w:eastAsia="Times New Roman" w:hAnsi="Tahoma" w:cs="Tahoma"/>
                <w:sz w:val="20"/>
                <w:szCs w:val="20"/>
              </w:rPr>
              <w:t>Česká republika</w:t>
            </w:r>
          </w:p>
          <w:p w14:paraId="3AE9A37B" w14:textId="7C1F20F2" w:rsidR="009B7FE7" w:rsidRDefault="00B56D36">
            <w:pPr>
              <w:pStyle w:val="Indent1"/>
              <w:ind w:left="0" w:firstLine="0"/>
              <w:rPr>
                <w:rFonts w:ascii="Tahoma" w:eastAsia="Times New Roman" w:hAnsi="Tahoma" w:cs="Tahoma"/>
                <w:sz w:val="20"/>
                <w:szCs w:val="20"/>
              </w:rPr>
            </w:pPr>
            <w:r w:rsidRPr="00196F3D">
              <w:rPr>
                <w:rFonts w:ascii="Tahoma" w:eastAsia="Times New Roman" w:hAnsi="Tahoma" w:cs="Tahoma"/>
                <w:sz w:val="20"/>
                <w:szCs w:val="20"/>
              </w:rPr>
              <w:t xml:space="preserve">Faxové číslo: </w:t>
            </w:r>
            <w:r w:rsidR="009B7FE7" w:rsidRPr="00196F3D">
              <w:rPr>
                <w:rFonts w:ascii="Tahoma" w:eastAsia="Times New Roman" w:hAnsi="Tahoma" w:cs="Tahoma"/>
                <w:sz w:val="20"/>
                <w:szCs w:val="20"/>
              </w:rPr>
              <w:t>+420</w:t>
            </w:r>
            <w:r w:rsidR="00372C2A" w:rsidRPr="00196F3D">
              <w:rPr>
                <w:rFonts w:ascii="Tahoma" w:eastAsia="Times New Roman" w:hAnsi="Tahoma" w:cs="Tahoma"/>
                <w:sz w:val="20"/>
                <w:szCs w:val="20"/>
              </w:rPr>
              <w:t> </w:t>
            </w:r>
            <w:r w:rsidR="009B7FE7" w:rsidRPr="00196F3D">
              <w:rPr>
                <w:rFonts w:ascii="Tahoma" w:eastAsia="Times New Roman" w:hAnsi="Tahoma" w:cs="Tahoma"/>
                <w:sz w:val="20"/>
                <w:szCs w:val="20"/>
              </w:rPr>
              <w:t>221</w:t>
            </w:r>
            <w:r w:rsidR="00372C2A" w:rsidRPr="00196F3D">
              <w:rPr>
                <w:rFonts w:ascii="Tahoma" w:eastAsia="Times New Roman" w:hAnsi="Tahoma" w:cs="Tahoma"/>
                <w:sz w:val="20"/>
                <w:szCs w:val="20"/>
              </w:rPr>
              <w:t xml:space="preserve"> </w:t>
            </w:r>
            <w:r w:rsidR="009B7FE7" w:rsidRPr="00196F3D">
              <w:rPr>
                <w:rFonts w:ascii="Tahoma" w:eastAsia="Times New Roman" w:hAnsi="Tahoma" w:cs="Tahoma"/>
                <w:sz w:val="20"/>
                <w:szCs w:val="20"/>
              </w:rPr>
              <w:t>773</w:t>
            </w:r>
            <w:r w:rsidR="00C0150B">
              <w:rPr>
                <w:rFonts w:ascii="Tahoma" w:eastAsia="Times New Roman" w:hAnsi="Tahoma" w:cs="Tahoma"/>
                <w:sz w:val="20"/>
                <w:szCs w:val="20"/>
              </w:rPr>
              <w:t> </w:t>
            </w:r>
            <w:r w:rsidR="009B7FE7" w:rsidRPr="00196F3D">
              <w:rPr>
                <w:rFonts w:ascii="Tahoma" w:eastAsia="Times New Roman" w:hAnsi="Tahoma" w:cs="Tahoma"/>
                <w:sz w:val="20"/>
                <w:szCs w:val="20"/>
              </w:rPr>
              <w:t>501</w:t>
            </w:r>
          </w:p>
          <w:p w14:paraId="513FDF18" w14:textId="77777777" w:rsidR="00C0150B" w:rsidRPr="00E44376" w:rsidRDefault="00C0150B" w:rsidP="00E44376">
            <w:pPr>
              <w:pStyle w:val="Indent1"/>
              <w:ind w:left="0" w:firstLine="0"/>
              <w:rPr>
                <w:rFonts w:ascii="Tahoma" w:eastAsia="Times New Roman" w:hAnsi="Tahoma" w:cs="Tahoma"/>
                <w:sz w:val="20"/>
                <w:szCs w:val="20"/>
              </w:rPr>
            </w:pPr>
            <w:r w:rsidRPr="00E44376">
              <w:rPr>
                <w:rFonts w:ascii="Tahoma" w:eastAsia="Times New Roman" w:hAnsi="Tahoma" w:cs="Tahoma"/>
                <w:sz w:val="20"/>
                <w:szCs w:val="20"/>
              </w:rPr>
              <w:t>Datová schránka: d2bk94d</w:t>
            </w:r>
          </w:p>
          <w:p w14:paraId="732769AE" w14:textId="77777777" w:rsidR="009B7FE7" w:rsidRPr="00196F3D" w:rsidRDefault="009B7FE7">
            <w:pPr>
              <w:rPr>
                <w:rFonts w:ascii="Tahoma" w:hAnsi="Tahoma" w:cs="Tahoma"/>
                <w:b/>
                <w:bCs/>
              </w:rPr>
            </w:pPr>
            <w:r w:rsidRPr="00196F3D">
              <w:rPr>
                <w:rFonts w:ascii="Tahoma" w:hAnsi="Tahoma" w:cs="Tahoma"/>
                <w:b/>
                <w:bCs/>
              </w:rPr>
              <w:lastRenderedPageBreak/>
              <w:t>S kopií pro:</w:t>
            </w:r>
          </w:p>
          <w:p w14:paraId="6DFF186E" w14:textId="77777777" w:rsidR="0038215C" w:rsidRDefault="0038215C" w:rsidP="0038215C">
            <w:pPr>
              <w:rPr>
                <w:rFonts w:ascii="Tahoma" w:hAnsi="Tahoma"/>
              </w:rPr>
            </w:pPr>
            <w:r>
              <w:rPr>
                <w:rFonts w:ascii="Tahoma" w:hAnsi="Tahoma" w:hint="cs"/>
              </w:rPr>
              <w:t>International Legal Group</w:t>
            </w:r>
            <w:r>
              <w:rPr>
                <w:rFonts w:ascii="Tahoma" w:hAnsi="Tahoma" w:hint="cs"/>
              </w:rPr>
              <w:br/>
              <w:t>Amgen (Europe) GmbH</w:t>
            </w:r>
            <w:r>
              <w:rPr>
                <w:rFonts w:ascii="Tahoma" w:hAnsi="Tahoma" w:hint="cs"/>
              </w:rPr>
              <w:br/>
              <w:t>Suurstoffi 22</w:t>
            </w:r>
            <w:r>
              <w:rPr>
                <w:rFonts w:ascii="Tahoma" w:hAnsi="Tahoma" w:hint="cs"/>
              </w:rPr>
              <w:br/>
              <w:t>6343 Rotkreuz</w:t>
            </w:r>
            <w:r>
              <w:rPr>
                <w:rFonts w:ascii="Tahoma" w:hAnsi="Tahoma" w:hint="cs"/>
              </w:rPr>
              <w:br/>
              <w:t>Switzerland</w:t>
            </w:r>
          </w:p>
          <w:p w14:paraId="1DB1169A" w14:textId="77777777" w:rsidR="009B7FE7" w:rsidRPr="00196F3D" w:rsidRDefault="009B7FE7">
            <w:pPr>
              <w:jc w:val="both"/>
              <w:rPr>
                <w:rFonts w:ascii="Tahoma" w:hAnsi="Tahoma" w:cs="Tahoma"/>
              </w:rPr>
            </w:pPr>
          </w:p>
        </w:tc>
        <w:tc>
          <w:tcPr>
            <w:tcW w:w="4774" w:type="dxa"/>
            <w:gridSpan w:val="2"/>
          </w:tcPr>
          <w:p w14:paraId="2DBCE2B8" w14:textId="25844D47" w:rsidR="009B7FE7" w:rsidRPr="00196F3D" w:rsidRDefault="009B7FE7">
            <w:pPr>
              <w:jc w:val="both"/>
              <w:rPr>
                <w:rFonts w:ascii="Tahoma" w:hAnsi="Tahoma" w:cs="Tahoma"/>
              </w:rPr>
            </w:pPr>
            <w:r w:rsidRPr="00196F3D">
              <w:rPr>
                <w:rFonts w:ascii="Tahoma" w:hAnsi="Tahoma" w:cs="Tahoma"/>
                <w:b/>
                <w:bCs/>
              </w:rPr>
              <w:lastRenderedPageBreak/>
              <w:t xml:space="preserve">Pokud je určeno </w:t>
            </w:r>
            <w:r w:rsidR="00526AF0">
              <w:rPr>
                <w:rFonts w:ascii="Tahoma" w:hAnsi="Tahoma" w:cs="Tahoma"/>
                <w:b/>
                <w:bCs/>
              </w:rPr>
              <w:t>Zdravotnickému zařízení</w:t>
            </w:r>
            <w:r w:rsidR="00A55340" w:rsidRPr="00196F3D">
              <w:rPr>
                <w:rFonts w:ascii="Tahoma" w:hAnsi="Tahoma" w:cs="Tahoma"/>
                <w:b/>
              </w:rPr>
              <w:t>:</w:t>
            </w:r>
          </w:p>
          <w:p w14:paraId="0333B02D" w14:textId="77777777" w:rsidR="00EB6831" w:rsidRPr="00F120F3" w:rsidRDefault="00EB6831" w:rsidP="00EB6831">
            <w:pPr>
              <w:jc w:val="both"/>
              <w:rPr>
                <w:rFonts w:ascii="Tahoma" w:hAnsi="Tahoma" w:cs="Tahoma"/>
              </w:rPr>
            </w:pPr>
            <w:r w:rsidRPr="00F120F3">
              <w:rPr>
                <w:rFonts w:ascii="Tahoma" w:hAnsi="Tahoma" w:cs="Tahoma"/>
              </w:rPr>
              <w:t>Vojenská nemocnice Brno</w:t>
            </w:r>
          </w:p>
          <w:p w14:paraId="70FA64D1" w14:textId="77777777" w:rsidR="00EB6831" w:rsidRPr="00F120F3" w:rsidRDefault="00EB6831" w:rsidP="00EB6831">
            <w:pPr>
              <w:autoSpaceDE w:val="0"/>
              <w:autoSpaceDN w:val="0"/>
              <w:adjustRightInd w:val="0"/>
              <w:rPr>
                <w:rFonts w:ascii="Tahoma" w:hAnsi="Tahoma" w:cs="Tahoma"/>
                <w:bCs/>
              </w:rPr>
            </w:pPr>
            <w:r w:rsidRPr="00F120F3">
              <w:rPr>
                <w:rFonts w:ascii="Tahoma" w:hAnsi="Tahoma" w:cs="Tahoma"/>
              </w:rPr>
              <w:t xml:space="preserve">Zábrdovická 3          </w:t>
            </w:r>
          </w:p>
          <w:p w14:paraId="3B11C53F" w14:textId="54AABD20" w:rsidR="00EB6831" w:rsidRPr="00F120F3" w:rsidRDefault="00EB6831" w:rsidP="00EB6831">
            <w:pPr>
              <w:autoSpaceDE w:val="0"/>
              <w:autoSpaceDN w:val="0"/>
              <w:adjustRightInd w:val="0"/>
              <w:rPr>
                <w:rFonts w:ascii="Tahoma" w:hAnsi="Tahoma" w:cs="Tahoma"/>
              </w:rPr>
            </w:pPr>
            <w:r w:rsidRPr="00F120F3">
              <w:rPr>
                <w:rFonts w:ascii="Tahoma" w:hAnsi="Tahoma" w:cs="Tahoma"/>
              </w:rPr>
              <w:t>6</w:t>
            </w:r>
            <w:r w:rsidR="00375415">
              <w:rPr>
                <w:rFonts w:ascii="Tahoma" w:hAnsi="Tahoma" w:cs="Tahoma"/>
              </w:rPr>
              <w:t>15</w:t>
            </w:r>
            <w:r w:rsidRPr="00F120F3">
              <w:rPr>
                <w:rFonts w:ascii="Tahoma" w:hAnsi="Tahoma" w:cs="Tahoma"/>
              </w:rPr>
              <w:t xml:space="preserve"> 00  Brno</w:t>
            </w:r>
            <w:r w:rsidR="00B60C7F">
              <w:rPr>
                <w:rFonts w:ascii="Tahoma" w:hAnsi="Tahoma" w:cs="Tahoma"/>
              </w:rPr>
              <w:t xml:space="preserve">, </w:t>
            </w:r>
            <w:r w:rsidRPr="00F120F3">
              <w:rPr>
                <w:rFonts w:ascii="Tahoma" w:hAnsi="Tahoma" w:cs="Tahoma"/>
              </w:rPr>
              <w:t>Česká republika</w:t>
            </w:r>
          </w:p>
          <w:p w14:paraId="33C8DD00" w14:textId="789275A8" w:rsidR="00EB6831" w:rsidRPr="00F120F3" w:rsidRDefault="00EB6831" w:rsidP="00EB6831">
            <w:pPr>
              <w:jc w:val="both"/>
              <w:rPr>
                <w:rFonts w:ascii="Tahoma" w:hAnsi="Tahoma" w:cs="Tahoma"/>
              </w:rPr>
            </w:pPr>
            <w:r w:rsidRPr="00F120F3">
              <w:rPr>
                <w:rFonts w:ascii="Tahoma" w:hAnsi="Tahoma" w:cs="Tahoma"/>
              </w:rPr>
              <w:t xml:space="preserve">Faxové číslo: </w:t>
            </w:r>
            <w:r w:rsidR="00EC4ED3">
              <w:rPr>
                <w:rFonts w:ascii="Tahoma" w:hAnsi="Tahoma" w:cs="Tahoma"/>
              </w:rPr>
              <w:t>xxxxx</w:t>
            </w:r>
          </w:p>
          <w:p w14:paraId="6DEAF39A" w14:textId="77777777" w:rsidR="00EC4ED3" w:rsidRDefault="00160463" w:rsidP="008B0FB9">
            <w:pPr>
              <w:autoSpaceDE w:val="0"/>
              <w:autoSpaceDN w:val="0"/>
              <w:adjustRightInd w:val="0"/>
              <w:rPr>
                <w:rFonts w:ascii="Tahoma" w:hAnsi="Tahoma" w:cs="Tahoma"/>
                <w:b/>
                <w:bCs/>
              </w:rPr>
            </w:pPr>
            <w:r>
              <w:rPr>
                <w:rFonts w:ascii="Tahoma" w:hAnsi="Tahoma" w:cs="Tahoma"/>
              </w:rPr>
              <w:t xml:space="preserve">Datová schránka: </w:t>
            </w:r>
            <w:r w:rsidR="00EC4ED3">
              <w:rPr>
                <w:rFonts w:ascii="Tahoma" w:hAnsi="Tahoma" w:cs="Tahoma"/>
              </w:rPr>
              <w:t>xxxxx</w:t>
            </w:r>
            <w:r w:rsidR="00EC4ED3" w:rsidRPr="00196F3D">
              <w:rPr>
                <w:rFonts w:ascii="Tahoma" w:hAnsi="Tahoma" w:cs="Tahoma"/>
                <w:b/>
                <w:bCs/>
              </w:rPr>
              <w:t xml:space="preserve"> </w:t>
            </w:r>
          </w:p>
          <w:p w14:paraId="6C702435" w14:textId="3676280B" w:rsidR="008B0FB9" w:rsidRDefault="00526AF0" w:rsidP="008B0FB9">
            <w:pPr>
              <w:autoSpaceDE w:val="0"/>
              <w:autoSpaceDN w:val="0"/>
              <w:adjustRightInd w:val="0"/>
              <w:rPr>
                <w:rFonts w:ascii="Tahoma" w:hAnsi="Tahoma" w:cs="Tahoma"/>
                <w:b/>
                <w:bCs/>
              </w:rPr>
            </w:pPr>
            <w:r w:rsidRPr="00196F3D">
              <w:rPr>
                <w:rFonts w:ascii="Tahoma" w:hAnsi="Tahoma" w:cs="Tahoma"/>
                <w:b/>
                <w:bCs/>
              </w:rPr>
              <w:lastRenderedPageBreak/>
              <w:t xml:space="preserve">Pokud je určeno </w:t>
            </w:r>
            <w:r>
              <w:rPr>
                <w:rFonts w:ascii="Tahoma" w:hAnsi="Tahoma" w:cs="Tahoma"/>
                <w:b/>
                <w:bCs/>
              </w:rPr>
              <w:t>Hlavnímu zkoušejícímu:</w:t>
            </w:r>
          </w:p>
          <w:p w14:paraId="316DAFAA" w14:textId="77777777" w:rsidR="00EC4ED3" w:rsidRDefault="00EC4ED3" w:rsidP="008B0FB9">
            <w:pPr>
              <w:autoSpaceDE w:val="0"/>
              <w:autoSpaceDN w:val="0"/>
              <w:adjustRightInd w:val="0"/>
              <w:rPr>
                <w:rFonts w:ascii="Tahoma" w:hAnsi="Tahoma"/>
              </w:rPr>
            </w:pPr>
            <w:r>
              <w:rPr>
                <w:rFonts w:ascii="Tahoma" w:hAnsi="Tahoma" w:cs="Tahoma"/>
              </w:rPr>
              <w:t>xxxxx</w:t>
            </w:r>
            <w:r>
              <w:rPr>
                <w:rFonts w:ascii="Tahoma" w:hAnsi="Tahoma"/>
              </w:rPr>
              <w:t xml:space="preserve"> </w:t>
            </w:r>
          </w:p>
          <w:p w14:paraId="68CB42C0" w14:textId="77777777" w:rsidR="00EC4ED3" w:rsidRDefault="00EC4ED3" w:rsidP="009C2502">
            <w:pPr>
              <w:autoSpaceDE w:val="0"/>
              <w:autoSpaceDN w:val="0"/>
              <w:adjustRightInd w:val="0"/>
              <w:rPr>
                <w:rFonts w:ascii="Tahoma" w:hAnsi="Tahoma" w:cs="Tahoma"/>
              </w:rPr>
            </w:pPr>
            <w:r>
              <w:rPr>
                <w:rFonts w:ascii="Tahoma" w:hAnsi="Tahoma" w:cs="Tahoma"/>
              </w:rPr>
              <w:t>xxxxx</w:t>
            </w:r>
            <w:r w:rsidRPr="00F120F3">
              <w:rPr>
                <w:rFonts w:ascii="Tahoma" w:hAnsi="Tahoma" w:cs="Tahoma"/>
              </w:rPr>
              <w:t xml:space="preserve"> </w:t>
            </w:r>
          </w:p>
          <w:p w14:paraId="0ED2E166" w14:textId="1AEBF2B8" w:rsidR="009C2502" w:rsidRPr="00F120F3" w:rsidRDefault="009C2502" w:rsidP="009C2502">
            <w:pPr>
              <w:autoSpaceDE w:val="0"/>
              <w:autoSpaceDN w:val="0"/>
              <w:adjustRightInd w:val="0"/>
              <w:rPr>
                <w:rFonts w:ascii="Tahoma" w:hAnsi="Tahoma" w:cs="Tahoma"/>
                <w:bCs/>
              </w:rPr>
            </w:pPr>
            <w:r w:rsidRPr="00F120F3">
              <w:rPr>
                <w:rFonts w:ascii="Tahoma" w:hAnsi="Tahoma" w:cs="Tahoma"/>
              </w:rPr>
              <w:t xml:space="preserve">Zábrdovická 3          </w:t>
            </w:r>
          </w:p>
          <w:p w14:paraId="4B1DC931" w14:textId="69ACC1CC" w:rsidR="009C2502" w:rsidRPr="00F120F3" w:rsidRDefault="009C2502" w:rsidP="009C2502">
            <w:pPr>
              <w:autoSpaceDE w:val="0"/>
              <w:autoSpaceDN w:val="0"/>
              <w:adjustRightInd w:val="0"/>
              <w:rPr>
                <w:rFonts w:ascii="Tahoma" w:hAnsi="Tahoma" w:cs="Tahoma"/>
              </w:rPr>
            </w:pPr>
            <w:r w:rsidRPr="00F120F3">
              <w:rPr>
                <w:rFonts w:ascii="Tahoma" w:hAnsi="Tahoma" w:cs="Tahoma"/>
              </w:rPr>
              <w:t>6</w:t>
            </w:r>
            <w:r w:rsidR="00375415">
              <w:rPr>
                <w:rFonts w:ascii="Tahoma" w:hAnsi="Tahoma" w:cs="Tahoma"/>
              </w:rPr>
              <w:t>15</w:t>
            </w:r>
            <w:r w:rsidRPr="00F120F3">
              <w:rPr>
                <w:rFonts w:ascii="Tahoma" w:hAnsi="Tahoma" w:cs="Tahoma"/>
              </w:rPr>
              <w:t xml:space="preserve"> 00  Brno   </w:t>
            </w:r>
          </w:p>
          <w:p w14:paraId="5E1913CD" w14:textId="335B6CCF" w:rsidR="009C2502" w:rsidRPr="00F120F3" w:rsidRDefault="009C2502" w:rsidP="009C2502">
            <w:pPr>
              <w:autoSpaceDE w:val="0"/>
              <w:autoSpaceDN w:val="0"/>
              <w:adjustRightInd w:val="0"/>
              <w:rPr>
                <w:rFonts w:ascii="Tahoma" w:hAnsi="Tahoma" w:cs="Tahoma"/>
              </w:rPr>
            </w:pPr>
            <w:r w:rsidRPr="00F120F3">
              <w:rPr>
                <w:rFonts w:ascii="Tahoma" w:hAnsi="Tahoma" w:cs="Tahoma"/>
              </w:rPr>
              <w:t>Česká republik</w:t>
            </w:r>
            <w:r>
              <w:rPr>
                <w:rFonts w:ascii="Tahoma" w:hAnsi="Tahoma" w:cs="Tahoma"/>
              </w:rPr>
              <w:t>a</w:t>
            </w:r>
          </w:p>
          <w:p w14:paraId="031995A3" w14:textId="3EE1C85C" w:rsidR="009C2502" w:rsidRPr="009C2502" w:rsidRDefault="00F96890" w:rsidP="009C2502">
            <w:pPr>
              <w:jc w:val="both"/>
              <w:rPr>
                <w:rFonts w:ascii="Tahoma" w:hAnsi="Tahoma" w:cs="Tahoma"/>
              </w:rPr>
            </w:pPr>
            <w:r>
              <w:rPr>
                <w:rFonts w:ascii="Tahoma" w:hAnsi="Tahoma" w:cs="Tahoma"/>
              </w:rPr>
              <w:t xml:space="preserve">E-mail: </w:t>
            </w:r>
            <w:r w:rsidR="00EC4ED3">
              <w:rPr>
                <w:rFonts w:ascii="Tahoma" w:hAnsi="Tahoma" w:cs="Tahoma"/>
              </w:rPr>
              <w:t>xxxxx</w:t>
            </w:r>
          </w:p>
          <w:p w14:paraId="06ABF5FF" w14:textId="1CF219C2" w:rsidR="00354C59" w:rsidRPr="00196F3D" w:rsidRDefault="00C71B0B" w:rsidP="008B0FB9">
            <w:pPr>
              <w:autoSpaceDE w:val="0"/>
              <w:autoSpaceDN w:val="0"/>
              <w:adjustRightInd w:val="0"/>
              <w:rPr>
                <w:rFonts w:ascii="Tahoma" w:hAnsi="Tahoma" w:cs="Tahoma"/>
              </w:rPr>
            </w:pPr>
            <w:r>
              <w:rPr>
                <w:rFonts w:ascii="Tahoma" w:hAnsi="Tahoma" w:cs="Tahoma"/>
              </w:rPr>
              <w:t xml:space="preserve"> </w:t>
            </w:r>
          </w:p>
        </w:tc>
      </w:tr>
      <w:tr w:rsidR="009B7FE7" w:rsidRPr="00196F3D" w14:paraId="0FBDF614" w14:textId="77777777" w:rsidTr="002F705F">
        <w:tblPrEx>
          <w:tblLook w:val="0000" w:firstRow="0" w:lastRow="0" w:firstColumn="0" w:lastColumn="0" w:noHBand="0" w:noVBand="0"/>
        </w:tblPrEx>
        <w:trPr>
          <w:gridAfter w:val="1"/>
          <w:wAfter w:w="27" w:type="dxa"/>
          <w:cantSplit/>
        </w:trPr>
        <w:tc>
          <w:tcPr>
            <w:tcW w:w="9549" w:type="dxa"/>
            <w:gridSpan w:val="3"/>
            <w:tcBorders>
              <w:top w:val="nil"/>
              <w:left w:val="nil"/>
              <w:bottom w:val="nil"/>
              <w:right w:val="nil"/>
            </w:tcBorders>
          </w:tcPr>
          <w:p w14:paraId="05B51A48" w14:textId="260B057C" w:rsidR="009B7FE7" w:rsidRPr="00196F3D" w:rsidRDefault="009B7FE7" w:rsidP="00A55340">
            <w:pPr>
              <w:keepNext/>
              <w:rPr>
                <w:rFonts w:ascii="Tahoma" w:hAnsi="Tahoma" w:cs="Tahoma"/>
              </w:rPr>
            </w:pPr>
            <w:r w:rsidRPr="00196F3D">
              <w:rPr>
                <w:rFonts w:ascii="Tahoma" w:hAnsi="Tahoma" w:cs="Tahoma"/>
                <w:b/>
              </w:rPr>
              <w:lastRenderedPageBreak/>
              <w:t>NA DŮKAZ TOHO</w:t>
            </w:r>
            <w:r w:rsidR="00DB716C" w:rsidRPr="00196F3D">
              <w:rPr>
                <w:rFonts w:ascii="Tahoma" w:hAnsi="Tahoma" w:cs="Tahoma"/>
                <w:b/>
              </w:rPr>
              <w:t xml:space="preserve"> </w:t>
            </w:r>
            <w:r w:rsidRPr="00196F3D">
              <w:rPr>
                <w:rFonts w:ascii="Tahoma" w:hAnsi="Tahoma" w:cs="Tahoma"/>
              </w:rPr>
              <w:t>strany pověřily své řádně zmocněné zástupce</w:t>
            </w:r>
            <w:r w:rsidR="00465EEF" w:rsidRPr="00196F3D">
              <w:rPr>
                <w:rFonts w:ascii="Tahoma" w:hAnsi="Tahoma" w:cs="Tahoma"/>
              </w:rPr>
              <w:t>,</w:t>
            </w:r>
            <w:r w:rsidRPr="00196F3D">
              <w:rPr>
                <w:rFonts w:ascii="Tahoma" w:hAnsi="Tahoma" w:cs="Tahoma"/>
              </w:rPr>
              <w:t xml:space="preserve"> aby tuto Smlouvu podepsali. </w:t>
            </w:r>
          </w:p>
        </w:tc>
      </w:tr>
      <w:tr w:rsidR="009B7FE7" w:rsidRPr="00196F3D" w14:paraId="7CFF5B67" w14:textId="77777777" w:rsidTr="002F705F">
        <w:tblPrEx>
          <w:tblLook w:val="0000" w:firstRow="0" w:lastRow="0" w:firstColumn="0" w:lastColumn="0" w:noHBand="0" w:noVBand="0"/>
        </w:tblPrEx>
        <w:trPr>
          <w:gridAfter w:val="1"/>
          <w:wAfter w:w="27" w:type="dxa"/>
        </w:trPr>
        <w:tc>
          <w:tcPr>
            <w:tcW w:w="4775" w:type="dxa"/>
            <w:tcBorders>
              <w:top w:val="nil"/>
              <w:left w:val="nil"/>
              <w:bottom w:val="nil"/>
              <w:right w:val="nil"/>
            </w:tcBorders>
          </w:tcPr>
          <w:p w14:paraId="05962068" w14:textId="77777777" w:rsidR="00465EEF" w:rsidRPr="00196F3D" w:rsidRDefault="00465EEF">
            <w:pPr>
              <w:keepNext/>
              <w:rPr>
                <w:rFonts w:ascii="Tahoma" w:hAnsi="Tahoma" w:cs="Tahoma"/>
                <w:b/>
              </w:rPr>
            </w:pPr>
          </w:p>
          <w:p w14:paraId="6B65DFAA" w14:textId="77777777" w:rsidR="009B7FE7" w:rsidRPr="00196F3D" w:rsidRDefault="009B7FE7">
            <w:pPr>
              <w:keepNext/>
              <w:rPr>
                <w:rFonts w:ascii="Tahoma" w:hAnsi="Tahoma" w:cs="Tahoma"/>
                <w:b/>
              </w:rPr>
            </w:pPr>
            <w:r w:rsidRPr="00196F3D">
              <w:rPr>
                <w:rFonts w:ascii="Tahoma" w:hAnsi="Tahoma" w:cs="Tahoma"/>
                <w:b/>
              </w:rPr>
              <w:t>A</w:t>
            </w:r>
            <w:r w:rsidR="00280E31" w:rsidRPr="00196F3D">
              <w:rPr>
                <w:rFonts w:ascii="Tahoma" w:hAnsi="Tahoma" w:cs="Tahoma"/>
                <w:b/>
              </w:rPr>
              <w:t>MGEN S.R.O.</w:t>
            </w:r>
            <w:r w:rsidRPr="00196F3D">
              <w:rPr>
                <w:rFonts w:ascii="Tahoma" w:hAnsi="Tahoma" w:cs="Tahoma"/>
              </w:rPr>
              <w:t xml:space="preserve"> </w:t>
            </w:r>
          </w:p>
          <w:p w14:paraId="3E426B34" w14:textId="77777777" w:rsidR="009B7FE7" w:rsidRPr="00196F3D" w:rsidRDefault="009B7FE7">
            <w:pPr>
              <w:keepNext/>
              <w:tabs>
                <w:tab w:val="left" w:pos="5220"/>
              </w:tabs>
              <w:jc w:val="both"/>
              <w:rPr>
                <w:rFonts w:ascii="Tahoma" w:hAnsi="Tahoma" w:cs="Tahoma"/>
              </w:rPr>
            </w:pPr>
          </w:p>
          <w:p w14:paraId="151779D8" w14:textId="77777777" w:rsidR="008733FB" w:rsidRDefault="008733FB">
            <w:pPr>
              <w:keepNext/>
              <w:widowControl w:val="0"/>
              <w:tabs>
                <w:tab w:val="right" w:pos="4320"/>
              </w:tabs>
              <w:jc w:val="both"/>
              <w:rPr>
                <w:rFonts w:ascii="Tahoma" w:hAnsi="Tahoma" w:cs="Tahoma"/>
                <w:u w:val="single"/>
              </w:rPr>
            </w:pPr>
          </w:p>
          <w:p w14:paraId="4154AEAC" w14:textId="77777777" w:rsidR="00E20B23" w:rsidRDefault="00E20B23">
            <w:pPr>
              <w:keepNext/>
              <w:widowControl w:val="0"/>
              <w:tabs>
                <w:tab w:val="right" w:pos="4320"/>
              </w:tabs>
              <w:jc w:val="both"/>
              <w:rPr>
                <w:rFonts w:ascii="Tahoma" w:hAnsi="Tahoma" w:cs="Tahoma"/>
                <w:u w:val="single"/>
              </w:rPr>
            </w:pPr>
          </w:p>
          <w:p w14:paraId="229EE121" w14:textId="77777777" w:rsidR="008F3C59" w:rsidRDefault="008F3C59">
            <w:pPr>
              <w:keepNext/>
              <w:widowControl w:val="0"/>
              <w:tabs>
                <w:tab w:val="right" w:pos="4320"/>
              </w:tabs>
              <w:jc w:val="both"/>
              <w:rPr>
                <w:rFonts w:ascii="Tahoma" w:hAnsi="Tahoma" w:cs="Tahoma"/>
                <w:u w:val="single"/>
              </w:rPr>
            </w:pPr>
          </w:p>
          <w:p w14:paraId="0F9E54B5" w14:textId="77777777" w:rsidR="00E20B23" w:rsidRPr="00196F3D" w:rsidRDefault="00E20B23">
            <w:pPr>
              <w:keepNext/>
              <w:widowControl w:val="0"/>
              <w:tabs>
                <w:tab w:val="right" w:pos="4320"/>
              </w:tabs>
              <w:jc w:val="both"/>
              <w:rPr>
                <w:rFonts w:ascii="Tahoma" w:hAnsi="Tahoma" w:cs="Tahoma"/>
                <w:u w:val="single"/>
              </w:rPr>
            </w:pPr>
          </w:p>
          <w:p w14:paraId="40A9FFAD" w14:textId="77777777" w:rsidR="009B7FE7" w:rsidRPr="00196F3D" w:rsidRDefault="009B7FE7">
            <w:pPr>
              <w:keepNext/>
              <w:widowControl w:val="0"/>
              <w:tabs>
                <w:tab w:val="right" w:pos="4320"/>
              </w:tabs>
              <w:jc w:val="both"/>
              <w:rPr>
                <w:rFonts w:ascii="Tahoma" w:hAnsi="Tahoma" w:cs="Tahoma"/>
              </w:rPr>
            </w:pPr>
            <w:r w:rsidRPr="00196F3D">
              <w:rPr>
                <w:rFonts w:ascii="Tahoma" w:hAnsi="Tahoma" w:cs="Tahoma"/>
                <w:u w:val="single"/>
              </w:rPr>
              <w:tab/>
            </w:r>
          </w:p>
          <w:p w14:paraId="54C27021" w14:textId="77777777" w:rsidR="009B7FE7" w:rsidRPr="00196F3D" w:rsidRDefault="009B7FE7">
            <w:pPr>
              <w:keepNext/>
              <w:widowControl w:val="0"/>
              <w:jc w:val="both"/>
              <w:rPr>
                <w:rFonts w:ascii="Tahoma" w:hAnsi="Tahoma" w:cs="Tahoma"/>
              </w:rPr>
            </w:pPr>
            <w:r w:rsidRPr="00196F3D">
              <w:rPr>
                <w:rFonts w:ascii="Tahoma" w:hAnsi="Tahoma" w:cs="Tahoma"/>
              </w:rPr>
              <w:tab/>
            </w:r>
            <w:r w:rsidRPr="00196F3D">
              <w:rPr>
                <w:rFonts w:ascii="Tahoma" w:hAnsi="Tahoma" w:cs="Tahoma"/>
              </w:rPr>
              <w:tab/>
              <w:t>(podpis)</w:t>
            </w:r>
          </w:p>
          <w:p w14:paraId="40780AA9" w14:textId="50BD5E4C" w:rsidR="008223D8" w:rsidRPr="00196F3D" w:rsidRDefault="000D5F4D" w:rsidP="002F705F">
            <w:pPr>
              <w:keepNext/>
              <w:widowControl w:val="0"/>
              <w:tabs>
                <w:tab w:val="right" w:pos="4290"/>
              </w:tabs>
              <w:jc w:val="both"/>
              <w:rPr>
                <w:rFonts w:ascii="Tahoma" w:hAnsi="Tahoma" w:cs="Tahoma"/>
              </w:rPr>
            </w:pPr>
            <w:r w:rsidRPr="00196F3D">
              <w:rPr>
                <w:rFonts w:ascii="Tahoma" w:hAnsi="Tahoma" w:cs="Tahoma"/>
              </w:rPr>
              <w:t>Jméno:</w:t>
            </w:r>
            <w:r w:rsidR="00E20B23">
              <w:rPr>
                <w:rFonts w:ascii="Tahoma" w:hAnsi="Tahoma" w:cs="Tahoma"/>
              </w:rPr>
              <w:t xml:space="preserve"> </w:t>
            </w:r>
            <w:r w:rsidR="00E9177B">
              <w:rPr>
                <w:rFonts w:ascii="Tahoma" w:hAnsi="Tahoma" w:cs="Tahoma"/>
              </w:rPr>
              <w:t>xxxxx</w:t>
            </w:r>
            <w:r w:rsidR="008B0FB9" w:rsidRPr="00196F3D">
              <w:rPr>
                <w:rFonts w:ascii="Tahoma" w:hAnsi="Tahoma" w:cs="Tahoma"/>
              </w:rPr>
              <w:tab/>
            </w:r>
          </w:p>
          <w:p w14:paraId="583DBD79" w14:textId="4F0A3439" w:rsidR="009B7FE7" w:rsidRPr="00196F3D" w:rsidRDefault="009B7FE7">
            <w:pPr>
              <w:keepNext/>
              <w:widowControl w:val="0"/>
              <w:tabs>
                <w:tab w:val="right" w:pos="4320"/>
              </w:tabs>
              <w:jc w:val="both"/>
              <w:rPr>
                <w:rFonts w:ascii="Tahoma" w:hAnsi="Tahoma" w:cs="Tahoma"/>
              </w:rPr>
            </w:pPr>
            <w:r w:rsidRPr="00196F3D">
              <w:rPr>
                <w:rFonts w:ascii="Tahoma" w:hAnsi="Tahoma" w:cs="Tahoma"/>
              </w:rPr>
              <w:t xml:space="preserve">Funkce: </w:t>
            </w:r>
            <w:r w:rsidR="00405D47">
              <w:rPr>
                <w:rFonts w:ascii="Tahoma" w:hAnsi="Tahoma" w:cs="Tahoma"/>
              </w:rPr>
              <w:t>p</w:t>
            </w:r>
            <w:r w:rsidR="008733FB" w:rsidRPr="00196F3D">
              <w:rPr>
                <w:rFonts w:ascii="Tahoma" w:hAnsi="Tahoma" w:cs="Tahoma"/>
              </w:rPr>
              <w:t>rokurista společnosti</w:t>
            </w:r>
            <w:r w:rsidRPr="00196F3D">
              <w:rPr>
                <w:rFonts w:ascii="Tahoma" w:hAnsi="Tahoma" w:cs="Tahoma"/>
              </w:rPr>
              <w:tab/>
            </w:r>
          </w:p>
          <w:p w14:paraId="72EF86E5" w14:textId="77777777" w:rsidR="00465EEF" w:rsidRPr="00196F3D" w:rsidRDefault="00465EEF">
            <w:pPr>
              <w:keepNext/>
              <w:widowControl w:val="0"/>
              <w:tabs>
                <w:tab w:val="right" w:pos="4320"/>
              </w:tabs>
              <w:ind w:right="-720"/>
              <w:jc w:val="both"/>
              <w:rPr>
                <w:rFonts w:ascii="Tahoma" w:hAnsi="Tahoma" w:cs="Tahoma"/>
              </w:rPr>
            </w:pPr>
          </w:p>
          <w:p w14:paraId="0BC4404F" w14:textId="77777777" w:rsidR="009B7FE7" w:rsidRPr="00196F3D" w:rsidRDefault="009B7FE7" w:rsidP="008F3C59">
            <w:pPr>
              <w:keepNext/>
              <w:widowControl w:val="0"/>
              <w:tabs>
                <w:tab w:val="right" w:pos="4320"/>
              </w:tabs>
              <w:ind w:right="-720"/>
              <w:jc w:val="both"/>
              <w:rPr>
                <w:rFonts w:ascii="Tahoma" w:hAnsi="Tahoma" w:cs="Tahoma"/>
              </w:rPr>
            </w:pPr>
          </w:p>
        </w:tc>
        <w:tc>
          <w:tcPr>
            <w:tcW w:w="4774" w:type="dxa"/>
            <w:gridSpan w:val="2"/>
            <w:tcBorders>
              <w:top w:val="nil"/>
              <w:left w:val="nil"/>
              <w:bottom w:val="nil"/>
              <w:right w:val="nil"/>
            </w:tcBorders>
          </w:tcPr>
          <w:p w14:paraId="02E3CE9A" w14:textId="77777777" w:rsidR="00465EEF" w:rsidRPr="00196F3D" w:rsidRDefault="00465EEF">
            <w:pPr>
              <w:keepNext/>
              <w:tabs>
                <w:tab w:val="left" w:pos="5220"/>
              </w:tabs>
              <w:jc w:val="both"/>
              <w:rPr>
                <w:rFonts w:ascii="Tahoma" w:hAnsi="Tahoma" w:cs="Tahoma"/>
                <w:b/>
              </w:rPr>
            </w:pPr>
          </w:p>
          <w:p w14:paraId="78798A63" w14:textId="6264C2A6" w:rsidR="009B7FE7" w:rsidRPr="00C71B0B" w:rsidRDefault="00C71B0B">
            <w:pPr>
              <w:keepNext/>
              <w:tabs>
                <w:tab w:val="left" w:pos="5220"/>
              </w:tabs>
              <w:jc w:val="both"/>
              <w:rPr>
                <w:rFonts w:ascii="Tahoma" w:hAnsi="Tahoma" w:cs="Tahoma"/>
                <w:b/>
                <w:bCs/>
              </w:rPr>
            </w:pPr>
            <w:r>
              <w:rPr>
                <w:rFonts w:ascii="Tahoma" w:hAnsi="Tahoma" w:cs="Tahoma"/>
                <w:b/>
                <w:bCs/>
              </w:rPr>
              <w:t>ZDRAVOTNICKÉ ZAŘÍZENÍ</w:t>
            </w:r>
          </w:p>
          <w:p w14:paraId="69BEEAC1" w14:textId="77777777" w:rsidR="00465EEF" w:rsidRPr="00196F3D" w:rsidRDefault="00465EEF">
            <w:pPr>
              <w:keepNext/>
              <w:widowControl w:val="0"/>
              <w:tabs>
                <w:tab w:val="right" w:pos="4320"/>
              </w:tabs>
              <w:jc w:val="both"/>
              <w:rPr>
                <w:rFonts w:ascii="Tahoma" w:hAnsi="Tahoma" w:cs="Tahoma"/>
                <w:u w:val="single"/>
              </w:rPr>
            </w:pPr>
          </w:p>
          <w:p w14:paraId="5C40E985" w14:textId="77777777" w:rsidR="008733FB" w:rsidRDefault="008733FB">
            <w:pPr>
              <w:keepNext/>
              <w:widowControl w:val="0"/>
              <w:tabs>
                <w:tab w:val="right" w:pos="4320"/>
              </w:tabs>
              <w:jc w:val="both"/>
              <w:rPr>
                <w:rFonts w:ascii="Tahoma" w:hAnsi="Tahoma" w:cs="Tahoma"/>
                <w:u w:val="single"/>
              </w:rPr>
            </w:pPr>
          </w:p>
          <w:p w14:paraId="04032AB1" w14:textId="77777777" w:rsidR="00E20B23" w:rsidRDefault="00E20B23">
            <w:pPr>
              <w:keepNext/>
              <w:widowControl w:val="0"/>
              <w:tabs>
                <w:tab w:val="right" w:pos="4320"/>
              </w:tabs>
              <w:jc w:val="both"/>
              <w:rPr>
                <w:rFonts w:ascii="Tahoma" w:hAnsi="Tahoma" w:cs="Tahoma"/>
                <w:u w:val="single"/>
              </w:rPr>
            </w:pPr>
          </w:p>
          <w:p w14:paraId="6CE93279" w14:textId="77777777" w:rsidR="008F3C59" w:rsidRDefault="008F3C59">
            <w:pPr>
              <w:keepNext/>
              <w:widowControl w:val="0"/>
              <w:tabs>
                <w:tab w:val="right" w:pos="4320"/>
              </w:tabs>
              <w:jc w:val="both"/>
              <w:rPr>
                <w:rFonts w:ascii="Tahoma" w:hAnsi="Tahoma" w:cs="Tahoma"/>
                <w:u w:val="single"/>
              </w:rPr>
            </w:pPr>
          </w:p>
          <w:p w14:paraId="1C7E1D0E" w14:textId="77777777" w:rsidR="00E20B23" w:rsidRPr="00196F3D" w:rsidRDefault="00E20B23">
            <w:pPr>
              <w:keepNext/>
              <w:widowControl w:val="0"/>
              <w:tabs>
                <w:tab w:val="right" w:pos="4320"/>
              </w:tabs>
              <w:jc w:val="both"/>
              <w:rPr>
                <w:rFonts w:ascii="Tahoma" w:hAnsi="Tahoma" w:cs="Tahoma"/>
                <w:u w:val="single"/>
              </w:rPr>
            </w:pPr>
          </w:p>
          <w:p w14:paraId="414B7360" w14:textId="77777777" w:rsidR="009B7FE7" w:rsidRPr="00196F3D" w:rsidRDefault="009B7FE7">
            <w:pPr>
              <w:keepNext/>
              <w:widowControl w:val="0"/>
              <w:tabs>
                <w:tab w:val="right" w:pos="4320"/>
              </w:tabs>
              <w:jc w:val="both"/>
              <w:rPr>
                <w:rFonts w:ascii="Tahoma" w:hAnsi="Tahoma" w:cs="Tahoma"/>
              </w:rPr>
            </w:pPr>
            <w:r w:rsidRPr="00196F3D">
              <w:rPr>
                <w:rFonts w:ascii="Tahoma" w:hAnsi="Tahoma" w:cs="Tahoma"/>
                <w:u w:val="single"/>
              </w:rPr>
              <w:tab/>
            </w:r>
          </w:p>
          <w:p w14:paraId="0695FE79" w14:textId="77777777" w:rsidR="009B7FE7" w:rsidRPr="00196F3D" w:rsidRDefault="009B7FE7">
            <w:pPr>
              <w:keepNext/>
              <w:widowControl w:val="0"/>
              <w:jc w:val="both"/>
              <w:rPr>
                <w:rFonts w:ascii="Tahoma" w:hAnsi="Tahoma" w:cs="Tahoma"/>
              </w:rPr>
            </w:pPr>
            <w:r w:rsidRPr="00196F3D">
              <w:rPr>
                <w:rFonts w:ascii="Tahoma" w:hAnsi="Tahoma" w:cs="Tahoma"/>
              </w:rPr>
              <w:tab/>
            </w:r>
            <w:r w:rsidRPr="00196F3D">
              <w:rPr>
                <w:rFonts w:ascii="Tahoma" w:hAnsi="Tahoma" w:cs="Tahoma"/>
              </w:rPr>
              <w:tab/>
              <w:t>(podpis)</w:t>
            </w:r>
          </w:p>
          <w:p w14:paraId="7B2232D2" w14:textId="77777777" w:rsidR="00E9177B" w:rsidRDefault="00405D47">
            <w:pPr>
              <w:keepNext/>
              <w:widowControl w:val="0"/>
              <w:tabs>
                <w:tab w:val="right" w:pos="4320"/>
              </w:tabs>
              <w:jc w:val="both"/>
              <w:rPr>
                <w:rFonts w:ascii="Tahoma" w:hAnsi="Tahoma" w:cs="Tahoma"/>
              </w:rPr>
            </w:pPr>
            <w:r>
              <w:rPr>
                <w:rFonts w:ascii="Tahoma" w:hAnsi="Tahoma" w:cs="Tahoma"/>
              </w:rPr>
              <w:t xml:space="preserve">Jméno: </w:t>
            </w:r>
            <w:r w:rsidR="00E9177B">
              <w:rPr>
                <w:rFonts w:ascii="Tahoma" w:hAnsi="Tahoma" w:cs="Tahoma"/>
              </w:rPr>
              <w:t>xxxxx</w:t>
            </w:r>
            <w:r w:rsidR="00E9177B" w:rsidRPr="00196F3D">
              <w:rPr>
                <w:rFonts w:ascii="Tahoma" w:hAnsi="Tahoma" w:cs="Tahoma"/>
              </w:rPr>
              <w:t xml:space="preserve"> </w:t>
            </w:r>
          </w:p>
          <w:p w14:paraId="66F957FB" w14:textId="67C13BDB" w:rsidR="009B7FE7" w:rsidRPr="00196F3D" w:rsidRDefault="009B7FE7">
            <w:pPr>
              <w:keepNext/>
              <w:widowControl w:val="0"/>
              <w:tabs>
                <w:tab w:val="right" w:pos="4320"/>
              </w:tabs>
              <w:jc w:val="both"/>
              <w:rPr>
                <w:rFonts w:ascii="Tahoma" w:hAnsi="Tahoma" w:cs="Tahoma"/>
              </w:rPr>
            </w:pPr>
            <w:r w:rsidRPr="00196F3D">
              <w:rPr>
                <w:rFonts w:ascii="Tahoma" w:hAnsi="Tahoma" w:cs="Tahoma"/>
              </w:rPr>
              <w:t>Funkce:</w:t>
            </w:r>
            <w:r w:rsidR="00791B30" w:rsidRPr="00196F3D">
              <w:rPr>
                <w:rFonts w:ascii="Tahoma" w:hAnsi="Tahoma" w:cs="Tahoma"/>
              </w:rPr>
              <w:t xml:space="preserve"> </w:t>
            </w:r>
            <w:r w:rsidR="00C662B9">
              <w:rPr>
                <w:rFonts w:ascii="Tahoma" w:hAnsi="Tahoma" w:cs="Tahoma"/>
              </w:rPr>
              <w:t>ředitel</w:t>
            </w:r>
          </w:p>
          <w:p w14:paraId="52693DB6" w14:textId="77777777" w:rsidR="009B7FE7" w:rsidRPr="00196F3D" w:rsidRDefault="009B7FE7" w:rsidP="00307D5F">
            <w:pPr>
              <w:keepNext/>
              <w:widowControl w:val="0"/>
              <w:tabs>
                <w:tab w:val="right" w:pos="4320"/>
              </w:tabs>
              <w:ind w:right="-720"/>
              <w:jc w:val="both"/>
              <w:rPr>
                <w:rFonts w:ascii="Tahoma" w:hAnsi="Tahoma" w:cs="Tahoma"/>
              </w:rPr>
            </w:pPr>
          </w:p>
          <w:p w14:paraId="5A334C34" w14:textId="77777777" w:rsidR="009B7FE7" w:rsidRPr="00196F3D" w:rsidRDefault="009B7FE7" w:rsidP="008F3C59">
            <w:pPr>
              <w:keepNext/>
              <w:widowControl w:val="0"/>
              <w:tabs>
                <w:tab w:val="right" w:pos="4320"/>
              </w:tabs>
              <w:ind w:right="-720"/>
              <w:jc w:val="both"/>
              <w:rPr>
                <w:rFonts w:ascii="Tahoma" w:hAnsi="Tahoma" w:cs="Tahoma"/>
              </w:rPr>
            </w:pPr>
          </w:p>
        </w:tc>
      </w:tr>
      <w:tr w:rsidR="008B0FB9" w:rsidRPr="00196F3D" w14:paraId="6601DF40" w14:textId="77777777" w:rsidTr="002F705F">
        <w:tblPrEx>
          <w:tblLook w:val="0000" w:firstRow="0" w:lastRow="0" w:firstColumn="0" w:lastColumn="0" w:noHBand="0" w:noVBand="0"/>
        </w:tblPrEx>
        <w:trPr>
          <w:gridAfter w:val="1"/>
          <w:wAfter w:w="27" w:type="dxa"/>
        </w:trPr>
        <w:tc>
          <w:tcPr>
            <w:tcW w:w="4775" w:type="dxa"/>
            <w:tcBorders>
              <w:top w:val="nil"/>
              <w:left w:val="nil"/>
              <w:bottom w:val="nil"/>
              <w:right w:val="nil"/>
            </w:tcBorders>
          </w:tcPr>
          <w:p w14:paraId="6B626990" w14:textId="77777777" w:rsidR="008B0FB9" w:rsidRPr="00196F3D" w:rsidRDefault="008B0FB9">
            <w:pPr>
              <w:keepNext/>
              <w:rPr>
                <w:rFonts w:ascii="Tahoma" w:hAnsi="Tahoma" w:cs="Tahoma"/>
                <w:b/>
              </w:rPr>
            </w:pPr>
          </w:p>
        </w:tc>
        <w:tc>
          <w:tcPr>
            <w:tcW w:w="4774" w:type="dxa"/>
            <w:gridSpan w:val="2"/>
            <w:tcBorders>
              <w:top w:val="nil"/>
              <w:left w:val="nil"/>
              <w:bottom w:val="nil"/>
              <w:right w:val="nil"/>
            </w:tcBorders>
          </w:tcPr>
          <w:p w14:paraId="3978AFED" w14:textId="77777777" w:rsidR="008B0FB9" w:rsidRPr="00196F3D" w:rsidRDefault="008B0FB9">
            <w:pPr>
              <w:keepNext/>
              <w:tabs>
                <w:tab w:val="left" w:pos="5220"/>
              </w:tabs>
              <w:jc w:val="both"/>
              <w:rPr>
                <w:rFonts w:ascii="Tahoma" w:hAnsi="Tahoma" w:cs="Tahoma"/>
                <w:b/>
              </w:rPr>
            </w:pPr>
          </w:p>
        </w:tc>
      </w:tr>
      <w:tr w:rsidR="008223D8" w:rsidRPr="00196F3D" w14:paraId="090F7C03" w14:textId="77777777" w:rsidTr="002F705F">
        <w:tblPrEx>
          <w:tblLook w:val="0000" w:firstRow="0" w:lastRow="0" w:firstColumn="0" w:lastColumn="0" w:noHBand="0" w:noVBand="0"/>
        </w:tblPrEx>
        <w:tc>
          <w:tcPr>
            <w:tcW w:w="4788" w:type="dxa"/>
            <w:gridSpan w:val="2"/>
            <w:tcBorders>
              <w:top w:val="nil"/>
              <w:left w:val="nil"/>
              <w:bottom w:val="nil"/>
              <w:right w:val="nil"/>
            </w:tcBorders>
          </w:tcPr>
          <w:p w14:paraId="70DE9761" w14:textId="77777777" w:rsidR="008223D8" w:rsidRPr="00196F3D" w:rsidRDefault="008223D8" w:rsidP="00EC1D04">
            <w:pPr>
              <w:keepNext/>
              <w:rPr>
                <w:rFonts w:ascii="Tahoma" w:hAnsi="Tahoma" w:cs="Tahoma"/>
                <w:b/>
              </w:rPr>
            </w:pPr>
            <w:r w:rsidRPr="00196F3D">
              <w:rPr>
                <w:rFonts w:ascii="Tahoma" w:hAnsi="Tahoma" w:cs="Tahoma"/>
                <w:b/>
              </w:rPr>
              <w:t>A</w:t>
            </w:r>
            <w:r w:rsidR="00280E31" w:rsidRPr="00196F3D">
              <w:rPr>
                <w:rFonts w:ascii="Tahoma" w:hAnsi="Tahoma" w:cs="Tahoma"/>
                <w:b/>
              </w:rPr>
              <w:t>MGEN S.R.O.</w:t>
            </w:r>
            <w:r w:rsidRPr="00196F3D">
              <w:rPr>
                <w:rFonts w:ascii="Tahoma" w:hAnsi="Tahoma" w:cs="Tahoma"/>
              </w:rPr>
              <w:t xml:space="preserve"> </w:t>
            </w:r>
          </w:p>
          <w:p w14:paraId="26624B1E" w14:textId="77777777" w:rsidR="008223D8" w:rsidRDefault="008223D8" w:rsidP="00EC1D04">
            <w:pPr>
              <w:keepNext/>
              <w:widowControl w:val="0"/>
              <w:tabs>
                <w:tab w:val="right" w:pos="4320"/>
              </w:tabs>
              <w:jc w:val="both"/>
              <w:rPr>
                <w:rFonts w:ascii="Tahoma" w:hAnsi="Tahoma" w:cs="Tahoma"/>
                <w:u w:val="single"/>
              </w:rPr>
            </w:pPr>
          </w:p>
          <w:p w14:paraId="54A34D88" w14:textId="77777777" w:rsidR="00E20B23" w:rsidRDefault="00E20B23" w:rsidP="00EC1D04">
            <w:pPr>
              <w:keepNext/>
              <w:widowControl w:val="0"/>
              <w:tabs>
                <w:tab w:val="right" w:pos="4320"/>
              </w:tabs>
              <w:jc w:val="both"/>
              <w:rPr>
                <w:rFonts w:ascii="Tahoma" w:hAnsi="Tahoma" w:cs="Tahoma"/>
                <w:u w:val="single"/>
              </w:rPr>
            </w:pPr>
          </w:p>
          <w:p w14:paraId="5E230DBA" w14:textId="77777777" w:rsidR="00E20B23" w:rsidRDefault="00E20B23" w:rsidP="00EC1D04">
            <w:pPr>
              <w:keepNext/>
              <w:widowControl w:val="0"/>
              <w:tabs>
                <w:tab w:val="right" w:pos="4320"/>
              </w:tabs>
              <w:jc w:val="both"/>
              <w:rPr>
                <w:rFonts w:ascii="Tahoma" w:hAnsi="Tahoma" w:cs="Tahoma"/>
                <w:u w:val="single"/>
              </w:rPr>
            </w:pPr>
          </w:p>
          <w:p w14:paraId="0C2098B9" w14:textId="77777777" w:rsidR="008F3C59" w:rsidRPr="00196F3D" w:rsidRDefault="008F3C59" w:rsidP="00EC1D04">
            <w:pPr>
              <w:keepNext/>
              <w:widowControl w:val="0"/>
              <w:tabs>
                <w:tab w:val="right" w:pos="4320"/>
              </w:tabs>
              <w:jc w:val="both"/>
              <w:rPr>
                <w:rFonts w:ascii="Tahoma" w:hAnsi="Tahoma" w:cs="Tahoma"/>
                <w:u w:val="single"/>
              </w:rPr>
            </w:pPr>
          </w:p>
          <w:p w14:paraId="23E88083" w14:textId="77777777" w:rsidR="008223D8" w:rsidRPr="00196F3D" w:rsidRDefault="008223D8" w:rsidP="00EC1D04">
            <w:pPr>
              <w:keepNext/>
              <w:widowControl w:val="0"/>
              <w:tabs>
                <w:tab w:val="right" w:pos="4320"/>
              </w:tabs>
              <w:jc w:val="both"/>
              <w:rPr>
                <w:rFonts w:ascii="Tahoma" w:hAnsi="Tahoma" w:cs="Tahoma"/>
                <w:u w:val="single"/>
              </w:rPr>
            </w:pPr>
          </w:p>
          <w:p w14:paraId="2996E76D" w14:textId="77777777" w:rsidR="008223D8" w:rsidRPr="00196F3D" w:rsidRDefault="008223D8" w:rsidP="00EC1D04">
            <w:pPr>
              <w:keepNext/>
              <w:widowControl w:val="0"/>
              <w:tabs>
                <w:tab w:val="right" w:pos="4320"/>
              </w:tabs>
              <w:jc w:val="both"/>
              <w:rPr>
                <w:rFonts w:ascii="Tahoma" w:hAnsi="Tahoma" w:cs="Tahoma"/>
              </w:rPr>
            </w:pPr>
            <w:r w:rsidRPr="00196F3D">
              <w:rPr>
                <w:rFonts w:ascii="Tahoma" w:hAnsi="Tahoma" w:cs="Tahoma"/>
                <w:u w:val="single"/>
              </w:rPr>
              <w:tab/>
            </w:r>
          </w:p>
          <w:p w14:paraId="1D38FF2A" w14:textId="77777777" w:rsidR="008223D8" w:rsidRPr="00196F3D" w:rsidRDefault="008223D8" w:rsidP="00EC1D04">
            <w:pPr>
              <w:keepNext/>
              <w:widowControl w:val="0"/>
              <w:jc w:val="both"/>
              <w:rPr>
                <w:rFonts w:ascii="Tahoma" w:hAnsi="Tahoma" w:cs="Tahoma"/>
              </w:rPr>
            </w:pPr>
            <w:r w:rsidRPr="00196F3D">
              <w:rPr>
                <w:rFonts w:ascii="Tahoma" w:hAnsi="Tahoma" w:cs="Tahoma"/>
              </w:rPr>
              <w:tab/>
            </w:r>
            <w:r w:rsidRPr="00196F3D">
              <w:rPr>
                <w:rFonts w:ascii="Tahoma" w:hAnsi="Tahoma" w:cs="Tahoma"/>
              </w:rPr>
              <w:tab/>
              <w:t>(podpis)</w:t>
            </w:r>
          </w:p>
          <w:p w14:paraId="0DA06E9D" w14:textId="4EDD6D51" w:rsidR="008223D8" w:rsidRPr="00196F3D" w:rsidRDefault="000D5F4D" w:rsidP="002F705F">
            <w:pPr>
              <w:keepNext/>
              <w:widowControl w:val="0"/>
              <w:tabs>
                <w:tab w:val="right" w:pos="4290"/>
              </w:tabs>
              <w:jc w:val="both"/>
              <w:rPr>
                <w:rFonts w:ascii="Tahoma" w:hAnsi="Tahoma" w:cs="Tahoma"/>
              </w:rPr>
            </w:pPr>
            <w:r w:rsidRPr="00196F3D">
              <w:rPr>
                <w:rFonts w:ascii="Tahoma" w:hAnsi="Tahoma" w:cs="Tahoma"/>
              </w:rPr>
              <w:t>Jméno:</w:t>
            </w:r>
            <w:r w:rsidR="008F3C59">
              <w:rPr>
                <w:rFonts w:ascii="Tahoma" w:hAnsi="Tahoma" w:cs="Tahoma"/>
              </w:rPr>
              <w:t xml:space="preserve"> </w:t>
            </w:r>
            <w:r w:rsidR="00E9177B">
              <w:rPr>
                <w:rFonts w:ascii="Tahoma" w:hAnsi="Tahoma" w:cs="Tahoma"/>
              </w:rPr>
              <w:t>xxxxx</w:t>
            </w:r>
            <w:r w:rsidR="008223D8" w:rsidRPr="00196F3D">
              <w:rPr>
                <w:rFonts w:ascii="Tahoma" w:hAnsi="Tahoma" w:cs="Tahoma"/>
              </w:rPr>
              <w:tab/>
            </w:r>
          </w:p>
          <w:p w14:paraId="5EC035FB" w14:textId="03ACE2F2" w:rsidR="008223D8" w:rsidRPr="00196F3D" w:rsidRDefault="008223D8" w:rsidP="00EC1D04">
            <w:pPr>
              <w:keepNext/>
              <w:widowControl w:val="0"/>
              <w:tabs>
                <w:tab w:val="right" w:pos="4320"/>
              </w:tabs>
              <w:jc w:val="both"/>
              <w:rPr>
                <w:rFonts w:ascii="Tahoma" w:hAnsi="Tahoma" w:cs="Tahoma"/>
              </w:rPr>
            </w:pPr>
            <w:r w:rsidRPr="00196F3D">
              <w:rPr>
                <w:rFonts w:ascii="Tahoma" w:hAnsi="Tahoma" w:cs="Tahoma"/>
              </w:rPr>
              <w:t xml:space="preserve">Funkce: </w:t>
            </w:r>
            <w:r w:rsidR="00405D47">
              <w:rPr>
                <w:rFonts w:ascii="Tahoma" w:hAnsi="Tahoma" w:cs="Tahoma"/>
              </w:rPr>
              <w:t>p</w:t>
            </w:r>
            <w:r w:rsidRPr="00196F3D">
              <w:rPr>
                <w:rFonts w:ascii="Tahoma" w:hAnsi="Tahoma" w:cs="Tahoma"/>
              </w:rPr>
              <w:t>rokurista společnosti</w:t>
            </w:r>
            <w:r w:rsidRPr="00196F3D">
              <w:rPr>
                <w:rFonts w:ascii="Tahoma" w:hAnsi="Tahoma" w:cs="Tahoma"/>
              </w:rPr>
              <w:tab/>
            </w:r>
          </w:p>
          <w:p w14:paraId="515C8CBF" w14:textId="77777777" w:rsidR="008223D8" w:rsidRPr="00196F3D" w:rsidRDefault="008223D8" w:rsidP="00EC1D04">
            <w:pPr>
              <w:keepNext/>
              <w:widowControl w:val="0"/>
              <w:tabs>
                <w:tab w:val="right" w:pos="4320"/>
              </w:tabs>
              <w:ind w:right="-720"/>
              <w:jc w:val="both"/>
              <w:rPr>
                <w:rFonts w:ascii="Tahoma" w:hAnsi="Tahoma" w:cs="Tahoma"/>
              </w:rPr>
            </w:pPr>
          </w:p>
          <w:p w14:paraId="4C7E0895" w14:textId="77777777" w:rsidR="008223D8" w:rsidRPr="00196F3D" w:rsidRDefault="008223D8" w:rsidP="008F3C59">
            <w:pPr>
              <w:keepNext/>
              <w:widowControl w:val="0"/>
              <w:tabs>
                <w:tab w:val="right" w:pos="4320"/>
              </w:tabs>
              <w:ind w:right="-720"/>
              <w:jc w:val="both"/>
              <w:rPr>
                <w:rFonts w:ascii="Tahoma" w:hAnsi="Tahoma" w:cs="Tahoma"/>
              </w:rPr>
            </w:pPr>
          </w:p>
        </w:tc>
        <w:tc>
          <w:tcPr>
            <w:tcW w:w="4788" w:type="dxa"/>
            <w:gridSpan w:val="2"/>
            <w:tcBorders>
              <w:top w:val="nil"/>
              <w:left w:val="nil"/>
              <w:bottom w:val="nil"/>
              <w:right w:val="nil"/>
            </w:tcBorders>
          </w:tcPr>
          <w:p w14:paraId="1A1C2674" w14:textId="77777777" w:rsidR="008223D8" w:rsidRPr="00196F3D" w:rsidRDefault="00791B30" w:rsidP="00EC1D04">
            <w:pPr>
              <w:keepNext/>
              <w:tabs>
                <w:tab w:val="left" w:pos="5220"/>
              </w:tabs>
              <w:jc w:val="both"/>
              <w:rPr>
                <w:rFonts w:ascii="Tahoma" w:hAnsi="Tahoma" w:cs="Tahoma"/>
                <w:b/>
              </w:rPr>
            </w:pPr>
            <w:r w:rsidRPr="00196F3D">
              <w:rPr>
                <w:rFonts w:ascii="Tahoma" w:hAnsi="Tahoma" w:cs="Tahoma"/>
                <w:b/>
              </w:rPr>
              <w:t>H</w:t>
            </w:r>
            <w:r w:rsidR="00280E31" w:rsidRPr="00196F3D">
              <w:rPr>
                <w:rFonts w:ascii="Tahoma" w:hAnsi="Tahoma" w:cs="Tahoma"/>
                <w:b/>
              </w:rPr>
              <w:t xml:space="preserve">LAVNÍ ZKOUŠEJÍCÍ </w:t>
            </w:r>
          </w:p>
          <w:p w14:paraId="44FC0050" w14:textId="77777777" w:rsidR="008223D8" w:rsidRPr="00196F3D" w:rsidRDefault="008223D8" w:rsidP="00EC1D04">
            <w:pPr>
              <w:keepNext/>
              <w:widowControl w:val="0"/>
              <w:tabs>
                <w:tab w:val="right" w:pos="4320"/>
              </w:tabs>
              <w:jc w:val="both"/>
              <w:rPr>
                <w:rFonts w:ascii="Tahoma" w:hAnsi="Tahoma" w:cs="Tahoma"/>
                <w:u w:val="single"/>
              </w:rPr>
            </w:pPr>
          </w:p>
          <w:p w14:paraId="12A4E48B" w14:textId="77777777" w:rsidR="008223D8" w:rsidRDefault="008223D8" w:rsidP="00EC1D04">
            <w:pPr>
              <w:keepNext/>
              <w:widowControl w:val="0"/>
              <w:tabs>
                <w:tab w:val="right" w:pos="4320"/>
              </w:tabs>
              <w:jc w:val="both"/>
              <w:rPr>
                <w:rFonts w:ascii="Tahoma" w:hAnsi="Tahoma" w:cs="Tahoma"/>
                <w:u w:val="single"/>
              </w:rPr>
            </w:pPr>
          </w:p>
          <w:p w14:paraId="03929FC4" w14:textId="77777777" w:rsidR="00E20B23" w:rsidRDefault="00E20B23" w:rsidP="00EC1D04">
            <w:pPr>
              <w:keepNext/>
              <w:widowControl w:val="0"/>
              <w:tabs>
                <w:tab w:val="right" w:pos="4320"/>
              </w:tabs>
              <w:jc w:val="both"/>
              <w:rPr>
                <w:rFonts w:ascii="Tahoma" w:hAnsi="Tahoma" w:cs="Tahoma"/>
                <w:u w:val="single"/>
              </w:rPr>
            </w:pPr>
          </w:p>
          <w:p w14:paraId="74D35495" w14:textId="77777777" w:rsidR="008F3C59" w:rsidRDefault="008F3C59" w:rsidP="00EC1D04">
            <w:pPr>
              <w:keepNext/>
              <w:widowControl w:val="0"/>
              <w:tabs>
                <w:tab w:val="right" w:pos="4320"/>
              </w:tabs>
              <w:jc w:val="both"/>
              <w:rPr>
                <w:rFonts w:ascii="Tahoma" w:hAnsi="Tahoma" w:cs="Tahoma"/>
                <w:u w:val="single"/>
              </w:rPr>
            </w:pPr>
          </w:p>
          <w:p w14:paraId="66A8DC5B" w14:textId="77777777" w:rsidR="00E20B23" w:rsidRPr="00196F3D" w:rsidRDefault="00E20B23" w:rsidP="00EC1D04">
            <w:pPr>
              <w:keepNext/>
              <w:widowControl w:val="0"/>
              <w:tabs>
                <w:tab w:val="right" w:pos="4320"/>
              </w:tabs>
              <w:jc w:val="both"/>
              <w:rPr>
                <w:rFonts w:ascii="Tahoma" w:hAnsi="Tahoma" w:cs="Tahoma"/>
                <w:u w:val="single"/>
              </w:rPr>
            </w:pPr>
          </w:p>
          <w:p w14:paraId="5AE0560D" w14:textId="77777777" w:rsidR="008223D8" w:rsidRPr="00196F3D" w:rsidRDefault="008223D8" w:rsidP="00EC1D04">
            <w:pPr>
              <w:keepNext/>
              <w:widowControl w:val="0"/>
              <w:tabs>
                <w:tab w:val="right" w:pos="4320"/>
              </w:tabs>
              <w:jc w:val="both"/>
              <w:rPr>
                <w:rFonts w:ascii="Tahoma" w:hAnsi="Tahoma" w:cs="Tahoma"/>
              </w:rPr>
            </w:pPr>
            <w:r w:rsidRPr="00196F3D">
              <w:rPr>
                <w:rFonts w:ascii="Tahoma" w:hAnsi="Tahoma" w:cs="Tahoma"/>
                <w:u w:val="single"/>
              </w:rPr>
              <w:tab/>
            </w:r>
          </w:p>
          <w:p w14:paraId="6B521B58" w14:textId="77777777" w:rsidR="008223D8" w:rsidRPr="00196F3D" w:rsidRDefault="008223D8" w:rsidP="00EC1D04">
            <w:pPr>
              <w:keepNext/>
              <w:widowControl w:val="0"/>
              <w:jc w:val="both"/>
              <w:rPr>
                <w:rFonts w:ascii="Tahoma" w:hAnsi="Tahoma" w:cs="Tahoma"/>
              </w:rPr>
            </w:pPr>
            <w:r w:rsidRPr="00196F3D">
              <w:rPr>
                <w:rFonts w:ascii="Tahoma" w:hAnsi="Tahoma" w:cs="Tahoma"/>
              </w:rPr>
              <w:tab/>
            </w:r>
            <w:r w:rsidRPr="00196F3D">
              <w:rPr>
                <w:rFonts w:ascii="Tahoma" w:hAnsi="Tahoma" w:cs="Tahoma"/>
              </w:rPr>
              <w:tab/>
              <w:t>(podpis)</w:t>
            </w:r>
          </w:p>
          <w:p w14:paraId="4D343008" w14:textId="77777777" w:rsidR="00E9177B" w:rsidRDefault="00405D47" w:rsidP="00EC1D04">
            <w:pPr>
              <w:keepNext/>
              <w:widowControl w:val="0"/>
              <w:tabs>
                <w:tab w:val="right" w:pos="4320"/>
              </w:tabs>
              <w:jc w:val="both"/>
              <w:rPr>
                <w:rFonts w:ascii="Tahoma" w:hAnsi="Tahoma" w:cs="Tahoma"/>
              </w:rPr>
            </w:pPr>
            <w:r>
              <w:rPr>
                <w:rFonts w:ascii="Tahoma" w:hAnsi="Tahoma" w:cs="Tahoma"/>
              </w:rPr>
              <w:t xml:space="preserve">Jméno: </w:t>
            </w:r>
            <w:r w:rsidR="00E9177B">
              <w:rPr>
                <w:rFonts w:ascii="Tahoma" w:hAnsi="Tahoma" w:cs="Tahoma"/>
              </w:rPr>
              <w:t>xxxxx</w:t>
            </w:r>
            <w:r w:rsidR="00E9177B" w:rsidRPr="00196F3D">
              <w:rPr>
                <w:rFonts w:ascii="Tahoma" w:hAnsi="Tahoma" w:cs="Tahoma"/>
              </w:rPr>
              <w:t xml:space="preserve"> </w:t>
            </w:r>
          </w:p>
          <w:p w14:paraId="5E83DD92" w14:textId="1326A928" w:rsidR="008223D8" w:rsidRPr="00196F3D" w:rsidRDefault="008223D8" w:rsidP="00EC1D04">
            <w:pPr>
              <w:keepNext/>
              <w:widowControl w:val="0"/>
              <w:tabs>
                <w:tab w:val="right" w:pos="4320"/>
              </w:tabs>
              <w:jc w:val="both"/>
              <w:rPr>
                <w:rFonts w:ascii="Tahoma" w:hAnsi="Tahoma" w:cs="Tahoma"/>
              </w:rPr>
            </w:pPr>
            <w:r w:rsidRPr="00196F3D">
              <w:rPr>
                <w:rFonts w:ascii="Tahoma" w:hAnsi="Tahoma" w:cs="Tahoma"/>
              </w:rPr>
              <w:t>Funkce:</w:t>
            </w:r>
            <w:r w:rsidR="00791B30" w:rsidRPr="00196F3D">
              <w:rPr>
                <w:rFonts w:ascii="Tahoma" w:hAnsi="Tahoma" w:cs="Tahoma"/>
              </w:rPr>
              <w:t xml:space="preserve"> Hlavní zkoušející</w:t>
            </w:r>
          </w:p>
          <w:p w14:paraId="1604A7C5" w14:textId="77777777" w:rsidR="008223D8" w:rsidRPr="00196F3D" w:rsidRDefault="008223D8" w:rsidP="00EC1D04">
            <w:pPr>
              <w:keepNext/>
              <w:widowControl w:val="0"/>
              <w:tabs>
                <w:tab w:val="right" w:pos="4320"/>
              </w:tabs>
              <w:ind w:right="-720"/>
              <w:jc w:val="both"/>
              <w:rPr>
                <w:rFonts w:ascii="Tahoma" w:hAnsi="Tahoma" w:cs="Tahoma"/>
              </w:rPr>
            </w:pPr>
          </w:p>
          <w:p w14:paraId="0F714FCF" w14:textId="77777777" w:rsidR="008223D8" w:rsidRPr="00196F3D" w:rsidRDefault="008223D8" w:rsidP="008F3C59">
            <w:pPr>
              <w:keepNext/>
              <w:widowControl w:val="0"/>
              <w:tabs>
                <w:tab w:val="right" w:pos="4320"/>
              </w:tabs>
              <w:ind w:right="-720"/>
              <w:jc w:val="both"/>
              <w:rPr>
                <w:rFonts w:ascii="Tahoma" w:hAnsi="Tahoma" w:cs="Tahoma"/>
              </w:rPr>
            </w:pPr>
          </w:p>
        </w:tc>
      </w:tr>
    </w:tbl>
    <w:p w14:paraId="32154154" w14:textId="77777777" w:rsidR="006610E7" w:rsidRPr="00196F3D" w:rsidRDefault="006610E7" w:rsidP="00211BF1">
      <w:pPr>
        <w:spacing w:after="120"/>
        <w:rPr>
          <w:rFonts w:ascii="Tahoma" w:hAnsi="Tahoma" w:cs="Tahoma"/>
          <w:caps/>
        </w:rPr>
      </w:pPr>
    </w:p>
    <w:p w14:paraId="7477FCDE" w14:textId="77777777" w:rsidR="00D12D50" w:rsidRPr="00196F3D" w:rsidRDefault="00D12D50" w:rsidP="0093362D">
      <w:pPr>
        <w:spacing w:after="120"/>
        <w:jc w:val="center"/>
        <w:rPr>
          <w:rFonts w:ascii="Tahoma" w:hAnsi="Tahoma" w:cs="Tahoma"/>
          <w:caps/>
        </w:rPr>
      </w:pPr>
    </w:p>
    <w:p w14:paraId="3A2CCA2F" w14:textId="77777777" w:rsidR="00D12D50" w:rsidRPr="00196F3D" w:rsidRDefault="00D12D50" w:rsidP="0093362D">
      <w:pPr>
        <w:spacing w:after="120"/>
        <w:jc w:val="center"/>
        <w:rPr>
          <w:rFonts w:ascii="Tahoma" w:hAnsi="Tahoma" w:cs="Tahoma"/>
          <w:caps/>
        </w:rPr>
      </w:pPr>
    </w:p>
    <w:p w14:paraId="63553886" w14:textId="77777777" w:rsidR="00D12D50" w:rsidRPr="00196F3D" w:rsidRDefault="00D12D50" w:rsidP="0093362D">
      <w:pPr>
        <w:spacing w:after="120"/>
        <w:jc w:val="center"/>
        <w:rPr>
          <w:rFonts w:ascii="Tahoma" w:hAnsi="Tahoma" w:cs="Tahoma"/>
          <w:caps/>
        </w:rPr>
      </w:pPr>
    </w:p>
    <w:p w14:paraId="57666982" w14:textId="77777777" w:rsidR="00D12D50" w:rsidRPr="00196F3D" w:rsidRDefault="00D12D50" w:rsidP="0093362D">
      <w:pPr>
        <w:spacing w:after="120"/>
        <w:jc w:val="center"/>
        <w:rPr>
          <w:rFonts w:ascii="Tahoma" w:hAnsi="Tahoma" w:cs="Tahoma"/>
          <w:caps/>
        </w:rPr>
      </w:pPr>
    </w:p>
    <w:p w14:paraId="0EEA9199" w14:textId="77777777" w:rsidR="00D12D50" w:rsidRPr="00196F3D" w:rsidRDefault="00D12D50" w:rsidP="0093362D">
      <w:pPr>
        <w:spacing w:after="120"/>
        <w:jc w:val="center"/>
        <w:rPr>
          <w:rFonts w:ascii="Tahoma" w:hAnsi="Tahoma" w:cs="Tahoma"/>
          <w:caps/>
        </w:rPr>
      </w:pPr>
    </w:p>
    <w:p w14:paraId="57E0473D" w14:textId="77777777" w:rsidR="00D12D50" w:rsidRPr="00196F3D" w:rsidRDefault="00D12D50" w:rsidP="0093362D">
      <w:pPr>
        <w:spacing w:after="120"/>
        <w:jc w:val="center"/>
        <w:rPr>
          <w:rFonts w:ascii="Tahoma" w:hAnsi="Tahoma" w:cs="Tahoma"/>
          <w:caps/>
        </w:rPr>
      </w:pPr>
    </w:p>
    <w:p w14:paraId="5219D2E4" w14:textId="66A4DDC3" w:rsidR="00D12D50" w:rsidRPr="00196F3D" w:rsidRDefault="00D12D50" w:rsidP="0093362D">
      <w:pPr>
        <w:spacing w:after="120"/>
        <w:jc w:val="center"/>
        <w:rPr>
          <w:rFonts w:ascii="Tahoma" w:hAnsi="Tahoma" w:cs="Tahoma"/>
          <w:caps/>
        </w:rPr>
      </w:pPr>
    </w:p>
    <w:p w14:paraId="5DDC65CB" w14:textId="7EAADE65" w:rsidR="00635491" w:rsidRPr="00196F3D" w:rsidRDefault="00635491" w:rsidP="0093362D">
      <w:pPr>
        <w:spacing w:after="120"/>
        <w:jc w:val="center"/>
        <w:rPr>
          <w:rFonts w:ascii="Tahoma" w:hAnsi="Tahoma" w:cs="Tahoma"/>
          <w:caps/>
        </w:rPr>
      </w:pPr>
    </w:p>
    <w:p w14:paraId="7C22D2B5" w14:textId="6F555EFD" w:rsidR="00C71B0B" w:rsidRDefault="00C71B0B">
      <w:pPr>
        <w:rPr>
          <w:rFonts w:ascii="Tahoma" w:hAnsi="Tahoma" w:cs="Tahoma"/>
          <w:caps/>
        </w:rPr>
      </w:pPr>
      <w:r>
        <w:rPr>
          <w:rFonts w:ascii="Tahoma" w:hAnsi="Tahoma" w:cs="Tahoma"/>
          <w:caps/>
        </w:rPr>
        <w:br w:type="page"/>
      </w:r>
    </w:p>
    <w:p w14:paraId="1E8698E5" w14:textId="3AD95590" w:rsidR="00A64AC7" w:rsidRDefault="00A64AC7" w:rsidP="00A64AC7">
      <w:pPr>
        <w:jc w:val="center"/>
        <w:rPr>
          <w:rFonts w:ascii="Tahoma" w:hAnsi="Tahoma" w:cs="Tahoma"/>
          <w:b/>
        </w:rPr>
      </w:pPr>
      <w:bookmarkStart w:id="8" w:name="_Hlk521338214"/>
      <w:r>
        <w:rPr>
          <w:rFonts w:ascii="Tahoma" w:hAnsi="Tahoma" w:cs="Tahoma"/>
          <w:b/>
        </w:rPr>
        <w:lastRenderedPageBreak/>
        <w:t>PŘÍLOHA A</w:t>
      </w:r>
    </w:p>
    <w:p w14:paraId="2CA459E4" w14:textId="77777777" w:rsidR="00A64AC7" w:rsidRDefault="00A64AC7" w:rsidP="00A64AC7">
      <w:pPr>
        <w:jc w:val="center"/>
        <w:rPr>
          <w:rFonts w:ascii="Tahoma" w:hAnsi="Tahoma" w:cs="Tahoma"/>
          <w:b/>
        </w:rPr>
      </w:pPr>
      <w:r>
        <w:rPr>
          <w:rFonts w:ascii="Tahoma" w:hAnsi="Tahoma" w:cs="Tahoma"/>
          <w:b/>
        </w:rPr>
        <w:t>Rozpočet a platební podmínky</w:t>
      </w:r>
    </w:p>
    <w:p w14:paraId="38194B5B" w14:textId="77777777" w:rsidR="00A64AC7" w:rsidRDefault="00A64AC7" w:rsidP="00A64AC7">
      <w:pPr>
        <w:jc w:val="both"/>
        <w:rPr>
          <w:rFonts w:ascii="Tahoma" w:hAnsi="Tahoma" w:cs="Tahoma"/>
          <w:b/>
        </w:rPr>
      </w:pPr>
    </w:p>
    <w:p w14:paraId="599268BF" w14:textId="77777777" w:rsidR="00B451CB" w:rsidRDefault="00B451CB">
      <w:pPr>
        <w:rPr>
          <w:rFonts w:ascii="Tahoma" w:hAnsi="Tahoma" w:cs="Tahoma"/>
          <w:b/>
        </w:rPr>
      </w:pPr>
      <w:r>
        <w:rPr>
          <w:rFonts w:ascii="Tahoma" w:hAnsi="Tahoma" w:cs="Tahoma"/>
          <w:b/>
        </w:rPr>
        <w:br w:type="page"/>
      </w:r>
    </w:p>
    <w:p w14:paraId="25818C9B" w14:textId="77777777" w:rsidR="00B451CB" w:rsidRDefault="00B451CB">
      <w:pPr>
        <w:rPr>
          <w:rFonts w:ascii="Tahoma" w:hAnsi="Tahoma" w:cs="Tahoma"/>
          <w:b/>
        </w:rPr>
      </w:pPr>
      <w:r>
        <w:rPr>
          <w:rFonts w:ascii="Tahoma" w:hAnsi="Tahoma" w:cs="Tahoma"/>
          <w:b/>
        </w:rPr>
        <w:lastRenderedPageBreak/>
        <w:br w:type="page"/>
      </w:r>
    </w:p>
    <w:p w14:paraId="57FD2FBE" w14:textId="77777777" w:rsidR="00B451CB" w:rsidRDefault="00B451CB">
      <w:pPr>
        <w:rPr>
          <w:rFonts w:ascii="Tahoma" w:hAnsi="Tahoma" w:cs="Tahoma"/>
          <w:b/>
        </w:rPr>
      </w:pPr>
      <w:r>
        <w:rPr>
          <w:rFonts w:ascii="Tahoma" w:hAnsi="Tahoma" w:cs="Tahoma"/>
          <w:b/>
        </w:rPr>
        <w:lastRenderedPageBreak/>
        <w:br w:type="page"/>
      </w:r>
    </w:p>
    <w:p w14:paraId="2E1E9DDB" w14:textId="77777777" w:rsidR="00B451CB" w:rsidRDefault="00B451CB">
      <w:pPr>
        <w:rPr>
          <w:rFonts w:ascii="Tahoma" w:hAnsi="Tahoma" w:cs="Tahoma"/>
          <w:b/>
        </w:rPr>
      </w:pPr>
      <w:r>
        <w:rPr>
          <w:rFonts w:ascii="Tahoma" w:hAnsi="Tahoma" w:cs="Tahoma"/>
          <w:b/>
        </w:rPr>
        <w:lastRenderedPageBreak/>
        <w:br w:type="page"/>
      </w:r>
    </w:p>
    <w:p w14:paraId="31A365C9" w14:textId="77777777" w:rsidR="00B451CB" w:rsidRDefault="00B451CB">
      <w:pPr>
        <w:rPr>
          <w:rFonts w:ascii="Tahoma" w:hAnsi="Tahoma" w:cs="Tahoma"/>
          <w:b/>
        </w:rPr>
      </w:pPr>
      <w:r>
        <w:rPr>
          <w:rFonts w:ascii="Tahoma" w:hAnsi="Tahoma" w:cs="Tahoma"/>
          <w:b/>
        </w:rPr>
        <w:lastRenderedPageBreak/>
        <w:br w:type="page"/>
      </w:r>
    </w:p>
    <w:p w14:paraId="4D2DD45B" w14:textId="77777777" w:rsidR="00B451CB" w:rsidRDefault="00B451CB">
      <w:pPr>
        <w:rPr>
          <w:rFonts w:ascii="Tahoma" w:hAnsi="Tahoma" w:cs="Tahoma"/>
          <w:b/>
        </w:rPr>
      </w:pPr>
      <w:r>
        <w:rPr>
          <w:rFonts w:ascii="Tahoma" w:hAnsi="Tahoma" w:cs="Tahoma"/>
          <w:b/>
        </w:rPr>
        <w:lastRenderedPageBreak/>
        <w:br w:type="page"/>
      </w:r>
    </w:p>
    <w:p w14:paraId="7EC0F1B0" w14:textId="77777777" w:rsidR="00B451CB" w:rsidRDefault="00B451CB">
      <w:pPr>
        <w:rPr>
          <w:rFonts w:ascii="Tahoma" w:hAnsi="Tahoma" w:cs="Tahoma"/>
          <w:b/>
        </w:rPr>
      </w:pPr>
      <w:r>
        <w:rPr>
          <w:rFonts w:ascii="Tahoma" w:hAnsi="Tahoma" w:cs="Tahoma"/>
          <w:b/>
        </w:rPr>
        <w:lastRenderedPageBreak/>
        <w:br w:type="page"/>
      </w:r>
    </w:p>
    <w:p w14:paraId="13CE7513" w14:textId="77777777" w:rsidR="00B451CB" w:rsidRDefault="00B451CB">
      <w:pPr>
        <w:rPr>
          <w:rFonts w:ascii="Tahoma" w:hAnsi="Tahoma" w:cs="Tahoma"/>
          <w:b/>
        </w:rPr>
      </w:pPr>
      <w:r>
        <w:rPr>
          <w:rFonts w:ascii="Tahoma" w:hAnsi="Tahoma" w:cs="Tahoma"/>
          <w:b/>
        </w:rPr>
        <w:lastRenderedPageBreak/>
        <w:br w:type="page"/>
      </w:r>
    </w:p>
    <w:p w14:paraId="07CC5442" w14:textId="4B04D78F" w:rsidR="00040A10" w:rsidRPr="00196F3D" w:rsidRDefault="00040A10" w:rsidP="00040A10">
      <w:pPr>
        <w:spacing w:after="120"/>
        <w:jc w:val="center"/>
        <w:rPr>
          <w:rFonts w:ascii="Tahoma" w:hAnsi="Tahoma" w:cs="Tahoma"/>
          <w:b/>
        </w:rPr>
      </w:pPr>
      <w:r w:rsidRPr="00196F3D">
        <w:rPr>
          <w:rFonts w:ascii="Tahoma" w:hAnsi="Tahoma" w:cs="Tahoma"/>
          <w:b/>
        </w:rPr>
        <w:lastRenderedPageBreak/>
        <w:t>PŘÍLOHA – OCHRANA ÚDAJŮ</w:t>
      </w:r>
    </w:p>
    <w:p w14:paraId="44C90B45" w14:textId="77777777" w:rsidR="00040A10" w:rsidRPr="00196F3D" w:rsidRDefault="00040A10" w:rsidP="00040A10">
      <w:pPr>
        <w:spacing w:after="120"/>
        <w:jc w:val="center"/>
        <w:rPr>
          <w:rFonts w:ascii="Tahoma" w:hAnsi="Tahoma" w:cs="Tahoma"/>
        </w:rPr>
      </w:pPr>
    </w:p>
    <w:p w14:paraId="6FC21EBF" w14:textId="05A1A191" w:rsidR="00040A10" w:rsidRPr="00196F3D" w:rsidRDefault="00E159EB" w:rsidP="00040A10">
      <w:pPr>
        <w:spacing w:after="120"/>
        <w:jc w:val="both"/>
        <w:rPr>
          <w:rFonts w:ascii="Tahoma" w:hAnsi="Tahoma" w:cs="Tahoma"/>
        </w:rPr>
      </w:pPr>
      <w:r>
        <w:rPr>
          <w:rFonts w:ascii="Tahoma" w:hAnsi="Tahoma" w:cs="Cambria"/>
          <w:u w:val="single"/>
        </w:rPr>
        <w:t>Osobní údaje</w:t>
      </w:r>
      <w:r>
        <w:rPr>
          <w:rFonts w:ascii="Tahoma" w:hAnsi="Tahoma"/>
        </w:rPr>
        <w:t>. Pro účely této přílohy budou mít následující termíny níže uvedené významy.</w:t>
      </w:r>
      <w:r w:rsidR="00040A10" w:rsidRPr="00196F3D">
        <w:rPr>
          <w:rFonts w:ascii="Tahoma" w:hAnsi="Tahoma" w:cs="Tahoma"/>
        </w:rPr>
        <w:t xml:space="preserve"> </w:t>
      </w:r>
    </w:p>
    <w:p w14:paraId="05226693" w14:textId="77777777" w:rsidR="00040A10" w:rsidRPr="00196F3D" w:rsidRDefault="00040A10" w:rsidP="00040A10">
      <w:pPr>
        <w:spacing w:after="120"/>
        <w:jc w:val="both"/>
        <w:rPr>
          <w:rFonts w:ascii="Tahoma" w:hAnsi="Tahoma" w:cs="Tahoma"/>
        </w:rPr>
      </w:pPr>
      <w:r w:rsidRPr="00196F3D">
        <w:rPr>
          <w:rFonts w:ascii="Tahoma" w:hAnsi="Tahoma" w:cs="Tahoma"/>
        </w:rPr>
        <w:t>"</w:t>
      </w:r>
      <w:r w:rsidRPr="00196F3D">
        <w:rPr>
          <w:rFonts w:ascii="Tahoma" w:hAnsi="Tahoma" w:cs="Tahoma"/>
          <w:b/>
          <w:bCs/>
        </w:rPr>
        <w:t>Subjekt údajů</w:t>
      </w:r>
      <w:r w:rsidRPr="00196F3D">
        <w:rPr>
          <w:rFonts w:ascii="Tahoma" w:hAnsi="Tahoma" w:cs="Tahoma"/>
        </w:rPr>
        <w:t xml:space="preserve">" znamená jakéhokoliv účastníka Klinického hodnocení nebo žadatele přejícího si účastnit se Klinického hodnocení, příbuzného takové osoby, je-li to relevantní, a/nebo jakoukoliv jinou osobu, jejíž osobní údaje mohou být shromažďovány v průběhu plnění této Smlouvy, </w:t>
      </w:r>
    </w:p>
    <w:p w14:paraId="13C5B925" w14:textId="77777777" w:rsidR="00040A10" w:rsidRPr="00196F3D" w:rsidRDefault="00040A10" w:rsidP="00040A10">
      <w:pPr>
        <w:spacing w:after="120"/>
        <w:jc w:val="both"/>
        <w:rPr>
          <w:rFonts w:ascii="Tahoma" w:hAnsi="Tahoma" w:cs="Tahoma"/>
        </w:rPr>
      </w:pPr>
      <w:r w:rsidRPr="00196F3D">
        <w:rPr>
          <w:rFonts w:ascii="Tahoma" w:hAnsi="Tahoma" w:cs="Tahoma"/>
        </w:rPr>
        <w:t>"</w:t>
      </w:r>
      <w:r w:rsidRPr="00196F3D">
        <w:rPr>
          <w:rFonts w:ascii="Tahoma" w:hAnsi="Tahoma" w:cs="Tahoma"/>
          <w:b/>
          <w:bCs/>
        </w:rPr>
        <w:t>EEA</w:t>
      </w:r>
      <w:r w:rsidRPr="00196F3D">
        <w:rPr>
          <w:rFonts w:ascii="Tahoma" w:hAnsi="Tahoma" w:cs="Tahoma"/>
        </w:rPr>
        <w:t>" (Evropský hospodářský prostor/European Economic Area) znamená veškeré členské státy Evropské unie a Norsko, Lichtenštejnsko a Island;</w:t>
      </w:r>
    </w:p>
    <w:p w14:paraId="23E1827A" w14:textId="7F199B6A" w:rsidR="00BF3652" w:rsidRPr="00196F3D" w:rsidRDefault="00526AF0" w:rsidP="00040A10">
      <w:pPr>
        <w:spacing w:after="120"/>
        <w:jc w:val="both"/>
        <w:rPr>
          <w:rFonts w:ascii="Tahoma" w:hAnsi="Tahoma" w:cs="Tahoma"/>
        </w:rPr>
      </w:pPr>
      <w:r w:rsidRPr="00196F3D">
        <w:rPr>
          <w:rFonts w:ascii="Tahoma" w:hAnsi="Tahoma" w:cs="Tahoma"/>
        </w:rPr>
        <w:t>"</w:t>
      </w:r>
      <w:r w:rsidR="00BF3652" w:rsidRPr="00196F3D">
        <w:rPr>
          <w:rFonts w:ascii="Tahoma" w:hAnsi="Tahoma" w:cs="Tahoma"/>
          <w:b/>
        </w:rPr>
        <w:t>GDPR</w:t>
      </w:r>
      <w:r w:rsidRPr="00196F3D">
        <w:rPr>
          <w:rFonts w:ascii="Tahoma" w:hAnsi="Tahoma" w:cs="Tahoma"/>
        </w:rPr>
        <w:t>"</w:t>
      </w:r>
      <w:r w:rsidR="00BF3652" w:rsidRPr="00196F3D">
        <w:rPr>
          <w:rFonts w:ascii="Tahoma" w:hAnsi="Tahoma" w:cs="Tahoma"/>
        </w:rPr>
        <w:t xml:space="preserve"> znamená Obecné nařízení o ochraně osobních údajů;</w:t>
      </w:r>
    </w:p>
    <w:p w14:paraId="235C8C92" w14:textId="03F68E91" w:rsidR="00040A10" w:rsidRPr="00196F3D" w:rsidRDefault="00040A10" w:rsidP="00040A10">
      <w:pPr>
        <w:spacing w:after="120"/>
        <w:jc w:val="both"/>
        <w:rPr>
          <w:rFonts w:ascii="Tahoma" w:hAnsi="Tahoma" w:cs="Tahoma"/>
        </w:rPr>
      </w:pPr>
      <w:r w:rsidRPr="00196F3D">
        <w:rPr>
          <w:rFonts w:ascii="Tahoma" w:hAnsi="Tahoma" w:cs="Tahoma"/>
        </w:rPr>
        <w:t>"</w:t>
      </w:r>
      <w:r w:rsidRPr="00196F3D">
        <w:rPr>
          <w:rFonts w:ascii="Tahoma" w:hAnsi="Tahoma" w:cs="Tahoma"/>
          <w:b/>
          <w:bCs/>
        </w:rPr>
        <w:t>Zpracování</w:t>
      </w:r>
      <w:r w:rsidRPr="00196F3D">
        <w:rPr>
          <w:rFonts w:ascii="Tahoma" w:hAnsi="Tahoma" w:cs="Tahoma"/>
        </w:rPr>
        <w:t>" znamená jakoukoliv operaci nebo soubor operací prováděných s osobními údaji, včetně sběru, používání, modifikací, vyhledávání, přenosu, uchovávání, likvidace, zpracování (jak elektronicky</w:t>
      </w:r>
      <w:r w:rsidR="00AF774C" w:rsidRPr="00196F3D">
        <w:rPr>
          <w:rFonts w:ascii="Tahoma" w:hAnsi="Tahoma" w:cs="Tahoma"/>
        </w:rPr>
        <w:t>,</w:t>
      </w:r>
      <w:r w:rsidRPr="00196F3D">
        <w:rPr>
          <w:rFonts w:ascii="Tahoma" w:hAnsi="Tahoma" w:cs="Tahoma"/>
        </w:rPr>
        <w:t xml:space="preserve"> tak manuálně), kombinování nebo jiného užívání osobních údajů předpokládané příslušným právním předpisem týkajícím se ochrany údajů; a</w:t>
      </w:r>
    </w:p>
    <w:p w14:paraId="3089857F" w14:textId="77777777" w:rsidR="00040A10" w:rsidRPr="00196F3D" w:rsidRDefault="00040A10" w:rsidP="00040A10">
      <w:pPr>
        <w:spacing w:after="120"/>
        <w:jc w:val="both"/>
        <w:rPr>
          <w:rFonts w:ascii="Tahoma" w:hAnsi="Tahoma" w:cs="Tahoma"/>
        </w:rPr>
      </w:pPr>
      <w:r w:rsidRPr="00196F3D">
        <w:rPr>
          <w:rFonts w:ascii="Tahoma" w:hAnsi="Tahoma" w:cs="Tahoma"/>
        </w:rPr>
        <w:t>"</w:t>
      </w:r>
      <w:r w:rsidRPr="00196F3D">
        <w:rPr>
          <w:rFonts w:ascii="Tahoma" w:hAnsi="Tahoma" w:cs="Tahoma"/>
          <w:b/>
          <w:bCs/>
        </w:rPr>
        <w:t>Údaje hodnocení</w:t>
      </w:r>
      <w:r w:rsidRPr="00196F3D">
        <w:rPr>
          <w:rFonts w:ascii="Tahoma" w:hAnsi="Tahoma" w:cs="Tahoma"/>
        </w:rPr>
        <w:t xml:space="preserve">" znamená veškeré osobní údaje týkající se Subjektu údajů, shromážděné Poskytovatelem nebo Zástupci poskytovatele nebo oběma. </w:t>
      </w:r>
    </w:p>
    <w:p w14:paraId="03FA35C3" w14:textId="7183566B" w:rsidR="00FE5D53" w:rsidRPr="00196F3D" w:rsidRDefault="00BF3652" w:rsidP="00BF3652">
      <w:pPr>
        <w:spacing w:after="120"/>
        <w:jc w:val="both"/>
        <w:rPr>
          <w:rFonts w:ascii="Tahoma" w:hAnsi="Tahoma" w:cs="Tahoma"/>
        </w:rPr>
      </w:pPr>
      <w:r w:rsidRPr="00196F3D">
        <w:rPr>
          <w:rFonts w:ascii="Tahoma" w:hAnsi="Tahoma" w:cs="Tahoma"/>
        </w:rPr>
        <w:t xml:space="preserve">Poskytovatel a jeho zástupci (dále jednotlivě i společně </w:t>
      </w:r>
      <w:r w:rsidR="00526AF0" w:rsidRPr="00196F3D">
        <w:rPr>
          <w:rFonts w:ascii="Tahoma" w:hAnsi="Tahoma" w:cs="Tahoma"/>
        </w:rPr>
        <w:t>"</w:t>
      </w:r>
      <w:r w:rsidRPr="00196F3D">
        <w:rPr>
          <w:rFonts w:ascii="Tahoma" w:hAnsi="Tahoma" w:cs="Tahoma"/>
          <w:b/>
        </w:rPr>
        <w:t>Zpracovatel</w:t>
      </w:r>
      <w:r w:rsidR="00526AF0" w:rsidRPr="00196F3D">
        <w:rPr>
          <w:rFonts w:ascii="Tahoma" w:hAnsi="Tahoma" w:cs="Tahoma"/>
        </w:rPr>
        <w:t>"</w:t>
      </w:r>
      <w:r w:rsidRPr="00196F3D">
        <w:rPr>
          <w:rFonts w:ascii="Tahoma" w:hAnsi="Tahoma" w:cs="Tahoma"/>
        </w:rPr>
        <w:t>) zpracovávají Osobní údaje jménem Společnosti</w:t>
      </w:r>
      <w:r w:rsidR="00FE5D53" w:rsidRPr="00196F3D">
        <w:rPr>
          <w:rFonts w:ascii="Tahoma" w:hAnsi="Tahoma" w:cs="Tahoma"/>
        </w:rPr>
        <w:t>.</w:t>
      </w:r>
    </w:p>
    <w:p w14:paraId="15C2502B" w14:textId="77777777" w:rsidR="00FE5D53" w:rsidRPr="00196F3D" w:rsidRDefault="00FE5D53" w:rsidP="00FE5D53">
      <w:pPr>
        <w:spacing w:after="120"/>
        <w:jc w:val="both"/>
        <w:rPr>
          <w:rFonts w:ascii="Tahoma" w:hAnsi="Tahoma" w:cs="Tahoma"/>
        </w:rPr>
      </w:pPr>
      <w:r w:rsidRPr="00196F3D">
        <w:rPr>
          <w:rFonts w:ascii="Tahoma" w:hAnsi="Tahoma" w:cs="Tahoma"/>
        </w:rPr>
        <w:t>Zpracovatel bude na své náklady dodržovat GDPR a veškeré relevantní právní předpisy týkající se Zpracování osobních údajů, tak jak budou novelizovány, a to za splnění následujících podmínek:</w:t>
      </w:r>
    </w:p>
    <w:p w14:paraId="0D4F29E7" w14:textId="7835AF8C" w:rsidR="00040A10" w:rsidRPr="00196F3D" w:rsidRDefault="00040A10" w:rsidP="00040A10">
      <w:pPr>
        <w:numPr>
          <w:ilvl w:val="0"/>
          <w:numId w:val="6"/>
        </w:numPr>
        <w:tabs>
          <w:tab w:val="left" w:pos="720"/>
        </w:tabs>
        <w:spacing w:after="120"/>
        <w:jc w:val="both"/>
        <w:rPr>
          <w:rFonts w:ascii="Tahoma" w:hAnsi="Tahoma" w:cs="Tahoma"/>
        </w:rPr>
      </w:pPr>
      <w:r w:rsidRPr="00196F3D">
        <w:rPr>
          <w:rFonts w:ascii="Tahoma" w:hAnsi="Tahoma" w:cs="Tahoma"/>
        </w:rPr>
        <w:t>bud</w:t>
      </w:r>
      <w:r w:rsidR="006E4E3E" w:rsidRPr="00196F3D">
        <w:rPr>
          <w:rFonts w:ascii="Tahoma" w:hAnsi="Tahoma" w:cs="Tahoma"/>
        </w:rPr>
        <w:t>e</w:t>
      </w:r>
      <w:r w:rsidRPr="00196F3D">
        <w:rPr>
          <w:rFonts w:ascii="Tahoma" w:hAnsi="Tahoma" w:cs="Tahoma"/>
        </w:rPr>
        <w:t xml:space="preserve"> zpracovávat pouze Údaje hodnocení shromážděné </w:t>
      </w:r>
      <w:r w:rsidR="00BF3652" w:rsidRPr="00196F3D">
        <w:rPr>
          <w:rFonts w:ascii="Tahoma" w:hAnsi="Tahoma" w:cs="Tahoma"/>
        </w:rPr>
        <w:t>Zpracovatelem</w:t>
      </w:r>
      <w:r w:rsidRPr="00196F3D">
        <w:rPr>
          <w:rFonts w:ascii="Tahoma" w:hAnsi="Tahoma" w:cs="Tahoma"/>
        </w:rPr>
        <w:t xml:space="preserve"> v souladu s touto Smlouvou, a to pouze pro účely Klinického hodnocení, jak je specifikováno v příslušném Protokolu nebo jak byly písemně průběžně instruovány Společností, a nebud</w:t>
      </w:r>
      <w:r w:rsidR="006E4E3E" w:rsidRPr="00196F3D">
        <w:rPr>
          <w:rFonts w:ascii="Tahoma" w:hAnsi="Tahoma" w:cs="Tahoma"/>
        </w:rPr>
        <w:t>e</w:t>
      </w:r>
      <w:r w:rsidRPr="00196F3D">
        <w:rPr>
          <w:rFonts w:ascii="Tahoma" w:hAnsi="Tahoma" w:cs="Tahoma"/>
        </w:rPr>
        <w:t xml:space="preserve"> dále shromažďovat a zpracovávat takové Údaje hodnocení žádným jiným způsobem;</w:t>
      </w:r>
    </w:p>
    <w:p w14:paraId="310746F4" w14:textId="5CFB2663" w:rsidR="00040A10" w:rsidRPr="00196F3D" w:rsidRDefault="00040A10" w:rsidP="00040A10">
      <w:pPr>
        <w:numPr>
          <w:ilvl w:val="0"/>
          <w:numId w:val="6"/>
        </w:numPr>
        <w:tabs>
          <w:tab w:val="left" w:pos="720"/>
        </w:tabs>
        <w:spacing w:after="120"/>
        <w:jc w:val="both"/>
        <w:rPr>
          <w:rFonts w:ascii="Tahoma" w:hAnsi="Tahoma" w:cs="Tahoma"/>
        </w:rPr>
      </w:pPr>
      <w:r w:rsidRPr="00196F3D">
        <w:rPr>
          <w:rFonts w:ascii="Tahoma" w:hAnsi="Tahoma" w:cs="Tahoma"/>
        </w:rPr>
        <w:t>nezpřístupní nebo nepřed</w:t>
      </w:r>
      <w:r w:rsidR="006E4E3E" w:rsidRPr="00196F3D">
        <w:rPr>
          <w:rFonts w:ascii="Tahoma" w:hAnsi="Tahoma" w:cs="Tahoma"/>
        </w:rPr>
        <w:t>á</w:t>
      </w:r>
      <w:r w:rsidRPr="00196F3D">
        <w:rPr>
          <w:rFonts w:ascii="Tahoma" w:hAnsi="Tahoma" w:cs="Tahoma"/>
        </w:rPr>
        <w:t xml:space="preserve"> Údaje hodnocení jakékoliv třetí straně bez předchozího písemného souhlasu Společnosti s výjimkou případů, (i) kdy je takové zpřístupnění nebo předání vyžadováno jakýmikoliv Příslušnými předpisy nebo dozorujícím úřadem, v kterémžto případě </w:t>
      </w:r>
      <w:r w:rsidR="00FE5D53" w:rsidRPr="00196F3D">
        <w:rPr>
          <w:rFonts w:ascii="Tahoma" w:hAnsi="Tahoma" w:cs="Tahoma"/>
        </w:rPr>
        <w:t>Zpracovatel</w:t>
      </w:r>
      <w:r w:rsidRPr="00196F3D">
        <w:rPr>
          <w:rFonts w:ascii="Tahoma" w:hAnsi="Tahoma" w:cs="Tahoma"/>
        </w:rPr>
        <w:t xml:space="preserve"> bezodkladně písemně vyrozumí Společnost (v každém případě během pěti (5) kalendářních dnů od obdržení požadavku) před vyhověním takovému požadavku na zpřístupnění nebo předání a bud</w:t>
      </w:r>
      <w:r w:rsidR="006E4E3E" w:rsidRPr="00196F3D">
        <w:rPr>
          <w:rFonts w:ascii="Tahoma" w:hAnsi="Tahoma" w:cs="Tahoma"/>
        </w:rPr>
        <w:t>e</w:t>
      </w:r>
      <w:r w:rsidRPr="00196F3D">
        <w:rPr>
          <w:rFonts w:ascii="Tahoma" w:hAnsi="Tahoma" w:cs="Tahoma"/>
        </w:rPr>
        <w:t xml:space="preserve"> dodržovat veškeré přiměřené pokyny Společnosti týkající se takového zpřístupnění nebo předání, nebo (ii) kdy jde o zpřístupnění nebo předání, jež je omezeno na osoby, které jsou součástí organizací stran Klinického hodnocení nacházející se v EEA, jež je potřebují znát k poskytování služeb předpokládaných touto Smlouvou, nebo (iii) kdy jde o zpřístupnění nebo předání společnosti Amgen Inc., zaměstnancům nebo zástupcům s ní propojených společností v EEA nebo zemích mimo EEA, včetně Spojených států amerických;</w:t>
      </w:r>
    </w:p>
    <w:p w14:paraId="68CB3D02" w14:textId="5CB60480" w:rsidR="00040A10" w:rsidRPr="00196F3D" w:rsidRDefault="00040A10" w:rsidP="00040A10">
      <w:pPr>
        <w:numPr>
          <w:ilvl w:val="0"/>
          <w:numId w:val="6"/>
        </w:numPr>
        <w:tabs>
          <w:tab w:val="left" w:pos="720"/>
        </w:tabs>
        <w:spacing w:after="120"/>
        <w:jc w:val="both"/>
        <w:rPr>
          <w:rFonts w:ascii="Tahoma" w:hAnsi="Tahoma" w:cs="Tahoma"/>
        </w:rPr>
      </w:pPr>
      <w:r w:rsidRPr="00196F3D">
        <w:rPr>
          <w:rFonts w:ascii="Tahoma" w:hAnsi="Tahoma" w:cs="Tahoma"/>
        </w:rPr>
        <w:t>zajistí, aby veškerá technická a organizační opatření uvedená v Protokolu nebo v</w:t>
      </w:r>
      <w:r w:rsidR="00FE5D53" w:rsidRPr="00196F3D">
        <w:rPr>
          <w:rFonts w:ascii="Tahoma" w:hAnsi="Tahoma" w:cs="Tahoma"/>
        </w:rPr>
        <w:t xml:space="preserve"> článku 32 GDPR </w:t>
      </w:r>
      <w:r w:rsidRPr="00196F3D">
        <w:rPr>
          <w:rFonts w:ascii="Tahoma" w:hAnsi="Tahoma" w:cs="Tahoma"/>
        </w:rPr>
        <w:t xml:space="preserve">či požadovaná průběžně Společností byla vždy přijata tak, aby byly Údaje hodnocení chráněny proti náhodnému nebo nezákonnému zničení, ztrátě, poškození nebo změně, stejně jako proti neoprávněnému nebo nezákonnému způsobu Zpracování; </w:t>
      </w:r>
    </w:p>
    <w:p w14:paraId="57F07088" w14:textId="2B82D1A1" w:rsidR="00040A10" w:rsidRPr="00196F3D" w:rsidRDefault="00FE5D53" w:rsidP="00040A10">
      <w:pPr>
        <w:numPr>
          <w:ilvl w:val="0"/>
          <w:numId w:val="6"/>
        </w:numPr>
        <w:tabs>
          <w:tab w:val="left" w:pos="720"/>
        </w:tabs>
        <w:spacing w:after="120"/>
        <w:jc w:val="both"/>
        <w:rPr>
          <w:rFonts w:ascii="Tahoma" w:hAnsi="Tahoma" w:cs="Tahoma"/>
        </w:rPr>
      </w:pPr>
      <w:r w:rsidRPr="00196F3D">
        <w:rPr>
          <w:rFonts w:ascii="Tahoma" w:hAnsi="Tahoma" w:cs="Tahoma"/>
        </w:rPr>
        <w:t>vyrozumí</w:t>
      </w:r>
      <w:r w:rsidR="00040A10" w:rsidRPr="00196F3D">
        <w:rPr>
          <w:rFonts w:ascii="Tahoma" w:hAnsi="Tahoma" w:cs="Tahoma"/>
        </w:rPr>
        <w:t xml:space="preserve"> bezodkladně písemně Společnost (v každém případě do pěti (5) kalendářních dnů od doručení) o jakémkoliv sdělení přijatém od Subjektu údajů, které se týká práva Subjektu </w:t>
      </w:r>
      <w:r w:rsidR="00C3741B" w:rsidRPr="00196F3D">
        <w:rPr>
          <w:rFonts w:ascii="Tahoma" w:hAnsi="Tahoma" w:cs="Tahoma"/>
        </w:rPr>
        <w:t>údajů</w:t>
      </w:r>
      <w:r w:rsidR="00040A10" w:rsidRPr="00196F3D">
        <w:rPr>
          <w:rFonts w:ascii="Tahoma" w:hAnsi="Tahoma" w:cs="Tahoma"/>
        </w:rPr>
        <w:t xml:space="preserve"> na přístup, změnu</w:t>
      </w:r>
      <w:r w:rsidRPr="00196F3D">
        <w:rPr>
          <w:rFonts w:ascii="Tahoma" w:hAnsi="Tahoma" w:cs="Tahoma"/>
        </w:rPr>
        <w:t>,</w:t>
      </w:r>
      <w:r w:rsidR="00040A10" w:rsidRPr="00196F3D">
        <w:rPr>
          <w:rFonts w:ascii="Tahoma" w:hAnsi="Tahoma" w:cs="Tahoma"/>
        </w:rPr>
        <w:t xml:space="preserve"> opravu</w:t>
      </w:r>
      <w:r w:rsidRPr="00196F3D">
        <w:rPr>
          <w:rFonts w:ascii="Tahoma" w:hAnsi="Tahoma" w:cs="Tahoma"/>
        </w:rPr>
        <w:t xml:space="preserve"> nebo kopírování jeho/jejích</w:t>
      </w:r>
      <w:r w:rsidR="00040A10" w:rsidRPr="00196F3D">
        <w:rPr>
          <w:rFonts w:ascii="Tahoma" w:hAnsi="Tahoma" w:cs="Tahoma"/>
        </w:rPr>
        <w:t xml:space="preserve"> Údajů hodnocení, a před odpovědí na takovéto sdělení dodrží veškeré instrukce Společnosti</w:t>
      </w:r>
      <w:r w:rsidR="006B59EC">
        <w:rPr>
          <w:rFonts w:ascii="Tahoma" w:hAnsi="Tahoma" w:cs="Tahoma"/>
        </w:rPr>
        <w:t xml:space="preserve"> </w:t>
      </w:r>
      <w:r w:rsidR="00631183">
        <w:rPr>
          <w:rFonts w:ascii="Tahoma" w:hAnsi="Tahoma" w:cs="Tahoma"/>
        </w:rPr>
        <w:t xml:space="preserve">(dále jen </w:t>
      </w:r>
      <w:r w:rsidR="00631183" w:rsidRPr="00631183">
        <w:rPr>
          <w:rFonts w:ascii="Tahoma" w:hAnsi="Tahoma" w:cs="Tahoma"/>
          <w:b/>
          <w:bCs/>
        </w:rPr>
        <w:t>„Narušení bezpečnosti“</w:t>
      </w:r>
      <w:r w:rsidR="00631183">
        <w:rPr>
          <w:rFonts w:ascii="Tahoma" w:hAnsi="Tahoma" w:cs="Tahoma"/>
        </w:rPr>
        <w:t>)</w:t>
      </w:r>
      <w:r w:rsidR="00040A10" w:rsidRPr="00196F3D">
        <w:rPr>
          <w:rFonts w:ascii="Tahoma" w:hAnsi="Tahoma" w:cs="Tahoma"/>
        </w:rPr>
        <w:t>;</w:t>
      </w:r>
    </w:p>
    <w:p w14:paraId="1078DA90" w14:textId="5DE9E401" w:rsidR="00FE5D53" w:rsidRPr="00196F3D" w:rsidRDefault="005D7C02" w:rsidP="00FE5D53">
      <w:pPr>
        <w:numPr>
          <w:ilvl w:val="0"/>
          <w:numId w:val="6"/>
        </w:numPr>
        <w:spacing w:after="120"/>
        <w:jc w:val="both"/>
        <w:rPr>
          <w:rFonts w:ascii="Tahoma" w:hAnsi="Tahoma" w:cs="Tahoma"/>
        </w:rPr>
      </w:pPr>
      <w:r w:rsidRPr="00196F3D">
        <w:rPr>
          <w:rFonts w:ascii="Tahoma" w:hAnsi="Tahoma" w:cs="Tahoma"/>
        </w:rPr>
        <w:t>z</w:t>
      </w:r>
      <w:r w:rsidR="00FE5D53" w:rsidRPr="00196F3D">
        <w:rPr>
          <w:rFonts w:ascii="Tahoma" w:hAnsi="Tahoma" w:cs="Tahoma"/>
        </w:rPr>
        <w:t>ajistí, že zástupci Zpracovatele oprávnění zpracovávat Údaje hodnocení jsou vázáni stejnými povinnostmi k zachování důvěrnosti podle této smlouvy</w:t>
      </w:r>
      <w:r w:rsidRPr="00196F3D">
        <w:rPr>
          <w:rFonts w:ascii="Tahoma" w:hAnsi="Tahoma" w:cs="Tahoma"/>
        </w:rPr>
        <w:t>;</w:t>
      </w:r>
    </w:p>
    <w:p w14:paraId="07656D34" w14:textId="637D9849" w:rsidR="00FE5D53" w:rsidRPr="00196F3D" w:rsidRDefault="005D7C02" w:rsidP="00FE5D53">
      <w:pPr>
        <w:numPr>
          <w:ilvl w:val="0"/>
          <w:numId w:val="6"/>
        </w:numPr>
        <w:spacing w:after="120"/>
        <w:jc w:val="both"/>
        <w:rPr>
          <w:rFonts w:ascii="Tahoma" w:hAnsi="Tahoma" w:cs="Tahoma"/>
        </w:rPr>
      </w:pPr>
      <w:r w:rsidRPr="00196F3D">
        <w:rPr>
          <w:rFonts w:ascii="Tahoma" w:hAnsi="Tahoma" w:cs="Tahoma"/>
        </w:rPr>
        <w:t>a</w:t>
      </w:r>
      <w:r w:rsidR="00FE5D53" w:rsidRPr="00196F3D">
        <w:rPr>
          <w:rFonts w:ascii="Tahoma" w:hAnsi="Tahoma" w:cs="Tahoma"/>
        </w:rPr>
        <w:t xml:space="preserve">niž by tím bylo omezeno právo Společnosti na audit podle Smlouvy, Společnost a její zmocněnci mohou, po přiměřeném upozornění, provést hodnocení a audit dodržování této přílohy </w:t>
      </w:r>
      <w:r w:rsidR="00FE5D53" w:rsidRPr="00196F3D">
        <w:rPr>
          <w:rFonts w:ascii="Tahoma" w:hAnsi="Tahoma" w:cs="Tahoma"/>
        </w:rPr>
        <w:lastRenderedPageBreak/>
        <w:t>Zpracovatelem. Zpracovatel a jeho zástupci musí spolupracovat se Společností při provádění jakéhokoli takového auditu</w:t>
      </w:r>
      <w:r w:rsidRPr="00196F3D">
        <w:rPr>
          <w:rFonts w:ascii="Tahoma" w:hAnsi="Tahoma" w:cs="Tahoma"/>
        </w:rPr>
        <w:t>;</w:t>
      </w:r>
    </w:p>
    <w:p w14:paraId="591B21C8" w14:textId="7D352F69" w:rsidR="00FE5D53" w:rsidRPr="00196F3D" w:rsidRDefault="005D7C02" w:rsidP="00FE5D53">
      <w:pPr>
        <w:numPr>
          <w:ilvl w:val="0"/>
          <w:numId w:val="6"/>
        </w:numPr>
        <w:spacing w:after="120"/>
        <w:jc w:val="both"/>
        <w:rPr>
          <w:rFonts w:ascii="Tahoma" w:hAnsi="Tahoma" w:cs="Tahoma"/>
        </w:rPr>
      </w:pPr>
      <w:r w:rsidRPr="00196F3D">
        <w:rPr>
          <w:rFonts w:ascii="Tahoma" w:hAnsi="Tahoma" w:cs="Tahoma"/>
        </w:rPr>
        <w:t>s</w:t>
      </w:r>
      <w:r w:rsidR="00FE5D53" w:rsidRPr="00196F3D">
        <w:rPr>
          <w:rFonts w:ascii="Tahoma" w:hAnsi="Tahoma" w:cs="Tahoma"/>
        </w:rPr>
        <w:t>polupracuje se Společností při jejích žádostech o informace tak, jak je přiměřeně třeba, aby (a) se prokázalo Zpracovatelovo dodržování požadavků stanovených v této příloze, (b) pomohl Společnosti při konzultacích nebo zodpovídání jakýchkoli dotazů orgánům veřejné správy včetně národních úřadů na ochranu údajů a (c) pomohl Společnosti vyhodnotit dopad Zpracování podle Smlouvy na soukromí; a</w:t>
      </w:r>
    </w:p>
    <w:p w14:paraId="00EBD0D9" w14:textId="04ED5AAE" w:rsidR="00FE5D53" w:rsidRPr="00196F3D" w:rsidRDefault="00FE5D53" w:rsidP="00FE5D53">
      <w:pPr>
        <w:numPr>
          <w:ilvl w:val="0"/>
          <w:numId w:val="6"/>
        </w:numPr>
        <w:spacing w:after="120"/>
        <w:jc w:val="both"/>
        <w:rPr>
          <w:rFonts w:ascii="Tahoma" w:hAnsi="Tahoma" w:cs="Tahoma"/>
        </w:rPr>
      </w:pPr>
      <w:r w:rsidRPr="00196F3D">
        <w:rPr>
          <w:rFonts w:ascii="Tahoma" w:hAnsi="Tahoma" w:cs="Tahoma"/>
        </w:rPr>
        <w:t xml:space="preserve">aniž by byla omezena oznamovací povinnost Zpracovatele podle Smlouvy, oznámí Společnosti obratem elektronickou poštou na </w:t>
      </w:r>
      <w:hyperlink r:id="rId15" w:history="1">
        <w:r w:rsidRPr="00196F3D">
          <w:rPr>
            <w:rFonts w:ascii="Tahoma" w:hAnsi="Tahoma" w:cs="Tahoma"/>
          </w:rPr>
          <w:t>privacyoffice@amgen.com</w:t>
        </w:r>
      </w:hyperlink>
      <w:r w:rsidRPr="00196F3D">
        <w:rPr>
          <w:rFonts w:ascii="Tahoma" w:hAnsi="Tahoma" w:cs="Tahoma"/>
        </w:rPr>
        <w:t>, ale v žádném případě ne později než do 24 (dvacet čtyři) hodin, jakmile Zpracovatel nebo jeho zástupci zjistí nebo budou upozorněn</w:t>
      </w:r>
      <w:r w:rsidR="00FE6D3B">
        <w:rPr>
          <w:rFonts w:ascii="Tahoma" w:hAnsi="Tahoma" w:cs="Tahoma"/>
        </w:rPr>
        <w:t>i</w:t>
      </w:r>
      <w:r w:rsidRPr="00196F3D">
        <w:rPr>
          <w:rFonts w:ascii="Tahoma" w:hAnsi="Tahoma" w:cs="Tahoma"/>
        </w:rPr>
        <w:t xml:space="preserve"> na </w:t>
      </w:r>
      <w:r w:rsidR="00A44ECD">
        <w:rPr>
          <w:rFonts w:ascii="Tahoma" w:hAnsi="Tahoma" w:cs="Tahoma"/>
        </w:rPr>
        <w:t>Narušení bezpečnosti</w:t>
      </w:r>
      <w:r w:rsidRPr="00196F3D">
        <w:rPr>
          <w:rFonts w:ascii="Tahoma" w:hAnsi="Tahoma" w:cs="Tahoma"/>
        </w:rPr>
        <w:t>.</w:t>
      </w:r>
    </w:p>
    <w:bookmarkEnd w:id="8"/>
    <w:p w14:paraId="529AC56F" w14:textId="2393A19A" w:rsidR="00E87EE1" w:rsidRDefault="00E87EE1">
      <w:pPr>
        <w:rPr>
          <w:rFonts w:ascii="Tahoma" w:hAnsi="Tahoma" w:cs="Tahoma"/>
        </w:rPr>
      </w:pPr>
      <w:r>
        <w:rPr>
          <w:rFonts w:ascii="Tahoma" w:hAnsi="Tahoma" w:cs="Tahoma"/>
        </w:rPr>
        <w:br w:type="page"/>
      </w:r>
    </w:p>
    <w:p w14:paraId="1183E3DD" w14:textId="77777777" w:rsidR="00536C72" w:rsidRPr="00196F3D" w:rsidRDefault="00536C72" w:rsidP="00536C72">
      <w:pPr>
        <w:ind w:right="-346"/>
        <w:jc w:val="center"/>
        <w:rPr>
          <w:rFonts w:ascii="Tahoma" w:hAnsi="Tahoma" w:cs="Tahoma"/>
          <w:b/>
          <w:bCs/>
          <w:lang w:bidi="hi-IN"/>
        </w:rPr>
      </w:pPr>
      <w:r w:rsidRPr="00196F3D">
        <w:rPr>
          <w:rFonts w:ascii="Tahoma" w:hAnsi="Tahoma" w:cs="Tahoma"/>
          <w:b/>
          <w:bCs/>
          <w:lang w:bidi="hi-IN"/>
        </w:rPr>
        <w:lastRenderedPageBreak/>
        <w:t>Číslo protokolu</w:t>
      </w:r>
      <w:r>
        <w:rPr>
          <w:rFonts w:ascii="Tahoma" w:hAnsi="Tahoma" w:cs="Tahoma"/>
          <w:b/>
          <w:bCs/>
          <w:lang w:bidi="hi-IN"/>
        </w:rPr>
        <w:t xml:space="preserve"> 20220196</w:t>
      </w:r>
    </w:p>
    <w:p w14:paraId="0BC94851" w14:textId="53FB873F" w:rsidR="00536C72" w:rsidRPr="00196F3D" w:rsidRDefault="00536C72" w:rsidP="00536C72">
      <w:pPr>
        <w:ind w:right="-346"/>
        <w:jc w:val="center"/>
        <w:rPr>
          <w:rFonts w:ascii="Tahoma" w:hAnsi="Tahoma" w:cs="Tahoma"/>
          <w:b/>
          <w:bCs/>
          <w:lang w:bidi="hi-IN"/>
        </w:rPr>
      </w:pPr>
      <w:r w:rsidRPr="00196F3D">
        <w:rPr>
          <w:rFonts w:ascii="Tahoma" w:hAnsi="Tahoma" w:cs="Tahoma"/>
          <w:b/>
          <w:bCs/>
          <w:lang w:bidi="hi-IN"/>
        </w:rPr>
        <w:t>Číslo pracoviště</w:t>
      </w:r>
      <w:r>
        <w:rPr>
          <w:rFonts w:ascii="Tahoma" w:hAnsi="Tahoma" w:cs="Tahoma"/>
          <w:b/>
          <w:bCs/>
          <w:lang w:bidi="hi-IN"/>
        </w:rPr>
        <w:t xml:space="preserve"> 21019</w:t>
      </w:r>
    </w:p>
    <w:p w14:paraId="43E7F34A" w14:textId="77777777" w:rsidR="00536C72" w:rsidRPr="00196F3D" w:rsidRDefault="00536C72" w:rsidP="00536C72">
      <w:pPr>
        <w:ind w:right="-346"/>
        <w:jc w:val="center"/>
        <w:rPr>
          <w:rFonts w:ascii="Tahoma" w:hAnsi="Tahoma" w:cs="Tahoma"/>
          <w:lang w:bidi="hi-IN"/>
        </w:rPr>
      </w:pPr>
    </w:p>
    <w:p w14:paraId="346D29A3" w14:textId="77777777" w:rsidR="00536C72" w:rsidRPr="00196F3D" w:rsidRDefault="00536C72" w:rsidP="00536C72">
      <w:pPr>
        <w:ind w:right="-346"/>
        <w:jc w:val="center"/>
        <w:rPr>
          <w:rFonts w:ascii="Tahoma" w:hAnsi="Tahoma" w:cs="Tahoma"/>
          <w:b/>
          <w:bCs/>
          <w:lang w:bidi="hi-IN"/>
        </w:rPr>
      </w:pPr>
      <w:r w:rsidRPr="00196F3D">
        <w:rPr>
          <w:rFonts w:ascii="Tahoma" w:hAnsi="Tahoma" w:cs="Tahoma"/>
          <w:b/>
          <w:bCs/>
          <w:lang w:bidi="hi-IN"/>
        </w:rPr>
        <w:t>POTVRZENÍ ZÁVAZKU</w:t>
      </w:r>
    </w:p>
    <w:p w14:paraId="5AE31E31" w14:textId="77777777" w:rsidR="00536C72" w:rsidRPr="00196F3D" w:rsidRDefault="00536C72" w:rsidP="00536C72">
      <w:pPr>
        <w:ind w:right="-346"/>
        <w:jc w:val="center"/>
        <w:rPr>
          <w:rFonts w:ascii="Tahoma" w:hAnsi="Tahoma" w:cs="Tahoma"/>
          <w:lang w:bidi="hi-IN"/>
        </w:rPr>
      </w:pPr>
    </w:p>
    <w:p w14:paraId="560A1EAF" w14:textId="7D0E777D" w:rsidR="00536C72" w:rsidRDefault="00536C72" w:rsidP="00536C72">
      <w:pPr>
        <w:spacing w:after="120"/>
        <w:jc w:val="both"/>
        <w:rPr>
          <w:rFonts w:ascii="Tahoma" w:hAnsi="Tahoma" w:cs="Tahoma"/>
          <w:lang w:bidi="hi-IN"/>
        </w:rPr>
      </w:pPr>
      <w:r w:rsidRPr="00196F3D">
        <w:rPr>
          <w:rFonts w:ascii="Tahoma" w:hAnsi="Tahoma" w:cs="Tahoma"/>
          <w:lang w:bidi="hi-IN"/>
        </w:rPr>
        <w:t>Níže podepsaný</w:t>
      </w:r>
      <w:r>
        <w:rPr>
          <w:rFonts w:ascii="Tahoma" w:hAnsi="Tahoma" w:cs="Tahoma"/>
          <w:lang w:bidi="hi-IN"/>
        </w:rPr>
        <w:t xml:space="preserve"> člen studijního týmu </w:t>
      </w:r>
      <w:r w:rsidRPr="00196F3D">
        <w:rPr>
          <w:rFonts w:ascii="Tahoma" w:hAnsi="Tahoma" w:cs="Tahoma"/>
          <w:lang w:bidi="hi-IN"/>
        </w:rPr>
        <w:t xml:space="preserve">bere na vědomí a vyjadřuje svůj souhlas s tím, že </w:t>
      </w:r>
      <w:r w:rsidR="00E111F8">
        <w:rPr>
          <w:rFonts w:ascii="Tahoma" w:hAnsi="Tahoma" w:cs="Tahoma"/>
          <w:b/>
          <w:bCs/>
          <w:u w:val="single"/>
          <w:lang w:bidi="hi-IN"/>
        </w:rPr>
        <w:t>xxxxxxxxxxxxxxxxxxxxx</w:t>
      </w:r>
      <w:r>
        <w:rPr>
          <w:rFonts w:ascii="Tahoma" w:hAnsi="Tahoma" w:cs="Tahoma"/>
          <w:lang w:bidi="hi-IN"/>
        </w:rPr>
        <w:t xml:space="preserve"> (</w:t>
      </w:r>
      <w:r w:rsidRPr="00196F3D">
        <w:rPr>
          <w:rFonts w:ascii="Tahoma" w:hAnsi="Tahoma" w:cs="Tahoma"/>
          <w:lang w:bidi="hi-IN"/>
        </w:rPr>
        <w:t>dále jen "</w:t>
      </w:r>
      <w:r>
        <w:rPr>
          <w:rFonts w:ascii="Tahoma" w:hAnsi="Tahoma" w:cs="Tahoma"/>
          <w:b/>
          <w:bCs/>
          <w:lang w:bidi="hi-IN"/>
        </w:rPr>
        <w:t>P</w:t>
      </w:r>
      <w:r w:rsidRPr="00196F3D">
        <w:rPr>
          <w:rFonts w:ascii="Tahoma" w:hAnsi="Tahoma" w:cs="Tahoma"/>
          <w:b/>
          <w:bCs/>
          <w:lang w:bidi="hi-IN"/>
        </w:rPr>
        <w:t>oskytovatel</w:t>
      </w:r>
      <w:r w:rsidRPr="00196F3D">
        <w:rPr>
          <w:rFonts w:ascii="Tahoma" w:hAnsi="Tahoma" w:cs="Tahoma"/>
          <w:bCs/>
          <w:lang w:bidi="hi-IN"/>
        </w:rPr>
        <w:t>"</w:t>
      </w:r>
      <w:r w:rsidRPr="00196F3D">
        <w:rPr>
          <w:rFonts w:ascii="Tahoma" w:hAnsi="Tahoma" w:cs="Tahoma"/>
          <w:lang w:bidi="hi-IN"/>
        </w:rPr>
        <w:t>) uzavřel smlouvu o klinickém hodnocení se společností Amgen s.r.o. (dále jen "</w:t>
      </w:r>
      <w:r w:rsidRPr="00196F3D">
        <w:rPr>
          <w:rFonts w:ascii="Tahoma" w:hAnsi="Tahoma" w:cs="Tahoma"/>
          <w:b/>
          <w:bCs/>
          <w:lang w:bidi="hi-IN"/>
        </w:rPr>
        <w:t>Společnost</w:t>
      </w:r>
      <w:r w:rsidRPr="00196F3D">
        <w:rPr>
          <w:rFonts w:ascii="Tahoma" w:hAnsi="Tahoma" w:cs="Tahoma"/>
          <w:lang w:bidi="hi-IN"/>
        </w:rPr>
        <w:t>") (dále jen "</w:t>
      </w:r>
      <w:r w:rsidRPr="00196F3D">
        <w:rPr>
          <w:rFonts w:ascii="Tahoma" w:hAnsi="Tahoma" w:cs="Tahoma"/>
          <w:b/>
          <w:bCs/>
          <w:lang w:bidi="hi-IN"/>
        </w:rPr>
        <w:t>Smlouva</w:t>
      </w:r>
      <w:r w:rsidRPr="00196F3D">
        <w:rPr>
          <w:rFonts w:ascii="Tahoma" w:hAnsi="Tahoma" w:cs="Tahoma"/>
          <w:lang w:bidi="hi-IN"/>
        </w:rPr>
        <w:t>"), aby prováděl Klinické hodnocení podle Protokolu Společnosti číslo</w:t>
      </w:r>
      <w:r>
        <w:rPr>
          <w:rFonts w:ascii="Tahoma" w:hAnsi="Tahoma" w:cs="Tahoma"/>
          <w:lang w:bidi="hi-IN"/>
        </w:rPr>
        <w:t xml:space="preserve"> 20220196</w:t>
      </w:r>
      <w:r w:rsidRPr="00196F3D">
        <w:rPr>
          <w:rFonts w:ascii="Tahoma" w:hAnsi="Tahoma" w:cs="Tahoma"/>
        </w:rPr>
        <w:t xml:space="preserve"> </w:t>
      </w:r>
      <w:r w:rsidRPr="00196F3D">
        <w:rPr>
          <w:rFonts w:ascii="Tahoma" w:hAnsi="Tahoma" w:cs="Tahoma"/>
          <w:lang w:bidi="hi-IN"/>
        </w:rPr>
        <w:t xml:space="preserve">nazvaného: </w:t>
      </w:r>
    </w:p>
    <w:p w14:paraId="5D47F418" w14:textId="77777777" w:rsidR="00536C72" w:rsidRPr="00EA5295" w:rsidRDefault="00536C72" w:rsidP="00536C72">
      <w:pPr>
        <w:jc w:val="both"/>
        <w:rPr>
          <w:rFonts w:ascii="Tahoma" w:hAnsi="Tahoma" w:cs="Tahoma"/>
        </w:rPr>
      </w:pPr>
      <w:r w:rsidRPr="00196F3D">
        <w:rPr>
          <w:rFonts w:ascii="Tahoma" w:hAnsi="Tahoma" w:cs="Tahoma"/>
        </w:rPr>
        <w:t>"</w:t>
      </w:r>
      <w:r w:rsidRPr="002A199E">
        <w:rPr>
          <w:rFonts w:ascii="Tahoma" w:hAnsi="Tahoma"/>
          <w:i/>
          <w:iCs/>
        </w:rPr>
        <w:t>A Phase 3 Randomized, Double-blind, Placebo-controlled Study to Evaluate the Impact of Maridebart Cafraglutide on Cardiovascular Outcomes in Participants with Atherosclerotic Cardiovascular Disease and Overweight or Obesity (MARITIME-CV)</w:t>
      </w:r>
      <w:r>
        <w:rPr>
          <w:rFonts w:ascii="Tahoma" w:hAnsi="Tahoma" w:cs="Tahoma"/>
          <w:i/>
          <w:iCs/>
        </w:rPr>
        <w:t xml:space="preserve">“ </w:t>
      </w:r>
    </w:p>
    <w:p w14:paraId="2C6C125D" w14:textId="77777777" w:rsidR="00536C72" w:rsidRDefault="00536C72" w:rsidP="00536C72">
      <w:pPr>
        <w:jc w:val="both"/>
        <w:rPr>
          <w:rFonts w:ascii="Tahoma" w:hAnsi="Tahoma" w:cs="Tahoma"/>
          <w:b/>
          <w:bCs/>
          <w:i/>
          <w:iCs/>
        </w:rPr>
      </w:pPr>
    </w:p>
    <w:p w14:paraId="490944DD" w14:textId="77777777" w:rsidR="00536C72" w:rsidRDefault="00536C72" w:rsidP="00536C72">
      <w:pPr>
        <w:jc w:val="both"/>
        <w:rPr>
          <w:rFonts w:ascii="Tahoma" w:hAnsi="Tahoma" w:cs="Tahoma"/>
          <w:lang w:bidi="hi-IN"/>
        </w:rPr>
      </w:pPr>
      <w:r w:rsidRPr="00196F3D">
        <w:rPr>
          <w:rFonts w:ascii="Tahoma" w:hAnsi="Tahoma" w:cs="Tahoma"/>
          <w:lang w:bidi="hi-IN"/>
        </w:rPr>
        <w:t>(dále jen "</w:t>
      </w:r>
      <w:r w:rsidRPr="00196F3D">
        <w:rPr>
          <w:rFonts w:ascii="Tahoma" w:hAnsi="Tahoma" w:cs="Tahoma"/>
          <w:b/>
          <w:bCs/>
          <w:lang w:bidi="hi-IN"/>
        </w:rPr>
        <w:t>Protokol</w:t>
      </w:r>
      <w:r w:rsidRPr="00196F3D">
        <w:rPr>
          <w:rFonts w:ascii="Tahoma" w:hAnsi="Tahoma" w:cs="Tahoma"/>
          <w:lang w:bidi="hi-IN"/>
        </w:rPr>
        <w:t xml:space="preserve">"). </w:t>
      </w:r>
      <w:r>
        <w:rPr>
          <w:rFonts w:ascii="Tahoma" w:hAnsi="Tahoma" w:cs="Tahoma"/>
          <w:lang w:bidi="hi-IN"/>
        </w:rPr>
        <w:t xml:space="preserve">Člen studijního týmu </w:t>
      </w:r>
      <w:r w:rsidRPr="00196F3D">
        <w:rPr>
          <w:rFonts w:ascii="Tahoma" w:hAnsi="Tahoma" w:cs="Tahoma"/>
          <w:lang w:bidi="hi-IN"/>
        </w:rPr>
        <w:t>prohlašuje a souhlasí, že Poskytovatel byl oprávněn uzavřít Smlouvu jménem a ve prospěch</w:t>
      </w:r>
      <w:r>
        <w:rPr>
          <w:rFonts w:ascii="Tahoma" w:hAnsi="Tahoma" w:cs="Tahoma"/>
          <w:lang w:bidi="hi-IN"/>
        </w:rPr>
        <w:t xml:space="preserve"> člena studijního týmu</w:t>
      </w:r>
      <w:r w:rsidRPr="00196F3D">
        <w:rPr>
          <w:rFonts w:ascii="Tahoma" w:hAnsi="Tahoma" w:cs="Tahoma"/>
          <w:lang w:bidi="hi-IN"/>
        </w:rPr>
        <w:t>.</w:t>
      </w:r>
    </w:p>
    <w:p w14:paraId="03A3AC47" w14:textId="77777777" w:rsidR="00536C72" w:rsidRPr="00196F3D" w:rsidRDefault="00536C72" w:rsidP="00536C72">
      <w:pPr>
        <w:jc w:val="both"/>
        <w:rPr>
          <w:rFonts w:ascii="Tahoma" w:hAnsi="Tahoma" w:cs="Tahoma"/>
          <w:lang w:bidi="hi-IN"/>
        </w:rPr>
      </w:pPr>
    </w:p>
    <w:p w14:paraId="3914D90A" w14:textId="77777777" w:rsidR="00536C72" w:rsidRPr="00196F3D" w:rsidRDefault="00536C72" w:rsidP="00536C72">
      <w:pPr>
        <w:jc w:val="both"/>
        <w:rPr>
          <w:rFonts w:ascii="Tahoma" w:hAnsi="Tahoma" w:cs="Tahoma"/>
          <w:lang w:bidi="hi-IN"/>
        </w:rPr>
      </w:pPr>
      <w:r>
        <w:rPr>
          <w:rFonts w:ascii="Tahoma" w:hAnsi="Tahoma" w:cs="Tahoma"/>
          <w:lang w:bidi="hi-IN"/>
        </w:rPr>
        <w:t>Člen studijního týmu</w:t>
      </w:r>
      <w:r w:rsidRPr="00196F3D">
        <w:rPr>
          <w:rFonts w:ascii="Tahoma" w:hAnsi="Tahoma" w:cs="Tahoma"/>
          <w:lang w:bidi="hi-IN"/>
        </w:rPr>
        <w:t xml:space="preserve"> dále prohlašuje a souhlasí, že dodrží veškerá ustanovení a závazky vymezené v Protokolu a ve Smlouvě, včetně, mimo jiné, částí týkajících se Duševního vlastnictví, Důvěrných informací, použití jména, Příslušných předpisů, rozhodného práva, Materiálu, poškození Subjektu, soukromí, odškodnění a pojištění</w:t>
      </w:r>
      <w:r>
        <w:rPr>
          <w:rFonts w:ascii="Tahoma" w:hAnsi="Tahoma" w:cs="Tahoma"/>
          <w:lang w:bidi="hi-IN"/>
        </w:rPr>
        <w:t>,</w:t>
      </w:r>
      <w:r w:rsidRPr="00196F3D">
        <w:rPr>
          <w:rFonts w:ascii="Tahoma" w:hAnsi="Tahoma" w:cs="Tahoma"/>
          <w:lang w:bidi="hi-IN"/>
        </w:rPr>
        <w:t xml:space="preserve"> a že ponese odpovědnost za zjištění toho, aby všichni pracovníci, kteří se pod jeho/jejím přímým vedením podílejí na plnění Klinického hodnocení podle Smlouvy a Protokolu, obdobně dodrželi ustanovení a podmínky v nich vymezené.   </w:t>
      </w:r>
    </w:p>
    <w:p w14:paraId="6FD725C7" w14:textId="77777777" w:rsidR="00536C72" w:rsidRPr="00196F3D" w:rsidRDefault="00536C72" w:rsidP="00536C72">
      <w:pPr>
        <w:ind w:right="-346"/>
        <w:rPr>
          <w:rFonts w:ascii="Tahoma" w:hAnsi="Tahoma" w:cs="Tahoma"/>
          <w:lang w:bidi="hi-IN"/>
        </w:rPr>
      </w:pPr>
    </w:p>
    <w:p w14:paraId="2BD138A2" w14:textId="77777777" w:rsidR="00536C72" w:rsidRPr="00196F3D" w:rsidRDefault="00536C72" w:rsidP="00536C72">
      <w:pPr>
        <w:ind w:right="-346"/>
        <w:rPr>
          <w:rFonts w:ascii="Tahoma" w:hAnsi="Tahoma" w:cs="Tahoma"/>
          <w:lang w:bidi="hi-IN"/>
        </w:rPr>
      </w:pPr>
    </w:p>
    <w:p w14:paraId="147663B7" w14:textId="77777777" w:rsidR="00536C72" w:rsidRPr="00196F3D" w:rsidRDefault="00536C72" w:rsidP="00536C72">
      <w:pPr>
        <w:ind w:right="-346"/>
        <w:rPr>
          <w:rFonts w:ascii="Tahoma" w:hAnsi="Tahoma" w:cs="Tahoma"/>
          <w:lang w:bidi="hi-IN"/>
        </w:rPr>
      </w:pPr>
    </w:p>
    <w:p w14:paraId="1CDC1430" w14:textId="77777777" w:rsidR="00536C72" w:rsidRPr="00196F3D" w:rsidRDefault="00536C72" w:rsidP="00536C72">
      <w:pPr>
        <w:ind w:right="-346"/>
        <w:rPr>
          <w:rFonts w:ascii="Tahoma" w:hAnsi="Tahoma" w:cs="Tahoma"/>
          <w:lang w:bidi="hi-IN"/>
        </w:rPr>
      </w:pPr>
    </w:p>
    <w:p w14:paraId="41FF2B76" w14:textId="77777777" w:rsidR="00536C72" w:rsidRPr="00196F3D" w:rsidRDefault="00536C72" w:rsidP="00536C72">
      <w:pPr>
        <w:ind w:right="-346"/>
        <w:rPr>
          <w:rFonts w:ascii="Tahoma" w:hAnsi="Tahoma" w:cs="Tahoma"/>
          <w:lang w:bidi="hi-IN"/>
        </w:rPr>
      </w:pPr>
    </w:p>
    <w:p w14:paraId="75332648" w14:textId="37097064" w:rsidR="00536C72" w:rsidRPr="00541A7F" w:rsidRDefault="00536C72" w:rsidP="00536C72">
      <w:pPr>
        <w:ind w:right="-346"/>
        <w:rPr>
          <w:rFonts w:ascii="Tahoma" w:hAnsi="Tahoma" w:cs="Tahoma"/>
          <w:u w:val="single"/>
          <w:lang w:bidi="hi-IN"/>
        </w:rPr>
      </w:pPr>
      <w:r w:rsidRPr="00196F3D">
        <w:rPr>
          <w:rFonts w:ascii="Tahoma" w:hAnsi="Tahoma" w:cs="Tahoma"/>
          <w:lang w:bidi="hi-IN"/>
        </w:rPr>
        <w:t>Jméno:</w:t>
      </w:r>
      <w:r w:rsidRPr="00196F3D">
        <w:rPr>
          <w:rFonts w:ascii="Tahoma" w:hAnsi="Tahoma" w:cs="Tahoma"/>
          <w:u w:val="single"/>
          <w:lang w:bidi="hi-IN"/>
        </w:rPr>
        <w:t xml:space="preserve"> </w:t>
      </w:r>
      <w:r w:rsidR="006D318D">
        <w:rPr>
          <w:rFonts w:ascii="Tahoma" w:hAnsi="Tahoma" w:cs="Tahoma"/>
          <w:u w:val="single"/>
        </w:rPr>
        <w:t>xxxxxxxxxxxxxxxx</w:t>
      </w:r>
    </w:p>
    <w:p w14:paraId="46507EE2" w14:textId="77777777" w:rsidR="00536C72" w:rsidRPr="00196F3D" w:rsidRDefault="00536C72" w:rsidP="00536C72">
      <w:pPr>
        <w:ind w:right="-346"/>
        <w:rPr>
          <w:rFonts w:ascii="Tahoma" w:hAnsi="Tahoma" w:cs="Tahoma"/>
          <w:b/>
          <w:bCs/>
          <w:lang w:bidi="hi-IN"/>
        </w:rPr>
      </w:pPr>
    </w:p>
    <w:p w14:paraId="19207F24" w14:textId="77777777" w:rsidR="00536C72" w:rsidRPr="00196F3D" w:rsidRDefault="00536C72" w:rsidP="00536C72">
      <w:pPr>
        <w:ind w:right="-346"/>
        <w:rPr>
          <w:rFonts w:ascii="Tahoma" w:hAnsi="Tahoma" w:cs="Tahoma"/>
          <w:lang w:bidi="hi-IN"/>
        </w:rPr>
      </w:pPr>
    </w:p>
    <w:p w14:paraId="0EBA5628" w14:textId="77777777" w:rsidR="00536C72" w:rsidRPr="00196F3D" w:rsidRDefault="00536C72" w:rsidP="00536C72">
      <w:pPr>
        <w:ind w:right="-346"/>
        <w:rPr>
          <w:rFonts w:ascii="Tahoma" w:hAnsi="Tahoma" w:cs="Tahoma"/>
          <w:u w:val="single"/>
          <w:lang w:bidi="hi-IN"/>
        </w:rPr>
      </w:pPr>
      <w:r w:rsidRPr="00196F3D">
        <w:rPr>
          <w:rFonts w:ascii="Tahoma" w:hAnsi="Tahoma" w:cs="Tahoma"/>
          <w:lang w:bidi="hi-IN"/>
        </w:rPr>
        <w:t>Podpis:</w:t>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p>
    <w:p w14:paraId="1D87FA59" w14:textId="77777777" w:rsidR="00536C72" w:rsidRDefault="00536C72" w:rsidP="00536C72">
      <w:pPr>
        <w:ind w:right="-346"/>
        <w:rPr>
          <w:rFonts w:ascii="Tahoma" w:hAnsi="Tahoma" w:cs="Tahoma"/>
          <w:u w:val="single"/>
          <w:lang w:bidi="hi-IN"/>
        </w:rPr>
      </w:pPr>
    </w:p>
    <w:p w14:paraId="049BFC8E" w14:textId="77777777" w:rsidR="00536C72" w:rsidRPr="00196F3D" w:rsidRDefault="00536C72" w:rsidP="00536C72">
      <w:pPr>
        <w:ind w:right="-346"/>
        <w:rPr>
          <w:rFonts w:ascii="Tahoma" w:hAnsi="Tahoma" w:cs="Tahoma"/>
          <w:u w:val="single"/>
          <w:lang w:bidi="hi-IN"/>
        </w:rPr>
      </w:pPr>
    </w:p>
    <w:p w14:paraId="6F348D5A" w14:textId="77777777" w:rsidR="00536C72" w:rsidRPr="00196F3D" w:rsidRDefault="00536C72" w:rsidP="00536C72">
      <w:pPr>
        <w:ind w:right="-346"/>
        <w:rPr>
          <w:rFonts w:ascii="Tahoma" w:hAnsi="Tahoma" w:cs="Tahoma"/>
          <w:lang w:bidi="hi-IN"/>
        </w:rPr>
      </w:pPr>
      <w:r w:rsidRPr="00196F3D">
        <w:rPr>
          <w:rFonts w:ascii="Tahoma" w:hAnsi="Tahoma" w:cs="Tahoma"/>
          <w:lang w:bidi="hi-IN"/>
        </w:rPr>
        <w:t>Datum:</w:t>
      </w:r>
      <w:r>
        <w:rPr>
          <w:rFonts w:ascii="Tahoma" w:hAnsi="Tahoma" w:cs="Tahoma"/>
          <w:u w:val="single"/>
          <w:lang w:bidi="hi-IN"/>
        </w:rPr>
        <w:t>___________________________</w:t>
      </w:r>
    </w:p>
    <w:p w14:paraId="71AB5966" w14:textId="42C7E8A9" w:rsidR="00536C72" w:rsidRDefault="00536C72">
      <w:pPr>
        <w:rPr>
          <w:rFonts w:ascii="Tahoma" w:hAnsi="Tahoma" w:cs="Tahoma"/>
        </w:rPr>
      </w:pPr>
      <w:r>
        <w:rPr>
          <w:rFonts w:ascii="Tahoma" w:hAnsi="Tahoma" w:cs="Tahoma"/>
        </w:rPr>
        <w:br w:type="page"/>
      </w:r>
    </w:p>
    <w:p w14:paraId="33C38A93" w14:textId="77777777" w:rsidR="00D615A0" w:rsidRPr="00196F3D" w:rsidRDefault="00D615A0" w:rsidP="00D615A0">
      <w:pPr>
        <w:ind w:right="-346"/>
        <w:jc w:val="center"/>
        <w:rPr>
          <w:rFonts w:ascii="Tahoma" w:hAnsi="Tahoma" w:cs="Tahoma"/>
          <w:b/>
          <w:bCs/>
          <w:lang w:bidi="hi-IN"/>
        </w:rPr>
      </w:pPr>
      <w:r w:rsidRPr="00196F3D">
        <w:rPr>
          <w:rFonts w:ascii="Tahoma" w:hAnsi="Tahoma" w:cs="Tahoma"/>
          <w:b/>
          <w:bCs/>
          <w:lang w:bidi="hi-IN"/>
        </w:rPr>
        <w:lastRenderedPageBreak/>
        <w:t>Číslo protokolu</w:t>
      </w:r>
      <w:r>
        <w:rPr>
          <w:rFonts w:ascii="Tahoma" w:hAnsi="Tahoma" w:cs="Tahoma"/>
          <w:b/>
          <w:bCs/>
          <w:lang w:bidi="hi-IN"/>
        </w:rPr>
        <w:t xml:space="preserve"> 20220196</w:t>
      </w:r>
    </w:p>
    <w:p w14:paraId="6FA7E9FD" w14:textId="77777777" w:rsidR="00D615A0" w:rsidRPr="00196F3D" w:rsidRDefault="00D615A0" w:rsidP="00D615A0">
      <w:pPr>
        <w:ind w:right="-346"/>
        <w:jc w:val="center"/>
        <w:rPr>
          <w:rFonts w:ascii="Tahoma" w:hAnsi="Tahoma" w:cs="Tahoma"/>
          <w:b/>
          <w:bCs/>
          <w:lang w:bidi="hi-IN"/>
        </w:rPr>
      </w:pPr>
      <w:r w:rsidRPr="00196F3D">
        <w:rPr>
          <w:rFonts w:ascii="Tahoma" w:hAnsi="Tahoma" w:cs="Tahoma"/>
          <w:b/>
          <w:bCs/>
          <w:lang w:bidi="hi-IN"/>
        </w:rPr>
        <w:t>Číslo pracoviště</w:t>
      </w:r>
      <w:r>
        <w:rPr>
          <w:rFonts w:ascii="Tahoma" w:hAnsi="Tahoma" w:cs="Tahoma"/>
          <w:b/>
          <w:bCs/>
          <w:lang w:bidi="hi-IN"/>
        </w:rPr>
        <w:t xml:space="preserve"> 21019</w:t>
      </w:r>
    </w:p>
    <w:p w14:paraId="17C87EC8" w14:textId="77777777" w:rsidR="00D615A0" w:rsidRPr="00196F3D" w:rsidRDefault="00D615A0" w:rsidP="00D615A0">
      <w:pPr>
        <w:ind w:right="-346"/>
        <w:jc w:val="center"/>
        <w:rPr>
          <w:rFonts w:ascii="Tahoma" w:hAnsi="Tahoma" w:cs="Tahoma"/>
          <w:lang w:bidi="hi-IN"/>
        </w:rPr>
      </w:pPr>
    </w:p>
    <w:p w14:paraId="01B4797B" w14:textId="77777777" w:rsidR="00D615A0" w:rsidRPr="00196F3D" w:rsidRDefault="00D615A0" w:rsidP="00D615A0">
      <w:pPr>
        <w:ind w:right="-346"/>
        <w:jc w:val="center"/>
        <w:rPr>
          <w:rFonts w:ascii="Tahoma" w:hAnsi="Tahoma" w:cs="Tahoma"/>
          <w:b/>
          <w:bCs/>
          <w:lang w:bidi="hi-IN"/>
        </w:rPr>
      </w:pPr>
      <w:r w:rsidRPr="00196F3D">
        <w:rPr>
          <w:rFonts w:ascii="Tahoma" w:hAnsi="Tahoma" w:cs="Tahoma"/>
          <w:b/>
          <w:bCs/>
          <w:lang w:bidi="hi-IN"/>
        </w:rPr>
        <w:t>POTVRZENÍ ZÁVAZKU</w:t>
      </w:r>
    </w:p>
    <w:p w14:paraId="03A5075A" w14:textId="77777777" w:rsidR="00D615A0" w:rsidRPr="00196F3D" w:rsidRDefault="00D615A0" w:rsidP="00D615A0">
      <w:pPr>
        <w:ind w:right="-346"/>
        <w:jc w:val="center"/>
        <w:rPr>
          <w:rFonts w:ascii="Tahoma" w:hAnsi="Tahoma" w:cs="Tahoma"/>
          <w:lang w:bidi="hi-IN"/>
        </w:rPr>
      </w:pPr>
    </w:p>
    <w:p w14:paraId="6D17CCDB" w14:textId="77777777" w:rsidR="00D615A0" w:rsidRDefault="00D615A0" w:rsidP="00D615A0">
      <w:pPr>
        <w:spacing w:after="120"/>
        <w:jc w:val="both"/>
        <w:rPr>
          <w:rFonts w:ascii="Tahoma" w:hAnsi="Tahoma" w:cs="Tahoma"/>
          <w:lang w:bidi="hi-IN"/>
        </w:rPr>
      </w:pPr>
      <w:r w:rsidRPr="00196F3D">
        <w:rPr>
          <w:rFonts w:ascii="Tahoma" w:hAnsi="Tahoma" w:cs="Tahoma"/>
          <w:lang w:bidi="hi-IN"/>
        </w:rPr>
        <w:t>Níže podepsaný</w:t>
      </w:r>
      <w:r>
        <w:rPr>
          <w:rFonts w:ascii="Tahoma" w:hAnsi="Tahoma" w:cs="Tahoma"/>
          <w:lang w:bidi="hi-IN"/>
        </w:rPr>
        <w:t xml:space="preserve"> člen studijního týmu </w:t>
      </w:r>
      <w:r w:rsidRPr="00196F3D">
        <w:rPr>
          <w:rFonts w:ascii="Tahoma" w:hAnsi="Tahoma" w:cs="Tahoma"/>
          <w:lang w:bidi="hi-IN"/>
        </w:rPr>
        <w:t xml:space="preserve">bere na vědomí a vyjadřuje svůj souhlas s tím, že </w:t>
      </w:r>
      <w:r>
        <w:rPr>
          <w:rFonts w:ascii="Tahoma" w:hAnsi="Tahoma" w:cs="Tahoma"/>
          <w:b/>
          <w:bCs/>
          <w:u w:val="single"/>
          <w:lang w:bidi="hi-IN"/>
        </w:rPr>
        <w:t>xxxxxxxxxxxxxxxxxxxxx</w:t>
      </w:r>
      <w:r>
        <w:rPr>
          <w:rFonts w:ascii="Tahoma" w:hAnsi="Tahoma" w:cs="Tahoma"/>
          <w:lang w:bidi="hi-IN"/>
        </w:rPr>
        <w:t xml:space="preserve"> (</w:t>
      </w:r>
      <w:r w:rsidRPr="00196F3D">
        <w:rPr>
          <w:rFonts w:ascii="Tahoma" w:hAnsi="Tahoma" w:cs="Tahoma"/>
          <w:lang w:bidi="hi-IN"/>
        </w:rPr>
        <w:t>dále jen "</w:t>
      </w:r>
      <w:r>
        <w:rPr>
          <w:rFonts w:ascii="Tahoma" w:hAnsi="Tahoma" w:cs="Tahoma"/>
          <w:b/>
          <w:bCs/>
          <w:lang w:bidi="hi-IN"/>
        </w:rPr>
        <w:t>P</w:t>
      </w:r>
      <w:r w:rsidRPr="00196F3D">
        <w:rPr>
          <w:rFonts w:ascii="Tahoma" w:hAnsi="Tahoma" w:cs="Tahoma"/>
          <w:b/>
          <w:bCs/>
          <w:lang w:bidi="hi-IN"/>
        </w:rPr>
        <w:t>oskytovatel</w:t>
      </w:r>
      <w:r w:rsidRPr="00196F3D">
        <w:rPr>
          <w:rFonts w:ascii="Tahoma" w:hAnsi="Tahoma" w:cs="Tahoma"/>
          <w:bCs/>
          <w:lang w:bidi="hi-IN"/>
        </w:rPr>
        <w:t>"</w:t>
      </w:r>
      <w:r w:rsidRPr="00196F3D">
        <w:rPr>
          <w:rFonts w:ascii="Tahoma" w:hAnsi="Tahoma" w:cs="Tahoma"/>
          <w:lang w:bidi="hi-IN"/>
        </w:rPr>
        <w:t>) uzavřel smlouvu o klinickém hodnocení se společností Amgen s.r.o. (dále jen "</w:t>
      </w:r>
      <w:r w:rsidRPr="00196F3D">
        <w:rPr>
          <w:rFonts w:ascii="Tahoma" w:hAnsi="Tahoma" w:cs="Tahoma"/>
          <w:b/>
          <w:bCs/>
          <w:lang w:bidi="hi-IN"/>
        </w:rPr>
        <w:t>Společnost</w:t>
      </w:r>
      <w:r w:rsidRPr="00196F3D">
        <w:rPr>
          <w:rFonts w:ascii="Tahoma" w:hAnsi="Tahoma" w:cs="Tahoma"/>
          <w:lang w:bidi="hi-IN"/>
        </w:rPr>
        <w:t>") (dále jen "</w:t>
      </w:r>
      <w:r w:rsidRPr="00196F3D">
        <w:rPr>
          <w:rFonts w:ascii="Tahoma" w:hAnsi="Tahoma" w:cs="Tahoma"/>
          <w:b/>
          <w:bCs/>
          <w:lang w:bidi="hi-IN"/>
        </w:rPr>
        <w:t>Smlouva</w:t>
      </w:r>
      <w:r w:rsidRPr="00196F3D">
        <w:rPr>
          <w:rFonts w:ascii="Tahoma" w:hAnsi="Tahoma" w:cs="Tahoma"/>
          <w:lang w:bidi="hi-IN"/>
        </w:rPr>
        <w:t>"), aby prováděl Klinické hodnocení podle Protokolu Společnosti číslo</w:t>
      </w:r>
      <w:r>
        <w:rPr>
          <w:rFonts w:ascii="Tahoma" w:hAnsi="Tahoma" w:cs="Tahoma"/>
          <w:lang w:bidi="hi-IN"/>
        </w:rPr>
        <w:t xml:space="preserve"> 20220196</w:t>
      </w:r>
      <w:r w:rsidRPr="00196F3D">
        <w:rPr>
          <w:rFonts w:ascii="Tahoma" w:hAnsi="Tahoma" w:cs="Tahoma"/>
        </w:rPr>
        <w:t xml:space="preserve"> </w:t>
      </w:r>
      <w:r w:rsidRPr="00196F3D">
        <w:rPr>
          <w:rFonts w:ascii="Tahoma" w:hAnsi="Tahoma" w:cs="Tahoma"/>
          <w:lang w:bidi="hi-IN"/>
        </w:rPr>
        <w:t xml:space="preserve">nazvaného: </w:t>
      </w:r>
    </w:p>
    <w:p w14:paraId="451AD121" w14:textId="77777777" w:rsidR="00D615A0" w:rsidRPr="00EA5295" w:rsidRDefault="00D615A0" w:rsidP="00D615A0">
      <w:pPr>
        <w:jc w:val="both"/>
        <w:rPr>
          <w:rFonts w:ascii="Tahoma" w:hAnsi="Tahoma" w:cs="Tahoma"/>
        </w:rPr>
      </w:pPr>
      <w:r w:rsidRPr="00196F3D">
        <w:rPr>
          <w:rFonts w:ascii="Tahoma" w:hAnsi="Tahoma" w:cs="Tahoma"/>
        </w:rPr>
        <w:t>"</w:t>
      </w:r>
      <w:r w:rsidRPr="002A199E">
        <w:rPr>
          <w:rFonts w:ascii="Tahoma" w:hAnsi="Tahoma"/>
          <w:i/>
          <w:iCs/>
        </w:rPr>
        <w:t>A Phase 3 Randomized, Double-blind, Placebo-controlled Study to Evaluate the Impact of Maridebart Cafraglutide on Cardiovascular Outcomes in Participants with Atherosclerotic Cardiovascular Disease and Overweight or Obesity (MARITIME-CV)</w:t>
      </w:r>
      <w:r>
        <w:rPr>
          <w:rFonts w:ascii="Tahoma" w:hAnsi="Tahoma" w:cs="Tahoma"/>
          <w:i/>
          <w:iCs/>
        </w:rPr>
        <w:t xml:space="preserve">“ </w:t>
      </w:r>
    </w:p>
    <w:p w14:paraId="30D5B8FA" w14:textId="77777777" w:rsidR="00D615A0" w:rsidRDefault="00D615A0" w:rsidP="00D615A0">
      <w:pPr>
        <w:jc w:val="both"/>
        <w:rPr>
          <w:rFonts w:ascii="Tahoma" w:hAnsi="Tahoma" w:cs="Tahoma"/>
          <w:b/>
          <w:bCs/>
          <w:i/>
          <w:iCs/>
        </w:rPr>
      </w:pPr>
    </w:p>
    <w:p w14:paraId="12262E6F" w14:textId="77777777" w:rsidR="00D615A0" w:rsidRDefault="00D615A0" w:rsidP="00D615A0">
      <w:pPr>
        <w:jc w:val="both"/>
        <w:rPr>
          <w:rFonts w:ascii="Tahoma" w:hAnsi="Tahoma" w:cs="Tahoma"/>
          <w:lang w:bidi="hi-IN"/>
        </w:rPr>
      </w:pPr>
      <w:r w:rsidRPr="00196F3D">
        <w:rPr>
          <w:rFonts w:ascii="Tahoma" w:hAnsi="Tahoma" w:cs="Tahoma"/>
          <w:lang w:bidi="hi-IN"/>
        </w:rPr>
        <w:t>(dále jen "</w:t>
      </w:r>
      <w:r w:rsidRPr="00196F3D">
        <w:rPr>
          <w:rFonts w:ascii="Tahoma" w:hAnsi="Tahoma" w:cs="Tahoma"/>
          <w:b/>
          <w:bCs/>
          <w:lang w:bidi="hi-IN"/>
        </w:rPr>
        <w:t>Protokol</w:t>
      </w:r>
      <w:r w:rsidRPr="00196F3D">
        <w:rPr>
          <w:rFonts w:ascii="Tahoma" w:hAnsi="Tahoma" w:cs="Tahoma"/>
          <w:lang w:bidi="hi-IN"/>
        </w:rPr>
        <w:t xml:space="preserve">"). </w:t>
      </w:r>
      <w:r>
        <w:rPr>
          <w:rFonts w:ascii="Tahoma" w:hAnsi="Tahoma" w:cs="Tahoma"/>
          <w:lang w:bidi="hi-IN"/>
        </w:rPr>
        <w:t xml:space="preserve">Člen studijního týmu </w:t>
      </w:r>
      <w:r w:rsidRPr="00196F3D">
        <w:rPr>
          <w:rFonts w:ascii="Tahoma" w:hAnsi="Tahoma" w:cs="Tahoma"/>
          <w:lang w:bidi="hi-IN"/>
        </w:rPr>
        <w:t>prohlašuje a souhlasí, že Poskytovatel byl oprávněn uzavřít Smlouvu jménem a ve prospěch</w:t>
      </w:r>
      <w:r>
        <w:rPr>
          <w:rFonts w:ascii="Tahoma" w:hAnsi="Tahoma" w:cs="Tahoma"/>
          <w:lang w:bidi="hi-IN"/>
        </w:rPr>
        <w:t xml:space="preserve"> člena studijního týmu</w:t>
      </w:r>
      <w:r w:rsidRPr="00196F3D">
        <w:rPr>
          <w:rFonts w:ascii="Tahoma" w:hAnsi="Tahoma" w:cs="Tahoma"/>
          <w:lang w:bidi="hi-IN"/>
        </w:rPr>
        <w:t>.</w:t>
      </w:r>
    </w:p>
    <w:p w14:paraId="5DD0031B" w14:textId="77777777" w:rsidR="00D615A0" w:rsidRPr="00196F3D" w:rsidRDefault="00D615A0" w:rsidP="00D615A0">
      <w:pPr>
        <w:jc w:val="both"/>
        <w:rPr>
          <w:rFonts w:ascii="Tahoma" w:hAnsi="Tahoma" w:cs="Tahoma"/>
          <w:lang w:bidi="hi-IN"/>
        </w:rPr>
      </w:pPr>
    </w:p>
    <w:p w14:paraId="10141826" w14:textId="77777777" w:rsidR="00D615A0" w:rsidRPr="00196F3D" w:rsidRDefault="00D615A0" w:rsidP="00D615A0">
      <w:pPr>
        <w:jc w:val="both"/>
        <w:rPr>
          <w:rFonts w:ascii="Tahoma" w:hAnsi="Tahoma" w:cs="Tahoma"/>
          <w:lang w:bidi="hi-IN"/>
        </w:rPr>
      </w:pPr>
      <w:r>
        <w:rPr>
          <w:rFonts w:ascii="Tahoma" w:hAnsi="Tahoma" w:cs="Tahoma"/>
          <w:lang w:bidi="hi-IN"/>
        </w:rPr>
        <w:t>Člen studijního týmu</w:t>
      </w:r>
      <w:r w:rsidRPr="00196F3D">
        <w:rPr>
          <w:rFonts w:ascii="Tahoma" w:hAnsi="Tahoma" w:cs="Tahoma"/>
          <w:lang w:bidi="hi-IN"/>
        </w:rPr>
        <w:t xml:space="preserve"> dále prohlašuje a souhlasí, že dodrží veškerá ustanovení a závazky vymezené v Protokolu a ve Smlouvě, včetně, mimo jiné, částí týkajících se Duševního vlastnictví, Důvěrných informací, použití jména, Příslušných předpisů, rozhodného práva, Materiálu, poškození Subjektu, soukromí, odškodnění a pojištění</w:t>
      </w:r>
      <w:r>
        <w:rPr>
          <w:rFonts w:ascii="Tahoma" w:hAnsi="Tahoma" w:cs="Tahoma"/>
          <w:lang w:bidi="hi-IN"/>
        </w:rPr>
        <w:t>,</w:t>
      </w:r>
      <w:r w:rsidRPr="00196F3D">
        <w:rPr>
          <w:rFonts w:ascii="Tahoma" w:hAnsi="Tahoma" w:cs="Tahoma"/>
          <w:lang w:bidi="hi-IN"/>
        </w:rPr>
        <w:t xml:space="preserve"> a že ponese odpovědnost za zjištění toho, aby všichni pracovníci, kteří se pod jeho/jejím přímým vedením podílejí na plnění Klinického hodnocení podle Smlouvy a Protokolu, obdobně dodrželi ustanovení a podmínky v nich vymezené.   </w:t>
      </w:r>
    </w:p>
    <w:p w14:paraId="6DEF2E83" w14:textId="77777777" w:rsidR="00D615A0" w:rsidRPr="00196F3D" w:rsidRDefault="00D615A0" w:rsidP="00D615A0">
      <w:pPr>
        <w:ind w:right="-346"/>
        <w:rPr>
          <w:rFonts w:ascii="Tahoma" w:hAnsi="Tahoma" w:cs="Tahoma"/>
          <w:lang w:bidi="hi-IN"/>
        </w:rPr>
      </w:pPr>
    </w:p>
    <w:p w14:paraId="0BD84716" w14:textId="77777777" w:rsidR="00D615A0" w:rsidRPr="00196F3D" w:rsidRDefault="00D615A0" w:rsidP="00D615A0">
      <w:pPr>
        <w:ind w:right="-346"/>
        <w:rPr>
          <w:rFonts w:ascii="Tahoma" w:hAnsi="Tahoma" w:cs="Tahoma"/>
          <w:lang w:bidi="hi-IN"/>
        </w:rPr>
      </w:pPr>
    </w:p>
    <w:p w14:paraId="032BD543" w14:textId="77777777" w:rsidR="00D615A0" w:rsidRPr="00196F3D" w:rsidRDefault="00D615A0" w:rsidP="00D615A0">
      <w:pPr>
        <w:ind w:right="-346"/>
        <w:rPr>
          <w:rFonts w:ascii="Tahoma" w:hAnsi="Tahoma" w:cs="Tahoma"/>
          <w:lang w:bidi="hi-IN"/>
        </w:rPr>
      </w:pPr>
    </w:p>
    <w:p w14:paraId="43A11CA5" w14:textId="77777777" w:rsidR="00D615A0" w:rsidRPr="00196F3D" w:rsidRDefault="00D615A0" w:rsidP="00D615A0">
      <w:pPr>
        <w:ind w:right="-346"/>
        <w:rPr>
          <w:rFonts w:ascii="Tahoma" w:hAnsi="Tahoma" w:cs="Tahoma"/>
          <w:lang w:bidi="hi-IN"/>
        </w:rPr>
      </w:pPr>
    </w:p>
    <w:p w14:paraId="16D4AD5A" w14:textId="77777777" w:rsidR="00D615A0" w:rsidRPr="00196F3D" w:rsidRDefault="00D615A0" w:rsidP="00D615A0">
      <w:pPr>
        <w:ind w:right="-346"/>
        <w:rPr>
          <w:rFonts w:ascii="Tahoma" w:hAnsi="Tahoma" w:cs="Tahoma"/>
          <w:lang w:bidi="hi-IN"/>
        </w:rPr>
      </w:pPr>
    </w:p>
    <w:p w14:paraId="780B2424" w14:textId="77777777" w:rsidR="00D615A0" w:rsidRPr="00541A7F" w:rsidRDefault="00D615A0" w:rsidP="00D615A0">
      <w:pPr>
        <w:ind w:right="-346"/>
        <w:rPr>
          <w:rFonts w:ascii="Tahoma" w:hAnsi="Tahoma" w:cs="Tahoma"/>
          <w:u w:val="single"/>
          <w:lang w:bidi="hi-IN"/>
        </w:rPr>
      </w:pPr>
      <w:r w:rsidRPr="00196F3D">
        <w:rPr>
          <w:rFonts w:ascii="Tahoma" w:hAnsi="Tahoma" w:cs="Tahoma"/>
          <w:lang w:bidi="hi-IN"/>
        </w:rPr>
        <w:t>Jméno:</w:t>
      </w:r>
      <w:r w:rsidRPr="00196F3D">
        <w:rPr>
          <w:rFonts w:ascii="Tahoma" w:hAnsi="Tahoma" w:cs="Tahoma"/>
          <w:u w:val="single"/>
          <w:lang w:bidi="hi-IN"/>
        </w:rPr>
        <w:t xml:space="preserve"> </w:t>
      </w:r>
      <w:r>
        <w:rPr>
          <w:rFonts w:ascii="Tahoma" w:hAnsi="Tahoma" w:cs="Tahoma"/>
          <w:u w:val="single"/>
        </w:rPr>
        <w:t>xxxxxxxxxxxxxxxx</w:t>
      </w:r>
    </w:p>
    <w:p w14:paraId="5E768019" w14:textId="77777777" w:rsidR="00D615A0" w:rsidRPr="00196F3D" w:rsidRDefault="00D615A0" w:rsidP="00D615A0">
      <w:pPr>
        <w:ind w:right="-346"/>
        <w:rPr>
          <w:rFonts w:ascii="Tahoma" w:hAnsi="Tahoma" w:cs="Tahoma"/>
          <w:b/>
          <w:bCs/>
          <w:lang w:bidi="hi-IN"/>
        </w:rPr>
      </w:pPr>
    </w:p>
    <w:p w14:paraId="031D2537" w14:textId="77777777" w:rsidR="00D615A0" w:rsidRPr="00196F3D" w:rsidRDefault="00D615A0" w:rsidP="00D615A0">
      <w:pPr>
        <w:ind w:right="-346"/>
        <w:rPr>
          <w:rFonts w:ascii="Tahoma" w:hAnsi="Tahoma" w:cs="Tahoma"/>
          <w:lang w:bidi="hi-IN"/>
        </w:rPr>
      </w:pPr>
    </w:p>
    <w:p w14:paraId="10295233" w14:textId="77777777" w:rsidR="00D615A0" w:rsidRPr="00196F3D" w:rsidRDefault="00D615A0" w:rsidP="00D615A0">
      <w:pPr>
        <w:ind w:right="-346"/>
        <w:rPr>
          <w:rFonts w:ascii="Tahoma" w:hAnsi="Tahoma" w:cs="Tahoma"/>
          <w:u w:val="single"/>
          <w:lang w:bidi="hi-IN"/>
        </w:rPr>
      </w:pPr>
      <w:r w:rsidRPr="00196F3D">
        <w:rPr>
          <w:rFonts w:ascii="Tahoma" w:hAnsi="Tahoma" w:cs="Tahoma"/>
          <w:lang w:bidi="hi-IN"/>
        </w:rPr>
        <w:t>Podpis:</w:t>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p>
    <w:p w14:paraId="1C43303F" w14:textId="77777777" w:rsidR="00D615A0" w:rsidRDefault="00D615A0" w:rsidP="00D615A0">
      <w:pPr>
        <w:ind w:right="-346"/>
        <w:rPr>
          <w:rFonts w:ascii="Tahoma" w:hAnsi="Tahoma" w:cs="Tahoma"/>
          <w:u w:val="single"/>
          <w:lang w:bidi="hi-IN"/>
        </w:rPr>
      </w:pPr>
    </w:p>
    <w:p w14:paraId="589E9077" w14:textId="77777777" w:rsidR="00D615A0" w:rsidRPr="00196F3D" w:rsidRDefault="00D615A0" w:rsidP="00D615A0">
      <w:pPr>
        <w:ind w:right="-346"/>
        <w:rPr>
          <w:rFonts w:ascii="Tahoma" w:hAnsi="Tahoma" w:cs="Tahoma"/>
          <w:u w:val="single"/>
          <w:lang w:bidi="hi-IN"/>
        </w:rPr>
      </w:pPr>
    </w:p>
    <w:p w14:paraId="56190C2E" w14:textId="77777777" w:rsidR="00D615A0" w:rsidRPr="00196F3D" w:rsidRDefault="00D615A0" w:rsidP="00D615A0">
      <w:pPr>
        <w:ind w:right="-346"/>
        <w:rPr>
          <w:rFonts w:ascii="Tahoma" w:hAnsi="Tahoma" w:cs="Tahoma"/>
          <w:lang w:bidi="hi-IN"/>
        </w:rPr>
      </w:pPr>
      <w:r w:rsidRPr="00196F3D">
        <w:rPr>
          <w:rFonts w:ascii="Tahoma" w:hAnsi="Tahoma" w:cs="Tahoma"/>
          <w:lang w:bidi="hi-IN"/>
        </w:rPr>
        <w:t>Datum:</w:t>
      </w:r>
      <w:r>
        <w:rPr>
          <w:rFonts w:ascii="Tahoma" w:hAnsi="Tahoma" w:cs="Tahoma"/>
          <w:u w:val="single"/>
          <w:lang w:bidi="hi-IN"/>
        </w:rPr>
        <w:t>___________________________</w:t>
      </w:r>
    </w:p>
    <w:p w14:paraId="19F53095" w14:textId="77777777" w:rsidR="00D615A0" w:rsidRDefault="00D615A0" w:rsidP="00D615A0">
      <w:pPr>
        <w:rPr>
          <w:rFonts w:ascii="Tahoma" w:hAnsi="Tahoma" w:cs="Tahoma"/>
        </w:rPr>
      </w:pPr>
      <w:r>
        <w:rPr>
          <w:rFonts w:ascii="Tahoma" w:hAnsi="Tahoma" w:cs="Tahoma"/>
        </w:rPr>
        <w:br w:type="page"/>
      </w:r>
    </w:p>
    <w:p w14:paraId="0A357696" w14:textId="1C90040B" w:rsidR="00536C72" w:rsidRDefault="00536C72">
      <w:pPr>
        <w:rPr>
          <w:rFonts w:ascii="Tahoma" w:hAnsi="Tahoma" w:cs="Tahoma"/>
        </w:rPr>
      </w:pPr>
    </w:p>
    <w:p w14:paraId="2CD8C351" w14:textId="77777777" w:rsidR="00D615A0" w:rsidRPr="00196F3D" w:rsidRDefault="00D615A0" w:rsidP="00D615A0">
      <w:pPr>
        <w:ind w:right="-346"/>
        <w:jc w:val="center"/>
        <w:rPr>
          <w:rFonts w:ascii="Tahoma" w:hAnsi="Tahoma" w:cs="Tahoma"/>
          <w:b/>
          <w:bCs/>
          <w:lang w:bidi="hi-IN"/>
        </w:rPr>
      </w:pPr>
      <w:r w:rsidRPr="00196F3D">
        <w:rPr>
          <w:rFonts w:ascii="Tahoma" w:hAnsi="Tahoma" w:cs="Tahoma"/>
          <w:b/>
          <w:bCs/>
          <w:lang w:bidi="hi-IN"/>
        </w:rPr>
        <w:t>Číslo protokolu</w:t>
      </w:r>
      <w:r>
        <w:rPr>
          <w:rFonts w:ascii="Tahoma" w:hAnsi="Tahoma" w:cs="Tahoma"/>
          <w:b/>
          <w:bCs/>
          <w:lang w:bidi="hi-IN"/>
        </w:rPr>
        <w:t xml:space="preserve"> 20220196</w:t>
      </w:r>
    </w:p>
    <w:p w14:paraId="12C9C4E8" w14:textId="77777777" w:rsidR="00D615A0" w:rsidRPr="00196F3D" w:rsidRDefault="00D615A0" w:rsidP="00D615A0">
      <w:pPr>
        <w:ind w:right="-346"/>
        <w:jc w:val="center"/>
        <w:rPr>
          <w:rFonts w:ascii="Tahoma" w:hAnsi="Tahoma" w:cs="Tahoma"/>
          <w:b/>
          <w:bCs/>
          <w:lang w:bidi="hi-IN"/>
        </w:rPr>
      </w:pPr>
      <w:r w:rsidRPr="00196F3D">
        <w:rPr>
          <w:rFonts w:ascii="Tahoma" w:hAnsi="Tahoma" w:cs="Tahoma"/>
          <w:b/>
          <w:bCs/>
          <w:lang w:bidi="hi-IN"/>
        </w:rPr>
        <w:t>Číslo pracoviště</w:t>
      </w:r>
      <w:r>
        <w:rPr>
          <w:rFonts w:ascii="Tahoma" w:hAnsi="Tahoma" w:cs="Tahoma"/>
          <w:b/>
          <w:bCs/>
          <w:lang w:bidi="hi-IN"/>
        </w:rPr>
        <w:t xml:space="preserve"> 21019</w:t>
      </w:r>
    </w:p>
    <w:p w14:paraId="6193C0E3" w14:textId="77777777" w:rsidR="00D615A0" w:rsidRPr="00196F3D" w:rsidRDefault="00D615A0" w:rsidP="00D615A0">
      <w:pPr>
        <w:ind w:right="-346"/>
        <w:jc w:val="center"/>
        <w:rPr>
          <w:rFonts w:ascii="Tahoma" w:hAnsi="Tahoma" w:cs="Tahoma"/>
          <w:lang w:bidi="hi-IN"/>
        </w:rPr>
      </w:pPr>
    </w:p>
    <w:p w14:paraId="7C5B9EAD" w14:textId="77777777" w:rsidR="00D615A0" w:rsidRPr="00196F3D" w:rsidRDefault="00D615A0" w:rsidP="00D615A0">
      <w:pPr>
        <w:ind w:right="-346"/>
        <w:jc w:val="center"/>
        <w:rPr>
          <w:rFonts w:ascii="Tahoma" w:hAnsi="Tahoma" w:cs="Tahoma"/>
          <w:b/>
          <w:bCs/>
          <w:lang w:bidi="hi-IN"/>
        </w:rPr>
      </w:pPr>
      <w:r w:rsidRPr="00196F3D">
        <w:rPr>
          <w:rFonts w:ascii="Tahoma" w:hAnsi="Tahoma" w:cs="Tahoma"/>
          <w:b/>
          <w:bCs/>
          <w:lang w:bidi="hi-IN"/>
        </w:rPr>
        <w:t>POTVRZENÍ ZÁVAZKU</w:t>
      </w:r>
    </w:p>
    <w:p w14:paraId="61E3475C" w14:textId="77777777" w:rsidR="00D615A0" w:rsidRPr="00196F3D" w:rsidRDefault="00D615A0" w:rsidP="00D615A0">
      <w:pPr>
        <w:ind w:right="-346"/>
        <w:jc w:val="center"/>
        <w:rPr>
          <w:rFonts w:ascii="Tahoma" w:hAnsi="Tahoma" w:cs="Tahoma"/>
          <w:lang w:bidi="hi-IN"/>
        </w:rPr>
      </w:pPr>
    </w:p>
    <w:p w14:paraId="67357FA4" w14:textId="77777777" w:rsidR="00D615A0" w:rsidRDefault="00D615A0" w:rsidP="00D615A0">
      <w:pPr>
        <w:spacing w:after="120"/>
        <w:jc w:val="both"/>
        <w:rPr>
          <w:rFonts w:ascii="Tahoma" w:hAnsi="Tahoma" w:cs="Tahoma"/>
          <w:lang w:bidi="hi-IN"/>
        </w:rPr>
      </w:pPr>
      <w:r w:rsidRPr="00196F3D">
        <w:rPr>
          <w:rFonts w:ascii="Tahoma" w:hAnsi="Tahoma" w:cs="Tahoma"/>
          <w:lang w:bidi="hi-IN"/>
        </w:rPr>
        <w:t>Níže podepsaný</w:t>
      </w:r>
      <w:r>
        <w:rPr>
          <w:rFonts w:ascii="Tahoma" w:hAnsi="Tahoma" w:cs="Tahoma"/>
          <w:lang w:bidi="hi-IN"/>
        </w:rPr>
        <w:t xml:space="preserve"> člen studijního týmu </w:t>
      </w:r>
      <w:r w:rsidRPr="00196F3D">
        <w:rPr>
          <w:rFonts w:ascii="Tahoma" w:hAnsi="Tahoma" w:cs="Tahoma"/>
          <w:lang w:bidi="hi-IN"/>
        </w:rPr>
        <w:t xml:space="preserve">bere na vědomí a vyjadřuje svůj souhlas s tím, že </w:t>
      </w:r>
      <w:r>
        <w:rPr>
          <w:rFonts w:ascii="Tahoma" w:hAnsi="Tahoma" w:cs="Tahoma"/>
          <w:b/>
          <w:bCs/>
          <w:u w:val="single"/>
          <w:lang w:bidi="hi-IN"/>
        </w:rPr>
        <w:t>xxxxxxxxxxxxxxxxxxxxx</w:t>
      </w:r>
      <w:r>
        <w:rPr>
          <w:rFonts w:ascii="Tahoma" w:hAnsi="Tahoma" w:cs="Tahoma"/>
          <w:lang w:bidi="hi-IN"/>
        </w:rPr>
        <w:t xml:space="preserve"> (</w:t>
      </w:r>
      <w:r w:rsidRPr="00196F3D">
        <w:rPr>
          <w:rFonts w:ascii="Tahoma" w:hAnsi="Tahoma" w:cs="Tahoma"/>
          <w:lang w:bidi="hi-IN"/>
        </w:rPr>
        <w:t>dále jen "</w:t>
      </w:r>
      <w:r>
        <w:rPr>
          <w:rFonts w:ascii="Tahoma" w:hAnsi="Tahoma" w:cs="Tahoma"/>
          <w:b/>
          <w:bCs/>
          <w:lang w:bidi="hi-IN"/>
        </w:rPr>
        <w:t>P</w:t>
      </w:r>
      <w:r w:rsidRPr="00196F3D">
        <w:rPr>
          <w:rFonts w:ascii="Tahoma" w:hAnsi="Tahoma" w:cs="Tahoma"/>
          <w:b/>
          <w:bCs/>
          <w:lang w:bidi="hi-IN"/>
        </w:rPr>
        <w:t>oskytovatel</w:t>
      </w:r>
      <w:r w:rsidRPr="00196F3D">
        <w:rPr>
          <w:rFonts w:ascii="Tahoma" w:hAnsi="Tahoma" w:cs="Tahoma"/>
          <w:bCs/>
          <w:lang w:bidi="hi-IN"/>
        </w:rPr>
        <w:t>"</w:t>
      </w:r>
      <w:r w:rsidRPr="00196F3D">
        <w:rPr>
          <w:rFonts w:ascii="Tahoma" w:hAnsi="Tahoma" w:cs="Tahoma"/>
          <w:lang w:bidi="hi-IN"/>
        </w:rPr>
        <w:t>) uzavřel smlouvu o klinickém hodnocení se společností Amgen s.r.o. (dále jen "</w:t>
      </w:r>
      <w:r w:rsidRPr="00196F3D">
        <w:rPr>
          <w:rFonts w:ascii="Tahoma" w:hAnsi="Tahoma" w:cs="Tahoma"/>
          <w:b/>
          <w:bCs/>
          <w:lang w:bidi="hi-IN"/>
        </w:rPr>
        <w:t>Společnost</w:t>
      </w:r>
      <w:r w:rsidRPr="00196F3D">
        <w:rPr>
          <w:rFonts w:ascii="Tahoma" w:hAnsi="Tahoma" w:cs="Tahoma"/>
          <w:lang w:bidi="hi-IN"/>
        </w:rPr>
        <w:t>") (dále jen "</w:t>
      </w:r>
      <w:r w:rsidRPr="00196F3D">
        <w:rPr>
          <w:rFonts w:ascii="Tahoma" w:hAnsi="Tahoma" w:cs="Tahoma"/>
          <w:b/>
          <w:bCs/>
          <w:lang w:bidi="hi-IN"/>
        </w:rPr>
        <w:t>Smlouva</w:t>
      </w:r>
      <w:r w:rsidRPr="00196F3D">
        <w:rPr>
          <w:rFonts w:ascii="Tahoma" w:hAnsi="Tahoma" w:cs="Tahoma"/>
          <w:lang w:bidi="hi-IN"/>
        </w:rPr>
        <w:t>"), aby prováděl Klinické hodnocení podle Protokolu Společnosti číslo</w:t>
      </w:r>
      <w:r>
        <w:rPr>
          <w:rFonts w:ascii="Tahoma" w:hAnsi="Tahoma" w:cs="Tahoma"/>
          <w:lang w:bidi="hi-IN"/>
        </w:rPr>
        <w:t xml:space="preserve"> 20220196</w:t>
      </w:r>
      <w:r w:rsidRPr="00196F3D">
        <w:rPr>
          <w:rFonts w:ascii="Tahoma" w:hAnsi="Tahoma" w:cs="Tahoma"/>
        </w:rPr>
        <w:t xml:space="preserve"> </w:t>
      </w:r>
      <w:r w:rsidRPr="00196F3D">
        <w:rPr>
          <w:rFonts w:ascii="Tahoma" w:hAnsi="Tahoma" w:cs="Tahoma"/>
          <w:lang w:bidi="hi-IN"/>
        </w:rPr>
        <w:t xml:space="preserve">nazvaného: </w:t>
      </w:r>
    </w:p>
    <w:p w14:paraId="0A6EB403" w14:textId="77777777" w:rsidR="00D615A0" w:rsidRPr="00EA5295" w:rsidRDefault="00D615A0" w:rsidP="00D615A0">
      <w:pPr>
        <w:jc w:val="both"/>
        <w:rPr>
          <w:rFonts w:ascii="Tahoma" w:hAnsi="Tahoma" w:cs="Tahoma"/>
        </w:rPr>
      </w:pPr>
      <w:r w:rsidRPr="00196F3D">
        <w:rPr>
          <w:rFonts w:ascii="Tahoma" w:hAnsi="Tahoma" w:cs="Tahoma"/>
        </w:rPr>
        <w:t>"</w:t>
      </w:r>
      <w:r w:rsidRPr="002A199E">
        <w:rPr>
          <w:rFonts w:ascii="Tahoma" w:hAnsi="Tahoma"/>
          <w:i/>
          <w:iCs/>
        </w:rPr>
        <w:t>A Phase 3 Randomized, Double-blind, Placebo-controlled Study to Evaluate the Impact of Maridebart Cafraglutide on Cardiovascular Outcomes in Participants with Atherosclerotic Cardiovascular Disease and Overweight or Obesity (MARITIME-CV)</w:t>
      </w:r>
      <w:r>
        <w:rPr>
          <w:rFonts w:ascii="Tahoma" w:hAnsi="Tahoma" w:cs="Tahoma"/>
          <w:i/>
          <w:iCs/>
        </w:rPr>
        <w:t xml:space="preserve">“ </w:t>
      </w:r>
    </w:p>
    <w:p w14:paraId="53FC8D1D" w14:textId="77777777" w:rsidR="00D615A0" w:rsidRDefault="00D615A0" w:rsidP="00D615A0">
      <w:pPr>
        <w:jc w:val="both"/>
        <w:rPr>
          <w:rFonts w:ascii="Tahoma" w:hAnsi="Tahoma" w:cs="Tahoma"/>
          <w:b/>
          <w:bCs/>
          <w:i/>
          <w:iCs/>
        </w:rPr>
      </w:pPr>
    </w:p>
    <w:p w14:paraId="1ABE69F4" w14:textId="77777777" w:rsidR="00D615A0" w:rsidRDefault="00D615A0" w:rsidP="00D615A0">
      <w:pPr>
        <w:jc w:val="both"/>
        <w:rPr>
          <w:rFonts w:ascii="Tahoma" w:hAnsi="Tahoma" w:cs="Tahoma"/>
          <w:lang w:bidi="hi-IN"/>
        </w:rPr>
      </w:pPr>
      <w:r w:rsidRPr="00196F3D">
        <w:rPr>
          <w:rFonts w:ascii="Tahoma" w:hAnsi="Tahoma" w:cs="Tahoma"/>
          <w:lang w:bidi="hi-IN"/>
        </w:rPr>
        <w:t>(dále jen "</w:t>
      </w:r>
      <w:r w:rsidRPr="00196F3D">
        <w:rPr>
          <w:rFonts w:ascii="Tahoma" w:hAnsi="Tahoma" w:cs="Tahoma"/>
          <w:b/>
          <w:bCs/>
          <w:lang w:bidi="hi-IN"/>
        </w:rPr>
        <w:t>Protokol</w:t>
      </w:r>
      <w:r w:rsidRPr="00196F3D">
        <w:rPr>
          <w:rFonts w:ascii="Tahoma" w:hAnsi="Tahoma" w:cs="Tahoma"/>
          <w:lang w:bidi="hi-IN"/>
        </w:rPr>
        <w:t xml:space="preserve">"). </w:t>
      </w:r>
      <w:r>
        <w:rPr>
          <w:rFonts w:ascii="Tahoma" w:hAnsi="Tahoma" w:cs="Tahoma"/>
          <w:lang w:bidi="hi-IN"/>
        </w:rPr>
        <w:t xml:space="preserve">Člen studijního týmu </w:t>
      </w:r>
      <w:r w:rsidRPr="00196F3D">
        <w:rPr>
          <w:rFonts w:ascii="Tahoma" w:hAnsi="Tahoma" w:cs="Tahoma"/>
          <w:lang w:bidi="hi-IN"/>
        </w:rPr>
        <w:t>prohlašuje a souhlasí, že Poskytovatel byl oprávněn uzavřít Smlouvu jménem a ve prospěch</w:t>
      </w:r>
      <w:r>
        <w:rPr>
          <w:rFonts w:ascii="Tahoma" w:hAnsi="Tahoma" w:cs="Tahoma"/>
          <w:lang w:bidi="hi-IN"/>
        </w:rPr>
        <w:t xml:space="preserve"> člena studijního týmu</w:t>
      </w:r>
      <w:r w:rsidRPr="00196F3D">
        <w:rPr>
          <w:rFonts w:ascii="Tahoma" w:hAnsi="Tahoma" w:cs="Tahoma"/>
          <w:lang w:bidi="hi-IN"/>
        </w:rPr>
        <w:t>.</w:t>
      </w:r>
    </w:p>
    <w:p w14:paraId="15F37602" w14:textId="77777777" w:rsidR="00D615A0" w:rsidRPr="00196F3D" w:rsidRDefault="00D615A0" w:rsidP="00D615A0">
      <w:pPr>
        <w:jc w:val="both"/>
        <w:rPr>
          <w:rFonts w:ascii="Tahoma" w:hAnsi="Tahoma" w:cs="Tahoma"/>
          <w:lang w:bidi="hi-IN"/>
        </w:rPr>
      </w:pPr>
    </w:p>
    <w:p w14:paraId="3802DF54" w14:textId="77777777" w:rsidR="00D615A0" w:rsidRPr="00196F3D" w:rsidRDefault="00D615A0" w:rsidP="00D615A0">
      <w:pPr>
        <w:jc w:val="both"/>
        <w:rPr>
          <w:rFonts w:ascii="Tahoma" w:hAnsi="Tahoma" w:cs="Tahoma"/>
          <w:lang w:bidi="hi-IN"/>
        </w:rPr>
      </w:pPr>
      <w:r>
        <w:rPr>
          <w:rFonts w:ascii="Tahoma" w:hAnsi="Tahoma" w:cs="Tahoma"/>
          <w:lang w:bidi="hi-IN"/>
        </w:rPr>
        <w:t>Člen studijního týmu</w:t>
      </w:r>
      <w:r w:rsidRPr="00196F3D">
        <w:rPr>
          <w:rFonts w:ascii="Tahoma" w:hAnsi="Tahoma" w:cs="Tahoma"/>
          <w:lang w:bidi="hi-IN"/>
        </w:rPr>
        <w:t xml:space="preserve"> dále prohlašuje a souhlasí, že dodrží veškerá ustanovení a závazky vymezené v Protokolu a ve Smlouvě, včetně, mimo jiné, částí týkajících se Duševního vlastnictví, Důvěrných informací, použití jména, Příslušných předpisů, rozhodného práva, Materiálu, poškození Subjektu, soukromí, odškodnění a pojištění</w:t>
      </w:r>
      <w:r>
        <w:rPr>
          <w:rFonts w:ascii="Tahoma" w:hAnsi="Tahoma" w:cs="Tahoma"/>
          <w:lang w:bidi="hi-IN"/>
        </w:rPr>
        <w:t>,</w:t>
      </w:r>
      <w:r w:rsidRPr="00196F3D">
        <w:rPr>
          <w:rFonts w:ascii="Tahoma" w:hAnsi="Tahoma" w:cs="Tahoma"/>
          <w:lang w:bidi="hi-IN"/>
        </w:rPr>
        <w:t xml:space="preserve"> a že ponese odpovědnost za zjištění toho, aby všichni pracovníci, kteří se pod jeho/jejím přímým vedením podílejí na plnění Klinického hodnocení podle Smlouvy a Protokolu, obdobně dodrželi ustanovení a podmínky v nich vymezené.   </w:t>
      </w:r>
    </w:p>
    <w:p w14:paraId="613E609F" w14:textId="77777777" w:rsidR="00D615A0" w:rsidRPr="00196F3D" w:rsidRDefault="00D615A0" w:rsidP="00D615A0">
      <w:pPr>
        <w:ind w:right="-346"/>
        <w:rPr>
          <w:rFonts w:ascii="Tahoma" w:hAnsi="Tahoma" w:cs="Tahoma"/>
          <w:lang w:bidi="hi-IN"/>
        </w:rPr>
      </w:pPr>
    </w:p>
    <w:p w14:paraId="310D9C10" w14:textId="77777777" w:rsidR="00D615A0" w:rsidRPr="00196F3D" w:rsidRDefault="00D615A0" w:rsidP="00D615A0">
      <w:pPr>
        <w:ind w:right="-346"/>
        <w:rPr>
          <w:rFonts w:ascii="Tahoma" w:hAnsi="Tahoma" w:cs="Tahoma"/>
          <w:lang w:bidi="hi-IN"/>
        </w:rPr>
      </w:pPr>
    </w:p>
    <w:p w14:paraId="7228E5A8" w14:textId="77777777" w:rsidR="00D615A0" w:rsidRPr="00196F3D" w:rsidRDefault="00D615A0" w:rsidP="00D615A0">
      <w:pPr>
        <w:ind w:right="-346"/>
        <w:rPr>
          <w:rFonts w:ascii="Tahoma" w:hAnsi="Tahoma" w:cs="Tahoma"/>
          <w:lang w:bidi="hi-IN"/>
        </w:rPr>
      </w:pPr>
    </w:p>
    <w:p w14:paraId="25FF41B0" w14:textId="77777777" w:rsidR="00D615A0" w:rsidRPr="00196F3D" w:rsidRDefault="00D615A0" w:rsidP="00D615A0">
      <w:pPr>
        <w:ind w:right="-346"/>
        <w:rPr>
          <w:rFonts w:ascii="Tahoma" w:hAnsi="Tahoma" w:cs="Tahoma"/>
          <w:lang w:bidi="hi-IN"/>
        </w:rPr>
      </w:pPr>
    </w:p>
    <w:p w14:paraId="4C87C6E4" w14:textId="77777777" w:rsidR="00D615A0" w:rsidRPr="00196F3D" w:rsidRDefault="00D615A0" w:rsidP="00D615A0">
      <w:pPr>
        <w:ind w:right="-346"/>
        <w:rPr>
          <w:rFonts w:ascii="Tahoma" w:hAnsi="Tahoma" w:cs="Tahoma"/>
          <w:lang w:bidi="hi-IN"/>
        </w:rPr>
      </w:pPr>
    </w:p>
    <w:p w14:paraId="0FE5FD63" w14:textId="77777777" w:rsidR="00D615A0" w:rsidRPr="00541A7F" w:rsidRDefault="00D615A0" w:rsidP="00D615A0">
      <w:pPr>
        <w:ind w:right="-346"/>
        <w:rPr>
          <w:rFonts w:ascii="Tahoma" w:hAnsi="Tahoma" w:cs="Tahoma"/>
          <w:u w:val="single"/>
          <w:lang w:bidi="hi-IN"/>
        </w:rPr>
      </w:pPr>
      <w:r w:rsidRPr="00196F3D">
        <w:rPr>
          <w:rFonts w:ascii="Tahoma" w:hAnsi="Tahoma" w:cs="Tahoma"/>
          <w:lang w:bidi="hi-IN"/>
        </w:rPr>
        <w:t>Jméno:</w:t>
      </w:r>
      <w:r w:rsidRPr="00196F3D">
        <w:rPr>
          <w:rFonts w:ascii="Tahoma" w:hAnsi="Tahoma" w:cs="Tahoma"/>
          <w:u w:val="single"/>
          <w:lang w:bidi="hi-IN"/>
        </w:rPr>
        <w:t xml:space="preserve"> </w:t>
      </w:r>
      <w:r>
        <w:rPr>
          <w:rFonts w:ascii="Tahoma" w:hAnsi="Tahoma" w:cs="Tahoma"/>
          <w:u w:val="single"/>
        </w:rPr>
        <w:t>xxxxxxxxxxxxxxxx</w:t>
      </w:r>
    </w:p>
    <w:p w14:paraId="0536694E" w14:textId="77777777" w:rsidR="00D615A0" w:rsidRPr="00196F3D" w:rsidRDefault="00D615A0" w:rsidP="00D615A0">
      <w:pPr>
        <w:ind w:right="-346"/>
        <w:rPr>
          <w:rFonts w:ascii="Tahoma" w:hAnsi="Tahoma" w:cs="Tahoma"/>
          <w:b/>
          <w:bCs/>
          <w:lang w:bidi="hi-IN"/>
        </w:rPr>
      </w:pPr>
    </w:p>
    <w:p w14:paraId="13727A81" w14:textId="77777777" w:rsidR="00D615A0" w:rsidRPr="00196F3D" w:rsidRDefault="00D615A0" w:rsidP="00D615A0">
      <w:pPr>
        <w:ind w:right="-346"/>
        <w:rPr>
          <w:rFonts w:ascii="Tahoma" w:hAnsi="Tahoma" w:cs="Tahoma"/>
          <w:lang w:bidi="hi-IN"/>
        </w:rPr>
      </w:pPr>
    </w:p>
    <w:p w14:paraId="29D25DF0" w14:textId="77777777" w:rsidR="00D615A0" w:rsidRPr="00196F3D" w:rsidRDefault="00D615A0" w:rsidP="00D615A0">
      <w:pPr>
        <w:ind w:right="-346"/>
        <w:rPr>
          <w:rFonts w:ascii="Tahoma" w:hAnsi="Tahoma" w:cs="Tahoma"/>
          <w:u w:val="single"/>
          <w:lang w:bidi="hi-IN"/>
        </w:rPr>
      </w:pPr>
      <w:r w:rsidRPr="00196F3D">
        <w:rPr>
          <w:rFonts w:ascii="Tahoma" w:hAnsi="Tahoma" w:cs="Tahoma"/>
          <w:lang w:bidi="hi-IN"/>
        </w:rPr>
        <w:t>Podpis:</w:t>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p>
    <w:p w14:paraId="066A8713" w14:textId="77777777" w:rsidR="00D615A0" w:rsidRDefault="00D615A0" w:rsidP="00D615A0">
      <w:pPr>
        <w:ind w:right="-346"/>
        <w:rPr>
          <w:rFonts w:ascii="Tahoma" w:hAnsi="Tahoma" w:cs="Tahoma"/>
          <w:u w:val="single"/>
          <w:lang w:bidi="hi-IN"/>
        </w:rPr>
      </w:pPr>
    </w:p>
    <w:p w14:paraId="3FCC90EF" w14:textId="77777777" w:rsidR="00D615A0" w:rsidRPr="00196F3D" w:rsidRDefault="00D615A0" w:rsidP="00D615A0">
      <w:pPr>
        <w:ind w:right="-346"/>
        <w:rPr>
          <w:rFonts w:ascii="Tahoma" w:hAnsi="Tahoma" w:cs="Tahoma"/>
          <w:u w:val="single"/>
          <w:lang w:bidi="hi-IN"/>
        </w:rPr>
      </w:pPr>
    </w:p>
    <w:p w14:paraId="25E10109" w14:textId="77777777" w:rsidR="00D615A0" w:rsidRPr="00196F3D" w:rsidRDefault="00D615A0" w:rsidP="00D615A0">
      <w:pPr>
        <w:ind w:right="-346"/>
        <w:rPr>
          <w:rFonts w:ascii="Tahoma" w:hAnsi="Tahoma" w:cs="Tahoma"/>
          <w:lang w:bidi="hi-IN"/>
        </w:rPr>
      </w:pPr>
      <w:r w:rsidRPr="00196F3D">
        <w:rPr>
          <w:rFonts w:ascii="Tahoma" w:hAnsi="Tahoma" w:cs="Tahoma"/>
          <w:lang w:bidi="hi-IN"/>
        </w:rPr>
        <w:t>Datum:</w:t>
      </w:r>
      <w:r>
        <w:rPr>
          <w:rFonts w:ascii="Tahoma" w:hAnsi="Tahoma" w:cs="Tahoma"/>
          <w:u w:val="single"/>
          <w:lang w:bidi="hi-IN"/>
        </w:rPr>
        <w:t>___________________________</w:t>
      </w:r>
    </w:p>
    <w:p w14:paraId="43F17270" w14:textId="77777777" w:rsidR="00D615A0" w:rsidRDefault="00D615A0" w:rsidP="00D615A0">
      <w:pPr>
        <w:rPr>
          <w:rFonts w:ascii="Tahoma" w:hAnsi="Tahoma" w:cs="Tahoma"/>
        </w:rPr>
      </w:pPr>
      <w:r>
        <w:rPr>
          <w:rFonts w:ascii="Tahoma" w:hAnsi="Tahoma" w:cs="Tahoma"/>
        </w:rPr>
        <w:br w:type="page"/>
      </w:r>
    </w:p>
    <w:p w14:paraId="13CB2AC3" w14:textId="5F82DBDA" w:rsidR="00536C72" w:rsidRDefault="00536C72">
      <w:pPr>
        <w:rPr>
          <w:rFonts w:ascii="Tahoma" w:hAnsi="Tahoma" w:cs="Tahoma"/>
        </w:rPr>
      </w:pPr>
    </w:p>
    <w:p w14:paraId="0EA30A90" w14:textId="77777777" w:rsidR="00D615A0" w:rsidRPr="00196F3D" w:rsidRDefault="00D615A0" w:rsidP="00D615A0">
      <w:pPr>
        <w:ind w:right="-346"/>
        <w:jc w:val="center"/>
        <w:rPr>
          <w:rFonts w:ascii="Tahoma" w:hAnsi="Tahoma" w:cs="Tahoma"/>
          <w:b/>
          <w:bCs/>
          <w:lang w:bidi="hi-IN"/>
        </w:rPr>
      </w:pPr>
      <w:r w:rsidRPr="00196F3D">
        <w:rPr>
          <w:rFonts w:ascii="Tahoma" w:hAnsi="Tahoma" w:cs="Tahoma"/>
          <w:b/>
          <w:bCs/>
          <w:lang w:bidi="hi-IN"/>
        </w:rPr>
        <w:t>Číslo protokolu</w:t>
      </w:r>
      <w:r>
        <w:rPr>
          <w:rFonts w:ascii="Tahoma" w:hAnsi="Tahoma" w:cs="Tahoma"/>
          <w:b/>
          <w:bCs/>
          <w:lang w:bidi="hi-IN"/>
        </w:rPr>
        <w:t xml:space="preserve"> 20220196</w:t>
      </w:r>
    </w:p>
    <w:p w14:paraId="1FD8EF43" w14:textId="77777777" w:rsidR="00D615A0" w:rsidRPr="00196F3D" w:rsidRDefault="00D615A0" w:rsidP="00D615A0">
      <w:pPr>
        <w:ind w:right="-346"/>
        <w:jc w:val="center"/>
        <w:rPr>
          <w:rFonts w:ascii="Tahoma" w:hAnsi="Tahoma" w:cs="Tahoma"/>
          <w:b/>
          <w:bCs/>
          <w:lang w:bidi="hi-IN"/>
        </w:rPr>
      </w:pPr>
      <w:r w:rsidRPr="00196F3D">
        <w:rPr>
          <w:rFonts w:ascii="Tahoma" w:hAnsi="Tahoma" w:cs="Tahoma"/>
          <w:b/>
          <w:bCs/>
          <w:lang w:bidi="hi-IN"/>
        </w:rPr>
        <w:t>Číslo pracoviště</w:t>
      </w:r>
      <w:r>
        <w:rPr>
          <w:rFonts w:ascii="Tahoma" w:hAnsi="Tahoma" w:cs="Tahoma"/>
          <w:b/>
          <w:bCs/>
          <w:lang w:bidi="hi-IN"/>
        </w:rPr>
        <w:t xml:space="preserve"> 21019</w:t>
      </w:r>
    </w:p>
    <w:p w14:paraId="605F929D" w14:textId="77777777" w:rsidR="00D615A0" w:rsidRPr="00196F3D" w:rsidRDefault="00D615A0" w:rsidP="00D615A0">
      <w:pPr>
        <w:ind w:right="-346"/>
        <w:jc w:val="center"/>
        <w:rPr>
          <w:rFonts w:ascii="Tahoma" w:hAnsi="Tahoma" w:cs="Tahoma"/>
          <w:lang w:bidi="hi-IN"/>
        </w:rPr>
      </w:pPr>
    </w:p>
    <w:p w14:paraId="4D88707E" w14:textId="77777777" w:rsidR="00D615A0" w:rsidRPr="00196F3D" w:rsidRDefault="00D615A0" w:rsidP="00D615A0">
      <w:pPr>
        <w:ind w:right="-346"/>
        <w:jc w:val="center"/>
        <w:rPr>
          <w:rFonts w:ascii="Tahoma" w:hAnsi="Tahoma" w:cs="Tahoma"/>
          <w:b/>
          <w:bCs/>
          <w:lang w:bidi="hi-IN"/>
        </w:rPr>
      </w:pPr>
      <w:r w:rsidRPr="00196F3D">
        <w:rPr>
          <w:rFonts w:ascii="Tahoma" w:hAnsi="Tahoma" w:cs="Tahoma"/>
          <w:b/>
          <w:bCs/>
          <w:lang w:bidi="hi-IN"/>
        </w:rPr>
        <w:t>POTVRZENÍ ZÁVAZKU</w:t>
      </w:r>
    </w:p>
    <w:p w14:paraId="06507B5A" w14:textId="77777777" w:rsidR="00D615A0" w:rsidRPr="00196F3D" w:rsidRDefault="00D615A0" w:rsidP="00D615A0">
      <w:pPr>
        <w:ind w:right="-346"/>
        <w:jc w:val="center"/>
        <w:rPr>
          <w:rFonts w:ascii="Tahoma" w:hAnsi="Tahoma" w:cs="Tahoma"/>
          <w:lang w:bidi="hi-IN"/>
        </w:rPr>
      </w:pPr>
    </w:p>
    <w:p w14:paraId="5898DC8C" w14:textId="77777777" w:rsidR="00D615A0" w:rsidRDefault="00D615A0" w:rsidP="00D615A0">
      <w:pPr>
        <w:spacing w:after="120"/>
        <w:jc w:val="both"/>
        <w:rPr>
          <w:rFonts w:ascii="Tahoma" w:hAnsi="Tahoma" w:cs="Tahoma"/>
          <w:lang w:bidi="hi-IN"/>
        </w:rPr>
      </w:pPr>
      <w:r w:rsidRPr="00196F3D">
        <w:rPr>
          <w:rFonts w:ascii="Tahoma" w:hAnsi="Tahoma" w:cs="Tahoma"/>
          <w:lang w:bidi="hi-IN"/>
        </w:rPr>
        <w:t>Níže podepsaný</w:t>
      </w:r>
      <w:r>
        <w:rPr>
          <w:rFonts w:ascii="Tahoma" w:hAnsi="Tahoma" w:cs="Tahoma"/>
          <w:lang w:bidi="hi-IN"/>
        </w:rPr>
        <w:t xml:space="preserve"> člen studijního týmu </w:t>
      </w:r>
      <w:r w:rsidRPr="00196F3D">
        <w:rPr>
          <w:rFonts w:ascii="Tahoma" w:hAnsi="Tahoma" w:cs="Tahoma"/>
          <w:lang w:bidi="hi-IN"/>
        </w:rPr>
        <w:t xml:space="preserve">bere na vědomí a vyjadřuje svůj souhlas s tím, že </w:t>
      </w:r>
      <w:r>
        <w:rPr>
          <w:rFonts w:ascii="Tahoma" w:hAnsi="Tahoma" w:cs="Tahoma"/>
          <w:b/>
          <w:bCs/>
          <w:u w:val="single"/>
          <w:lang w:bidi="hi-IN"/>
        </w:rPr>
        <w:t>xxxxxxxxxxxxxxxxxxxxx</w:t>
      </w:r>
      <w:r>
        <w:rPr>
          <w:rFonts w:ascii="Tahoma" w:hAnsi="Tahoma" w:cs="Tahoma"/>
          <w:lang w:bidi="hi-IN"/>
        </w:rPr>
        <w:t xml:space="preserve"> (</w:t>
      </w:r>
      <w:r w:rsidRPr="00196F3D">
        <w:rPr>
          <w:rFonts w:ascii="Tahoma" w:hAnsi="Tahoma" w:cs="Tahoma"/>
          <w:lang w:bidi="hi-IN"/>
        </w:rPr>
        <w:t>dále jen "</w:t>
      </w:r>
      <w:r>
        <w:rPr>
          <w:rFonts w:ascii="Tahoma" w:hAnsi="Tahoma" w:cs="Tahoma"/>
          <w:b/>
          <w:bCs/>
          <w:lang w:bidi="hi-IN"/>
        </w:rPr>
        <w:t>P</w:t>
      </w:r>
      <w:r w:rsidRPr="00196F3D">
        <w:rPr>
          <w:rFonts w:ascii="Tahoma" w:hAnsi="Tahoma" w:cs="Tahoma"/>
          <w:b/>
          <w:bCs/>
          <w:lang w:bidi="hi-IN"/>
        </w:rPr>
        <w:t>oskytovatel</w:t>
      </w:r>
      <w:r w:rsidRPr="00196F3D">
        <w:rPr>
          <w:rFonts w:ascii="Tahoma" w:hAnsi="Tahoma" w:cs="Tahoma"/>
          <w:bCs/>
          <w:lang w:bidi="hi-IN"/>
        </w:rPr>
        <w:t>"</w:t>
      </w:r>
      <w:r w:rsidRPr="00196F3D">
        <w:rPr>
          <w:rFonts w:ascii="Tahoma" w:hAnsi="Tahoma" w:cs="Tahoma"/>
          <w:lang w:bidi="hi-IN"/>
        </w:rPr>
        <w:t>) uzavřel smlouvu o klinickém hodnocení se společností Amgen s.r.o. (dále jen "</w:t>
      </w:r>
      <w:r w:rsidRPr="00196F3D">
        <w:rPr>
          <w:rFonts w:ascii="Tahoma" w:hAnsi="Tahoma" w:cs="Tahoma"/>
          <w:b/>
          <w:bCs/>
          <w:lang w:bidi="hi-IN"/>
        </w:rPr>
        <w:t>Společnost</w:t>
      </w:r>
      <w:r w:rsidRPr="00196F3D">
        <w:rPr>
          <w:rFonts w:ascii="Tahoma" w:hAnsi="Tahoma" w:cs="Tahoma"/>
          <w:lang w:bidi="hi-IN"/>
        </w:rPr>
        <w:t>") (dále jen "</w:t>
      </w:r>
      <w:r w:rsidRPr="00196F3D">
        <w:rPr>
          <w:rFonts w:ascii="Tahoma" w:hAnsi="Tahoma" w:cs="Tahoma"/>
          <w:b/>
          <w:bCs/>
          <w:lang w:bidi="hi-IN"/>
        </w:rPr>
        <w:t>Smlouva</w:t>
      </w:r>
      <w:r w:rsidRPr="00196F3D">
        <w:rPr>
          <w:rFonts w:ascii="Tahoma" w:hAnsi="Tahoma" w:cs="Tahoma"/>
          <w:lang w:bidi="hi-IN"/>
        </w:rPr>
        <w:t>"), aby prováděl Klinické hodnocení podle Protokolu Společnosti číslo</w:t>
      </w:r>
      <w:r>
        <w:rPr>
          <w:rFonts w:ascii="Tahoma" w:hAnsi="Tahoma" w:cs="Tahoma"/>
          <w:lang w:bidi="hi-IN"/>
        </w:rPr>
        <w:t xml:space="preserve"> 20220196</w:t>
      </w:r>
      <w:r w:rsidRPr="00196F3D">
        <w:rPr>
          <w:rFonts w:ascii="Tahoma" w:hAnsi="Tahoma" w:cs="Tahoma"/>
        </w:rPr>
        <w:t xml:space="preserve"> </w:t>
      </w:r>
      <w:r w:rsidRPr="00196F3D">
        <w:rPr>
          <w:rFonts w:ascii="Tahoma" w:hAnsi="Tahoma" w:cs="Tahoma"/>
          <w:lang w:bidi="hi-IN"/>
        </w:rPr>
        <w:t xml:space="preserve">nazvaného: </w:t>
      </w:r>
    </w:p>
    <w:p w14:paraId="7B51D12E" w14:textId="77777777" w:rsidR="00D615A0" w:rsidRPr="00EA5295" w:rsidRDefault="00D615A0" w:rsidP="00D615A0">
      <w:pPr>
        <w:jc w:val="both"/>
        <w:rPr>
          <w:rFonts w:ascii="Tahoma" w:hAnsi="Tahoma" w:cs="Tahoma"/>
        </w:rPr>
      </w:pPr>
      <w:r w:rsidRPr="00196F3D">
        <w:rPr>
          <w:rFonts w:ascii="Tahoma" w:hAnsi="Tahoma" w:cs="Tahoma"/>
        </w:rPr>
        <w:t>"</w:t>
      </w:r>
      <w:r w:rsidRPr="002A199E">
        <w:rPr>
          <w:rFonts w:ascii="Tahoma" w:hAnsi="Tahoma"/>
          <w:i/>
          <w:iCs/>
        </w:rPr>
        <w:t>A Phase 3 Randomized, Double-blind, Placebo-controlled Study to Evaluate the Impact of Maridebart Cafraglutide on Cardiovascular Outcomes in Participants with Atherosclerotic Cardiovascular Disease and Overweight or Obesity (MARITIME-CV)</w:t>
      </w:r>
      <w:r>
        <w:rPr>
          <w:rFonts w:ascii="Tahoma" w:hAnsi="Tahoma" w:cs="Tahoma"/>
          <w:i/>
          <w:iCs/>
        </w:rPr>
        <w:t xml:space="preserve">“ </w:t>
      </w:r>
    </w:p>
    <w:p w14:paraId="0CD2C840" w14:textId="77777777" w:rsidR="00D615A0" w:rsidRDefault="00D615A0" w:rsidP="00D615A0">
      <w:pPr>
        <w:jc w:val="both"/>
        <w:rPr>
          <w:rFonts w:ascii="Tahoma" w:hAnsi="Tahoma" w:cs="Tahoma"/>
          <w:b/>
          <w:bCs/>
          <w:i/>
          <w:iCs/>
        </w:rPr>
      </w:pPr>
    </w:p>
    <w:p w14:paraId="0D590084" w14:textId="77777777" w:rsidR="00D615A0" w:rsidRDefault="00D615A0" w:rsidP="00D615A0">
      <w:pPr>
        <w:jc w:val="both"/>
        <w:rPr>
          <w:rFonts w:ascii="Tahoma" w:hAnsi="Tahoma" w:cs="Tahoma"/>
          <w:lang w:bidi="hi-IN"/>
        </w:rPr>
      </w:pPr>
      <w:r w:rsidRPr="00196F3D">
        <w:rPr>
          <w:rFonts w:ascii="Tahoma" w:hAnsi="Tahoma" w:cs="Tahoma"/>
          <w:lang w:bidi="hi-IN"/>
        </w:rPr>
        <w:t>(dále jen "</w:t>
      </w:r>
      <w:r w:rsidRPr="00196F3D">
        <w:rPr>
          <w:rFonts w:ascii="Tahoma" w:hAnsi="Tahoma" w:cs="Tahoma"/>
          <w:b/>
          <w:bCs/>
          <w:lang w:bidi="hi-IN"/>
        </w:rPr>
        <w:t>Protokol</w:t>
      </w:r>
      <w:r w:rsidRPr="00196F3D">
        <w:rPr>
          <w:rFonts w:ascii="Tahoma" w:hAnsi="Tahoma" w:cs="Tahoma"/>
          <w:lang w:bidi="hi-IN"/>
        </w:rPr>
        <w:t xml:space="preserve">"). </w:t>
      </w:r>
      <w:r>
        <w:rPr>
          <w:rFonts w:ascii="Tahoma" w:hAnsi="Tahoma" w:cs="Tahoma"/>
          <w:lang w:bidi="hi-IN"/>
        </w:rPr>
        <w:t xml:space="preserve">Člen studijního týmu </w:t>
      </w:r>
      <w:r w:rsidRPr="00196F3D">
        <w:rPr>
          <w:rFonts w:ascii="Tahoma" w:hAnsi="Tahoma" w:cs="Tahoma"/>
          <w:lang w:bidi="hi-IN"/>
        </w:rPr>
        <w:t>prohlašuje a souhlasí, že Poskytovatel byl oprávněn uzavřít Smlouvu jménem a ve prospěch</w:t>
      </w:r>
      <w:r>
        <w:rPr>
          <w:rFonts w:ascii="Tahoma" w:hAnsi="Tahoma" w:cs="Tahoma"/>
          <w:lang w:bidi="hi-IN"/>
        </w:rPr>
        <w:t xml:space="preserve"> člena studijního týmu</w:t>
      </w:r>
      <w:r w:rsidRPr="00196F3D">
        <w:rPr>
          <w:rFonts w:ascii="Tahoma" w:hAnsi="Tahoma" w:cs="Tahoma"/>
          <w:lang w:bidi="hi-IN"/>
        </w:rPr>
        <w:t>.</w:t>
      </w:r>
    </w:p>
    <w:p w14:paraId="2A758373" w14:textId="77777777" w:rsidR="00D615A0" w:rsidRPr="00196F3D" w:rsidRDefault="00D615A0" w:rsidP="00D615A0">
      <w:pPr>
        <w:jc w:val="both"/>
        <w:rPr>
          <w:rFonts w:ascii="Tahoma" w:hAnsi="Tahoma" w:cs="Tahoma"/>
          <w:lang w:bidi="hi-IN"/>
        </w:rPr>
      </w:pPr>
    </w:p>
    <w:p w14:paraId="79408ECB" w14:textId="77777777" w:rsidR="00D615A0" w:rsidRPr="00196F3D" w:rsidRDefault="00D615A0" w:rsidP="00D615A0">
      <w:pPr>
        <w:jc w:val="both"/>
        <w:rPr>
          <w:rFonts w:ascii="Tahoma" w:hAnsi="Tahoma" w:cs="Tahoma"/>
          <w:lang w:bidi="hi-IN"/>
        </w:rPr>
      </w:pPr>
      <w:r>
        <w:rPr>
          <w:rFonts w:ascii="Tahoma" w:hAnsi="Tahoma" w:cs="Tahoma"/>
          <w:lang w:bidi="hi-IN"/>
        </w:rPr>
        <w:t>Člen studijního týmu</w:t>
      </w:r>
      <w:r w:rsidRPr="00196F3D">
        <w:rPr>
          <w:rFonts w:ascii="Tahoma" w:hAnsi="Tahoma" w:cs="Tahoma"/>
          <w:lang w:bidi="hi-IN"/>
        </w:rPr>
        <w:t xml:space="preserve"> dále prohlašuje a souhlasí, že dodrží veškerá ustanovení a závazky vymezené v Protokolu a ve Smlouvě, včetně, mimo jiné, částí týkajících se Duševního vlastnictví, Důvěrných informací, použití jména, Příslušných předpisů, rozhodného práva, Materiálu, poškození Subjektu, soukromí, odškodnění a pojištění</w:t>
      </w:r>
      <w:r>
        <w:rPr>
          <w:rFonts w:ascii="Tahoma" w:hAnsi="Tahoma" w:cs="Tahoma"/>
          <w:lang w:bidi="hi-IN"/>
        </w:rPr>
        <w:t>,</w:t>
      </w:r>
      <w:r w:rsidRPr="00196F3D">
        <w:rPr>
          <w:rFonts w:ascii="Tahoma" w:hAnsi="Tahoma" w:cs="Tahoma"/>
          <w:lang w:bidi="hi-IN"/>
        </w:rPr>
        <w:t xml:space="preserve"> a že ponese odpovědnost za zjištění toho, aby všichni pracovníci, kteří se pod jeho/jejím přímým vedením podílejí na plnění Klinického hodnocení podle Smlouvy a Protokolu, obdobně dodrželi ustanovení a podmínky v nich vymezené.   </w:t>
      </w:r>
    </w:p>
    <w:p w14:paraId="3CB2EE8B" w14:textId="77777777" w:rsidR="00D615A0" w:rsidRPr="00196F3D" w:rsidRDefault="00D615A0" w:rsidP="00D615A0">
      <w:pPr>
        <w:ind w:right="-346"/>
        <w:rPr>
          <w:rFonts w:ascii="Tahoma" w:hAnsi="Tahoma" w:cs="Tahoma"/>
          <w:lang w:bidi="hi-IN"/>
        </w:rPr>
      </w:pPr>
    </w:p>
    <w:p w14:paraId="37761A72" w14:textId="77777777" w:rsidR="00D615A0" w:rsidRPr="00196F3D" w:rsidRDefault="00D615A0" w:rsidP="00D615A0">
      <w:pPr>
        <w:ind w:right="-346"/>
        <w:rPr>
          <w:rFonts w:ascii="Tahoma" w:hAnsi="Tahoma" w:cs="Tahoma"/>
          <w:lang w:bidi="hi-IN"/>
        </w:rPr>
      </w:pPr>
    </w:p>
    <w:p w14:paraId="48E159FC" w14:textId="77777777" w:rsidR="00D615A0" w:rsidRPr="00196F3D" w:rsidRDefault="00D615A0" w:rsidP="00D615A0">
      <w:pPr>
        <w:ind w:right="-346"/>
        <w:rPr>
          <w:rFonts w:ascii="Tahoma" w:hAnsi="Tahoma" w:cs="Tahoma"/>
          <w:lang w:bidi="hi-IN"/>
        </w:rPr>
      </w:pPr>
    </w:p>
    <w:p w14:paraId="0845F8D5" w14:textId="77777777" w:rsidR="00D615A0" w:rsidRPr="00196F3D" w:rsidRDefault="00D615A0" w:rsidP="00D615A0">
      <w:pPr>
        <w:ind w:right="-346"/>
        <w:rPr>
          <w:rFonts w:ascii="Tahoma" w:hAnsi="Tahoma" w:cs="Tahoma"/>
          <w:lang w:bidi="hi-IN"/>
        </w:rPr>
      </w:pPr>
    </w:p>
    <w:p w14:paraId="7F67C683" w14:textId="77777777" w:rsidR="00D615A0" w:rsidRPr="00196F3D" w:rsidRDefault="00D615A0" w:rsidP="00D615A0">
      <w:pPr>
        <w:ind w:right="-346"/>
        <w:rPr>
          <w:rFonts w:ascii="Tahoma" w:hAnsi="Tahoma" w:cs="Tahoma"/>
          <w:lang w:bidi="hi-IN"/>
        </w:rPr>
      </w:pPr>
    </w:p>
    <w:p w14:paraId="4B378633" w14:textId="77777777" w:rsidR="00D615A0" w:rsidRPr="00541A7F" w:rsidRDefault="00D615A0" w:rsidP="00D615A0">
      <w:pPr>
        <w:ind w:right="-346"/>
        <w:rPr>
          <w:rFonts w:ascii="Tahoma" w:hAnsi="Tahoma" w:cs="Tahoma"/>
          <w:u w:val="single"/>
          <w:lang w:bidi="hi-IN"/>
        </w:rPr>
      </w:pPr>
      <w:r w:rsidRPr="00196F3D">
        <w:rPr>
          <w:rFonts w:ascii="Tahoma" w:hAnsi="Tahoma" w:cs="Tahoma"/>
          <w:lang w:bidi="hi-IN"/>
        </w:rPr>
        <w:t>Jméno:</w:t>
      </w:r>
      <w:r w:rsidRPr="00196F3D">
        <w:rPr>
          <w:rFonts w:ascii="Tahoma" w:hAnsi="Tahoma" w:cs="Tahoma"/>
          <w:u w:val="single"/>
          <w:lang w:bidi="hi-IN"/>
        </w:rPr>
        <w:t xml:space="preserve"> </w:t>
      </w:r>
      <w:r>
        <w:rPr>
          <w:rFonts w:ascii="Tahoma" w:hAnsi="Tahoma" w:cs="Tahoma"/>
          <w:u w:val="single"/>
        </w:rPr>
        <w:t>xxxxxxxxxxxxxxxx</w:t>
      </w:r>
    </w:p>
    <w:p w14:paraId="2C24410C" w14:textId="77777777" w:rsidR="00D615A0" w:rsidRPr="00196F3D" w:rsidRDefault="00D615A0" w:rsidP="00D615A0">
      <w:pPr>
        <w:ind w:right="-346"/>
        <w:rPr>
          <w:rFonts w:ascii="Tahoma" w:hAnsi="Tahoma" w:cs="Tahoma"/>
          <w:b/>
          <w:bCs/>
          <w:lang w:bidi="hi-IN"/>
        </w:rPr>
      </w:pPr>
    </w:p>
    <w:p w14:paraId="05E04021" w14:textId="77777777" w:rsidR="00D615A0" w:rsidRPr="00196F3D" w:rsidRDefault="00D615A0" w:rsidP="00D615A0">
      <w:pPr>
        <w:ind w:right="-346"/>
        <w:rPr>
          <w:rFonts w:ascii="Tahoma" w:hAnsi="Tahoma" w:cs="Tahoma"/>
          <w:lang w:bidi="hi-IN"/>
        </w:rPr>
      </w:pPr>
    </w:p>
    <w:p w14:paraId="0708F281" w14:textId="77777777" w:rsidR="00D615A0" w:rsidRPr="00196F3D" w:rsidRDefault="00D615A0" w:rsidP="00D615A0">
      <w:pPr>
        <w:ind w:right="-346"/>
        <w:rPr>
          <w:rFonts w:ascii="Tahoma" w:hAnsi="Tahoma" w:cs="Tahoma"/>
          <w:u w:val="single"/>
          <w:lang w:bidi="hi-IN"/>
        </w:rPr>
      </w:pPr>
      <w:r w:rsidRPr="00196F3D">
        <w:rPr>
          <w:rFonts w:ascii="Tahoma" w:hAnsi="Tahoma" w:cs="Tahoma"/>
          <w:lang w:bidi="hi-IN"/>
        </w:rPr>
        <w:t>Podpis:</w:t>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p>
    <w:p w14:paraId="7D4C0165" w14:textId="77777777" w:rsidR="00D615A0" w:rsidRDefault="00D615A0" w:rsidP="00D615A0">
      <w:pPr>
        <w:ind w:right="-346"/>
        <w:rPr>
          <w:rFonts w:ascii="Tahoma" w:hAnsi="Tahoma" w:cs="Tahoma"/>
          <w:u w:val="single"/>
          <w:lang w:bidi="hi-IN"/>
        </w:rPr>
      </w:pPr>
    </w:p>
    <w:p w14:paraId="67DE8B48" w14:textId="77777777" w:rsidR="00D615A0" w:rsidRPr="00196F3D" w:rsidRDefault="00D615A0" w:rsidP="00D615A0">
      <w:pPr>
        <w:ind w:right="-346"/>
        <w:rPr>
          <w:rFonts w:ascii="Tahoma" w:hAnsi="Tahoma" w:cs="Tahoma"/>
          <w:u w:val="single"/>
          <w:lang w:bidi="hi-IN"/>
        </w:rPr>
      </w:pPr>
    </w:p>
    <w:p w14:paraId="5F923247" w14:textId="77777777" w:rsidR="00D615A0" w:rsidRPr="00196F3D" w:rsidRDefault="00D615A0" w:rsidP="00D615A0">
      <w:pPr>
        <w:ind w:right="-346"/>
        <w:rPr>
          <w:rFonts w:ascii="Tahoma" w:hAnsi="Tahoma" w:cs="Tahoma"/>
          <w:lang w:bidi="hi-IN"/>
        </w:rPr>
      </w:pPr>
      <w:r w:rsidRPr="00196F3D">
        <w:rPr>
          <w:rFonts w:ascii="Tahoma" w:hAnsi="Tahoma" w:cs="Tahoma"/>
          <w:lang w:bidi="hi-IN"/>
        </w:rPr>
        <w:t>Datum:</w:t>
      </w:r>
      <w:r>
        <w:rPr>
          <w:rFonts w:ascii="Tahoma" w:hAnsi="Tahoma" w:cs="Tahoma"/>
          <w:u w:val="single"/>
          <w:lang w:bidi="hi-IN"/>
        </w:rPr>
        <w:t>___________________________</w:t>
      </w:r>
    </w:p>
    <w:p w14:paraId="069FC7EE" w14:textId="77777777" w:rsidR="00D615A0" w:rsidRDefault="00D615A0" w:rsidP="00D615A0">
      <w:pPr>
        <w:rPr>
          <w:rFonts w:ascii="Tahoma" w:hAnsi="Tahoma" w:cs="Tahoma"/>
        </w:rPr>
      </w:pPr>
      <w:r>
        <w:rPr>
          <w:rFonts w:ascii="Tahoma" w:hAnsi="Tahoma" w:cs="Tahoma"/>
        </w:rPr>
        <w:br w:type="page"/>
      </w:r>
    </w:p>
    <w:p w14:paraId="77D862A1" w14:textId="02431929" w:rsidR="00536C72" w:rsidRDefault="00536C72">
      <w:pPr>
        <w:rPr>
          <w:rFonts w:ascii="Tahoma" w:hAnsi="Tahoma" w:cs="Tahoma"/>
        </w:rPr>
      </w:pPr>
    </w:p>
    <w:p w14:paraId="1F2670BE" w14:textId="77777777" w:rsidR="00D615A0" w:rsidRPr="00196F3D" w:rsidRDefault="00D615A0" w:rsidP="00D615A0">
      <w:pPr>
        <w:ind w:right="-346"/>
        <w:jc w:val="center"/>
        <w:rPr>
          <w:rFonts w:ascii="Tahoma" w:hAnsi="Tahoma" w:cs="Tahoma"/>
          <w:b/>
          <w:bCs/>
          <w:lang w:bidi="hi-IN"/>
        </w:rPr>
      </w:pPr>
      <w:r w:rsidRPr="00196F3D">
        <w:rPr>
          <w:rFonts w:ascii="Tahoma" w:hAnsi="Tahoma" w:cs="Tahoma"/>
          <w:b/>
          <w:bCs/>
          <w:lang w:bidi="hi-IN"/>
        </w:rPr>
        <w:t>Číslo protokolu</w:t>
      </w:r>
      <w:r>
        <w:rPr>
          <w:rFonts w:ascii="Tahoma" w:hAnsi="Tahoma" w:cs="Tahoma"/>
          <w:b/>
          <w:bCs/>
          <w:lang w:bidi="hi-IN"/>
        </w:rPr>
        <w:t xml:space="preserve"> 20220196</w:t>
      </w:r>
    </w:p>
    <w:p w14:paraId="20BFEF3C" w14:textId="77777777" w:rsidR="00D615A0" w:rsidRPr="00196F3D" w:rsidRDefault="00D615A0" w:rsidP="00D615A0">
      <w:pPr>
        <w:ind w:right="-346"/>
        <w:jc w:val="center"/>
        <w:rPr>
          <w:rFonts w:ascii="Tahoma" w:hAnsi="Tahoma" w:cs="Tahoma"/>
          <w:b/>
          <w:bCs/>
          <w:lang w:bidi="hi-IN"/>
        </w:rPr>
      </w:pPr>
      <w:r w:rsidRPr="00196F3D">
        <w:rPr>
          <w:rFonts w:ascii="Tahoma" w:hAnsi="Tahoma" w:cs="Tahoma"/>
          <w:b/>
          <w:bCs/>
          <w:lang w:bidi="hi-IN"/>
        </w:rPr>
        <w:t>Číslo pracoviště</w:t>
      </w:r>
      <w:r>
        <w:rPr>
          <w:rFonts w:ascii="Tahoma" w:hAnsi="Tahoma" w:cs="Tahoma"/>
          <w:b/>
          <w:bCs/>
          <w:lang w:bidi="hi-IN"/>
        </w:rPr>
        <w:t xml:space="preserve"> 21019</w:t>
      </w:r>
    </w:p>
    <w:p w14:paraId="7E498BD6" w14:textId="77777777" w:rsidR="00D615A0" w:rsidRPr="00196F3D" w:rsidRDefault="00D615A0" w:rsidP="00D615A0">
      <w:pPr>
        <w:ind w:right="-346"/>
        <w:jc w:val="center"/>
        <w:rPr>
          <w:rFonts w:ascii="Tahoma" w:hAnsi="Tahoma" w:cs="Tahoma"/>
          <w:lang w:bidi="hi-IN"/>
        </w:rPr>
      </w:pPr>
    </w:p>
    <w:p w14:paraId="6686960A" w14:textId="77777777" w:rsidR="00D615A0" w:rsidRPr="00196F3D" w:rsidRDefault="00D615A0" w:rsidP="00D615A0">
      <w:pPr>
        <w:ind w:right="-346"/>
        <w:jc w:val="center"/>
        <w:rPr>
          <w:rFonts w:ascii="Tahoma" w:hAnsi="Tahoma" w:cs="Tahoma"/>
          <w:b/>
          <w:bCs/>
          <w:lang w:bidi="hi-IN"/>
        </w:rPr>
      </w:pPr>
      <w:r w:rsidRPr="00196F3D">
        <w:rPr>
          <w:rFonts w:ascii="Tahoma" w:hAnsi="Tahoma" w:cs="Tahoma"/>
          <w:b/>
          <w:bCs/>
          <w:lang w:bidi="hi-IN"/>
        </w:rPr>
        <w:t>POTVRZENÍ ZÁVAZKU</w:t>
      </w:r>
    </w:p>
    <w:p w14:paraId="5436DCDE" w14:textId="77777777" w:rsidR="00D615A0" w:rsidRPr="00196F3D" w:rsidRDefault="00D615A0" w:rsidP="00D615A0">
      <w:pPr>
        <w:ind w:right="-346"/>
        <w:jc w:val="center"/>
        <w:rPr>
          <w:rFonts w:ascii="Tahoma" w:hAnsi="Tahoma" w:cs="Tahoma"/>
          <w:lang w:bidi="hi-IN"/>
        </w:rPr>
      </w:pPr>
    </w:p>
    <w:p w14:paraId="57C40551" w14:textId="77777777" w:rsidR="00D615A0" w:rsidRDefault="00D615A0" w:rsidP="00D615A0">
      <w:pPr>
        <w:spacing w:after="120"/>
        <w:jc w:val="both"/>
        <w:rPr>
          <w:rFonts w:ascii="Tahoma" w:hAnsi="Tahoma" w:cs="Tahoma"/>
          <w:lang w:bidi="hi-IN"/>
        </w:rPr>
      </w:pPr>
      <w:r w:rsidRPr="00196F3D">
        <w:rPr>
          <w:rFonts w:ascii="Tahoma" w:hAnsi="Tahoma" w:cs="Tahoma"/>
          <w:lang w:bidi="hi-IN"/>
        </w:rPr>
        <w:t>Níže podepsaný</w:t>
      </w:r>
      <w:r>
        <w:rPr>
          <w:rFonts w:ascii="Tahoma" w:hAnsi="Tahoma" w:cs="Tahoma"/>
          <w:lang w:bidi="hi-IN"/>
        </w:rPr>
        <w:t xml:space="preserve"> člen studijního týmu </w:t>
      </w:r>
      <w:r w:rsidRPr="00196F3D">
        <w:rPr>
          <w:rFonts w:ascii="Tahoma" w:hAnsi="Tahoma" w:cs="Tahoma"/>
          <w:lang w:bidi="hi-IN"/>
        </w:rPr>
        <w:t xml:space="preserve">bere na vědomí a vyjadřuje svůj souhlas s tím, že </w:t>
      </w:r>
      <w:r>
        <w:rPr>
          <w:rFonts w:ascii="Tahoma" w:hAnsi="Tahoma" w:cs="Tahoma"/>
          <w:b/>
          <w:bCs/>
          <w:u w:val="single"/>
          <w:lang w:bidi="hi-IN"/>
        </w:rPr>
        <w:t>xxxxxxxxxxxxxxxxxxxxx</w:t>
      </w:r>
      <w:r>
        <w:rPr>
          <w:rFonts w:ascii="Tahoma" w:hAnsi="Tahoma" w:cs="Tahoma"/>
          <w:lang w:bidi="hi-IN"/>
        </w:rPr>
        <w:t xml:space="preserve"> (</w:t>
      </w:r>
      <w:r w:rsidRPr="00196F3D">
        <w:rPr>
          <w:rFonts w:ascii="Tahoma" w:hAnsi="Tahoma" w:cs="Tahoma"/>
          <w:lang w:bidi="hi-IN"/>
        </w:rPr>
        <w:t>dále jen "</w:t>
      </w:r>
      <w:r>
        <w:rPr>
          <w:rFonts w:ascii="Tahoma" w:hAnsi="Tahoma" w:cs="Tahoma"/>
          <w:b/>
          <w:bCs/>
          <w:lang w:bidi="hi-IN"/>
        </w:rPr>
        <w:t>P</w:t>
      </w:r>
      <w:r w:rsidRPr="00196F3D">
        <w:rPr>
          <w:rFonts w:ascii="Tahoma" w:hAnsi="Tahoma" w:cs="Tahoma"/>
          <w:b/>
          <w:bCs/>
          <w:lang w:bidi="hi-IN"/>
        </w:rPr>
        <w:t>oskytovatel</w:t>
      </w:r>
      <w:r w:rsidRPr="00196F3D">
        <w:rPr>
          <w:rFonts w:ascii="Tahoma" w:hAnsi="Tahoma" w:cs="Tahoma"/>
          <w:bCs/>
          <w:lang w:bidi="hi-IN"/>
        </w:rPr>
        <w:t>"</w:t>
      </w:r>
      <w:r w:rsidRPr="00196F3D">
        <w:rPr>
          <w:rFonts w:ascii="Tahoma" w:hAnsi="Tahoma" w:cs="Tahoma"/>
          <w:lang w:bidi="hi-IN"/>
        </w:rPr>
        <w:t>) uzavřel smlouvu o klinickém hodnocení se společností Amgen s.r.o. (dále jen "</w:t>
      </w:r>
      <w:r w:rsidRPr="00196F3D">
        <w:rPr>
          <w:rFonts w:ascii="Tahoma" w:hAnsi="Tahoma" w:cs="Tahoma"/>
          <w:b/>
          <w:bCs/>
          <w:lang w:bidi="hi-IN"/>
        </w:rPr>
        <w:t>Společnost</w:t>
      </w:r>
      <w:r w:rsidRPr="00196F3D">
        <w:rPr>
          <w:rFonts w:ascii="Tahoma" w:hAnsi="Tahoma" w:cs="Tahoma"/>
          <w:lang w:bidi="hi-IN"/>
        </w:rPr>
        <w:t>") (dále jen "</w:t>
      </w:r>
      <w:r w:rsidRPr="00196F3D">
        <w:rPr>
          <w:rFonts w:ascii="Tahoma" w:hAnsi="Tahoma" w:cs="Tahoma"/>
          <w:b/>
          <w:bCs/>
          <w:lang w:bidi="hi-IN"/>
        </w:rPr>
        <w:t>Smlouva</w:t>
      </w:r>
      <w:r w:rsidRPr="00196F3D">
        <w:rPr>
          <w:rFonts w:ascii="Tahoma" w:hAnsi="Tahoma" w:cs="Tahoma"/>
          <w:lang w:bidi="hi-IN"/>
        </w:rPr>
        <w:t>"), aby prováděl Klinické hodnocení podle Protokolu Společnosti číslo</w:t>
      </w:r>
      <w:r>
        <w:rPr>
          <w:rFonts w:ascii="Tahoma" w:hAnsi="Tahoma" w:cs="Tahoma"/>
          <w:lang w:bidi="hi-IN"/>
        </w:rPr>
        <w:t xml:space="preserve"> 20220196</w:t>
      </w:r>
      <w:r w:rsidRPr="00196F3D">
        <w:rPr>
          <w:rFonts w:ascii="Tahoma" w:hAnsi="Tahoma" w:cs="Tahoma"/>
        </w:rPr>
        <w:t xml:space="preserve"> </w:t>
      </w:r>
      <w:r w:rsidRPr="00196F3D">
        <w:rPr>
          <w:rFonts w:ascii="Tahoma" w:hAnsi="Tahoma" w:cs="Tahoma"/>
          <w:lang w:bidi="hi-IN"/>
        </w:rPr>
        <w:t xml:space="preserve">nazvaného: </w:t>
      </w:r>
    </w:p>
    <w:p w14:paraId="160CD802" w14:textId="77777777" w:rsidR="00D615A0" w:rsidRPr="00EA5295" w:rsidRDefault="00D615A0" w:rsidP="00D615A0">
      <w:pPr>
        <w:jc w:val="both"/>
        <w:rPr>
          <w:rFonts w:ascii="Tahoma" w:hAnsi="Tahoma" w:cs="Tahoma"/>
        </w:rPr>
      </w:pPr>
      <w:r w:rsidRPr="00196F3D">
        <w:rPr>
          <w:rFonts w:ascii="Tahoma" w:hAnsi="Tahoma" w:cs="Tahoma"/>
        </w:rPr>
        <w:t>"</w:t>
      </w:r>
      <w:r w:rsidRPr="002A199E">
        <w:rPr>
          <w:rFonts w:ascii="Tahoma" w:hAnsi="Tahoma"/>
          <w:i/>
          <w:iCs/>
        </w:rPr>
        <w:t>A Phase 3 Randomized, Double-blind, Placebo-controlled Study to Evaluate the Impact of Maridebart Cafraglutide on Cardiovascular Outcomes in Participants with Atherosclerotic Cardiovascular Disease and Overweight or Obesity (MARITIME-CV)</w:t>
      </w:r>
      <w:r>
        <w:rPr>
          <w:rFonts w:ascii="Tahoma" w:hAnsi="Tahoma" w:cs="Tahoma"/>
          <w:i/>
          <w:iCs/>
        </w:rPr>
        <w:t xml:space="preserve">“ </w:t>
      </w:r>
    </w:p>
    <w:p w14:paraId="05C78791" w14:textId="77777777" w:rsidR="00D615A0" w:rsidRDefault="00D615A0" w:rsidP="00D615A0">
      <w:pPr>
        <w:jc w:val="both"/>
        <w:rPr>
          <w:rFonts w:ascii="Tahoma" w:hAnsi="Tahoma" w:cs="Tahoma"/>
          <w:b/>
          <w:bCs/>
          <w:i/>
          <w:iCs/>
        </w:rPr>
      </w:pPr>
    </w:p>
    <w:p w14:paraId="52A87A0D" w14:textId="77777777" w:rsidR="00D615A0" w:rsidRDefault="00D615A0" w:rsidP="00D615A0">
      <w:pPr>
        <w:jc w:val="both"/>
        <w:rPr>
          <w:rFonts w:ascii="Tahoma" w:hAnsi="Tahoma" w:cs="Tahoma"/>
          <w:lang w:bidi="hi-IN"/>
        </w:rPr>
      </w:pPr>
      <w:r w:rsidRPr="00196F3D">
        <w:rPr>
          <w:rFonts w:ascii="Tahoma" w:hAnsi="Tahoma" w:cs="Tahoma"/>
          <w:lang w:bidi="hi-IN"/>
        </w:rPr>
        <w:t>(dále jen "</w:t>
      </w:r>
      <w:r w:rsidRPr="00196F3D">
        <w:rPr>
          <w:rFonts w:ascii="Tahoma" w:hAnsi="Tahoma" w:cs="Tahoma"/>
          <w:b/>
          <w:bCs/>
          <w:lang w:bidi="hi-IN"/>
        </w:rPr>
        <w:t>Protokol</w:t>
      </w:r>
      <w:r w:rsidRPr="00196F3D">
        <w:rPr>
          <w:rFonts w:ascii="Tahoma" w:hAnsi="Tahoma" w:cs="Tahoma"/>
          <w:lang w:bidi="hi-IN"/>
        </w:rPr>
        <w:t xml:space="preserve">"). </w:t>
      </w:r>
      <w:r>
        <w:rPr>
          <w:rFonts w:ascii="Tahoma" w:hAnsi="Tahoma" w:cs="Tahoma"/>
          <w:lang w:bidi="hi-IN"/>
        </w:rPr>
        <w:t xml:space="preserve">Člen studijního týmu </w:t>
      </w:r>
      <w:r w:rsidRPr="00196F3D">
        <w:rPr>
          <w:rFonts w:ascii="Tahoma" w:hAnsi="Tahoma" w:cs="Tahoma"/>
          <w:lang w:bidi="hi-IN"/>
        </w:rPr>
        <w:t>prohlašuje a souhlasí, že Poskytovatel byl oprávněn uzavřít Smlouvu jménem a ve prospěch</w:t>
      </w:r>
      <w:r>
        <w:rPr>
          <w:rFonts w:ascii="Tahoma" w:hAnsi="Tahoma" w:cs="Tahoma"/>
          <w:lang w:bidi="hi-IN"/>
        </w:rPr>
        <w:t xml:space="preserve"> člena studijního týmu</w:t>
      </w:r>
      <w:r w:rsidRPr="00196F3D">
        <w:rPr>
          <w:rFonts w:ascii="Tahoma" w:hAnsi="Tahoma" w:cs="Tahoma"/>
          <w:lang w:bidi="hi-IN"/>
        </w:rPr>
        <w:t>.</w:t>
      </w:r>
    </w:p>
    <w:p w14:paraId="245F1D4A" w14:textId="77777777" w:rsidR="00D615A0" w:rsidRPr="00196F3D" w:rsidRDefault="00D615A0" w:rsidP="00D615A0">
      <w:pPr>
        <w:jc w:val="both"/>
        <w:rPr>
          <w:rFonts w:ascii="Tahoma" w:hAnsi="Tahoma" w:cs="Tahoma"/>
          <w:lang w:bidi="hi-IN"/>
        </w:rPr>
      </w:pPr>
    </w:p>
    <w:p w14:paraId="6FF36E2E" w14:textId="77777777" w:rsidR="00D615A0" w:rsidRPr="00196F3D" w:rsidRDefault="00D615A0" w:rsidP="00D615A0">
      <w:pPr>
        <w:jc w:val="both"/>
        <w:rPr>
          <w:rFonts w:ascii="Tahoma" w:hAnsi="Tahoma" w:cs="Tahoma"/>
          <w:lang w:bidi="hi-IN"/>
        </w:rPr>
      </w:pPr>
      <w:r>
        <w:rPr>
          <w:rFonts w:ascii="Tahoma" w:hAnsi="Tahoma" w:cs="Tahoma"/>
          <w:lang w:bidi="hi-IN"/>
        </w:rPr>
        <w:t>Člen studijního týmu</w:t>
      </w:r>
      <w:r w:rsidRPr="00196F3D">
        <w:rPr>
          <w:rFonts w:ascii="Tahoma" w:hAnsi="Tahoma" w:cs="Tahoma"/>
          <w:lang w:bidi="hi-IN"/>
        </w:rPr>
        <w:t xml:space="preserve"> dále prohlašuje a souhlasí, že dodrží veškerá ustanovení a závazky vymezené v Protokolu a ve Smlouvě, včetně, mimo jiné, částí týkajících se Duševního vlastnictví, Důvěrných informací, použití jména, Příslušných předpisů, rozhodného práva, Materiálu, poškození Subjektu, soukromí, odškodnění a pojištění</w:t>
      </w:r>
      <w:r>
        <w:rPr>
          <w:rFonts w:ascii="Tahoma" w:hAnsi="Tahoma" w:cs="Tahoma"/>
          <w:lang w:bidi="hi-IN"/>
        </w:rPr>
        <w:t>,</w:t>
      </w:r>
      <w:r w:rsidRPr="00196F3D">
        <w:rPr>
          <w:rFonts w:ascii="Tahoma" w:hAnsi="Tahoma" w:cs="Tahoma"/>
          <w:lang w:bidi="hi-IN"/>
        </w:rPr>
        <w:t xml:space="preserve"> a že ponese odpovědnost za zjištění toho, aby všichni pracovníci, kteří se pod jeho/jejím přímým vedením podílejí na plnění Klinického hodnocení podle Smlouvy a Protokolu, obdobně dodrželi ustanovení a podmínky v nich vymezené.   </w:t>
      </w:r>
    </w:p>
    <w:p w14:paraId="68D6D3CB" w14:textId="77777777" w:rsidR="00D615A0" w:rsidRPr="00196F3D" w:rsidRDefault="00D615A0" w:rsidP="00D615A0">
      <w:pPr>
        <w:ind w:right="-346"/>
        <w:rPr>
          <w:rFonts w:ascii="Tahoma" w:hAnsi="Tahoma" w:cs="Tahoma"/>
          <w:lang w:bidi="hi-IN"/>
        </w:rPr>
      </w:pPr>
    </w:p>
    <w:p w14:paraId="148800F8" w14:textId="77777777" w:rsidR="00D615A0" w:rsidRPr="00196F3D" w:rsidRDefault="00D615A0" w:rsidP="00D615A0">
      <w:pPr>
        <w:ind w:right="-346"/>
        <w:rPr>
          <w:rFonts w:ascii="Tahoma" w:hAnsi="Tahoma" w:cs="Tahoma"/>
          <w:lang w:bidi="hi-IN"/>
        </w:rPr>
      </w:pPr>
    </w:p>
    <w:p w14:paraId="4099E4FD" w14:textId="77777777" w:rsidR="00D615A0" w:rsidRPr="00196F3D" w:rsidRDefault="00D615A0" w:rsidP="00D615A0">
      <w:pPr>
        <w:ind w:right="-346"/>
        <w:rPr>
          <w:rFonts w:ascii="Tahoma" w:hAnsi="Tahoma" w:cs="Tahoma"/>
          <w:lang w:bidi="hi-IN"/>
        </w:rPr>
      </w:pPr>
    </w:p>
    <w:p w14:paraId="6AF28EE8" w14:textId="77777777" w:rsidR="00D615A0" w:rsidRPr="00196F3D" w:rsidRDefault="00D615A0" w:rsidP="00D615A0">
      <w:pPr>
        <w:ind w:right="-346"/>
        <w:rPr>
          <w:rFonts w:ascii="Tahoma" w:hAnsi="Tahoma" w:cs="Tahoma"/>
          <w:lang w:bidi="hi-IN"/>
        </w:rPr>
      </w:pPr>
    </w:p>
    <w:p w14:paraId="766141AE" w14:textId="77777777" w:rsidR="00D615A0" w:rsidRPr="00196F3D" w:rsidRDefault="00D615A0" w:rsidP="00D615A0">
      <w:pPr>
        <w:ind w:right="-346"/>
        <w:rPr>
          <w:rFonts w:ascii="Tahoma" w:hAnsi="Tahoma" w:cs="Tahoma"/>
          <w:lang w:bidi="hi-IN"/>
        </w:rPr>
      </w:pPr>
    </w:p>
    <w:p w14:paraId="0C21A387" w14:textId="77777777" w:rsidR="00D615A0" w:rsidRPr="00541A7F" w:rsidRDefault="00D615A0" w:rsidP="00D615A0">
      <w:pPr>
        <w:ind w:right="-346"/>
        <w:rPr>
          <w:rFonts w:ascii="Tahoma" w:hAnsi="Tahoma" w:cs="Tahoma"/>
          <w:u w:val="single"/>
          <w:lang w:bidi="hi-IN"/>
        </w:rPr>
      </w:pPr>
      <w:r w:rsidRPr="00196F3D">
        <w:rPr>
          <w:rFonts w:ascii="Tahoma" w:hAnsi="Tahoma" w:cs="Tahoma"/>
          <w:lang w:bidi="hi-IN"/>
        </w:rPr>
        <w:t>Jméno:</w:t>
      </w:r>
      <w:r w:rsidRPr="00196F3D">
        <w:rPr>
          <w:rFonts w:ascii="Tahoma" w:hAnsi="Tahoma" w:cs="Tahoma"/>
          <w:u w:val="single"/>
          <w:lang w:bidi="hi-IN"/>
        </w:rPr>
        <w:t xml:space="preserve"> </w:t>
      </w:r>
      <w:r>
        <w:rPr>
          <w:rFonts w:ascii="Tahoma" w:hAnsi="Tahoma" w:cs="Tahoma"/>
          <w:u w:val="single"/>
        </w:rPr>
        <w:t>xxxxxxxxxxxxxxxx</w:t>
      </w:r>
    </w:p>
    <w:p w14:paraId="018B3A81" w14:textId="77777777" w:rsidR="00D615A0" w:rsidRPr="00196F3D" w:rsidRDefault="00D615A0" w:rsidP="00D615A0">
      <w:pPr>
        <w:ind w:right="-346"/>
        <w:rPr>
          <w:rFonts w:ascii="Tahoma" w:hAnsi="Tahoma" w:cs="Tahoma"/>
          <w:b/>
          <w:bCs/>
          <w:lang w:bidi="hi-IN"/>
        </w:rPr>
      </w:pPr>
    </w:p>
    <w:p w14:paraId="55500CC7" w14:textId="77777777" w:rsidR="00D615A0" w:rsidRPr="00196F3D" w:rsidRDefault="00D615A0" w:rsidP="00D615A0">
      <w:pPr>
        <w:ind w:right="-346"/>
        <w:rPr>
          <w:rFonts w:ascii="Tahoma" w:hAnsi="Tahoma" w:cs="Tahoma"/>
          <w:lang w:bidi="hi-IN"/>
        </w:rPr>
      </w:pPr>
    </w:p>
    <w:p w14:paraId="7B0704AF" w14:textId="77777777" w:rsidR="00D615A0" w:rsidRPr="00196F3D" w:rsidRDefault="00D615A0" w:rsidP="00D615A0">
      <w:pPr>
        <w:ind w:right="-346"/>
        <w:rPr>
          <w:rFonts w:ascii="Tahoma" w:hAnsi="Tahoma" w:cs="Tahoma"/>
          <w:u w:val="single"/>
          <w:lang w:bidi="hi-IN"/>
        </w:rPr>
      </w:pPr>
      <w:r w:rsidRPr="00196F3D">
        <w:rPr>
          <w:rFonts w:ascii="Tahoma" w:hAnsi="Tahoma" w:cs="Tahoma"/>
          <w:lang w:bidi="hi-IN"/>
        </w:rPr>
        <w:t>Podpis:</w:t>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p>
    <w:p w14:paraId="574BA36F" w14:textId="77777777" w:rsidR="00D615A0" w:rsidRDefault="00D615A0" w:rsidP="00D615A0">
      <w:pPr>
        <w:ind w:right="-346"/>
        <w:rPr>
          <w:rFonts w:ascii="Tahoma" w:hAnsi="Tahoma" w:cs="Tahoma"/>
          <w:u w:val="single"/>
          <w:lang w:bidi="hi-IN"/>
        </w:rPr>
      </w:pPr>
    </w:p>
    <w:p w14:paraId="0BC9CEE4" w14:textId="77777777" w:rsidR="00D615A0" w:rsidRPr="00196F3D" w:rsidRDefault="00D615A0" w:rsidP="00D615A0">
      <w:pPr>
        <w:ind w:right="-346"/>
        <w:rPr>
          <w:rFonts w:ascii="Tahoma" w:hAnsi="Tahoma" w:cs="Tahoma"/>
          <w:u w:val="single"/>
          <w:lang w:bidi="hi-IN"/>
        </w:rPr>
      </w:pPr>
    </w:p>
    <w:p w14:paraId="5812B414" w14:textId="77777777" w:rsidR="00D615A0" w:rsidRPr="00196F3D" w:rsidRDefault="00D615A0" w:rsidP="00D615A0">
      <w:pPr>
        <w:ind w:right="-346"/>
        <w:rPr>
          <w:rFonts w:ascii="Tahoma" w:hAnsi="Tahoma" w:cs="Tahoma"/>
          <w:lang w:bidi="hi-IN"/>
        </w:rPr>
      </w:pPr>
      <w:r w:rsidRPr="00196F3D">
        <w:rPr>
          <w:rFonts w:ascii="Tahoma" w:hAnsi="Tahoma" w:cs="Tahoma"/>
          <w:lang w:bidi="hi-IN"/>
        </w:rPr>
        <w:t>Datum:</w:t>
      </w:r>
      <w:r>
        <w:rPr>
          <w:rFonts w:ascii="Tahoma" w:hAnsi="Tahoma" w:cs="Tahoma"/>
          <w:u w:val="single"/>
          <w:lang w:bidi="hi-IN"/>
        </w:rPr>
        <w:t>___________________________</w:t>
      </w:r>
    </w:p>
    <w:p w14:paraId="60934665" w14:textId="5B6DC379" w:rsidR="00D615A0" w:rsidRDefault="00D615A0" w:rsidP="00D615A0">
      <w:pPr>
        <w:rPr>
          <w:rFonts w:ascii="Tahoma" w:hAnsi="Tahoma" w:cs="Tahoma"/>
        </w:rPr>
      </w:pPr>
    </w:p>
    <w:sectPr w:rsidR="00D615A0" w:rsidSect="00A3274B">
      <w:footerReference w:type="default" r:id="rId16"/>
      <w:type w:val="continuous"/>
      <w:pgSz w:w="12240" w:h="15840"/>
      <w:pgMar w:top="1440" w:right="1440" w:bottom="1135" w:left="1440" w:header="720" w:footer="804"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A23A" w14:textId="77777777" w:rsidR="002F5C4C" w:rsidRDefault="002F5C4C">
      <w:r>
        <w:separator/>
      </w:r>
    </w:p>
  </w:endnote>
  <w:endnote w:type="continuationSeparator" w:id="0">
    <w:p w14:paraId="15EFCAD5" w14:textId="77777777" w:rsidR="002F5C4C" w:rsidRDefault="002F5C4C">
      <w:r>
        <w:continuationSeparator/>
      </w:r>
    </w:p>
  </w:endnote>
  <w:endnote w:type="continuationNotice" w:id="1">
    <w:p w14:paraId="114D1997" w14:textId="77777777" w:rsidR="002F5C4C" w:rsidRDefault="002F5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Courier New"/>
    <w:panose1 w:val="02020609040205080304"/>
    <w:charset w:val="80"/>
    <w:family w:val="modern"/>
    <w:pitch w:val="fixed"/>
    <w:sig w:usb0="00000000" w:usb1="00000000" w:usb2="0000000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4F04" w14:textId="4D4E6EDE" w:rsidR="00E82242" w:rsidRDefault="00E82242" w:rsidP="004B17B9">
    <w:pPr>
      <w:pStyle w:val="Zpat"/>
      <w:widowControl w:val="0"/>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Smlouva č.:</w:t>
    </w:r>
    <w:r w:rsidR="0052721B">
      <w:rPr>
        <w:rFonts w:ascii="Arial" w:hAnsi="Arial" w:cs="Arial"/>
        <w:sz w:val="16"/>
        <w:szCs w:val="16"/>
      </w:rPr>
      <w:t xml:space="preserve"> 38</w:t>
    </w:r>
    <w:r w:rsidR="00045A78">
      <w:rPr>
        <w:rFonts w:ascii="Arial" w:hAnsi="Arial" w:cs="Arial"/>
        <w:sz w:val="16"/>
        <w:szCs w:val="16"/>
      </w:rPr>
      <w:t>5623</w:t>
    </w:r>
    <w:r>
      <w:rPr>
        <w:rFonts w:ascii="Arial" w:hAnsi="Arial" w:cs="Arial"/>
        <w:sz w:val="16"/>
        <w:szCs w:val="16"/>
      </w:rPr>
      <w:tab/>
      <w:t xml:space="preserv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BA2C18">
      <w:rPr>
        <w:rFonts w:ascii="Arial" w:hAnsi="Arial" w:cs="Arial"/>
        <w:noProof/>
        <w:sz w:val="16"/>
        <w:szCs w:val="16"/>
      </w:rPr>
      <w:t>13</w:t>
    </w:r>
    <w:r>
      <w:rPr>
        <w:rFonts w:ascii="Arial" w:hAnsi="Arial" w:cs="Arial"/>
        <w:sz w:val="16"/>
        <w:szCs w:val="16"/>
      </w:rPr>
      <w:fldChar w:fldCharType="end"/>
    </w:r>
  </w:p>
  <w:p w14:paraId="762D1317" w14:textId="151A88E3" w:rsidR="000749BF" w:rsidRPr="004B17B9" w:rsidRDefault="00E82242" w:rsidP="004B17B9">
    <w:pPr>
      <w:pStyle w:val="Zpat"/>
      <w:widowControl w:val="0"/>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 xml:space="preserve">Pracoviště č.: </w:t>
    </w:r>
    <w:r w:rsidR="0052721B">
      <w:rPr>
        <w:rFonts w:ascii="Arial" w:hAnsi="Arial" w:cs="Arial"/>
        <w:sz w:val="16"/>
        <w:szCs w:val="16"/>
      </w:rPr>
      <w:t>210</w:t>
    </w:r>
    <w:r w:rsidR="00045A78">
      <w:rPr>
        <w:rFonts w:ascii="Arial" w:hAnsi="Arial" w:cs="Arial"/>
        <w:sz w:val="16"/>
        <w:szCs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9C85" w14:textId="77777777" w:rsidR="002F5C4C" w:rsidRDefault="002F5C4C">
      <w:r>
        <w:separator/>
      </w:r>
    </w:p>
  </w:footnote>
  <w:footnote w:type="continuationSeparator" w:id="0">
    <w:p w14:paraId="596192AB" w14:textId="77777777" w:rsidR="002F5C4C" w:rsidRDefault="002F5C4C">
      <w:r>
        <w:continuationSeparator/>
      </w:r>
    </w:p>
  </w:footnote>
  <w:footnote w:type="continuationNotice" w:id="1">
    <w:p w14:paraId="51CC6E72" w14:textId="77777777" w:rsidR="002F5C4C" w:rsidRDefault="002F5C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6E4A9E28"/>
    <w:name w:val="zzmpLDNBasic||LDN Basic|2|1|1|1|0|1||1|0|32||1|0|0||1|0|0||mpNA||mpNA||mpNA||mpNA||mpNA||"/>
    <w:lvl w:ilvl="0">
      <w:start w:val="1"/>
      <w:numFmt w:val="decimal"/>
      <w:lvlRestart w:val="0"/>
      <w:lvlText w:val="%1.0"/>
      <w:lvlJc w:val="left"/>
      <w:pPr>
        <w:tabs>
          <w:tab w:val="num" w:pos="720"/>
        </w:tabs>
        <w:ind w:left="720" w:hanging="720"/>
      </w:pPr>
      <w:rPr>
        <w:rFonts w:ascii="Arial" w:hAnsi="Arial"/>
        <w:b/>
        <w:i w:val="0"/>
        <w:caps w:val="0"/>
        <w:smallCaps w:val="0"/>
        <w:color w:val="000000"/>
        <w:spacing w:val="0"/>
        <w:sz w:val="18"/>
        <w:u w:val="none"/>
      </w:rPr>
    </w:lvl>
    <w:lvl w:ilvl="1">
      <w:start w:val="1"/>
      <w:numFmt w:val="decimal"/>
      <w:lvlText w:val="%1.%2"/>
      <w:lvlJc w:val="left"/>
      <w:pPr>
        <w:tabs>
          <w:tab w:val="num" w:pos="720"/>
        </w:tabs>
        <w:ind w:left="720" w:hanging="720"/>
      </w:pPr>
      <w:rPr>
        <w:rFonts w:ascii="Arial" w:hAnsi="Arial"/>
        <w:b w:val="0"/>
        <w:i w:val="0"/>
        <w:caps w:val="0"/>
        <w:color w:val="000000"/>
        <w:spacing w:val="0"/>
        <w:sz w:val="18"/>
        <w:u w:val="none"/>
      </w:rPr>
    </w:lvl>
    <w:lvl w:ilvl="2">
      <w:start w:val="1"/>
      <w:numFmt w:val="lowerRoman"/>
      <w:lvlText w:val="(%3)"/>
      <w:lvlJc w:val="left"/>
      <w:pPr>
        <w:tabs>
          <w:tab w:val="num" w:pos="2160"/>
        </w:tabs>
        <w:ind w:left="2160" w:hanging="720"/>
      </w:pPr>
      <w:rPr>
        <w:rFonts w:ascii="Arial" w:hAnsi="Arial"/>
        <w:b w:val="0"/>
        <w:i w:val="0"/>
        <w:caps w:val="0"/>
        <w:color w:val="000000"/>
        <w:spacing w:val="0"/>
        <w:sz w:val="18"/>
        <w:u w:val="none"/>
      </w:rPr>
    </w:lvl>
    <w:lvl w:ilvl="3">
      <w:start w:val="1"/>
      <w:numFmt w:val="bullet"/>
      <w:lvlRestart w:val="0"/>
      <w:lvlText w:val="·"/>
      <w:lvlJc w:val="left"/>
      <w:pPr>
        <w:tabs>
          <w:tab w:val="num" w:pos="2880"/>
        </w:tabs>
        <w:ind w:left="2880" w:hanging="720"/>
      </w:pPr>
      <w:rPr>
        <w:rFonts w:ascii="Symbol" w:hAnsi="Symbol" w:hint="default"/>
        <w:b w:val="0"/>
        <w:i w:val="0"/>
        <w:caps w:val="0"/>
        <w:color w:val="000000"/>
        <w:spacing w:val="0"/>
        <w:sz w:val="24"/>
        <w:u w:val="none"/>
      </w:rPr>
    </w:lvl>
    <w:lvl w:ilvl="4">
      <w:start w:val="1"/>
      <w:numFmt w:val="decimal"/>
      <w:lvlText w:val="(%5)"/>
      <w:lvlJc w:val="left"/>
      <w:pPr>
        <w:tabs>
          <w:tab w:val="num" w:pos="3600"/>
        </w:tabs>
        <w:ind w:firstLine="2880"/>
      </w:pPr>
      <w:rPr>
        <w:rFonts w:ascii="Arial" w:hAnsi="Arial"/>
        <w:b w:val="0"/>
        <w:i w:val="0"/>
        <w:caps w:val="0"/>
        <w:color w:val="000000"/>
        <w:spacing w:val="0"/>
        <w:sz w:val="40"/>
        <w:u w:val="none"/>
      </w:rPr>
    </w:lvl>
    <w:lvl w:ilvl="5">
      <w:start w:val="1"/>
      <w:numFmt w:val="lowerLetter"/>
      <w:lvlText w:val="%6."/>
      <w:lvlJc w:val="left"/>
      <w:pPr>
        <w:tabs>
          <w:tab w:val="num" w:pos="4320"/>
        </w:tabs>
        <w:ind w:firstLine="3600"/>
      </w:pPr>
      <w:rPr>
        <w:rFonts w:ascii="Arial" w:hAnsi="Arial"/>
        <w:b w:val="0"/>
        <w:i w:val="0"/>
        <w:caps w:val="0"/>
        <w:color w:val="000000"/>
        <w:spacing w:val="0"/>
        <w:sz w:val="40"/>
        <w:u w:val="none"/>
      </w:rPr>
    </w:lvl>
    <w:lvl w:ilvl="6">
      <w:start w:val="1"/>
      <w:numFmt w:val="lowerRoman"/>
      <w:lvlText w:val="%7."/>
      <w:lvlJc w:val="right"/>
      <w:pPr>
        <w:tabs>
          <w:tab w:val="num" w:pos="5040"/>
        </w:tabs>
        <w:ind w:firstLine="4464"/>
      </w:pPr>
      <w:rPr>
        <w:rFonts w:ascii="Arial" w:hAnsi="Arial"/>
        <w:b w:val="0"/>
        <w:i w:val="0"/>
        <w:caps w:val="0"/>
        <w:color w:val="000000"/>
        <w:spacing w:val="0"/>
        <w:sz w:val="40"/>
        <w:u w:val="none"/>
      </w:rPr>
    </w:lvl>
    <w:lvl w:ilvl="7">
      <w:start w:val="1"/>
      <w:numFmt w:val="lowerLetter"/>
      <w:lvlText w:val="(%8)"/>
      <w:lvlJc w:val="left"/>
      <w:pPr>
        <w:tabs>
          <w:tab w:val="num" w:pos="1440"/>
        </w:tabs>
        <w:ind w:firstLine="720"/>
      </w:pPr>
      <w:rPr>
        <w:rFonts w:ascii="Arial" w:hAnsi="Arial"/>
        <w:b w:val="0"/>
        <w:i w:val="0"/>
        <w:caps w:val="0"/>
        <w:color w:val="000000"/>
        <w:spacing w:val="0"/>
        <w:sz w:val="40"/>
        <w:u w:val="none"/>
      </w:rPr>
    </w:lvl>
    <w:lvl w:ilvl="8">
      <w:start w:val="1"/>
      <w:numFmt w:val="lowerRoman"/>
      <w:lvlText w:val="(%9)"/>
      <w:lvlJc w:val="right"/>
      <w:pPr>
        <w:tabs>
          <w:tab w:val="num" w:pos="2160"/>
        </w:tabs>
        <w:ind w:firstLine="1584"/>
      </w:pPr>
      <w:rPr>
        <w:rFonts w:ascii="Arial" w:hAnsi="Arial"/>
        <w:b w:val="0"/>
        <w:i w:val="0"/>
        <w:caps w:val="0"/>
        <w:color w:val="000000"/>
        <w:spacing w:val="0"/>
        <w:sz w:val="40"/>
        <w:u w:val="none"/>
      </w:rPr>
    </w:lvl>
  </w:abstractNum>
  <w:abstractNum w:abstractNumId="1" w15:restartNumberingAfterBreak="0">
    <w:nsid w:val="05A06D9D"/>
    <w:multiLevelType w:val="hybridMultilevel"/>
    <w:tmpl w:val="564E66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160EE5"/>
    <w:multiLevelType w:val="hybridMultilevel"/>
    <w:tmpl w:val="07523434"/>
    <w:lvl w:ilvl="0" w:tplc="35683EEC">
      <w:start w:val="1"/>
      <w:numFmt w:val="lowerRoman"/>
      <w:lvlText w:val="(%1)"/>
      <w:lvlJc w:val="left"/>
      <w:pPr>
        <w:ind w:left="1440" w:hanging="720"/>
      </w:pPr>
      <w:rPr>
        <w:rFonts w:cs="Times New Roman" w:hint="cs"/>
        <w:rtl w:val="0"/>
        <w:cs w:val="0"/>
      </w:rPr>
    </w:lvl>
    <w:lvl w:ilvl="1" w:tplc="4664FF34">
      <w:start w:val="1"/>
      <w:numFmt w:val="lowerLetter"/>
      <w:lvlText w:val="%2."/>
      <w:lvlJc w:val="left"/>
      <w:pPr>
        <w:ind w:left="1440" w:hanging="360"/>
      </w:pPr>
      <w:rPr>
        <w:rFonts w:cs="Times New Roman" w:hint="cs"/>
        <w:rtl w:val="0"/>
        <w:cs w:val="0"/>
      </w:rPr>
    </w:lvl>
    <w:lvl w:ilvl="2" w:tplc="342E3422">
      <w:start w:val="1"/>
      <w:numFmt w:val="lowerRoman"/>
      <w:lvlText w:val="%3."/>
      <w:lvlJc w:val="right"/>
      <w:pPr>
        <w:ind w:left="2160" w:hanging="180"/>
      </w:pPr>
      <w:rPr>
        <w:rFonts w:cs="Times New Roman" w:hint="cs"/>
        <w:rtl w:val="0"/>
        <w:cs w:val="0"/>
      </w:rPr>
    </w:lvl>
    <w:lvl w:ilvl="3" w:tplc="7AE06B3A">
      <w:start w:val="1"/>
      <w:numFmt w:val="decimal"/>
      <w:lvlText w:val="%4."/>
      <w:lvlJc w:val="left"/>
      <w:pPr>
        <w:ind w:left="2880" w:hanging="360"/>
      </w:pPr>
      <w:rPr>
        <w:rFonts w:cs="Times New Roman" w:hint="cs"/>
        <w:rtl w:val="0"/>
        <w:cs w:val="0"/>
      </w:rPr>
    </w:lvl>
    <w:lvl w:ilvl="4" w:tplc="E68E9742">
      <w:start w:val="1"/>
      <w:numFmt w:val="lowerLetter"/>
      <w:lvlText w:val="%5."/>
      <w:lvlJc w:val="left"/>
      <w:pPr>
        <w:ind w:left="3600" w:hanging="360"/>
      </w:pPr>
      <w:rPr>
        <w:rFonts w:cs="Times New Roman" w:hint="cs"/>
        <w:rtl w:val="0"/>
        <w:cs w:val="0"/>
      </w:rPr>
    </w:lvl>
    <w:lvl w:ilvl="5" w:tplc="22ECFB4C">
      <w:start w:val="1"/>
      <w:numFmt w:val="lowerRoman"/>
      <w:lvlText w:val="%6."/>
      <w:lvlJc w:val="right"/>
      <w:pPr>
        <w:ind w:left="4320" w:hanging="180"/>
      </w:pPr>
      <w:rPr>
        <w:rFonts w:cs="Times New Roman" w:hint="cs"/>
        <w:rtl w:val="0"/>
        <w:cs w:val="0"/>
      </w:rPr>
    </w:lvl>
    <w:lvl w:ilvl="6" w:tplc="226E255A">
      <w:start w:val="1"/>
      <w:numFmt w:val="decimal"/>
      <w:lvlText w:val="%7."/>
      <w:lvlJc w:val="left"/>
      <w:pPr>
        <w:ind w:left="5040" w:hanging="360"/>
      </w:pPr>
      <w:rPr>
        <w:rFonts w:cs="Times New Roman" w:hint="cs"/>
        <w:rtl w:val="0"/>
        <w:cs w:val="0"/>
      </w:rPr>
    </w:lvl>
    <w:lvl w:ilvl="7" w:tplc="47644B50">
      <w:start w:val="1"/>
      <w:numFmt w:val="lowerLetter"/>
      <w:lvlText w:val="%8."/>
      <w:lvlJc w:val="left"/>
      <w:pPr>
        <w:ind w:left="5760" w:hanging="360"/>
      </w:pPr>
      <w:rPr>
        <w:rFonts w:cs="Times New Roman" w:hint="cs"/>
        <w:rtl w:val="0"/>
        <w:cs w:val="0"/>
      </w:rPr>
    </w:lvl>
    <w:lvl w:ilvl="8" w:tplc="C6A2CC04">
      <w:start w:val="1"/>
      <w:numFmt w:val="lowerRoman"/>
      <w:lvlText w:val="%9."/>
      <w:lvlJc w:val="right"/>
      <w:pPr>
        <w:ind w:left="6480" w:hanging="180"/>
      </w:pPr>
      <w:rPr>
        <w:rFonts w:cs="Times New Roman" w:hint="cs"/>
        <w:rtl w:val="0"/>
        <w:cs w:val="0"/>
      </w:rPr>
    </w:lvl>
  </w:abstractNum>
  <w:abstractNum w:abstractNumId="3" w15:restartNumberingAfterBreak="0">
    <w:nsid w:val="0E1F66F1"/>
    <w:multiLevelType w:val="hybridMultilevel"/>
    <w:tmpl w:val="88FA7CDC"/>
    <w:lvl w:ilvl="0" w:tplc="866EA89A">
      <w:start w:val="1"/>
      <w:numFmt w:val="lowerRoman"/>
      <w:lvlText w:val="(%1)"/>
      <w:lvlJc w:val="righ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0ECD107B"/>
    <w:multiLevelType w:val="hybridMultilevel"/>
    <w:tmpl w:val="090C88A6"/>
    <w:lvl w:ilvl="0" w:tplc="0BCE512E">
      <w:start w:val="1"/>
      <w:numFmt w:val="lowerRoman"/>
      <w:lvlText w:val="(%1)"/>
      <w:lvlJc w:val="left"/>
      <w:pPr>
        <w:ind w:left="1440" w:hanging="720"/>
      </w:pPr>
      <w:rPr>
        <w:rFonts w:cs="Times New Roman" w:hint="cs"/>
        <w:rtl w:val="0"/>
        <w:cs w:val="0"/>
      </w:rPr>
    </w:lvl>
    <w:lvl w:ilvl="1" w:tplc="D5D4D186">
      <w:start w:val="1"/>
      <w:numFmt w:val="lowerLetter"/>
      <w:lvlText w:val="%2."/>
      <w:lvlJc w:val="left"/>
      <w:pPr>
        <w:ind w:left="1800" w:hanging="360"/>
      </w:pPr>
      <w:rPr>
        <w:rFonts w:cs="Times New Roman" w:hint="cs"/>
        <w:rtl w:val="0"/>
        <w:cs w:val="0"/>
      </w:rPr>
    </w:lvl>
    <w:lvl w:ilvl="2" w:tplc="AF4206AA">
      <w:start w:val="1"/>
      <w:numFmt w:val="lowerRoman"/>
      <w:lvlText w:val="%3."/>
      <w:lvlJc w:val="right"/>
      <w:pPr>
        <w:ind w:left="2520" w:hanging="180"/>
      </w:pPr>
      <w:rPr>
        <w:rFonts w:cs="Times New Roman" w:hint="cs"/>
        <w:rtl w:val="0"/>
        <w:cs w:val="0"/>
      </w:rPr>
    </w:lvl>
    <w:lvl w:ilvl="3" w:tplc="26D4F7C2">
      <w:start w:val="1"/>
      <w:numFmt w:val="decimal"/>
      <w:lvlText w:val="%4."/>
      <w:lvlJc w:val="left"/>
      <w:pPr>
        <w:ind w:left="3240" w:hanging="360"/>
      </w:pPr>
      <w:rPr>
        <w:rFonts w:cs="Times New Roman" w:hint="cs"/>
        <w:rtl w:val="0"/>
        <w:cs w:val="0"/>
      </w:rPr>
    </w:lvl>
    <w:lvl w:ilvl="4" w:tplc="77FA423E">
      <w:start w:val="1"/>
      <w:numFmt w:val="lowerLetter"/>
      <w:lvlText w:val="%5."/>
      <w:lvlJc w:val="left"/>
      <w:pPr>
        <w:ind w:left="3960" w:hanging="360"/>
      </w:pPr>
      <w:rPr>
        <w:rFonts w:cs="Times New Roman" w:hint="cs"/>
        <w:rtl w:val="0"/>
        <w:cs w:val="0"/>
      </w:rPr>
    </w:lvl>
    <w:lvl w:ilvl="5" w:tplc="9F38D4F2">
      <w:start w:val="1"/>
      <w:numFmt w:val="lowerRoman"/>
      <w:lvlText w:val="%6."/>
      <w:lvlJc w:val="right"/>
      <w:pPr>
        <w:ind w:left="4680" w:hanging="180"/>
      </w:pPr>
      <w:rPr>
        <w:rFonts w:cs="Times New Roman" w:hint="cs"/>
        <w:rtl w:val="0"/>
        <w:cs w:val="0"/>
      </w:rPr>
    </w:lvl>
    <w:lvl w:ilvl="6" w:tplc="C9C62708">
      <w:start w:val="1"/>
      <w:numFmt w:val="decimal"/>
      <w:lvlText w:val="%7."/>
      <w:lvlJc w:val="left"/>
      <w:pPr>
        <w:ind w:left="5400" w:hanging="360"/>
      </w:pPr>
      <w:rPr>
        <w:rFonts w:cs="Times New Roman" w:hint="cs"/>
        <w:rtl w:val="0"/>
        <w:cs w:val="0"/>
      </w:rPr>
    </w:lvl>
    <w:lvl w:ilvl="7" w:tplc="BFDA7F96">
      <w:start w:val="1"/>
      <w:numFmt w:val="lowerLetter"/>
      <w:lvlText w:val="%8."/>
      <w:lvlJc w:val="left"/>
      <w:pPr>
        <w:ind w:left="6120" w:hanging="360"/>
      </w:pPr>
      <w:rPr>
        <w:rFonts w:cs="Times New Roman" w:hint="cs"/>
        <w:rtl w:val="0"/>
        <w:cs w:val="0"/>
      </w:rPr>
    </w:lvl>
    <w:lvl w:ilvl="8" w:tplc="2964329C">
      <w:start w:val="1"/>
      <w:numFmt w:val="lowerRoman"/>
      <w:lvlText w:val="%9."/>
      <w:lvlJc w:val="right"/>
      <w:pPr>
        <w:ind w:left="6840" w:hanging="180"/>
      </w:pPr>
      <w:rPr>
        <w:rFonts w:cs="Times New Roman" w:hint="cs"/>
        <w:rtl w:val="0"/>
        <w:cs w:val="0"/>
      </w:rPr>
    </w:lvl>
  </w:abstractNum>
  <w:abstractNum w:abstractNumId="5" w15:restartNumberingAfterBreak="0">
    <w:nsid w:val="143F5D93"/>
    <w:multiLevelType w:val="hybridMultilevel"/>
    <w:tmpl w:val="56D0D25C"/>
    <w:lvl w:ilvl="0" w:tplc="866EA89A">
      <w:start w:val="1"/>
      <w:numFmt w:val="lowerRoman"/>
      <w:lvlText w:val="(%1)"/>
      <w:lvlJc w:val="right"/>
      <w:pPr>
        <w:tabs>
          <w:tab w:val="num" w:pos="2430"/>
        </w:tabs>
        <w:ind w:left="243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6" w15:restartNumberingAfterBreak="0">
    <w:nsid w:val="289B7669"/>
    <w:multiLevelType w:val="hybridMultilevel"/>
    <w:tmpl w:val="F84C16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5376CD"/>
    <w:multiLevelType w:val="multilevel"/>
    <w:tmpl w:val="E31AFEFE"/>
    <w:lvl w:ilvl="0">
      <w:start w:val="2"/>
      <w:numFmt w:val="decimal"/>
      <w:pStyle w:val="LDNBasicL1"/>
      <w:lvlText w:val="%1"/>
      <w:lvlJc w:val="left"/>
      <w:pPr>
        <w:tabs>
          <w:tab w:val="num" w:pos="720"/>
        </w:tabs>
        <w:ind w:left="720" w:hanging="72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3BBE1600"/>
    <w:multiLevelType w:val="hybridMultilevel"/>
    <w:tmpl w:val="68923BFC"/>
    <w:lvl w:ilvl="0" w:tplc="3ACC19CC">
      <w:start w:val="1"/>
      <w:numFmt w:val="lowerRoman"/>
      <w:lvlText w:val="(%1)"/>
      <w:lvlJc w:val="left"/>
      <w:pPr>
        <w:ind w:left="1440" w:hanging="720"/>
      </w:pPr>
      <w:rPr>
        <w:rFonts w:cs="Times New Roman" w:hint="default"/>
        <w:rtl w:val="0"/>
        <w:cs w:val="0"/>
      </w:rPr>
    </w:lvl>
    <w:lvl w:ilvl="1" w:tplc="1DA0CF50">
      <w:start w:val="1"/>
      <w:numFmt w:val="lowerLetter"/>
      <w:lvlText w:val="%2."/>
      <w:lvlJc w:val="left"/>
      <w:pPr>
        <w:ind w:left="1440" w:hanging="360"/>
      </w:pPr>
      <w:rPr>
        <w:rFonts w:cs="Times New Roman"/>
        <w:rtl w:val="0"/>
        <w:cs w:val="0"/>
      </w:rPr>
    </w:lvl>
    <w:lvl w:ilvl="2" w:tplc="ABF0B806">
      <w:start w:val="1"/>
      <w:numFmt w:val="lowerRoman"/>
      <w:lvlText w:val="%3."/>
      <w:lvlJc w:val="right"/>
      <w:pPr>
        <w:ind w:left="2160" w:hanging="180"/>
      </w:pPr>
      <w:rPr>
        <w:rFonts w:cs="Times New Roman"/>
        <w:rtl w:val="0"/>
        <w:cs w:val="0"/>
      </w:rPr>
    </w:lvl>
    <w:lvl w:ilvl="3" w:tplc="76B44376">
      <w:start w:val="1"/>
      <w:numFmt w:val="decimal"/>
      <w:lvlText w:val="%4."/>
      <w:lvlJc w:val="left"/>
      <w:pPr>
        <w:ind w:left="2880" w:hanging="360"/>
      </w:pPr>
      <w:rPr>
        <w:rFonts w:cs="Times New Roman"/>
        <w:rtl w:val="0"/>
        <w:cs w:val="0"/>
      </w:rPr>
    </w:lvl>
    <w:lvl w:ilvl="4" w:tplc="761CB014">
      <w:start w:val="1"/>
      <w:numFmt w:val="lowerLetter"/>
      <w:lvlText w:val="%5."/>
      <w:lvlJc w:val="left"/>
      <w:pPr>
        <w:ind w:left="3600" w:hanging="360"/>
      </w:pPr>
      <w:rPr>
        <w:rFonts w:cs="Times New Roman"/>
        <w:rtl w:val="0"/>
        <w:cs w:val="0"/>
      </w:rPr>
    </w:lvl>
    <w:lvl w:ilvl="5" w:tplc="854C4E76">
      <w:start w:val="1"/>
      <w:numFmt w:val="lowerRoman"/>
      <w:lvlText w:val="%6."/>
      <w:lvlJc w:val="right"/>
      <w:pPr>
        <w:ind w:left="4320" w:hanging="180"/>
      </w:pPr>
      <w:rPr>
        <w:rFonts w:cs="Times New Roman"/>
        <w:rtl w:val="0"/>
        <w:cs w:val="0"/>
      </w:rPr>
    </w:lvl>
    <w:lvl w:ilvl="6" w:tplc="61208B26">
      <w:start w:val="1"/>
      <w:numFmt w:val="decimal"/>
      <w:lvlText w:val="%7."/>
      <w:lvlJc w:val="left"/>
      <w:pPr>
        <w:ind w:left="5040" w:hanging="360"/>
      </w:pPr>
      <w:rPr>
        <w:rFonts w:cs="Times New Roman"/>
        <w:rtl w:val="0"/>
        <w:cs w:val="0"/>
      </w:rPr>
    </w:lvl>
    <w:lvl w:ilvl="7" w:tplc="DA8CEEFA">
      <w:start w:val="1"/>
      <w:numFmt w:val="lowerLetter"/>
      <w:lvlText w:val="%8."/>
      <w:lvlJc w:val="left"/>
      <w:pPr>
        <w:ind w:left="5760" w:hanging="360"/>
      </w:pPr>
      <w:rPr>
        <w:rFonts w:cs="Times New Roman"/>
        <w:rtl w:val="0"/>
        <w:cs w:val="0"/>
      </w:rPr>
    </w:lvl>
    <w:lvl w:ilvl="8" w:tplc="8EBC509A">
      <w:start w:val="1"/>
      <w:numFmt w:val="lowerRoman"/>
      <w:lvlText w:val="%9."/>
      <w:lvlJc w:val="right"/>
      <w:pPr>
        <w:ind w:left="6480" w:hanging="180"/>
      </w:pPr>
      <w:rPr>
        <w:rFonts w:cs="Times New Roman"/>
        <w:rtl w:val="0"/>
        <w:cs w:val="0"/>
      </w:rPr>
    </w:lvl>
  </w:abstractNum>
  <w:abstractNum w:abstractNumId="9" w15:restartNumberingAfterBreak="0">
    <w:nsid w:val="4A1134C1"/>
    <w:multiLevelType w:val="multilevel"/>
    <w:tmpl w:val="343EBE56"/>
    <w:lvl w:ilvl="0">
      <w:start w:val="1"/>
      <w:numFmt w:val="decimal"/>
      <w:pStyle w:val="Seznam"/>
      <w:isLgl/>
      <w:lvlText w:val="%1."/>
      <w:lvlJc w:val="left"/>
      <w:pPr>
        <w:tabs>
          <w:tab w:val="num" w:pos="300"/>
        </w:tabs>
        <w:ind w:left="360" w:hanging="360"/>
      </w:pPr>
      <w:rPr>
        <w:rFonts w:ascii="Arial" w:hAnsi="Arial" w:cs="Arial" w:hint="default"/>
        <w:b/>
        <w:bCs/>
        <w:i w:val="0"/>
        <w:iCs w:val="0"/>
        <w:sz w:val="20"/>
        <w:szCs w:val="20"/>
      </w:rPr>
    </w:lvl>
    <w:lvl w:ilvl="1">
      <w:start w:val="1"/>
      <w:numFmt w:val="decimal"/>
      <w:lvlRestart w:val="0"/>
      <w:lvlText w:val="%1.%2."/>
      <w:lvlJc w:val="left"/>
      <w:pPr>
        <w:tabs>
          <w:tab w:val="num" w:pos="720"/>
        </w:tabs>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E10050C"/>
    <w:multiLevelType w:val="hybridMultilevel"/>
    <w:tmpl w:val="9616578E"/>
    <w:lvl w:ilvl="0" w:tplc="31C0ED34">
      <w:start w:val="1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77582"/>
    <w:multiLevelType w:val="multilevel"/>
    <w:tmpl w:val="9AE4A074"/>
    <w:name w:val="zzmpLDNAgr1||LDN Agreement 1|2|1|1|1|0|41||1|0|0||1|0|0||1|0|0||1|0|0||1|0|0||mpNA||mpNA||mpNA||"/>
    <w:lvl w:ilvl="0">
      <w:start w:val="1"/>
      <w:numFmt w:val="decimal"/>
      <w:lvlRestart w:val="0"/>
      <w:pStyle w:val="LDNAgr1L1"/>
      <w:lvlText w:val="%1."/>
      <w:lvlJc w:val="left"/>
      <w:pPr>
        <w:tabs>
          <w:tab w:val="num" w:pos="720"/>
        </w:tabs>
        <w:ind w:left="720" w:hanging="720"/>
      </w:pPr>
      <w:rPr>
        <w:rFonts w:ascii="Arial" w:hAnsi="Arial" w:cs="Arial"/>
        <w:b/>
        <w:bCs/>
        <w:i w:val="0"/>
        <w:iCs w:val="0"/>
        <w:caps/>
        <w:smallCaps w:val="0"/>
        <w:color w:val="000000"/>
        <w:sz w:val="18"/>
        <w:szCs w:val="18"/>
        <w:u w:val="none"/>
      </w:rPr>
    </w:lvl>
    <w:lvl w:ilvl="1">
      <w:start w:val="1"/>
      <w:numFmt w:val="decimal"/>
      <w:pStyle w:val="LDNAgr1L2"/>
      <w:lvlText w:val="%1.%2"/>
      <w:lvlJc w:val="left"/>
      <w:pPr>
        <w:tabs>
          <w:tab w:val="num" w:pos="720"/>
        </w:tabs>
        <w:ind w:left="720" w:hanging="720"/>
      </w:pPr>
      <w:rPr>
        <w:rFonts w:ascii="Arial" w:hAnsi="Arial" w:cs="Arial"/>
        <w:b w:val="0"/>
        <w:bCs w:val="0"/>
        <w:i w:val="0"/>
        <w:iCs w:val="0"/>
        <w:caps w:val="0"/>
        <w:smallCaps w:val="0"/>
        <w:color w:val="000000"/>
        <w:sz w:val="18"/>
        <w:szCs w:val="18"/>
        <w:u w:val="none"/>
      </w:rPr>
    </w:lvl>
    <w:lvl w:ilvl="2">
      <w:start w:val="1"/>
      <w:numFmt w:val="decimal"/>
      <w:pStyle w:val="LDNAgr1L3"/>
      <w:lvlText w:val="%1.%2.%3"/>
      <w:lvlJc w:val="left"/>
      <w:pPr>
        <w:tabs>
          <w:tab w:val="num" w:pos="1728"/>
        </w:tabs>
        <w:ind w:left="1728" w:hanging="1008"/>
      </w:pPr>
      <w:rPr>
        <w:rFonts w:ascii="Arial" w:hAnsi="Arial" w:cs="Arial"/>
        <w:b w:val="0"/>
        <w:bCs w:val="0"/>
        <w:i w:val="0"/>
        <w:iCs w:val="0"/>
        <w:caps w:val="0"/>
        <w:smallCaps w:val="0"/>
        <w:color w:val="000000"/>
        <w:sz w:val="18"/>
        <w:szCs w:val="18"/>
        <w:u w:val="none"/>
      </w:rPr>
    </w:lvl>
    <w:lvl w:ilvl="3">
      <w:start w:val="1"/>
      <w:numFmt w:val="decimal"/>
      <w:pStyle w:val="LDNAgr1L4"/>
      <w:lvlText w:val="%1.%2.%3.%4"/>
      <w:lvlJc w:val="left"/>
      <w:pPr>
        <w:tabs>
          <w:tab w:val="num" w:pos="2736"/>
        </w:tabs>
        <w:ind w:left="2736" w:hanging="1008"/>
      </w:pPr>
      <w:rPr>
        <w:rFonts w:ascii="Arial" w:hAnsi="Arial" w:cs="Arial"/>
        <w:b w:val="0"/>
        <w:bCs w:val="0"/>
        <w:i w:val="0"/>
        <w:iCs w:val="0"/>
        <w:caps w:val="0"/>
        <w:smallCaps w:val="0"/>
        <w:color w:val="000000"/>
        <w:sz w:val="18"/>
        <w:szCs w:val="18"/>
        <w:u w:val="none"/>
      </w:rPr>
    </w:lvl>
    <w:lvl w:ilvl="4">
      <w:start w:val="1"/>
      <w:numFmt w:val="decimal"/>
      <w:pStyle w:val="LDNAgr1L5"/>
      <w:lvlText w:val="%1.%2.%3.%4.%5"/>
      <w:lvlJc w:val="left"/>
      <w:pPr>
        <w:tabs>
          <w:tab w:val="num" w:pos="3888"/>
        </w:tabs>
        <w:ind w:left="3888" w:hanging="1152"/>
      </w:pPr>
      <w:rPr>
        <w:rFonts w:ascii="Arial" w:hAnsi="Arial" w:cs="Arial"/>
        <w:b w:val="0"/>
        <w:bCs w:val="0"/>
        <w:i w:val="0"/>
        <w:iCs w:val="0"/>
        <w:caps w:val="0"/>
        <w:smallCaps w:val="0"/>
        <w:color w:val="000000"/>
        <w:sz w:val="18"/>
        <w:szCs w:val="18"/>
        <w:u w:val="none"/>
      </w:rPr>
    </w:lvl>
    <w:lvl w:ilvl="5">
      <w:start w:val="1"/>
      <w:numFmt w:val="decimal"/>
      <w:pStyle w:val="LDNAgr1L6"/>
      <w:lvlText w:val="%1.%2.%3.%4.%5.%6"/>
      <w:lvlJc w:val="left"/>
      <w:pPr>
        <w:tabs>
          <w:tab w:val="num" w:pos="5040"/>
        </w:tabs>
        <w:ind w:left="5040" w:hanging="1152"/>
      </w:pPr>
      <w:rPr>
        <w:rFonts w:ascii="Arial" w:hAnsi="Arial" w:cs="Arial"/>
        <w:b w:val="0"/>
        <w:bCs w:val="0"/>
        <w:i w:val="0"/>
        <w:iCs w:val="0"/>
        <w:caps w:val="0"/>
        <w:smallCaps w:val="0"/>
        <w:color w:val="000000"/>
        <w:sz w:val="18"/>
        <w:szCs w:val="18"/>
        <w:u w:val="none"/>
      </w:rPr>
    </w:lvl>
    <w:lvl w:ilvl="6">
      <w:start w:val="1"/>
      <w:numFmt w:val="lowerRoman"/>
      <w:lvlText w:val="(%7)"/>
      <w:lvlJc w:val="right"/>
      <w:pPr>
        <w:tabs>
          <w:tab w:val="num" w:pos="2160"/>
        </w:tabs>
        <w:ind w:firstLine="1584"/>
      </w:pPr>
      <w:rPr>
        <w:rFonts w:ascii="Arial" w:hAnsi="Arial" w:cs="Arial"/>
        <w:b w:val="0"/>
        <w:bCs w:val="0"/>
        <w:i w:val="0"/>
        <w:iCs w:val="0"/>
        <w:caps w:val="0"/>
        <w:smallCaps w:val="0"/>
        <w:color w:val="000000"/>
        <w:sz w:val="40"/>
        <w:szCs w:val="40"/>
        <w:u w:val="none"/>
      </w:rPr>
    </w:lvl>
    <w:lvl w:ilvl="7">
      <w:start w:val="1"/>
      <w:numFmt w:val="decimal"/>
      <w:lvlText w:val="(%8)"/>
      <w:lvlJc w:val="left"/>
      <w:pPr>
        <w:tabs>
          <w:tab w:val="num" w:pos="2880"/>
        </w:tabs>
        <w:ind w:firstLine="2160"/>
      </w:pPr>
      <w:rPr>
        <w:rFonts w:ascii="Arial" w:hAnsi="Arial" w:cs="Arial"/>
        <w:b w:val="0"/>
        <w:bCs w:val="0"/>
        <w:i w:val="0"/>
        <w:iCs w:val="0"/>
        <w:caps w:val="0"/>
        <w:smallCaps w:val="0"/>
        <w:color w:val="000000"/>
        <w:sz w:val="40"/>
        <w:szCs w:val="40"/>
        <w:u w:val="none"/>
      </w:rPr>
    </w:lvl>
    <w:lvl w:ilvl="8">
      <w:start w:val="1"/>
      <w:numFmt w:val="none"/>
      <w:lvlText w:val=""/>
      <w:lvlJc w:val="left"/>
      <w:pPr>
        <w:tabs>
          <w:tab w:val="num" w:pos="0"/>
        </w:tabs>
      </w:pPr>
      <w:rPr>
        <w:rFonts w:ascii="Arial" w:hAnsi="Arial" w:cs="Arial"/>
        <w:b w:val="0"/>
        <w:bCs w:val="0"/>
        <w:i w:val="0"/>
        <w:iCs w:val="0"/>
        <w:caps w:val="0"/>
        <w:smallCaps w:val="0"/>
        <w:color w:val="000000"/>
        <w:sz w:val="40"/>
        <w:szCs w:val="40"/>
        <w:u w:val="none"/>
      </w:rPr>
    </w:lvl>
  </w:abstractNum>
  <w:abstractNum w:abstractNumId="12" w15:restartNumberingAfterBreak="0">
    <w:nsid w:val="7A672451"/>
    <w:multiLevelType w:val="hybridMultilevel"/>
    <w:tmpl w:val="A622DD42"/>
    <w:lvl w:ilvl="0" w:tplc="7EF61518">
      <w:start w:val="1"/>
      <w:numFmt w:val="lowerRoman"/>
      <w:lvlText w:val="(%1)"/>
      <w:lvlJc w:val="left"/>
      <w:pPr>
        <w:tabs>
          <w:tab w:val="num" w:pos="1440"/>
        </w:tabs>
        <w:ind w:left="1440" w:hanging="720"/>
      </w:pPr>
      <w:rPr>
        <w:rFonts w:eastAsia="MS Mincho"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7A71131E"/>
    <w:multiLevelType w:val="hybridMultilevel"/>
    <w:tmpl w:val="1E00554C"/>
    <w:lvl w:ilvl="0" w:tplc="866EA89A">
      <w:start w:val="1"/>
      <w:numFmt w:val="lowerRoman"/>
      <w:lvlText w:val="(%1)"/>
      <w:lvlJc w:val="righ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E457F26"/>
    <w:multiLevelType w:val="hybridMultilevel"/>
    <w:tmpl w:val="09C65740"/>
    <w:lvl w:ilvl="0" w:tplc="BE7C4302">
      <w:start w:val="1"/>
      <w:numFmt w:val="lowerRoman"/>
      <w:lvlText w:val="(%1)"/>
      <w:lvlJc w:val="left"/>
      <w:pPr>
        <w:tabs>
          <w:tab w:val="num" w:pos="1430"/>
        </w:tabs>
        <w:ind w:left="1430" w:hanging="72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488906960">
    <w:abstractNumId w:val="11"/>
  </w:num>
  <w:num w:numId="2" w16cid:durableId="56632894">
    <w:abstractNumId w:val="7"/>
  </w:num>
  <w:num w:numId="3" w16cid:durableId="1902865472">
    <w:abstractNumId w:val="9"/>
  </w:num>
  <w:num w:numId="4" w16cid:durableId="1032804827">
    <w:abstractNumId w:val="5"/>
  </w:num>
  <w:num w:numId="5" w16cid:durableId="1313098002">
    <w:abstractNumId w:val="14"/>
  </w:num>
  <w:num w:numId="6" w16cid:durableId="642926713">
    <w:abstractNumId w:val="13"/>
  </w:num>
  <w:num w:numId="7" w16cid:durableId="839736420">
    <w:abstractNumId w:val="1"/>
  </w:num>
  <w:num w:numId="8" w16cid:durableId="329869645">
    <w:abstractNumId w:val="10"/>
  </w:num>
  <w:num w:numId="9" w16cid:durableId="1838037406">
    <w:abstractNumId w:val="4"/>
  </w:num>
  <w:num w:numId="10" w16cid:durableId="382679837">
    <w:abstractNumId w:val="12"/>
  </w:num>
  <w:num w:numId="11" w16cid:durableId="494957804">
    <w:abstractNumId w:val="3"/>
  </w:num>
  <w:num w:numId="12" w16cid:durableId="1348023735">
    <w:abstractNumId w:val="2"/>
  </w:num>
  <w:num w:numId="13" w16cid:durableId="756484615">
    <w:abstractNumId w:val="8"/>
  </w:num>
  <w:num w:numId="14" w16cid:durableId="207218974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PDekzymXEZVf+gW/uTLhSzhi9Ek8C7H7xsmqSXJ7KCiw+2uk2hnYIyTSHIODDRVjy+gD/rptIBwdRRuyZ46Cng==" w:salt="umc5PqzfRxNuN+6OtIWkCw=="/>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FE7"/>
    <w:rsid w:val="00004732"/>
    <w:rsid w:val="000050F0"/>
    <w:rsid w:val="00007F9F"/>
    <w:rsid w:val="00010800"/>
    <w:rsid w:val="00010CA0"/>
    <w:rsid w:val="00010D8A"/>
    <w:rsid w:val="00011118"/>
    <w:rsid w:val="0001637C"/>
    <w:rsid w:val="00017132"/>
    <w:rsid w:val="00017B39"/>
    <w:rsid w:val="00022766"/>
    <w:rsid w:val="0002295E"/>
    <w:rsid w:val="000235A3"/>
    <w:rsid w:val="000250CD"/>
    <w:rsid w:val="000261D1"/>
    <w:rsid w:val="00031F6B"/>
    <w:rsid w:val="00032C78"/>
    <w:rsid w:val="0003436D"/>
    <w:rsid w:val="00034965"/>
    <w:rsid w:val="00034C72"/>
    <w:rsid w:val="00036C74"/>
    <w:rsid w:val="00040A10"/>
    <w:rsid w:val="00042E27"/>
    <w:rsid w:val="00043EC3"/>
    <w:rsid w:val="00045A78"/>
    <w:rsid w:val="00046787"/>
    <w:rsid w:val="00047A28"/>
    <w:rsid w:val="00050781"/>
    <w:rsid w:val="00051723"/>
    <w:rsid w:val="000522CB"/>
    <w:rsid w:val="000523CD"/>
    <w:rsid w:val="00054527"/>
    <w:rsid w:val="0005507D"/>
    <w:rsid w:val="000561B4"/>
    <w:rsid w:val="000573C8"/>
    <w:rsid w:val="000626E8"/>
    <w:rsid w:val="0006280D"/>
    <w:rsid w:val="00064C58"/>
    <w:rsid w:val="000650E1"/>
    <w:rsid w:val="00065F1C"/>
    <w:rsid w:val="000668EA"/>
    <w:rsid w:val="000675AE"/>
    <w:rsid w:val="000749BF"/>
    <w:rsid w:val="00074C7D"/>
    <w:rsid w:val="000820B4"/>
    <w:rsid w:val="000824BA"/>
    <w:rsid w:val="00082F75"/>
    <w:rsid w:val="00083B2F"/>
    <w:rsid w:val="000841E6"/>
    <w:rsid w:val="000859C2"/>
    <w:rsid w:val="000870B0"/>
    <w:rsid w:val="000873B3"/>
    <w:rsid w:val="0008769C"/>
    <w:rsid w:val="00091143"/>
    <w:rsid w:val="000932E2"/>
    <w:rsid w:val="0009340B"/>
    <w:rsid w:val="000935C4"/>
    <w:rsid w:val="00097609"/>
    <w:rsid w:val="000A0940"/>
    <w:rsid w:val="000A3790"/>
    <w:rsid w:val="000A5728"/>
    <w:rsid w:val="000B058A"/>
    <w:rsid w:val="000B4597"/>
    <w:rsid w:val="000C2421"/>
    <w:rsid w:val="000C588F"/>
    <w:rsid w:val="000C7029"/>
    <w:rsid w:val="000C7675"/>
    <w:rsid w:val="000C7D48"/>
    <w:rsid w:val="000C7D50"/>
    <w:rsid w:val="000D1E68"/>
    <w:rsid w:val="000D257D"/>
    <w:rsid w:val="000D3071"/>
    <w:rsid w:val="000D5F4D"/>
    <w:rsid w:val="000D64A0"/>
    <w:rsid w:val="000D6F6C"/>
    <w:rsid w:val="000D709D"/>
    <w:rsid w:val="000D7E14"/>
    <w:rsid w:val="000E106D"/>
    <w:rsid w:val="000E2140"/>
    <w:rsid w:val="000E32DF"/>
    <w:rsid w:val="000E3382"/>
    <w:rsid w:val="000E3FA4"/>
    <w:rsid w:val="000E57A7"/>
    <w:rsid w:val="000E59EA"/>
    <w:rsid w:val="000E6026"/>
    <w:rsid w:val="000E720C"/>
    <w:rsid w:val="000F12AB"/>
    <w:rsid w:val="000F14F9"/>
    <w:rsid w:val="000F4A58"/>
    <w:rsid w:val="000F4DD4"/>
    <w:rsid w:val="000F50A8"/>
    <w:rsid w:val="001028D0"/>
    <w:rsid w:val="00106623"/>
    <w:rsid w:val="001069A9"/>
    <w:rsid w:val="00106FC6"/>
    <w:rsid w:val="00110E70"/>
    <w:rsid w:val="001125C5"/>
    <w:rsid w:val="00112811"/>
    <w:rsid w:val="001131C2"/>
    <w:rsid w:val="00120A72"/>
    <w:rsid w:val="001215A9"/>
    <w:rsid w:val="00126A6D"/>
    <w:rsid w:val="00126BB5"/>
    <w:rsid w:val="001272F5"/>
    <w:rsid w:val="00134458"/>
    <w:rsid w:val="00134790"/>
    <w:rsid w:val="00136812"/>
    <w:rsid w:val="001371DB"/>
    <w:rsid w:val="00137429"/>
    <w:rsid w:val="00137D75"/>
    <w:rsid w:val="001472EC"/>
    <w:rsid w:val="00147EFC"/>
    <w:rsid w:val="00154294"/>
    <w:rsid w:val="00156476"/>
    <w:rsid w:val="00156CFF"/>
    <w:rsid w:val="00157DE1"/>
    <w:rsid w:val="00160463"/>
    <w:rsid w:val="001664C1"/>
    <w:rsid w:val="00167D2D"/>
    <w:rsid w:val="0017190B"/>
    <w:rsid w:val="00172482"/>
    <w:rsid w:val="0017782F"/>
    <w:rsid w:val="00177CDB"/>
    <w:rsid w:val="00177F9F"/>
    <w:rsid w:val="0018071C"/>
    <w:rsid w:val="0018183A"/>
    <w:rsid w:val="00182CE0"/>
    <w:rsid w:val="00182D35"/>
    <w:rsid w:val="00186B7E"/>
    <w:rsid w:val="00190286"/>
    <w:rsid w:val="00191EF3"/>
    <w:rsid w:val="001921E9"/>
    <w:rsid w:val="001926C3"/>
    <w:rsid w:val="00196F3D"/>
    <w:rsid w:val="001977D6"/>
    <w:rsid w:val="001A154F"/>
    <w:rsid w:val="001A31A5"/>
    <w:rsid w:val="001A3D3A"/>
    <w:rsid w:val="001A491F"/>
    <w:rsid w:val="001B060F"/>
    <w:rsid w:val="001B1C51"/>
    <w:rsid w:val="001B2C5C"/>
    <w:rsid w:val="001B306B"/>
    <w:rsid w:val="001B548A"/>
    <w:rsid w:val="001B5723"/>
    <w:rsid w:val="001B6A3F"/>
    <w:rsid w:val="001B6A83"/>
    <w:rsid w:val="001C02F9"/>
    <w:rsid w:val="001C1907"/>
    <w:rsid w:val="001C1D44"/>
    <w:rsid w:val="001C33DD"/>
    <w:rsid w:val="001C34DB"/>
    <w:rsid w:val="001C4E96"/>
    <w:rsid w:val="001D2D45"/>
    <w:rsid w:val="001D3C39"/>
    <w:rsid w:val="001E0D28"/>
    <w:rsid w:val="001E792A"/>
    <w:rsid w:val="001F0ECF"/>
    <w:rsid w:val="001F3CAC"/>
    <w:rsid w:val="001F454F"/>
    <w:rsid w:val="001F67B1"/>
    <w:rsid w:val="001F67D2"/>
    <w:rsid w:val="001F6E1C"/>
    <w:rsid w:val="00200119"/>
    <w:rsid w:val="0020256A"/>
    <w:rsid w:val="00204408"/>
    <w:rsid w:val="00204B52"/>
    <w:rsid w:val="00204CB3"/>
    <w:rsid w:val="00204D35"/>
    <w:rsid w:val="00205F63"/>
    <w:rsid w:val="002067F4"/>
    <w:rsid w:val="002103A9"/>
    <w:rsid w:val="00211BF1"/>
    <w:rsid w:val="002136AF"/>
    <w:rsid w:val="00213B67"/>
    <w:rsid w:val="00214C3E"/>
    <w:rsid w:val="00215447"/>
    <w:rsid w:val="00217492"/>
    <w:rsid w:val="00220C63"/>
    <w:rsid w:val="0022118B"/>
    <w:rsid w:val="00221B17"/>
    <w:rsid w:val="00224811"/>
    <w:rsid w:val="002256F4"/>
    <w:rsid w:val="002265DC"/>
    <w:rsid w:val="00232553"/>
    <w:rsid w:val="00237507"/>
    <w:rsid w:val="00237B97"/>
    <w:rsid w:val="002410F9"/>
    <w:rsid w:val="00242CD4"/>
    <w:rsid w:val="002455E5"/>
    <w:rsid w:val="002465D2"/>
    <w:rsid w:val="002475D2"/>
    <w:rsid w:val="0025293B"/>
    <w:rsid w:val="00254DC8"/>
    <w:rsid w:val="00255F46"/>
    <w:rsid w:val="00256857"/>
    <w:rsid w:val="00256EB9"/>
    <w:rsid w:val="00257CD5"/>
    <w:rsid w:val="00257CF5"/>
    <w:rsid w:val="00257DDC"/>
    <w:rsid w:val="00260D37"/>
    <w:rsid w:val="002634C1"/>
    <w:rsid w:val="0026475F"/>
    <w:rsid w:val="00264B9D"/>
    <w:rsid w:val="00264CE1"/>
    <w:rsid w:val="00267163"/>
    <w:rsid w:val="0027181D"/>
    <w:rsid w:val="002737DF"/>
    <w:rsid w:val="002743B3"/>
    <w:rsid w:val="002744D0"/>
    <w:rsid w:val="002749FE"/>
    <w:rsid w:val="00280E31"/>
    <w:rsid w:val="00280EC7"/>
    <w:rsid w:val="0028170E"/>
    <w:rsid w:val="0028764C"/>
    <w:rsid w:val="00287A5C"/>
    <w:rsid w:val="002915D1"/>
    <w:rsid w:val="0029216C"/>
    <w:rsid w:val="00296272"/>
    <w:rsid w:val="002973D3"/>
    <w:rsid w:val="002A142B"/>
    <w:rsid w:val="002A4D64"/>
    <w:rsid w:val="002A5477"/>
    <w:rsid w:val="002A570F"/>
    <w:rsid w:val="002B0AE5"/>
    <w:rsid w:val="002B0EC3"/>
    <w:rsid w:val="002B15E9"/>
    <w:rsid w:val="002B1B46"/>
    <w:rsid w:val="002B1B7F"/>
    <w:rsid w:val="002B1E0B"/>
    <w:rsid w:val="002B2ECA"/>
    <w:rsid w:val="002B7931"/>
    <w:rsid w:val="002C34E4"/>
    <w:rsid w:val="002C49F4"/>
    <w:rsid w:val="002C4B16"/>
    <w:rsid w:val="002C6D58"/>
    <w:rsid w:val="002D3732"/>
    <w:rsid w:val="002D5827"/>
    <w:rsid w:val="002D62B0"/>
    <w:rsid w:val="002D6B0E"/>
    <w:rsid w:val="002E00FD"/>
    <w:rsid w:val="002E156B"/>
    <w:rsid w:val="002E251B"/>
    <w:rsid w:val="002E2D6D"/>
    <w:rsid w:val="002E3B15"/>
    <w:rsid w:val="002E5BD4"/>
    <w:rsid w:val="002E6CEF"/>
    <w:rsid w:val="002F02AB"/>
    <w:rsid w:val="002F5559"/>
    <w:rsid w:val="002F5B1C"/>
    <w:rsid w:val="002F5C4C"/>
    <w:rsid w:val="002F64F6"/>
    <w:rsid w:val="002F705F"/>
    <w:rsid w:val="002F707C"/>
    <w:rsid w:val="00301699"/>
    <w:rsid w:val="00301ABB"/>
    <w:rsid w:val="00305454"/>
    <w:rsid w:val="00306EC7"/>
    <w:rsid w:val="00307D5F"/>
    <w:rsid w:val="0031134C"/>
    <w:rsid w:val="00311916"/>
    <w:rsid w:val="00313746"/>
    <w:rsid w:val="00313E16"/>
    <w:rsid w:val="00317B6D"/>
    <w:rsid w:val="00320975"/>
    <w:rsid w:val="00320EB5"/>
    <w:rsid w:val="00321D8A"/>
    <w:rsid w:val="003223C4"/>
    <w:rsid w:val="00322609"/>
    <w:rsid w:val="0032577A"/>
    <w:rsid w:val="00325F75"/>
    <w:rsid w:val="0032695A"/>
    <w:rsid w:val="0032696D"/>
    <w:rsid w:val="00330251"/>
    <w:rsid w:val="00331B74"/>
    <w:rsid w:val="00333DDC"/>
    <w:rsid w:val="003348A0"/>
    <w:rsid w:val="003366F1"/>
    <w:rsid w:val="00340038"/>
    <w:rsid w:val="0034035D"/>
    <w:rsid w:val="0034037C"/>
    <w:rsid w:val="0034070F"/>
    <w:rsid w:val="00340828"/>
    <w:rsid w:val="003408AB"/>
    <w:rsid w:val="003414EE"/>
    <w:rsid w:val="003453B0"/>
    <w:rsid w:val="003466C6"/>
    <w:rsid w:val="0035128F"/>
    <w:rsid w:val="0035285F"/>
    <w:rsid w:val="00352A25"/>
    <w:rsid w:val="00354C59"/>
    <w:rsid w:val="00355F89"/>
    <w:rsid w:val="00365332"/>
    <w:rsid w:val="00365778"/>
    <w:rsid w:val="003707EB"/>
    <w:rsid w:val="003709DD"/>
    <w:rsid w:val="00371E16"/>
    <w:rsid w:val="003725DA"/>
    <w:rsid w:val="00372C2A"/>
    <w:rsid w:val="0037365A"/>
    <w:rsid w:val="00375415"/>
    <w:rsid w:val="00376325"/>
    <w:rsid w:val="00376727"/>
    <w:rsid w:val="003779F0"/>
    <w:rsid w:val="00377E95"/>
    <w:rsid w:val="0038215C"/>
    <w:rsid w:val="003843A1"/>
    <w:rsid w:val="00384BBB"/>
    <w:rsid w:val="00386E9B"/>
    <w:rsid w:val="00393095"/>
    <w:rsid w:val="0039472F"/>
    <w:rsid w:val="0039542A"/>
    <w:rsid w:val="00397A16"/>
    <w:rsid w:val="00397B11"/>
    <w:rsid w:val="003A029A"/>
    <w:rsid w:val="003A0F80"/>
    <w:rsid w:val="003A1E6D"/>
    <w:rsid w:val="003A418A"/>
    <w:rsid w:val="003A61BC"/>
    <w:rsid w:val="003A6D81"/>
    <w:rsid w:val="003B02E4"/>
    <w:rsid w:val="003B2C43"/>
    <w:rsid w:val="003C2516"/>
    <w:rsid w:val="003C27DA"/>
    <w:rsid w:val="003C3857"/>
    <w:rsid w:val="003C504E"/>
    <w:rsid w:val="003D0180"/>
    <w:rsid w:val="003D01E8"/>
    <w:rsid w:val="003D363E"/>
    <w:rsid w:val="003D49E7"/>
    <w:rsid w:val="003D4CE5"/>
    <w:rsid w:val="003E0B1B"/>
    <w:rsid w:val="003E0C6A"/>
    <w:rsid w:val="003E2FE5"/>
    <w:rsid w:val="003E4EEC"/>
    <w:rsid w:val="003E5576"/>
    <w:rsid w:val="003E70BF"/>
    <w:rsid w:val="003F1D30"/>
    <w:rsid w:val="003F2079"/>
    <w:rsid w:val="003F236C"/>
    <w:rsid w:val="003F23DC"/>
    <w:rsid w:val="003F2C29"/>
    <w:rsid w:val="003F3213"/>
    <w:rsid w:val="003F49E3"/>
    <w:rsid w:val="003F5D12"/>
    <w:rsid w:val="003F6951"/>
    <w:rsid w:val="004006C8"/>
    <w:rsid w:val="0040231B"/>
    <w:rsid w:val="004026A8"/>
    <w:rsid w:val="0040314C"/>
    <w:rsid w:val="004037AA"/>
    <w:rsid w:val="00403C1F"/>
    <w:rsid w:val="00405D47"/>
    <w:rsid w:val="00406C9D"/>
    <w:rsid w:val="004079CC"/>
    <w:rsid w:val="004112FD"/>
    <w:rsid w:val="0041421A"/>
    <w:rsid w:val="004147B7"/>
    <w:rsid w:val="00414F9D"/>
    <w:rsid w:val="00416936"/>
    <w:rsid w:val="0042054E"/>
    <w:rsid w:val="00426825"/>
    <w:rsid w:val="0042726A"/>
    <w:rsid w:val="004277BA"/>
    <w:rsid w:val="00427DDD"/>
    <w:rsid w:val="00433978"/>
    <w:rsid w:val="0043663E"/>
    <w:rsid w:val="004401E0"/>
    <w:rsid w:val="0044065D"/>
    <w:rsid w:val="0044106A"/>
    <w:rsid w:val="0044130B"/>
    <w:rsid w:val="00443D19"/>
    <w:rsid w:val="00444141"/>
    <w:rsid w:val="0044481C"/>
    <w:rsid w:val="0044494D"/>
    <w:rsid w:val="00447830"/>
    <w:rsid w:val="00447B47"/>
    <w:rsid w:val="00450543"/>
    <w:rsid w:val="00453A77"/>
    <w:rsid w:val="00455CFA"/>
    <w:rsid w:val="004569C8"/>
    <w:rsid w:val="0045756C"/>
    <w:rsid w:val="00460B07"/>
    <w:rsid w:val="00461D9E"/>
    <w:rsid w:val="00462E7F"/>
    <w:rsid w:val="0046341F"/>
    <w:rsid w:val="0046480C"/>
    <w:rsid w:val="00465144"/>
    <w:rsid w:val="004653EC"/>
    <w:rsid w:val="004659BA"/>
    <w:rsid w:val="00465EEF"/>
    <w:rsid w:val="00471A42"/>
    <w:rsid w:val="004737CE"/>
    <w:rsid w:val="00476572"/>
    <w:rsid w:val="00476AF8"/>
    <w:rsid w:val="00477B25"/>
    <w:rsid w:val="00477B9C"/>
    <w:rsid w:val="00477C5D"/>
    <w:rsid w:val="004802CB"/>
    <w:rsid w:val="00480A04"/>
    <w:rsid w:val="004859DD"/>
    <w:rsid w:val="00491496"/>
    <w:rsid w:val="004A129B"/>
    <w:rsid w:val="004A216E"/>
    <w:rsid w:val="004A25EA"/>
    <w:rsid w:val="004A49DA"/>
    <w:rsid w:val="004A4B55"/>
    <w:rsid w:val="004B0E2D"/>
    <w:rsid w:val="004B17B9"/>
    <w:rsid w:val="004B59D8"/>
    <w:rsid w:val="004B670E"/>
    <w:rsid w:val="004B67E1"/>
    <w:rsid w:val="004C052A"/>
    <w:rsid w:val="004C1F5A"/>
    <w:rsid w:val="004C2029"/>
    <w:rsid w:val="004C2382"/>
    <w:rsid w:val="004C270D"/>
    <w:rsid w:val="004D0AEA"/>
    <w:rsid w:val="004D20F6"/>
    <w:rsid w:val="004D2BB2"/>
    <w:rsid w:val="004D5157"/>
    <w:rsid w:val="004D7546"/>
    <w:rsid w:val="004E4694"/>
    <w:rsid w:val="004E69D4"/>
    <w:rsid w:val="004F0B61"/>
    <w:rsid w:val="004F1330"/>
    <w:rsid w:val="004F27C5"/>
    <w:rsid w:val="004F519B"/>
    <w:rsid w:val="004F7C17"/>
    <w:rsid w:val="00500CDB"/>
    <w:rsid w:val="00503960"/>
    <w:rsid w:val="00503A53"/>
    <w:rsid w:val="005107F5"/>
    <w:rsid w:val="00511774"/>
    <w:rsid w:val="00515483"/>
    <w:rsid w:val="00515FBA"/>
    <w:rsid w:val="00517462"/>
    <w:rsid w:val="00522F38"/>
    <w:rsid w:val="00525383"/>
    <w:rsid w:val="005262C5"/>
    <w:rsid w:val="00526AF0"/>
    <w:rsid w:val="0052721B"/>
    <w:rsid w:val="00527EF3"/>
    <w:rsid w:val="00531506"/>
    <w:rsid w:val="005323B5"/>
    <w:rsid w:val="005332FF"/>
    <w:rsid w:val="00536C72"/>
    <w:rsid w:val="00536F7F"/>
    <w:rsid w:val="00541072"/>
    <w:rsid w:val="0054123F"/>
    <w:rsid w:val="00541A7F"/>
    <w:rsid w:val="00541AAE"/>
    <w:rsid w:val="00541CD3"/>
    <w:rsid w:val="00542544"/>
    <w:rsid w:val="00542DF1"/>
    <w:rsid w:val="0054567B"/>
    <w:rsid w:val="00550354"/>
    <w:rsid w:val="00550C5D"/>
    <w:rsid w:val="005522CB"/>
    <w:rsid w:val="0055261E"/>
    <w:rsid w:val="005530FC"/>
    <w:rsid w:val="00553269"/>
    <w:rsid w:val="005537C0"/>
    <w:rsid w:val="00553937"/>
    <w:rsid w:val="005565A5"/>
    <w:rsid w:val="00557379"/>
    <w:rsid w:val="00557826"/>
    <w:rsid w:val="00560661"/>
    <w:rsid w:val="00560702"/>
    <w:rsid w:val="00566930"/>
    <w:rsid w:val="00567E24"/>
    <w:rsid w:val="0057237D"/>
    <w:rsid w:val="00572F84"/>
    <w:rsid w:val="00573B5D"/>
    <w:rsid w:val="00573D42"/>
    <w:rsid w:val="00574A7D"/>
    <w:rsid w:val="00574AE5"/>
    <w:rsid w:val="00574C48"/>
    <w:rsid w:val="00577FA2"/>
    <w:rsid w:val="005823D2"/>
    <w:rsid w:val="00586D43"/>
    <w:rsid w:val="0059134E"/>
    <w:rsid w:val="00591D94"/>
    <w:rsid w:val="0059290B"/>
    <w:rsid w:val="005A2041"/>
    <w:rsid w:val="005A274D"/>
    <w:rsid w:val="005A41A5"/>
    <w:rsid w:val="005A73F6"/>
    <w:rsid w:val="005B0AC2"/>
    <w:rsid w:val="005B4E59"/>
    <w:rsid w:val="005B5189"/>
    <w:rsid w:val="005B5CC0"/>
    <w:rsid w:val="005B714C"/>
    <w:rsid w:val="005B7849"/>
    <w:rsid w:val="005C3461"/>
    <w:rsid w:val="005C3B85"/>
    <w:rsid w:val="005D25EF"/>
    <w:rsid w:val="005D3514"/>
    <w:rsid w:val="005D38FA"/>
    <w:rsid w:val="005D4597"/>
    <w:rsid w:val="005D5B5F"/>
    <w:rsid w:val="005D5DA3"/>
    <w:rsid w:val="005D63EA"/>
    <w:rsid w:val="005D6D0D"/>
    <w:rsid w:val="005D7C02"/>
    <w:rsid w:val="005E34BA"/>
    <w:rsid w:val="005E3773"/>
    <w:rsid w:val="005E4017"/>
    <w:rsid w:val="005E5B35"/>
    <w:rsid w:val="005E6ED8"/>
    <w:rsid w:val="005F1631"/>
    <w:rsid w:val="005F2877"/>
    <w:rsid w:val="005F3605"/>
    <w:rsid w:val="005F40A3"/>
    <w:rsid w:val="005F598E"/>
    <w:rsid w:val="005F7F1C"/>
    <w:rsid w:val="006000A0"/>
    <w:rsid w:val="00600283"/>
    <w:rsid w:val="00601134"/>
    <w:rsid w:val="00602AA6"/>
    <w:rsid w:val="006067DF"/>
    <w:rsid w:val="00606892"/>
    <w:rsid w:val="0060791D"/>
    <w:rsid w:val="00607C74"/>
    <w:rsid w:val="0061113E"/>
    <w:rsid w:val="00611356"/>
    <w:rsid w:val="00612E9F"/>
    <w:rsid w:val="006143D8"/>
    <w:rsid w:val="00617356"/>
    <w:rsid w:val="00617E5B"/>
    <w:rsid w:val="00617F0B"/>
    <w:rsid w:val="006200C8"/>
    <w:rsid w:val="006220FF"/>
    <w:rsid w:val="006243BC"/>
    <w:rsid w:val="0062465D"/>
    <w:rsid w:val="00631183"/>
    <w:rsid w:val="00631CD0"/>
    <w:rsid w:val="00631DB1"/>
    <w:rsid w:val="00635491"/>
    <w:rsid w:val="00635C59"/>
    <w:rsid w:val="0064137F"/>
    <w:rsid w:val="00641E9C"/>
    <w:rsid w:val="006460E6"/>
    <w:rsid w:val="006508B1"/>
    <w:rsid w:val="006529FA"/>
    <w:rsid w:val="006610E7"/>
    <w:rsid w:val="00662F6C"/>
    <w:rsid w:val="00664233"/>
    <w:rsid w:val="006667B2"/>
    <w:rsid w:val="006672EB"/>
    <w:rsid w:val="00667D74"/>
    <w:rsid w:val="00671865"/>
    <w:rsid w:val="00673F88"/>
    <w:rsid w:val="006742F1"/>
    <w:rsid w:val="00675B6D"/>
    <w:rsid w:val="00677AB8"/>
    <w:rsid w:val="006840B8"/>
    <w:rsid w:val="006914CC"/>
    <w:rsid w:val="006934A5"/>
    <w:rsid w:val="00694A53"/>
    <w:rsid w:val="00695F22"/>
    <w:rsid w:val="006A1E2B"/>
    <w:rsid w:val="006A2964"/>
    <w:rsid w:val="006A323B"/>
    <w:rsid w:val="006A3552"/>
    <w:rsid w:val="006A45B1"/>
    <w:rsid w:val="006A58A6"/>
    <w:rsid w:val="006A7E31"/>
    <w:rsid w:val="006B00C2"/>
    <w:rsid w:val="006B044A"/>
    <w:rsid w:val="006B3C2E"/>
    <w:rsid w:val="006B59EC"/>
    <w:rsid w:val="006B6278"/>
    <w:rsid w:val="006C146D"/>
    <w:rsid w:val="006C2106"/>
    <w:rsid w:val="006C229A"/>
    <w:rsid w:val="006C63E3"/>
    <w:rsid w:val="006C7948"/>
    <w:rsid w:val="006D1B56"/>
    <w:rsid w:val="006D2DA5"/>
    <w:rsid w:val="006D318D"/>
    <w:rsid w:val="006D3B68"/>
    <w:rsid w:val="006D5FCA"/>
    <w:rsid w:val="006D694B"/>
    <w:rsid w:val="006D7277"/>
    <w:rsid w:val="006E4D32"/>
    <w:rsid w:val="006E4E3E"/>
    <w:rsid w:val="006E51D4"/>
    <w:rsid w:val="006E63B9"/>
    <w:rsid w:val="006E63D4"/>
    <w:rsid w:val="006E663D"/>
    <w:rsid w:val="006E69C7"/>
    <w:rsid w:val="006F176D"/>
    <w:rsid w:val="006F27B9"/>
    <w:rsid w:val="006F33C5"/>
    <w:rsid w:val="006F4B6D"/>
    <w:rsid w:val="006F4CA8"/>
    <w:rsid w:val="006F5C83"/>
    <w:rsid w:val="006F5F5A"/>
    <w:rsid w:val="006F6C37"/>
    <w:rsid w:val="00700A22"/>
    <w:rsid w:val="00701646"/>
    <w:rsid w:val="00703BA2"/>
    <w:rsid w:val="007041EF"/>
    <w:rsid w:val="0070652E"/>
    <w:rsid w:val="0070785A"/>
    <w:rsid w:val="00711792"/>
    <w:rsid w:val="0071385C"/>
    <w:rsid w:val="00716EA6"/>
    <w:rsid w:val="00716FB9"/>
    <w:rsid w:val="0072515D"/>
    <w:rsid w:val="00725E14"/>
    <w:rsid w:val="007264F0"/>
    <w:rsid w:val="00726CFF"/>
    <w:rsid w:val="00727658"/>
    <w:rsid w:val="0073092D"/>
    <w:rsid w:val="00732D80"/>
    <w:rsid w:val="0073377F"/>
    <w:rsid w:val="007338F0"/>
    <w:rsid w:val="00733CC2"/>
    <w:rsid w:val="0073603F"/>
    <w:rsid w:val="0074330A"/>
    <w:rsid w:val="00747C72"/>
    <w:rsid w:val="00750A96"/>
    <w:rsid w:val="00751598"/>
    <w:rsid w:val="00751CA6"/>
    <w:rsid w:val="00752FDC"/>
    <w:rsid w:val="007636ED"/>
    <w:rsid w:val="00763AF1"/>
    <w:rsid w:val="00764154"/>
    <w:rsid w:val="007643BC"/>
    <w:rsid w:val="00764A74"/>
    <w:rsid w:val="00764B7F"/>
    <w:rsid w:val="00764BB0"/>
    <w:rsid w:val="00766A09"/>
    <w:rsid w:val="007707EA"/>
    <w:rsid w:val="007733D6"/>
    <w:rsid w:val="00774E8B"/>
    <w:rsid w:val="00774FEA"/>
    <w:rsid w:val="00776B03"/>
    <w:rsid w:val="00784C7B"/>
    <w:rsid w:val="00785FBF"/>
    <w:rsid w:val="00786A7D"/>
    <w:rsid w:val="007870FF"/>
    <w:rsid w:val="00790C19"/>
    <w:rsid w:val="00791221"/>
    <w:rsid w:val="00791B30"/>
    <w:rsid w:val="00791F83"/>
    <w:rsid w:val="00794587"/>
    <w:rsid w:val="0079565D"/>
    <w:rsid w:val="0079716B"/>
    <w:rsid w:val="007A1A65"/>
    <w:rsid w:val="007A5A9C"/>
    <w:rsid w:val="007B00D1"/>
    <w:rsid w:val="007B08FA"/>
    <w:rsid w:val="007B0AC2"/>
    <w:rsid w:val="007B0D08"/>
    <w:rsid w:val="007B2364"/>
    <w:rsid w:val="007B2A8D"/>
    <w:rsid w:val="007B3108"/>
    <w:rsid w:val="007B6BC2"/>
    <w:rsid w:val="007B7B9A"/>
    <w:rsid w:val="007B7CA0"/>
    <w:rsid w:val="007B7E55"/>
    <w:rsid w:val="007C0ED9"/>
    <w:rsid w:val="007C1726"/>
    <w:rsid w:val="007C3972"/>
    <w:rsid w:val="007C3D00"/>
    <w:rsid w:val="007C572A"/>
    <w:rsid w:val="007C575F"/>
    <w:rsid w:val="007C692C"/>
    <w:rsid w:val="007D266F"/>
    <w:rsid w:val="007D409D"/>
    <w:rsid w:val="007D597B"/>
    <w:rsid w:val="007E012E"/>
    <w:rsid w:val="007E1B64"/>
    <w:rsid w:val="007E2223"/>
    <w:rsid w:val="007E23F0"/>
    <w:rsid w:val="007E3C75"/>
    <w:rsid w:val="007F0F54"/>
    <w:rsid w:val="007F1D9C"/>
    <w:rsid w:val="007F3F87"/>
    <w:rsid w:val="007F558F"/>
    <w:rsid w:val="007F7870"/>
    <w:rsid w:val="00802CD3"/>
    <w:rsid w:val="008041D9"/>
    <w:rsid w:val="00807883"/>
    <w:rsid w:val="00810740"/>
    <w:rsid w:val="00812376"/>
    <w:rsid w:val="008130B2"/>
    <w:rsid w:val="008138F9"/>
    <w:rsid w:val="00813A8C"/>
    <w:rsid w:val="008141E2"/>
    <w:rsid w:val="00815A98"/>
    <w:rsid w:val="00816B66"/>
    <w:rsid w:val="00817149"/>
    <w:rsid w:val="00817F4E"/>
    <w:rsid w:val="00821BEC"/>
    <w:rsid w:val="008223D8"/>
    <w:rsid w:val="0082330C"/>
    <w:rsid w:val="00827D7D"/>
    <w:rsid w:val="008300A9"/>
    <w:rsid w:val="00831D85"/>
    <w:rsid w:val="00831F3F"/>
    <w:rsid w:val="00832A1F"/>
    <w:rsid w:val="0083341F"/>
    <w:rsid w:val="00833B82"/>
    <w:rsid w:val="00836DED"/>
    <w:rsid w:val="00837B8C"/>
    <w:rsid w:val="008409FB"/>
    <w:rsid w:val="00843DAF"/>
    <w:rsid w:val="00845841"/>
    <w:rsid w:val="00845FA4"/>
    <w:rsid w:val="008466E1"/>
    <w:rsid w:val="00846D4F"/>
    <w:rsid w:val="008474C4"/>
    <w:rsid w:val="00854959"/>
    <w:rsid w:val="00854D21"/>
    <w:rsid w:val="0085550F"/>
    <w:rsid w:val="00861A7F"/>
    <w:rsid w:val="008631F5"/>
    <w:rsid w:val="00864977"/>
    <w:rsid w:val="00866039"/>
    <w:rsid w:val="00872402"/>
    <w:rsid w:val="00872961"/>
    <w:rsid w:val="008733FB"/>
    <w:rsid w:val="00876DEA"/>
    <w:rsid w:val="00876FBB"/>
    <w:rsid w:val="00882D10"/>
    <w:rsid w:val="008846CB"/>
    <w:rsid w:val="00884B07"/>
    <w:rsid w:val="0088711F"/>
    <w:rsid w:val="00887D2A"/>
    <w:rsid w:val="008910DF"/>
    <w:rsid w:val="00892235"/>
    <w:rsid w:val="00897A40"/>
    <w:rsid w:val="008A0FA3"/>
    <w:rsid w:val="008A27FF"/>
    <w:rsid w:val="008A652E"/>
    <w:rsid w:val="008B01E1"/>
    <w:rsid w:val="008B0FB9"/>
    <w:rsid w:val="008B5E2C"/>
    <w:rsid w:val="008C1BEE"/>
    <w:rsid w:val="008C2E3D"/>
    <w:rsid w:val="008C72BC"/>
    <w:rsid w:val="008D02D0"/>
    <w:rsid w:val="008D1067"/>
    <w:rsid w:val="008D369E"/>
    <w:rsid w:val="008D4417"/>
    <w:rsid w:val="008E03E1"/>
    <w:rsid w:val="008E0A6C"/>
    <w:rsid w:val="008E6416"/>
    <w:rsid w:val="008E7C62"/>
    <w:rsid w:val="008F08F4"/>
    <w:rsid w:val="008F274C"/>
    <w:rsid w:val="008F3C59"/>
    <w:rsid w:val="008F5C0B"/>
    <w:rsid w:val="008F7653"/>
    <w:rsid w:val="00900414"/>
    <w:rsid w:val="00901783"/>
    <w:rsid w:val="00901812"/>
    <w:rsid w:val="00903DCB"/>
    <w:rsid w:val="00905987"/>
    <w:rsid w:val="00907CA1"/>
    <w:rsid w:val="00910A68"/>
    <w:rsid w:val="009123F7"/>
    <w:rsid w:val="00922347"/>
    <w:rsid w:val="00923FB9"/>
    <w:rsid w:val="00925A01"/>
    <w:rsid w:val="00925B8C"/>
    <w:rsid w:val="009310E1"/>
    <w:rsid w:val="00931A4C"/>
    <w:rsid w:val="00932543"/>
    <w:rsid w:val="00932DE2"/>
    <w:rsid w:val="0093362D"/>
    <w:rsid w:val="009345D5"/>
    <w:rsid w:val="00937260"/>
    <w:rsid w:val="00942030"/>
    <w:rsid w:val="00943782"/>
    <w:rsid w:val="009444E2"/>
    <w:rsid w:val="00944984"/>
    <w:rsid w:val="00944A4D"/>
    <w:rsid w:val="00944B56"/>
    <w:rsid w:val="009452CA"/>
    <w:rsid w:val="00945467"/>
    <w:rsid w:val="0094592B"/>
    <w:rsid w:val="00945F94"/>
    <w:rsid w:val="009466B6"/>
    <w:rsid w:val="009471EC"/>
    <w:rsid w:val="00952679"/>
    <w:rsid w:val="009533F2"/>
    <w:rsid w:val="00955425"/>
    <w:rsid w:val="009652C8"/>
    <w:rsid w:val="00965600"/>
    <w:rsid w:val="00965A2A"/>
    <w:rsid w:val="0097390A"/>
    <w:rsid w:val="00974588"/>
    <w:rsid w:val="00974DFB"/>
    <w:rsid w:val="00976CF6"/>
    <w:rsid w:val="0097793E"/>
    <w:rsid w:val="00980C31"/>
    <w:rsid w:val="00985729"/>
    <w:rsid w:val="00985791"/>
    <w:rsid w:val="009874D7"/>
    <w:rsid w:val="00990E89"/>
    <w:rsid w:val="0099132F"/>
    <w:rsid w:val="00991A1D"/>
    <w:rsid w:val="009925EF"/>
    <w:rsid w:val="00992E2A"/>
    <w:rsid w:val="00992E4C"/>
    <w:rsid w:val="009933C1"/>
    <w:rsid w:val="009954F7"/>
    <w:rsid w:val="00997A34"/>
    <w:rsid w:val="009A0F32"/>
    <w:rsid w:val="009A2AE2"/>
    <w:rsid w:val="009A4FB5"/>
    <w:rsid w:val="009A50D6"/>
    <w:rsid w:val="009B23C2"/>
    <w:rsid w:val="009B3F2C"/>
    <w:rsid w:val="009B449A"/>
    <w:rsid w:val="009B7458"/>
    <w:rsid w:val="009B7FE7"/>
    <w:rsid w:val="009C02CD"/>
    <w:rsid w:val="009C2502"/>
    <w:rsid w:val="009C4101"/>
    <w:rsid w:val="009C7F4A"/>
    <w:rsid w:val="009D27ED"/>
    <w:rsid w:val="009D5467"/>
    <w:rsid w:val="009D65E2"/>
    <w:rsid w:val="009D6BC4"/>
    <w:rsid w:val="009D7452"/>
    <w:rsid w:val="009E11F0"/>
    <w:rsid w:val="009E3C2E"/>
    <w:rsid w:val="009E4C9C"/>
    <w:rsid w:val="009E6BC6"/>
    <w:rsid w:val="009E75A9"/>
    <w:rsid w:val="009F09D4"/>
    <w:rsid w:val="009F0DD6"/>
    <w:rsid w:val="009F2093"/>
    <w:rsid w:val="009F2260"/>
    <w:rsid w:val="009F3144"/>
    <w:rsid w:val="009F7096"/>
    <w:rsid w:val="009F78D7"/>
    <w:rsid w:val="009F7D81"/>
    <w:rsid w:val="00A03A96"/>
    <w:rsid w:val="00A066DF"/>
    <w:rsid w:val="00A06B60"/>
    <w:rsid w:val="00A1545F"/>
    <w:rsid w:val="00A160EC"/>
    <w:rsid w:val="00A1791F"/>
    <w:rsid w:val="00A207E3"/>
    <w:rsid w:val="00A208AF"/>
    <w:rsid w:val="00A20C4B"/>
    <w:rsid w:val="00A21768"/>
    <w:rsid w:val="00A22566"/>
    <w:rsid w:val="00A24FE0"/>
    <w:rsid w:val="00A27678"/>
    <w:rsid w:val="00A304A8"/>
    <w:rsid w:val="00A31A5F"/>
    <w:rsid w:val="00A3274B"/>
    <w:rsid w:val="00A345A6"/>
    <w:rsid w:val="00A373B8"/>
    <w:rsid w:val="00A407BB"/>
    <w:rsid w:val="00A41C9E"/>
    <w:rsid w:val="00A44ECD"/>
    <w:rsid w:val="00A465E5"/>
    <w:rsid w:val="00A46877"/>
    <w:rsid w:val="00A46885"/>
    <w:rsid w:val="00A46D66"/>
    <w:rsid w:val="00A4781A"/>
    <w:rsid w:val="00A50303"/>
    <w:rsid w:val="00A51791"/>
    <w:rsid w:val="00A51C1C"/>
    <w:rsid w:val="00A52144"/>
    <w:rsid w:val="00A525D9"/>
    <w:rsid w:val="00A52FA2"/>
    <w:rsid w:val="00A5445D"/>
    <w:rsid w:val="00A54DFD"/>
    <w:rsid w:val="00A54FBA"/>
    <w:rsid w:val="00A55340"/>
    <w:rsid w:val="00A568F9"/>
    <w:rsid w:val="00A57551"/>
    <w:rsid w:val="00A57B18"/>
    <w:rsid w:val="00A60D06"/>
    <w:rsid w:val="00A61C88"/>
    <w:rsid w:val="00A64AC7"/>
    <w:rsid w:val="00A64EF8"/>
    <w:rsid w:val="00A67E1E"/>
    <w:rsid w:val="00A70952"/>
    <w:rsid w:val="00A7310C"/>
    <w:rsid w:val="00A773C3"/>
    <w:rsid w:val="00A815B1"/>
    <w:rsid w:val="00A82A43"/>
    <w:rsid w:val="00A83D35"/>
    <w:rsid w:val="00A866EC"/>
    <w:rsid w:val="00A87C8C"/>
    <w:rsid w:val="00A9129A"/>
    <w:rsid w:val="00A93A0F"/>
    <w:rsid w:val="00A97B6F"/>
    <w:rsid w:val="00AA00CF"/>
    <w:rsid w:val="00AA1255"/>
    <w:rsid w:val="00AA24F2"/>
    <w:rsid w:val="00AA5E69"/>
    <w:rsid w:val="00AA717B"/>
    <w:rsid w:val="00AA7E15"/>
    <w:rsid w:val="00AB0394"/>
    <w:rsid w:val="00AB0F22"/>
    <w:rsid w:val="00AB328E"/>
    <w:rsid w:val="00AB3F27"/>
    <w:rsid w:val="00AB7797"/>
    <w:rsid w:val="00AB7C73"/>
    <w:rsid w:val="00AD036E"/>
    <w:rsid w:val="00AD0762"/>
    <w:rsid w:val="00AD0912"/>
    <w:rsid w:val="00AD0A05"/>
    <w:rsid w:val="00AD3A4B"/>
    <w:rsid w:val="00AD517D"/>
    <w:rsid w:val="00AD602F"/>
    <w:rsid w:val="00AD6478"/>
    <w:rsid w:val="00AD65E0"/>
    <w:rsid w:val="00AD73E1"/>
    <w:rsid w:val="00AE0AD9"/>
    <w:rsid w:val="00AE1BA1"/>
    <w:rsid w:val="00AE28DD"/>
    <w:rsid w:val="00AE2E8D"/>
    <w:rsid w:val="00AE6949"/>
    <w:rsid w:val="00AE77C2"/>
    <w:rsid w:val="00AE7B30"/>
    <w:rsid w:val="00AF03A7"/>
    <w:rsid w:val="00AF08F1"/>
    <w:rsid w:val="00AF1255"/>
    <w:rsid w:val="00AF16B9"/>
    <w:rsid w:val="00AF1F4E"/>
    <w:rsid w:val="00AF2FAC"/>
    <w:rsid w:val="00AF3434"/>
    <w:rsid w:val="00AF402E"/>
    <w:rsid w:val="00AF5ED4"/>
    <w:rsid w:val="00AF6A4A"/>
    <w:rsid w:val="00AF774C"/>
    <w:rsid w:val="00AF7DFE"/>
    <w:rsid w:val="00B0073A"/>
    <w:rsid w:val="00B00A90"/>
    <w:rsid w:val="00B01F5C"/>
    <w:rsid w:val="00B0355F"/>
    <w:rsid w:val="00B0374B"/>
    <w:rsid w:val="00B03D84"/>
    <w:rsid w:val="00B041E8"/>
    <w:rsid w:val="00B074EE"/>
    <w:rsid w:val="00B07F48"/>
    <w:rsid w:val="00B14C4C"/>
    <w:rsid w:val="00B16A78"/>
    <w:rsid w:val="00B17EBB"/>
    <w:rsid w:val="00B21AA6"/>
    <w:rsid w:val="00B23F08"/>
    <w:rsid w:val="00B27229"/>
    <w:rsid w:val="00B32456"/>
    <w:rsid w:val="00B32744"/>
    <w:rsid w:val="00B3318C"/>
    <w:rsid w:val="00B34EB5"/>
    <w:rsid w:val="00B35EC3"/>
    <w:rsid w:val="00B3636F"/>
    <w:rsid w:val="00B36FEF"/>
    <w:rsid w:val="00B37A7C"/>
    <w:rsid w:val="00B40467"/>
    <w:rsid w:val="00B40AA4"/>
    <w:rsid w:val="00B418F6"/>
    <w:rsid w:val="00B451CB"/>
    <w:rsid w:val="00B46B61"/>
    <w:rsid w:val="00B46C82"/>
    <w:rsid w:val="00B503A6"/>
    <w:rsid w:val="00B545D8"/>
    <w:rsid w:val="00B56D36"/>
    <w:rsid w:val="00B60C7F"/>
    <w:rsid w:val="00B6624A"/>
    <w:rsid w:val="00B67B1F"/>
    <w:rsid w:val="00B67CA3"/>
    <w:rsid w:val="00B7213B"/>
    <w:rsid w:val="00B728F7"/>
    <w:rsid w:val="00B72F1F"/>
    <w:rsid w:val="00B76733"/>
    <w:rsid w:val="00B77BB6"/>
    <w:rsid w:val="00B8256F"/>
    <w:rsid w:val="00B82DC6"/>
    <w:rsid w:val="00B856D6"/>
    <w:rsid w:val="00B87C6A"/>
    <w:rsid w:val="00B87E04"/>
    <w:rsid w:val="00B94E43"/>
    <w:rsid w:val="00B9500A"/>
    <w:rsid w:val="00B96F42"/>
    <w:rsid w:val="00BA055B"/>
    <w:rsid w:val="00BA15C2"/>
    <w:rsid w:val="00BA2C18"/>
    <w:rsid w:val="00BA4AFB"/>
    <w:rsid w:val="00BA644E"/>
    <w:rsid w:val="00BA7AED"/>
    <w:rsid w:val="00BB5039"/>
    <w:rsid w:val="00BB5982"/>
    <w:rsid w:val="00BC01FC"/>
    <w:rsid w:val="00BC0F92"/>
    <w:rsid w:val="00BC3F90"/>
    <w:rsid w:val="00BC3FAE"/>
    <w:rsid w:val="00BC439F"/>
    <w:rsid w:val="00BC61C7"/>
    <w:rsid w:val="00BC69C7"/>
    <w:rsid w:val="00BD5664"/>
    <w:rsid w:val="00BD75F5"/>
    <w:rsid w:val="00BD7DE4"/>
    <w:rsid w:val="00BE0C1F"/>
    <w:rsid w:val="00BE44F4"/>
    <w:rsid w:val="00BE46AF"/>
    <w:rsid w:val="00BE5871"/>
    <w:rsid w:val="00BE7403"/>
    <w:rsid w:val="00BF2082"/>
    <w:rsid w:val="00BF3652"/>
    <w:rsid w:val="00BF53D2"/>
    <w:rsid w:val="00BF7E7E"/>
    <w:rsid w:val="00C0150B"/>
    <w:rsid w:val="00C01897"/>
    <w:rsid w:val="00C04D88"/>
    <w:rsid w:val="00C05925"/>
    <w:rsid w:val="00C0679B"/>
    <w:rsid w:val="00C10370"/>
    <w:rsid w:val="00C11E15"/>
    <w:rsid w:val="00C12337"/>
    <w:rsid w:val="00C153E6"/>
    <w:rsid w:val="00C15F69"/>
    <w:rsid w:val="00C1665E"/>
    <w:rsid w:val="00C20712"/>
    <w:rsid w:val="00C21049"/>
    <w:rsid w:val="00C21548"/>
    <w:rsid w:val="00C24E15"/>
    <w:rsid w:val="00C25F48"/>
    <w:rsid w:val="00C27730"/>
    <w:rsid w:val="00C30180"/>
    <w:rsid w:val="00C303CA"/>
    <w:rsid w:val="00C30B3E"/>
    <w:rsid w:val="00C313B6"/>
    <w:rsid w:val="00C3375E"/>
    <w:rsid w:val="00C33C72"/>
    <w:rsid w:val="00C3564A"/>
    <w:rsid w:val="00C36F14"/>
    <w:rsid w:val="00C3741B"/>
    <w:rsid w:val="00C37656"/>
    <w:rsid w:val="00C40952"/>
    <w:rsid w:val="00C40D6C"/>
    <w:rsid w:val="00C450B7"/>
    <w:rsid w:val="00C474A7"/>
    <w:rsid w:val="00C50A7D"/>
    <w:rsid w:val="00C55087"/>
    <w:rsid w:val="00C550DD"/>
    <w:rsid w:val="00C63D84"/>
    <w:rsid w:val="00C64AF6"/>
    <w:rsid w:val="00C64F80"/>
    <w:rsid w:val="00C652EB"/>
    <w:rsid w:val="00C662B9"/>
    <w:rsid w:val="00C66893"/>
    <w:rsid w:val="00C674AD"/>
    <w:rsid w:val="00C70126"/>
    <w:rsid w:val="00C71B0B"/>
    <w:rsid w:val="00C74EF6"/>
    <w:rsid w:val="00C77480"/>
    <w:rsid w:val="00C802D7"/>
    <w:rsid w:val="00C80F85"/>
    <w:rsid w:val="00C841B5"/>
    <w:rsid w:val="00C96919"/>
    <w:rsid w:val="00C971CB"/>
    <w:rsid w:val="00CA0EA6"/>
    <w:rsid w:val="00CA1B35"/>
    <w:rsid w:val="00CA1D16"/>
    <w:rsid w:val="00CA41A7"/>
    <w:rsid w:val="00CA57BF"/>
    <w:rsid w:val="00CB0BD2"/>
    <w:rsid w:val="00CB1A44"/>
    <w:rsid w:val="00CB1F62"/>
    <w:rsid w:val="00CB526F"/>
    <w:rsid w:val="00CB63F4"/>
    <w:rsid w:val="00CB6AD9"/>
    <w:rsid w:val="00CB7E90"/>
    <w:rsid w:val="00CC1864"/>
    <w:rsid w:val="00CC4F39"/>
    <w:rsid w:val="00CC688F"/>
    <w:rsid w:val="00CC6FA2"/>
    <w:rsid w:val="00CD28E9"/>
    <w:rsid w:val="00CD4D6C"/>
    <w:rsid w:val="00CD63CE"/>
    <w:rsid w:val="00CD71FA"/>
    <w:rsid w:val="00CE1B14"/>
    <w:rsid w:val="00CE5831"/>
    <w:rsid w:val="00CE59B6"/>
    <w:rsid w:val="00CE667B"/>
    <w:rsid w:val="00CF1034"/>
    <w:rsid w:val="00CF4E6C"/>
    <w:rsid w:val="00D0166D"/>
    <w:rsid w:val="00D01BF7"/>
    <w:rsid w:val="00D01EF2"/>
    <w:rsid w:val="00D0353A"/>
    <w:rsid w:val="00D05608"/>
    <w:rsid w:val="00D078F4"/>
    <w:rsid w:val="00D10536"/>
    <w:rsid w:val="00D115A3"/>
    <w:rsid w:val="00D12D50"/>
    <w:rsid w:val="00D16AE4"/>
    <w:rsid w:val="00D226BD"/>
    <w:rsid w:val="00D238C7"/>
    <w:rsid w:val="00D271FA"/>
    <w:rsid w:val="00D316AE"/>
    <w:rsid w:val="00D31C3C"/>
    <w:rsid w:val="00D33C83"/>
    <w:rsid w:val="00D340C6"/>
    <w:rsid w:val="00D34C3C"/>
    <w:rsid w:val="00D4537B"/>
    <w:rsid w:val="00D46081"/>
    <w:rsid w:val="00D47B69"/>
    <w:rsid w:val="00D507C3"/>
    <w:rsid w:val="00D5369C"/>
    <w:rsid w:val="00D537EA"/>
    <w:rsid w:val="00D54F33"/>
    <w:rsid w:val="00D573D1"/>
    <w:rsid w:val="00D615A0"/>
    <w:rsid w:val="00D62BC5"/>
    <w:rsid w:val="00D65850"/>
    <w:rsid w:val="00D661C5"/>
    <w:rsid w:val="00D6703A"/>
    <w:rsid w:val="00D672B0"/>
    <w:rsid w:val="00D67BEF"/>
    <w:rsid w:val="00D67FD4"/>
    <w:rsid w:val="00D71472"/>
    <w:rsid w:val="00D73BEE"/>
    <w:rsid w:val="00D73FA0"/>
    <w:rsid w:val="00D830EC"/>
    <w:rsid w:val="00D856F3"/>
    <w:rsid w:val="00D856FC"/>
    <w:rsid w:val="00D85B2F"/>
    <w:rsid w:val="00D86347"/>
    <w:rsid w:val="00D908EE"/>
    <w:rsid w:val="00D91D47"/>
    <w:rsid w:val="00D91E46"/>
    <w:rsid w:val="00D92026"/>
    <w:rsid w:val="00D93012"/>
    <w:rsid w:val="00D93FAD"/>
    <w:rsid w:val="00D944A2"/>
    <w:rsid w:val="00D9658D"/>
    <w:rsid w:val="00D96BA2"/>
    <w:rsid w:val="00DA53EB"/>
    <w:rsid w:val="00DA67DE"/>
    <w:rsid w:val="00DB3CB0"/>
    <w:rsid w:val="00DB479B"/>
    <w:rsid w:val="00DB716C"/>
    <w:rsid w:val="00DC26DB"/>
    <w:rsid w:val="00DC27BB"/>
    <w:rsid w:val="00DC54B0"/>
    <w:rsid w:val="00DD1772"/>
    <w:rsid w:val="00DD43B4"/>
    <w:rsid w:val="00DD4B58"/>
    <w:rsid w:val="00DD6CCA"/>
    <w:rsid w:val="00DD704F"/>
    <w:rsid w:val="00DE0699"/>
    <w:rsid w:val="00DE2CE3"/>
    <w:rsid w:val="00DE38BF"/>
    <w:rsid w:val="00DE76C0"/>
    <w:rsid w:val="00DE7831"/>
    <w:rsid w:val="00DF079D"/>
    <w:rsid w:val="00DF0AF0"/>
    <w:rsid w:val="00DF0FB0"/>
    <w:rsid w:val="00DF18D2"/>
    <w:rsid w:val="00DF533E"/>
    <w:rsid w:val="00DF6D0B"/>
    <w:rsid w:val="00DF746A"/>
    <w:rsid w:val="00E04773"/>
    <w:rsid w:val="00E060AD"/>
    <w:rsid w:val="00E111F8"/>
    <w:rsid w:val="00E159EB"/>
    <w:rsid w:val="00E16CF9"/>
    <w:rsid w:val="00E20773"/>
    <w:rsid w:val="00E20B23"/>
    <w:rsid w:val="00E217A2"/>
    <w:rsid w:val="00E23589"/>
    <w:rsid w:val="00E25CB1"/>
    <w:rsid w:val="00E26BEE"/>
    <w:rsid w:val="00E30232"/>
    <w:rsid w:val="00E309D9"/>
    <w:rsid w:val="00E30D4E"/>
    <w:rsid w:val="00E33471"/>
    <w:rsid w:val="00E36E32"/>
    <w:rsid w:val="00E379C7"/>
    <w:rsid w:val="00E37DBE"/>
    <w:rsid w:val="00E44376"/>
    <w:rsid w:val="00E44395"/>
    <w:rsid w:val="00E45994"/>
    <w:rsid w:val="00E46DD5"/>
    <w:rsid w:val="00E47F2B"/>
    <w:rsid w:val="00E513F1"/>
    <w:rsid w:val="00E54987"/>
    <w:rsid w:val="00E549CB"/>
    <w:rsid w:val="00E54CC8"/>
    <w:rsid w:val="00E54FAB"/>
    <w:rsid w:val="00E56E6F"/>
    <w:rsid w:val="00E57978"/>
    <w:rsid w:val="00E57F2F"/>
    <w:rsid w:val="00E610B2"/>
    <w:rsid w:val="00E62A79"/>
    <w:rsid w:val="00E62C4C"/>
    <w:rsid w:val="00E6465B"/>
    <w:rsid w:val="00E66757"/>
    <w:rsid w:val="00E67024"/>
    <w:rsid w:val="00E706E2"/>
    <w:rsid w:val="00E71158"/>
    <w:rsid w:val="00E71960"/>
    <w:rsid w:val="00E721F2"/>
    <w:rsid w:val="00E74420"/>
    <w:rsid w:val="00E81114"/>
    <w:rsid w:val="00E8151A"/>
    <w:rsid w:val="00E81FA3"/>
    <w:rsid w:val="00E82242"/>
    <w:rsid w:val="00E82DDB"/>
    <w:rsid w:val="00E86B05"/>
    <w:rsid w:val="00E87EE1"/>
    <w:rsid w:val="00E9177B"/>
    <w:rsid w:val="00E91890"/>
    <w:rsid w:val="00E92A6B"/>
    <w:rsid w:val="00EA0FB1"/>
    <w:rsid w:val="00EA1609"/>
    <w:rsid w:val="00EA25FF"/>
    <w:rsid w:val="00EA2B44"/>
    <w:rsid w:val="00EA569A"/>
    <w:rsid w:val="00EA7E64"/>
    <w:rsid w:val="00EB02EB"/>
    <w:rsid w:val="00EB1490"/>
    <w:rsid w:val="00EB2DAD"/>
    <w:rsid w:val="00EB63D9"/>
    <w:rsid w:val="00EB6831"/>
    <w:rsid w:val="00EB7BD6"/>
    <w:rsid w:val="00EC0229"/>
    <w:rsid w:val="00EC1D04"/>
    <w:rsid w:val="00EC4ED3"/>
    <w:rsid w:val="00EC68C7"/>
    <w:rsid w:val="00EC7EDB"/>
    <w:rsid w:val="00ED203C"/>
    <w:rsid w:val="00ED2B63"/>
    <w:rsid w:val="00ED2C6B"/>
    <w:rsid w:val="00ED32F1"/>
    <w:rsid w:val="00ED535F"/>
    <w:rsid w:val="00ED5C45"/>
    <w:rsid w:val="00EE016D"/>
    <w:rsid w:val="00EE0AA4"/>
    <w:rsid w:val="00EE0D8E"/>
    <w:rsid w:val="00EE2986"/>
    <w:rsid w:val="00EF05DA"/>
    <w:rsid w:val="00EF0C75"/>
    <w:rsid w:val="00EF14A6"/>
    <w:rsid w:val="00EF261A"/>
    <w:rsid w:val="00EF41B0"/>
    <w:rsid w:val="00EF4BE6"/>
    <w:rsid w:val="00F0040D"/>
    <w:rsid w:val="00F00492"/>
    <w:rsid w:val="00F02B3E"/>
    <w:rsid w:val="00F050CA"/>
    <w:rsid w:val="00F0589D"/>
    <w:rsid w:val="00F06DC4"/>
    <w:rsid w:val="00F10382"/>
    <w:rsid w:val="00F1141E"/>
    <w:rsid w:val="00F11788"/>
    <w:rsid w:val="00F228B8"/>
    <w:rsid w:val="00F2466A"/>
    <w:rsid w:val="00F248C2"/>
    <w:rsid w:val="00F25DF9"/>
    <w:rsid w:val="00F310B4"/>
    <w:rsid w:val="00F31F1A"/>
    <w:rsid w:val="00F32FA2"/>
    <w:rsid w:val="00F35316"/>
    <w:rsid w:val="00F361BE"/>
    <w:rsid w:val="00F36207"/>
    <w:rsid w:val="00F36484"/>
    <w:rsid w:val="00F36BC8"/>
    <w:rsid w:val="00F415C3"/>
    <w:rsid w:val="00F41AFA"/>
    <w:rsid w:val="00F43CD9"/>
    <w:rsid w:val="00F507A6"/>
    <w:rsid w:val="00F5401F"/>
    <w:rsid w:val="00F56B18"/>
    <w:rsid w:val="00F56D26"/>
    <w:rsid w:val="00F574F1"/>
    <w:rsid w:val="00F57A1A"/>
    <w:rsid w:val="00F6200F"/>
    <w:rsid w:val="00F64361"/>
    <w:rsid w:val="00F658CA"/>
    <w:rsid w:val="00F66F7C"/>
    <w:rsid w:val="00F73D46"/>
    <w:rsid w:val="00F83456"/>
    <w:rsid w:val="00F853F8"/>
    <w:rsid w:val="00F96890"/>
    <w:rsid w:val="00F97C62"/>
    <w:rsid w:val="00FA0D13"/>
    <w:rsid w:val="00FA290A"/>
    <w:rsid w:val="00FA48AC"/>
    <w:rsid w:val="00FA5E01"/>
    <w:rsid w:val="00FA6AEB"/>
    <w:rsid w:val="00FA7F7E"/>
    <w:rsid w:val="00FB065A"/>
    <w:rsid w:val="00FB0BEA"/>
    <w:rsid w:val="00FB27E5"/>
    <w:rsid w:val="00FB2CD6"/>
    <w:rsid w:val="00FB35BA"/>
    <w:rsid w:val="00FB76E2"/>
    <w:rsid w:val="00FC0696"/>
    <w:rsid w:val="00FC149E"/>
    <w:rsid w:val="00FC1CAC"/>
    <w:rsid w:val="00FC256C"/>
    <w:rsid w:val="00FC464F"/>
    <w:rsid w:val="00FC4DB8"/>
    <w:rsid w:val="00FC53EC"/>
    <w:rsid w:val="00FC66E1"/>
    <w:rsid w:val="00FD01D3"/>
    <w:rsid w:val="00FD01ED"/>
    <w:rsid w:val="00FD05BE"/>
    <w:rsid w:val="00FD0F86"/>
    <w:rsid w:val="00FD11E2"/>
    <w:rsid w:val="00FD2436"/>
    <w:rsid w:val="00FD42C6"/>
    <w:rsid w:val="00FD5296"/>
    <w:rsid w:val="00FD632F"/>
    <w:rsid w:val="00FD6A6B"/>
    <w:rsid w:val="00FD7717"/>
    <w:rsid w:val="00FE038E"/>
    <w:rsid w:val="00FE1C77"/>
    <w:rsid w:val="00FE5046"/>
    <w:rsid w:val="00FE5D53"/>
    <w:rsid w:val="00FE6D3B"/>
    <w:rsid w:val="00FE77F5"/>
    <w:rsid w:val="00FF219E"/>
    <w:rsid w:val="00FF4EE4"/>
    <w:rsid w:val="00FF517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95B9A6"/>
  <w15:docId w15:val="{B6FF9FEF-CA0A-422F-B5D0-0EB40CDE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15F1E"/>
    <w:rPr>
      <w:lang w:eastAsia="en-US"/>
    </w:rPr>
  </w:style>
  <w:style w:type="paragraph" w:styleId="Nadpis1">
    <w:name w:val="heading 1"/>
    <w:basedOn w:val="Normln"/>
    <w:next w:val="Normln"/>
    <w:link w:val="Nadpis1Char"/>
    <w:qFormat/>
    <w:rsid w:val="008D4417"/>
    <w:pPr>
      <w:keepNext/>
      <w:spacing w:before="240" w:after="60"/>
      <w:outlineLvl w:val="0"/>
    </w:pPr>
    <w:rPr>
      <w:rFonts w:ascii="Arial" w:hAnsi="Arial" w:cs="Arial"/>
      <w:b/>
      <w:bCs/>
      <w:kern w:val="28"/>
      <w:sz w:val="28"/>
      <w:szCs w:val="28"/>
    </w:rPr>
  </w:style>
  <w:style w:type="paragraph" w:styleId="Nadpis2">
    <w:name w:val="heading 2"/>
    <w:aliases w:val="Indent 2"/>
    <w:basedOn w:val="Normln"/>
    <w:next w:val="Normln"/>
    <w:link w:val="Nadpis2Char"/>
    <w:qFormat/>
    <w:rsid w:val="00441C7C"/>
    <w:pPr>
      <w:autoSpaceDE w:val="0"/>
      <w:autoSpaceDN w:val="0"/>
      <w:adjustRightInd w:val="0"/>
      <w:spacing w:after="160"/>
      <w:ind w:right="-187"/>
      <w:jc w:val="both"/>
      <w:outlineLvl w:val="1"/>
    </w:pPr>
    <w:rPr>
      <w:rFonts w:ascii="Helvetica" w:hAnsi="Helvetica"/>
      <w:sz w:val="18"/>
      <w:szCs w:val="24"/>
    </w:rPr>
  </w:style>
  <w:style w:type="paragraph" w:styleId="Nadpis6">
    <w:name w:val="heading 6"/>
    <w:basedOn w:val="Normln"/>
    <w:next w:val="Normln"/>
    <w:qFormat/>
    <w:rsid w:val="00795020"/>
    <w:pPr>
      <w:spacing w:before="240" w:after="60"/>
      <w:outlineLvl w:val="5"/>
    </w:pPr>
    <w:rPr>
      <w:rFonts w:ascii="New York" w:hAnsi="New York" w:cs="New York"/>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4417"/>
    <w:rPr>
      <w:rFonts w:ascii="Cambria" w:hAnsi="Cambria" w:cs="Times New Roman"/>
      <w:b/>
      <w:bCs/>
      <w:kern w:val="32"/>
      <w:sz w:val="32"/>
      <w:szCs w:val="32"/>
    </w:rPr>
  </w:style>
  <w:style w:type="character" w:customStyle="1" w:styleId="Nadpis2Char">
    <w:name w:val="Nadpis 2 Char"/>
    <w:aliases w:val="Indent 2 Char1"/>
    <w:basedOn w:val="Standardnpsmoodstavce"/>
    <w:link w:val="Nadpis2"/>
    <w:semiHidden/>
    <w:locked/>
    <w:rsid w:val="008D4417"/>
    <w:rPr>
      <w:rFonts w:ascii="Cambria" w:hAnsi="Cambria" w:cs="Times New Roman"/>
      <w:b/>
      <w:bCs/>
      <w:i/>
      <w:iCs/>
      <w:sz w:val="28"/>
      <w:szCs w:val="28"/>
    </w:rPr>
  </w:style>
  <w:style w:type="paragraph" w:customStyle="1" w:styleId="centered">
    <w:name w:val="centered"/>
    <w:basedOn w:val="Normln"/>
    <w:rsid w:val="008D4417"/>
    <w:pPr>
      <w:keepNext/>
      <w:spacing w:after="180"/>
      <w:jc w:val="center"/>
    </w:pPr>
    <w:rPr>
      <w:rFonts w:ascii="Arial" w:hAnsi="Arial" w:cs="Arial"/>
      <w:b/>
      <w:bCs/>
      <w:sz w:val="18"/>
      <w:szCs w:val="18"/>
    </w:rPr>
  </w:style>
  <w:style w:type="paragraph" w:customStyle="1" w:styleId="LDNAgr1L1">
    <w:name w:val="LDNAgr1_L1"/>
    <w:basedOn w:val="Normln"/>
    <w:next w:val="Zkladntext"/>
    <w:uiPriority w:val="99"/>
    <w:rsid w:val="008D4417"/>
    <w:pPr>
      <w:numPr>
        <w:numId w:val="1"/>
      </w:numPr>
      <w:spacing w:after="180"/>
      <w:jc w:val="both"/>
      <w:outlineLvl w:val="0"/>
    </w:pPr>
    <w:rPr>
      <w:rFonts w:ascii="Arial" w:hAnsi="Arial" w:cs="Arial"/>
      <w:b/>
      <w:bCs/>
      <w:caps/>
      <w:sz w:val="18"/>
      <w:szCs w:val="18"/>
    </w:rPr>
  </w:style>
  <w:style w:type="paragraph" w:customStyle="1" w:styleId="LDNAgr1L2">
    <w:name w:val="LDNAgr1_L2"/>
    <w:basedOn w:val="LDNAgr1L1"/>
    <w:next w:val="Zkladntext"/>
    <w:uiPriority w:val="99"/>
    <w:rsid w:val="008D4417"/>
    <w:pPr>
      <w:numPr>
        <w:ilvl w:val="1"/>
      </w:numPr>
      <w:outlineLvl w:val="1"/>
    </w:pPr>
    <w:rPr>
      <w:b w:val="0"/>
      <w:bCs w:val="0"/>
      <w:caps w:val="0"/>
    </w:rPr>
  </w:style>
  <w:style w:type="paragraph" w:customStyle="1" w:styleId="LDNAgr1L3">
    <w:name w:val="LDNAgr1_L3"/>
    <w:basedOn w:val="LDNAgr1L2"/>
    <w:next w:val="Zkladntext"/>
    <w:uiPriority w:val="99"/>
    <w:rsid w:val="008D4417"/>
    <w:pPr>
      <w:numPr>
        <w:ilvl w:val="2"/>
      </w:numPr>
      <w:outlineLvl w:val="2"/>
    </w:pPr>
  </w:style>
  <w:style w:type="paragraph" w:customStyle="1" w:styleId="LDNAgr1L4">
    <w:name w:val="LDNAgr1_L4"/>
    <w:basedOn w:val="LDNAgr1L3"/>
    <w:next w:val="Zkladntext"/>
    <w:uiPriority w:val="99"/>
    <w:rsid w:val="008D4417"/>
    <w:pPr>
      <w:numPr>
        <w:ilvl w:val="3"/>
      </w:numPr>
      <w:spacing w:after="240"/>
      <w:outlineLvl w:val="3"/>
    </w:pPr>
  </w:style>
  <w:style w:type="paragraph" w:customStyle="1" w:styleId="LDNAgr1L5">
    <w:name w:val="LDNAgr1_L5"/>
    <w:basedOn w:val="LDNAgr1L4"/>
    <w:next w:val="Zkladntext"/>
    <w:uiPriority w:val="99"/>
    <w:rsid w:val="008D4417"/>
    <w:pPr>
      <w:numPr>
        <w:ilvl w:val="4"/>
      </w:numPr>
      <w:outlineLvl w:val="4"/>
    </w:pPr>
  </w:style>
  <w:style w:type="paragraph" w:customStyle="1" w:styleId="LDNAgr1L6">
    <w:name w:val="LDNAgr1_L6"/>
    <w:basedOn w:val="LDNAgr1L5"/>
    <w:next w:val="Zkladntext"/>
    <w:uiPriority w:val="99"/>
    <w:rsid w:val="008D4417"/>
    <w:pPr>
      <w:numPr>
        <w:ilvl w:val="5"/>
      </w:numPr>
      <w:outlineLvl w:val="5"/>
    </w:pPr>
  </w:style>
  <w:style w:type="paragraph" w:styleId="Zkladntext">
    <w:name w:val="Body Text"/>
    <w:basedOn w:val="Normln"/>
    <w:link w:val="ZkladntextChar"/>
    <w:rsid w:val="008D4417"/>
    <w:pPr>
      <w:spacing w:after="120"/>
    </w:pPr>
    <w:rPr>
      <w:sz w:val="24"/>
      <w:szCs w:val="24"/>
    </w:rPr>
  </w:style>
  <w:style w:type="character" w:customStyle="1" w:styleId="ZkladntextChar">
    <w:name w:val="Základní text Char"/>
    <w:basedOn w:val="Standardnpsmoodstavce"/>
    <w:link w:val="Zkladntext"/>
    <w:semiHidden/>
    <w:locked/>
    <w:rsid w:val="008D4417"/>
    <w:rPr>
      <w:rFonts w:cs="Times New Roman"/>
      <w:sz w:val="20"/>
      <w:szCs w:val="20"/>
    </w:rPr>
  </w:style>
  <w:style w:type="paragraph" w:styleId="Zhlav">
    <w:name w:val="header"/>
    <w:basedOn w:val="Normln"/>
    <w:link w:val="ZhlavChar"/>
    <w:rsid w:val="008D4417"/>
    <w:pPr>
      <w:tabs>
        <w:tab w:val="center" w:pos="4320"/>
        <w:tab w:val="right" w:pos="8640"/>
      </w:tabs>
    </w:pPr>
  </w:style>
  <w:style w:type="character" w:customStyle="1" w:styleId="ZhlavChar">
    <w:name w:val="Záhlaví Char"/>
    <w:basedOn w:val="Standardnpsmoodstavce"/>
    <w:link w:val="Zhlav"/>
    <w:semiHidden/>
    <w:locked/>
    <w:rsid w:val="008D4417"/>
    <w:rPr>
      <w:rFonts w:cs="Times New Roman"/>
      <w:sz w:val="20"/>
      <w:szCs w:val="20"/>
    </w:rPr>
  </w:style>
  <w:style w:type="paragraph" w:styleId="Zpat">
    <w:name w:val="footer"/>
    <w:basedOn w:val="Normln"/>
    <w:link w:val="ZpatChar"/>
    <w:rsid w:val="008D4417"/>
    <w:pPr>
      <w:tabs>
        <w:tab w:val="center" w:pos="4320"/>
        <w:tab w:val="right" w:pos="8640"/>
      </w:tabs>
    </w:pPr>
  </w:style>
  <w:style w:type="character" w:customStyle="1" w:styleId="ZpatChar">
    <w:name w:val="Zápatí Char"/>
    <w:basedOn w:val="Standardnpsmoodstavce"/>
    <w:link w:val="Zpat"/>
    <w:semiHidden/>
    <w:locked/>
    <w:rsid w:val="008D4417"/>
    <w:rPr>
      <w:rFonts w:cs="Times New Roman"/>
      <w:sz w:val="20"/>
      <w:szCs w:val="20"/>
    </w:rPr>
  </w:style>
  <w:style w:type="character" w:styleId="slostrnky">
    <w:name w:val="page number"/>
    <w:basedOn w:val="Standardnpsmoodstavce"/>
    <w:rsid w:val="008D4417"/>
    <w:rPr>
      <w:rFonts w:cs="Times New Roman"/>
    </w:rPr>
  </w:style>
  <w:style w:type="character" w:styleId="Odkaznakoment">
    <w:name w:val="annotation reference"/>
    <w:basedOn w:val="Standardnpsmoodstavce"/>
    <w:rsid w:val="00F377D8"/>
    <w:rPr>
      <w:rFonts w:cs="Times New Roman"/>
      <w:sz w:val="16"/>
      <w:szCs w:val="16"/>
    </w:rPr>
  </w:style>
  <w:style w:type="paragraph" w:styleId="Textkomente">
    <w:name w:val="annotation text"/>
    <w:basedOn w:val="Normln"/>
    <w:link w:val="TextkomenteChar"/>
    <w:rsid w:val="00F377D8"/>
  </w:style>
  <w:style w:type="character" w:customStyle="1" w:styleId="TextkomenteChar">
    <w:name w:val="Text komentáře Char"/>
    <w:basedOn w:val="Standardnpsmoodstavce"/>
    <w:link w:val="Textkomente"/>
    <w:locked/>
    <w:rsid w:val="008D4417"/>
    <w:rPr>
      <w:rFonts w:cs="Times New Roman"/>
      <w:sz w:val="20"/>
      <w:szCs w:val="20"/>
    </w:rPr>
  </w:style>
  <w:style w:type="paragraph" w:styleId="Pedmtkomente">
    <w:name w:val="annotation subject"/>
    <w:basedOn w:val="Textkomente"/>
    <w:next w:val="Textkomente"/>
    <w:link w:val="PedmtkomenteChar"/>
    <w:semiHidden/>
    <w:rsid w:val="00F377D8"/>
    <w:rPr>
      <w:b/>
      <w:bCs/>
    </w:rPr>
  </w:style>
  <w:style w:type="character" w:customStyle="1" w:styleId="PedmtkomenteChar">
    <w:name w:val="Předmět komentáře Char"/>
    <w:basedOn w:val="TextkomenteChar"/>
    <w:link w:val="Pedmtkomente"/>
    <w:semiHidden/>
    <w:locked/>
    <w:rsid w:val="008D4417"/>
    <w:rPr>
      <w:rFonts w:cs="Times New Roman"/>
      <w:b/>
      <w:bCs/>
      <w:sz w:val="20"/>
      <w:szCs w:val="20"/>
    </w:rPr>
  </w:style>
  <w:style w:type="paragraph" w:styleId="Textbubliny">
    <w:name w:val="Balloon Text"/>
    <w:basedOn w:val="Normln"/>
    <w:link w:val="TextbublinyChar"/>
    <w:semiHidden/>
    <w:rsid w:val="00F377D8"/>
    <w:rPr>
      <w:rFonts w:ascii="Tahoma" w:hAnsi="Tahoma" w:cs="Tahoma"/>
      <w:sz w:val="16"/>
      <w:szCs w:val="16"/>
    </w:rPr>
  </w:style>
  <w:style w:type="character" w:customStyle="1" w:styleId="TextbublinyChar">
    <w:name w:val="Text bubliny Char"/>
    <w:basedOn w:val="Standardnpsmoodstavce"/>
    <w:link w:val="Textbubliny"/>
    <w:semiHidden/>
    <w:locked/>
    <w:rsid w:val="008D4417"/>
    <w:rPr>
      <w:rFonts w:ascii="Tahoma" w:hAnsi="Tahoma" w:cs="Tahoma"/>
      <w:sz w:val="16"/>
      <w:szCs w:val="16"/>
    </w:rPr>
  </w:style>
  <w:style w:type="character" w:customStyle="1" w:styleId="EmailStyle381">
    <w:name w:val="EmailStyle381"/>
    <w:basedOn w:val="Standardnpsmoodstavce"/>
    <w:semiHidden/>
    <w:rsid w:val="00E769C3"/>
    <w:rPr>
      <w:rFonts w:ascii="Arial" w:hAnsi="Arial" w:cs="Arial"/>
      <w:color w:val="000000"/>
      <w:sz w:val="20"/>
      <w:szCs w:val="20"/>
      <w:u w:val="none"/>
    </w:rPr>
  </w:style>
  <w:style w:type="paragraph" w:styleId="Seznam">
    <w:name w:val="List"/>
    <w:basedOn w:val="Normln"/>
    <w:rsid w:val="003045AF"/>
    <w:pPr>
      <w:numPr>
        <w:numId w:val="3"/>
      </w:numPr>
    </w:pPr>
    <w:rPr>
      <w:rFonts w:ascii="New York" w:hAnsi="New York" w:cs="New York"/>
      <w:sz w:val="24"/>
      <w:szCs w:val="24"/>
    </w:rPr>
  </w:style>
  <w:style w:type="character" w:styleId="Hypertextovodkaz">
    <w:name w:val="Hyperlink"/>
    <w:basedOn w:val="Standardnpsmoodstavce"/>
    <w:rsid w:val="0039691D"/>
    <w:rPr>
      <w:rFonts w:cs="Times New Roman"/>
      <w:color w:val="0000FF"/>
      <w:u w:val="single"/>
    </w:rPr>
  </w:style>
  <w:style w:type="character" w:customStyle="1" w:styleId="EmailStyle41">
    <w:name w:val="EmailStyle41"/>
    <w:basedOn w:val="Standardnpsmoodstavce"/>
    <w:semiHidden/>
    <w:rsid w:val="00E2352A"/>
    <w:rPr>
      <w:rFonts w:ascii="Arial" w:hAnsi="Arial" w:cs="Arial"/>
      <w:color w:val="000000"/>
      <w:sz w:val="20"/>
      <w:szCs w:val="20"/>
      <w:u w:val="none"/>
    </w:rPr>
  </w:style>
  <w:style w:type="paragraph" w:customStyle="1" w:styleId="LDNBasicL1">
    <w:name w:val="LDNBasic_L1"/>
    <w:basedOn w:val="Normln"/>
    <w:next w:val="Normln"/>
    <w:rsid w:val="0025611D"/>
    <w:pPr>
      <w:numPr>
        <w:numId w:val="2"/>
      </w:numPr>
      <w:tabs>
        <w:tab w:val="num" w:pos="360"/>
      </w:tabs>
      <w:autoSpaceDE w:val="0"/>
      <w:autoSpaceDN w:val="0"/>
      <w:adjustRightInd w:val="0"/>
      <w:spacing w:after="180"/>
      <w:jc w:val="both"/>
      <w:outlineLvl w:val="0"/>
    </w:pPr>
    <w:rPr>
      <w:rFonts w:ascii="Arial" w:hAnsi="Arial"/>
      <w:sz w:val="18"/>
      <w:szCs w:val="24"/>
    </w:rPr>
  </w:style>
  <w:style w:type="paragraph" w:customStyle="1" w:styleId="AmgenCDA">
    <w:name w:val="Amgen CDA"/>
    <w:next w:val="centered"/>
    <w:rsid w:val="001A2C3B"/>
    <w:pPr>
      <w:tabs>
        <w:tab w:val="num" w:pos="720"/>
      </w:tabs>
      <w:spacing w:after="60"/>
      <w:ind w:left="720" w:hanging="720"/>
    </w:pPr>
    <w:rPr>
      <w:sz w:val="24"/>
      <w:szCs w:val="24"/>
      <w:lang w:val="en-US" w:eastAsia="en-US"/>
    </w:rPr>
  </w:style>
  <w:style w:type="character" w:customStyle="1" w:styleId="DeltaViewInsertion">
    <w:name w:val="DeltaView Insertion"/>
    <w:rsid w:val="00F4348B"/>
    <w:rPr>
      <w:color w:val="0000FF"/>
      <w:spacing w:val="0"/>
      <w:u w:val="double"/>
    </w:rPr>
  </w:style>
  <w:style w:type="character" w:customStyle="1" w:styleId="Heading2Char1">
    <w:name w:val="Heading 2 Char1"/>
    <w:aliases w:val="Indent 2 Char"/>
    <w:basedOn w:val="Standardnpsmoodstavce"/>
    <w:semiHidden/>
    <w:locked/>
    <w:rsid w:val="008D4417"/>
    <w:rPr>
      <w:rFonts w:ascii="Cambria" w:eastAsia="Times New Roman" w:hAnsi="Cambria" w:cs="Mangal"/>
      <w:b/>
      <w:bCs/>
      <w:i/>
      <w:iCs/>
      <w:sz w:val="25"/>
      <w:szCs w:val="25"/>
      <w:lang w:bidi="hi-IN"/>
    </w:rPr>
  </w:style>
  <w:style w:type="character" w:customStyle="1" w:styleId="EmailStyle46">
    <w:name w:val="EmailStyle46"/>
    <w:basedOn w:val="Standardnpsmoodstavce"/>
    <w:semiHidden/>
    <w:rsid w:val="004B71EA"/>
    <w:rPr>
      <w:rFonts w:ascii="Arial" w:hAnsi="Arial" w:cs="Arial"/>
      <w:color w:val="000000"/>
      <w:sz w:val="20"/>
      <w:szCs w:val="20"/>
      <w:u w:val="none"/>
    </w:rPr>
  </w:style>
  <w:style w:type="paragraph" w:customStyle="1" w:styleId="Indent1">
    <w:name w:val="Indent 1"/>
    <w:basedOn w:val="Normln"/>
    <w:next w:val="centered"/>
    <w:rsid w:val="000F6C90"/>
    <w:pPr>
      <w:ind w:left="720" w:hanging="720"/>
    </w:pPr>
    <w:rPr>
      <w:rFonts w:ascii="@MS Mincho" w:eastAsia="@MS Mincho" w:cs="@MS Mincho"/>
      <w:sz w:val="24"/>
      <w:szCs w:val="24"/>
    </w:rPr>
  </w:style>
  <w:style w:type="character" w:customStyle="1" w:styleId="ra">
    <w:name w:val="ra"/>
    <w:basedOn w:val="Standardnpsmoodstavce"/>
    <w:rsid w:val="00795020"/>
    <w:rPr>
      <w:rFonts w:cs="Times New Roman"/>
    </w:rPr>
  </w:style>
  <w:style w:type="character" w:styleId="Siln">
    <w:name w:val="Strong"/>
    <w:basedOn w:val="Standardnpsmoodstavce"/>
    <w:qFormat/>
    <w:rsid w:val="00795020"/>
    <w:rPr>
      <w:rFonts w:cs="Times New Roman"/>
      <w:b/>
      <w:bCs/>
    </w:rPr>
  </w:style>
  <w:style w:type="character" w:customStyle="1" w:styleId="EmailStyle50">
    <w:name w:val="EmailStyle50"/>
    <w:basedOn w:val="Standardnpsmoodstavce"/>
    <w:semiHidden/>
    <w:rsid w:val="000E5A9D"/>
    <w:rPr>
      <w:rFonts w:ascii="Arial" w:hAnsi="Arial" w:cs="Arial"/>
      <w:color w:val="000000"/>
      <w:sz w:val="20"/>
      <w:szCs w:val="20"/>
      <w:u w:val="none"/>
    </w:rPr>
  </w:style>
  <w:style w:type="table" w:styleId="Mkatabulky">
    <w:name w:val="Table Grid"/>
    <w:basedOn w:val="Normlntabulka"/>
    <w:rsid w:val="007A1206"/>
    <w:rPr>
      <w:rFonts w:ascii="New York" w:hAnsi="New York" w:cs="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500CDB"/>
    <w:rPr>
      <w:sz w:val="24"/>
      <w:szCs w:val="24"/>
    </w:rPr>
  </w:style>
  <w:style w:type="paragraph" w:styleId="Revize">
    <w:name w:val="Revision"/>
    <w:hidden/>
    <w:uiPriority w:val="99"/>
    <w:semiHidden/>
    <w:rsid w:val="00333DDC"/>
    <w:rPr>
      <w:lang w:val="en-US" w:eastAsia="en-US"/>
    </w:rPr>
  </w:style>
  <w:style w:type="paragraph" w:styleId="Odstavecseseznamem">
    <w:name w:val="List Paragraph"/>
    <w:basedOn w:val="Normln"/>
    <w:qFormat/>
    <w:rsid w:val="00EA569A"/>
    <w:pPr>
      <w:ind w:left="720"/>
      <w:contextualSpacing/>
    </w:pPr>
    <w:rPr>
      <w:rFonts w:ascii="New York" w:hAnsi="New York"/>
      <w:snapToGrid w:val="0"/>
      <w:sz w:val="24"/>
      <w:szCs w:val="24"/>
    </w:rPr>
  </w:style>
  <w:style w:type="character" w:customStyle="1" w:styleId="preformatted">
    <w:name w:val="preformatted"/>
    <w:basedOn w:val="Standardnpsmoodstavce"/>
    <w:rsid w:val="003709DD"/>
  </w:style>
  <w:style w:type="character" w:styleId="Nevyeenzmnka">
    <w:name w:val="Unresolved Mention"/>
    <w:basedOn w:val="Standardnpsmoodstavce"/>
    <w:uiPriority w:val="99"/>
    <w:semiHidden/>
    <w:unhideWhenUsed/>
    <w:rsid w:val="00C71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35210">
      <w:bodyDiv w:val="1"/>
      <w:marLeft w:val="0"/>
      <w:marRight w:val="0"/>
      <w:marTop w:val="0"/>
      <w:marBottom w:val="0"/>
      <w:divBdr>
        <w:top w:val="none" w:sz="0" w:space="0" w:color="auto"/>
        <w:left w:val="none" w:sz="0" w:space="0" w:color="auto"/>
        <w:bottom w:val="none" w:sz="0" w:space="0" w:color="auto"/>
        <w:right w:val="none" w:sz="0" w:space="0" w:color="auto"/>
      </w:divBdr>
    </w:div>
    <w:div w:id="1194463485">
      <w:bodyDiv w:val="1"/>
      <w:marLeft w:val="0"/>
      <w:marRight w:val="0"/>
      <w:marTop w:val="0"/>
      <w:marBottom w:val="0"/>
      <w:divBdr>
        <w:top w:val="none" w:sz="0" w:space="0" w:color="auto"/>
        <w:left w:val="none" w:sz="0" w:space="0" w:color="auto"/>
        <w:bottom w:val="none" w:sz="0" w:space="0" w:color="auto"/>
        <w:right w:val="none" w:sz="0" w:space="0" w:color="auto"/>
      </w:divBdr>
      <w:divsChild>
        <w:div w:id="1449157254">
          <w:marLeft w:val="0"/>
          <w:marRight w:val="0"/>
          <w:marTop w:val="167"/>
          <w:marBottom w:val="0"/>
          <w:divBdr>
            <w:top w:val="none" w:sz="0" w:space="0" w:color="auto"/>
            <w:left w:val="none" w:sz="0" w:space="0" w:color="auto"/>
            <w:bottom w:val="none" w:sz="0" w:space="0" w:color="auto"/>
            <w:right w:val="none" w:sz="0" w:space="0" w:color="auto"/>
          </w:divBdr>
          <w:divsChild>
            <w:div w:id="905802649">
              <w:marLeft w:val="0"/>
              <w:marRight w:val="0"/>
              <w:marTop w:val="0"/>
              <w:marBottom w:val="0"/>
              <w:divBdr>
                <w:top w:val="none" w:sz="0" w:space="0" w:color="auto"/>
                <w:left w:val="none" w:sz="0" w:space="0" w:color="auto"/>
                <w:bottom w:val="none" w:sz="0" w:space="0" w:color="auto"/>
                <w:right w:val="none" w:sz="0" w:space="0" w:color="auto"/>
              </w:divBdr>
              <w:divsChild>
                <w:div w:id="1399592446">
                  <w:marLeft w:val="0"/>
                  <w:marRight w:val="0"/>
                  <w:marTop w:val="0"/>
                  <w:marBottom w:val="0"/>
                  <w:divBdr>
                    <w:top w:val="none" w:sz="0" w:space="0" w:color="auto"/>
                    <w:left w:val="none" w:sz="0" w:space="0" w:color="auto"/>
                    <w:bottom w:val="none" w:sz="0" w:space="0" w:color="auto"/>
                    <w:right w:val="none" w:sz="0" w:space="0" w:color="auto"/>
                  </w:divBdr>
                  <w:divsChild>
                    <w:div w:id="1589733439">
                      <w:marLeft w:val="0"/>
                      <w:marRight w:val="0"/>
                      <w:marTop w:val="0"/>
                      <w:marBottom w:val="0"/>
                      <w:divBdr>
                        <w:top w:val="none" w:sz="0" w:space="0" w:color="auto"/>
                        <w:left w:val="none" w:sz="0" w:space="0" w:color="auto"/>
                        <w:bottom w:val="none" w:sz="0" w:space="0" w:color="auto"/>
                        <w:right w:val="none" w:sz="0" w:space="0" w:color="auto"/>
                      </w:divBdr>
                      <w:divsChild>
                        <w:div w:id="1228765652">
                          <w:marLeft w:val="0"/>
                          <w:marRight w:val="0"/>
                          <w:marTop w:val="0"/>
                          <w:marBottom w:val="0"/>
                          <w:divBdr>
                            <w:top w:val="none" w:sz="0" w:space="0" w:color="auto"/>
                            <w:left w:val="none" w:sz="0" w:space="0" w:color="auto"/>
                            <w:bottom w:val="none" w:sz="0" w:space="0" w:color="auto"/>
                            <w:right w:val="none" w:sz="0" w:space="0" w:color="auto"/>
                          </w:divBdr>
                          <w:divsChild>
                            <w:div w:id="1388145300">
                              <w:marLeft w:val="0"/>
                              <w:marRight w:val="0"/>
                              <w:marTop w:val="0"/>
                              <w:marBottom w:val="0"/>
                              <w:divBdr>
                                <w:top w:val="none" w:sz="0" w:space="0" w:color="auto"/>
                                <w:left w:val="none" w:sz="0" w:space="0" w:color="auto"/>
                                <w:bottom w:val="none" w:sz="0" w:space="0" w:color="auto"/>
                                <w:right w:val="none" w:sz="0" w:space="0" w:color="auto"/>
                              </w:divBdr>
                              <w:divsChild>
                                <w:div w:id="1488328531">
                                  <w:marLeft w:val="0"/>
                                  <w:marRight w:val="0"/>
                                  <w:marTop w:val="0"/>
                                  <w:marBottom w:val="0"/>
                                  <w:divBdr>
                                    <w:top w:val="none" w:sz="0" w:space="0" w:color="auto"/>
                                    <w:left w:val="none" w:sz="0" w:space="0" w:color="auto"/>
                                    <w:bottom w:val="none" w:sz="0" w:space="0" w:color="auto"/>
                                    <w:right w:val="none" w:sz="0" w:space="0" w:color="auto"/>
                                  </w:divBdr>
                                  <w:divsChild>
                                    <w:div w:id="814221228">
                                      <w:marLeft w:val="0"/>
                                      <w:marRight w:val="0"/>
                                      <w:marTop w:val="0"/>
                                      <w:marBottom w:val="0"/>
                                      <w:divBdr>
                                        <w:top w:val="none" w:sz="0" w:space="0" w:color="auto"/>
                                        <w:left w:val="none" w:sz="0" w:space="0" w:color="auto"/>
                                        <w:bottom w:val="none" w:sz="0" w:space="0" w:color="auto"/>
                                        <w:right w:val="none" w:sz="0" w:space="0" w:color="auto"/>
                                      </w:divBdr>
                                      <w:divsChild>
                                        <w:div w:id="285821421">
                                          <w:marLeft w:val="0"/>
                                          <w:marRight w:val="0"/>
                                          <w:marTop w:val="0"/>
                                          <w:marBottom w:val="0"/>
                                          <w:divBdr>
                                            <w:top w:val="none" w:sz="0" w:space="0" w:color="auto"/>
                                            <w:left w:val="none" w:sz="0" w:space="0" w:color="auto"/>
                                            <w:bottom w:val="none" w:sz="0" w:space="0" w:color="auto"/>
                                            <w:right w:val="none" w:sz="0" w:space="0" w:color="auto"/>
                                          </w:divBdr>
                                          <w:divsChild>
                                            <w:div w:id="290478867">
                                              <w:marLeft w:val="0"/>
                                              <w:marRight w:val="0"/>
                                              <w:marTop w:val="0"/>
                                              <w:marBottom w:val="0"/>
                                              <w:divBdr>
                                                <w:top w:val="none" w:sz="0" w:space="0" w:color="auto"/>
                                                <w:left w:val="none" w:sz="0" w:space="0" w:color="auto"/>
                                                <w:bottom w:val="none" w:sz="0" w:space="0" w:color="auto"/>
                                                <w:right w:val="none" w:sz="0" w:space="0" w:color="auto"/>
                                              </w:divBdr>
                                              <w:divsChild>
                                                <w:div w:id="1531642767">
                                                  <w:marLeft w:val="0"/>
                                                  <w:marRight w:val="0"/>
                                                  <w:marTop w:val="0"/>
                                                  <w:marBottom w:val="0"/>
                                                  <w:divBdr>
                                                    <w:top w:val="none" w:sz="0" w:space="0" w:color="auto"/>
                                                    <w:left w:val="none" w:sz="0" w:space="0" w:color="auto"/>
                                                    <w:bottom w:val="none" w:sz="0" w:space="0" w:color="auto"/>
                                                    <w:right w:val="none" w:sz="0" w:space="0" w:color="auto"/>
                                                  </w:divBdr>
                                                  <w:divsChild>
                                                    <w:div w:id="1960457108">
                                                      <w:marLeft w:val="0"/>
                                                      <w:marRight w:val="0"/>
                                                      <w:marTop w:val="0"/>
                                                      <w:marBottom w:val="0"/>
                                                      <w:divBdr>
                                                        <w:top w:val="none" w:sz="0" w:space="0" w:color="auto"/>
                                                        <w:left w:val="none" w:sz="0" w:space="0" w:color="auto"/>
                                                        <w:bottom w:val="none" w:sz="0" w:space="0" w:color="auto"/>
                                                        <w:right w:val="none" w:sz="0" w:space="0" w:color="auto"/>
                                                      </w:divBdr>
                                                      <w:divsChild>
                                                        <w:div w:id="120153809">
                                                          <w:marLeft w:val="0"/>
                                                          <w:marRight w:val="167"/>
                                                          <w:marTop w:val="0"/>
                                                          <w:marBottom w:val="0"/>
                                                          <w:divBdr>
                                                            <w:top w:val="none" w:sz="0" w:space="0" w:color="auto"/>
                                                            <w:left w:val="single" w:sz="6" w:space="0" w:color="EEEEEE"/>
                                                            <w:bottom w:val="none" w:sz="0" w:space="0" w:color="auto"/>
                                                            <w:right w:val="none" w:sz="0" w:space="0" w:color="auto"/>
                                                          </w:divBdr>
                                                          <w:divsChild>
                                                            <w:div w:id="215623679">
                                                              <w:marLeft w:val="0"/>
                                                              <w:marRight w:val="0"/>
                                                              <w:marTop w:val="0"/>
                                                              <w:marBottom w:val="0"/>
                                                              <w:divBdr>
                                                                <w:top w:val="none" w:sz="0" w:space="0" w:color="auto"/>
                                                                <w:left w:val="none" w:sz="0" w:space="0" w:color="auto"/>
                                                                <w:bottom w:val="none" w:sz="0" w:space="0" w:color="auto"/>
                                                                <w:right w:val="none" w:sz="0" w:space="0" w:color="auto"/>
                                                              </w:divBdr>
                                                              <w:divsChild>
                                                                <w:div w:id="123550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5797871">
      <w:bodyDiv w:val="1"/>
      <w:marLeft w:val="0"/>
      <w:marRight w:val="0"/>
      <w:marTop w:val="0"/>
      <w:marBottom w:val="0"/>
      <w:divBdr>
        <w:top w:val="none" w:sz="0" w:space="0" w:color="auto"/>
        <w:left w:val="none" w:sz="0" w:space="0" w:color="auto"/>
        <w:bottom w:val="none" w:sz="0" w:space="0" w:color="auto"/>
        <w:right w:val="none" w:sz="0" w:space="0" w:color="auto"/>
      </w:divBdr>
    </w:div>
    <w:div w:id="1737628193">
      <w:bodyDiv w:val="1"/>
      <w:marLeft w:val="0"/>
      <w:marRight w:val="0"/>
      <w:marTop w:val="0"/>
      <w:marBottom w:val="0"/>
      <w:divBdr>
        <w:top w:val="none" w:sz="0" w:space="0" w:color="auto"/>
        <w:left w:val="none" w:sz="0" w:space="0" w:color="auto"/>
        <w:bottom w:val="none" w:sz="0" w:space="0" w:color="auto"/>
        <w:right w:val="none" w:sz="0" w:space="0" w:color="auto"/>
      </w:divBdr>
      <w:divsChild>
        <w:div w:id="1108158272">
          <w:marLeft w:val="0"/>
          <w:marRight w:val="0"/>
          <w:marTop w:val="167"/>
          <w:marBottom w:val="0"/>
          <w:divBdr>
            <w:top w:val="none" w:sz="0" w:space="0" w:color="auto"/>
            <w:left w:val="none" w:sz="0" w:space="0" w:color="auto"/>
            <w:bottom w:val="none" w:sz="0" w:space="0" w:color="auto"/>
            <w:right w:val="none" w:sz="0" w:space="0" w:color="auto"/>
          </w:divBdr>
          <w:divsChild>
            <w:div w:id="521240563">
              <w:marLeft w:val="0"/>
              <w:marRight w:val="0"/>
              <w:marTop w:val="0"/>
              <w:marBottom w:val="0"/>
              <w:divBdr>
                <w:top w:val="none" w:sz="0" w:space="0" w:color="auto"/>
                <w:left w:val="none" w:sz="0" w:space="0" w:color="auto"/>
                <w:bottom w:val="none" w:sz="0" w:space="0" w:color="auto"/>
                <w:right w:val="none" w:sz="0" w:space="0" w:color="auto"/>
              </w:divBdr>
              <w:divsChild>
                <w:div w:id="1135829840">
                  <w:marLeft w:val="0"/>
                  <w:marRight w:val="0"/>
                  <w:marTop w:val="0"/>
                  <w:marBottom w:val="0"/>
                  <w:divBdr>
                    <w:top w:val="none" w:sz="0" w:space="0" w:color="auto"/>
                    <w:left w:val="none" w:sz="0" w:space="0" w:color="auto"/>
                    <w:bottom w:val="none" w:sz="0" w:space="0" w:color="auto"/>
                    <w:right w:val="none" w:sz="0" w:space="0" w:color="auto"/>
                  </w:divBdr>
                  <w:divsChild>
                    <w:div w:id="1756244019">
                      <w:marLeft w:val="0"/>
                      <w:marRight w:val="0"/>
                      <w:marTop w:val="0"/>
                      <w:marBottom w:val="0"/>
                      <w:divBdr>
                        <w:top w:val="none" w:sz="0" w:space="0" w:color="auto"/>
                        <w:left w:val="none" w:sz="0" w:space="0" w:color="auto"/>
                        <w:bottom w:val="none" w:sz="0" w:space="0" w:color="auto"/>
                        <w:right w:val="none" w:sz="0" w:space="0" w:color="auto"/>
                      </w:divBdr>
                      <w:divsChild>
                        <w:div w:id="279386557">
                          <w:marLeft w:val="0"/>
                          <w:marRight w:val="0"/>
                          <w:marTop w:val="0"/>
                          <w:marBottom w:val="0"/>
                          <w:divBdr>
                            <w:top w:val="none" w:sz="0" w:space="0" w:color="auto"/>
                            <w:left w:val="none" w:sz="0" w:space="0" w:color="auto"/>
                            <w:bottom w:val="none" w:sz="0" w:space="0" w:color="auto"/>
                            <w:right w:val="none" w:sz="0" w:space="0" w:color="auto"/>
                          </w:divBdr>
                          <w:divsChild>
                            <w:div w:id="820773695">
                              <w:marLeft w:val="0"/>
                              <w:marRight w:val="0"/>
                              <w:marTop w:val="0"/>
                              <w:marBottom w:val="0"/>
                              <w:divBdr>
                                <w:top w:val="none" w:sz="0" w:space="0" w:color="auto"/>
                                <w:left w:val="none" w:sz="0" w:space="0" w:color="auto"/>
                                <w:bottom w:val="none" w:sz="0" w:space="0" w:color="auto"/>
                                <w:right w:val="none" w:sz="0" w:space="0" w:color="auto"/>
                              </w:divBdr>
                              <w:divsChild>
                                <w:div w:id="844589875">
                                  <w:marLeft w:val="0"/>
                                  <w:marRight w:val="0"/>
                                  <w:marTop w:val="0"/>
                                  <w:marBottom w:val="0"/>
                                  <w:divBdr>
                                    <w:top w:val="none" w:sz="0" w:space="0" w:color="auto"/>
                                    <w:left w:val="none" w:sz="0" w:space="0" w:color="auto"/>
                                    <w:bottom w:val="none" w:sz="0" w:space="0" w:color="auto"/>
                                    <w:right w:val="none" w:sz="0" w:space="0" w:color="auto"/>
                                  </w:divBdr>
                                  <w:divsChild>
                                    <w:div w:id="1252198672">
                                      <w:marLeft w:val="0"/>
                                      <w:marRight w:val="0"/>
                                      <w:marTop w:val="0"/>
                                      <w:marBottom w:val="0"/>
                                      <w:divBdr>
                                        <w:top w:val="none" w:sz="0" w:space="0" w:color="auto"/>
                                        <w:left w:val="none" w:sz="0" w:space="0" w:color="auto"/>
                                        <w:bottom w:val="none" w:sz="0" w:space="0" w:color="auto"/>
                                        <w:right w:val="none" w:sz="0" w:space="0" w:color="auto"/>
                                      </w:divBdr>
                                      <w:divsChild>
                                        <w:div w:id="1734618968">
                                          <w:marLeft w:val="0"/>
                                          <w:marRight w:val="0"/>
                                          <w:marTop w:val="0"/>
                                          <w:marBottom w:val="0"/>
                                          <w:divBdr>
                                            <w:top w:val="none" w:sz="0" w:space="0" w:color="auto"/>
                                            <w:left w:val="none" w:sz="0" w:space="0" w:color="auto"/>
                                            <w:bottom w:val="none" w:sz="0" w:space="0" w:color="auto"/>
                                            <w:right w:val="none" w:sz="0" w:space="0" w:color="auto"/>
                                          </w:divBdr>
                                          <w:divsChild>
                                            <w:div w:id="444734535">
                                              <w:marLeft w:val="0"/>
                                              <w:marRight w:val="0"/>
                                              <w:marTop w:val="0"/>
                                              <w:marBottom w:val="0"/>
                                              <w:divBdr>
                                                <w:top w:val="none" w:sz="0" w:space="0" w:color="auto"/>
                                                <w:left w:val="none" w:sz="0" w:space="0" w:color="auto"/>
                                                <w:bottom w:val="none" w:sz="0" w:space="0" w:color="auto"/>
                                                <w:right w:val="none" w:sz="0" w:space="0" w:color="auto"/>
                                              </w:divBdr>
                                              <w:divsChild>
                                                <w:div w:id="1681617612">
                                                  <w:marLeft w:val="0"/>
                                                  <w:marRight w:val="0"/>
                                                  <w:marTop w:val="0"/>
                                                  <w:marBottom w:val="0"/>
                                                  <w:divBdr>
                                                    <w:top w:val="none" w:sz="0" w:space="0" w:color="auto"/>
                                                    <w:left w:val="none" w:sz="0" w:space="0" w:color="auto"/>
                                                    <w:bottom w:val="none" w:sz="0" w:space="0" w:color="auto"/>
                                                    <w:right w:val="none" w:sz="0" w:space="0" w:color="auto"/>
                                                  </w:divBdr>
                                                  <w:divsChild>
                                                    <w:div w:id="1220094551">
                                                      <w:marLeft w:val="0"/>
                                                      <w:marRight w:val="0"/>
                                                      <w:marTop w:val="0"/>
                                                      <w:marBottom w:val="0"/>
                                                      <w:divBdr>
                                                        <w:top w:val="none" w:sz="0" w:space="0" w:color="auto"/>
                                                        <w:left w:val="none" w:sz="0" w:space="0" w:color="auto"/>
                                                        <w:bottom w:val="none" w:sz="0" w:space="0" w:color="auto"/>
                                                        <w:right w:val="none" w:sz="0" w:space="0" w:color="auto"/>
                                                      </w:divBdr>
                                                      <w:divsChild>
                                                        <w:div w:id="1234000310">
                                                          <w:marLeft w:val="0"/>
                                                          <w:marRight w:val="167"/>
                                                          <w:marTop w:val="0"/>
                                                          <w:marBottom w:val="0"/>
                                                          <w:divBdr>
                                                            <w:top w:val="none" w:sz="0" w:space="0" w:color="auto"/>
                                                            <w:left w:val="single" w:sz="6" w:space="0" w:color="EEEEEE"/>
                                                            <w:bottom w:val="none" w:sz="0" w:space="0" w:color="auto"/>
                                                            <w:right w:val="none" w:sz="0" w:space="0" w:color="auto"/>
                                                          </w:divBdr>
                                                          <w:divsChild>
                                                            <w:div w:id="1136022282">
                                                              <w:marLeft w:val="0"/>
                                                              <w:marRight w:val="0"/>
                                                              <w:marTop w:val="0"/>
                                                              <w:marBottom w:val="0"/>
                                                              <w:divBdr>
                                                                <w:top w:val="none" w:sz="0" w:space="0" w:color="auto"/>
                                                                <w:left w:val="none" w:sz="0" w:space="0" w:color="auto"/>
                                                                <w:bottom w:val="none" w:sz="0" w:space="0" w:color="auto"/>
                                                                <w:right w:val="none" w:sz="0" w:space="0" w:color="auto"/>
                                                              </w:divBdr>
                                                              <w:divsChild>
                                                                <w:div w:id="12166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7287190">
      <w:bodyDiv w:val="1"/>
      <w:marLeft w:val="0"/>
      <w:marRight w:val="0"/>
      <w:marTop w:val="0"/>
      <w:marBottom w:val="0"/>
      <w:divBdr>
        <w:top w:val="none" w:sz="0" w:space="0" w:color="auto"/>
        <w:left w:val="none" w:sz="0" w:space="0" w:color="auto"/>
        <w:bottom w:val="none" w:sz="0" w:space="0" w:color="auto"/>
        <w:right w:val="none" w:sz="0" w:space="0" w:color="auto"/>
      </w:divBdr>
    </w:div>
    <w:div w:id="1885946558">
      <w:bodyDiv w:val="1"/>
      <w:marLeft w:val="0"/>
      <w:marRight w:val="0"/>
      <w:marTop w:val="0"/>
      <w:marBottom w:val="0"/>
      <w:divBdr>
        <w:top w:val="none" w:sz="0" w:space="0" w:color="auto"/>
        <w:left w:val="none" w:sz="0" w:space="0" w:color="auto"/>
        <w:bottom w:val="none" w:sz="0" w:space="0" w:color="auto"/>
        <w:right w:val="none" w:sz="0" w:space="0" w:color="auto"/>
      </w:divBdr>
    </w:div>
    <w:div w:id="19032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ivacyoffice@amge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rivacyoffice@amgen.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mgen.com/about/how-we-operate/policies-practices-and-disclosures/ethical-research/amgen-guidelines-fo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96dc6479-e616-4b57-91d9-9a433fe4fcdb" value=""/>
  <element uid="ba0343df-3220-4244-9388-1298e2abc028"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05EB0A4FE8E4C8622F1F1067B3060" ma:contentTypeVersion="14" ma:contentTypeDescription="Create a new document." ma:contentTypeScope="" ma:versionID="a74f962d7864e939d82744a4ff8fd5f9">
  <xsd:schema xmlns:xsd="http://www.w3.org/2001/XMLSchema" xmlns:xs="http://www.w3.org/2001/XMLSchema" xmlns:p="http://schemas.microsoft.com/office/2006/metadata/properties" xmlns:ns2="549aecb2-399e-46cc-84b1-1a8bbb9fea27" xmlns:ns3="dc2db4f8-0dc0-4834-9a51-1c3a49a46568" targetNamespace="http://schemas.microsoft.com/office/2006/metadata/properties" ma:root="true" ma:fieldsID="0892893657110a5de6b339639b558421" ns2:_="" ns3:_="">
    <xsd:import namespace="549aecb2-399e-46cc-84b1-1a8bbb9fea27"/>
    <xsd:import namespace="dc2db4f8-0dc0-4834-9a51-1c3a49a465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aecb2-399e-46cc-84b1-1a8bbb9fe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rchiverLinkFileType" ma:index="20"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db4f8-0dc0-4834-9a51-1c3a49a465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15410-afc7-4be2-8d8b-c533220cfc78}" ma:internalName="TaxCatchAll" ma:showField="CatchAllData" ma:web="4493a40d-af8a-4e53-89fd-4f2a07761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c2db4f8-0dc0-4834-9a51-1c3a49a46568" xsi:nil="true"/>
    <lcf76f155ced4ddcb4097134ff3c332f xmlns="549aecb2-399e-46cc-84b1-1a8bbb9fea27">
      <Terms xmlns="http://schemas.microsoft.com/office/infopath/2007/PartnerControls"/>
    </lcf76f155ced4ddcb4097134ff3c332f>
    <ArchiverLinkFileType xmlns="549aecb2-399e-46cc-84b1-1a8bbb9fea2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54D1C-7D66-4D03-B049-028E9F2C2DB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B703D22-991F-4FFE-93E8-E9272CFA0552}">
  <ds:schemaRefs>
    <ds:schemaRef ds:uri="http://schemas.microsoft.com/sharepoint/v3/contenttype/forms"/>
  </ds:schemaRefs>
</ds:datastoreItem>
</file>

<file path=customXml/itemProps3.xml><?xml version="1.0" encoding="utf-8"?>
<ds:datastoreItem xmlns:ds="http://schemas.openxmlformats.org/officeDocument/2006/customXml" ds:itemID="{EFA073C5-814A-4723-A22B-2FD533E18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aecb2-399e-46cc-84b1-1a8bbb9fea27"/>
    <ds:schemaRef ds:uri="dc2db4f8-0dc0-4834-9a51-1c3a49a46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DD859B-9784-44BC-A91D-61F1541A1A00}">
  <ds:schemaRefs>
    <ds:schemaRef ds:uri="http://schemas.openxmlformats.org/officeDocument/2006/bibliography"/>
  </ds:schemaRefs>
</ds:datastoreItem>
</file>

<file path=customXml/itemProps5.xml><?xml version="1.0" encoding="utf-8"?>
<ds:datastoreItem xmlns:ds="http://schemas.openxmlformats.org/officeDocument/2006/customXml" ds:itemID="{DFB041BC-D2B7-46A2-A7B9-173FA50BE0A5}">
  <ds:schemaRefs>
    <ds:schemaRef ds:uri="http://schemas.microsoft.com/office/2006/metadata/properties"/>
    <ds:schemaRef ds:uri="http://schemas.microsoft.com/office/infopath/2007/PartnerControls"/>
    <ds:schemaRef ds:uri="dc2db4f8-0dc0-4834-9a51-1c3a49a46568"/>
    <ds:schemaRef ds:uri="549aecb2-399e-46cc-84b1-1a8bbb9fea27"/>
  </ds:schemaRefs>
</ds:datastoreItem>
</file>

<file path=customXml/itemProps6.xml><?xml version="1.0" encoding="utf-8"?>
<ds:datastoreItem xmlns:ds="http://schemas.openxmlformats.org/officeDocument/2006/customXml" ds:itemID="{A5B34204-B072-439F-898A-70A1D207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10345</Words>
  <Characters>61037</Characters>
  <Application>Microsoft Office Word</Application>
  <DocSecurity>0</DocSecurity>
  <Lines>508</Lines>
  <Paragraphs>142</Paragraphs>
  <ScaleCrop>false</ScaleCrop>
  <HeadingPairs>
    <vt:vector size="2" baseType="variant">
      <vt:variant>
        <vt:lpstr>Title</vt:lpstr>
      </vt:variant>
      <vt:variant>
        <vt:i4>1</vt:i4>
      </vt:variant>
    </vt:vector>
  </HeadingPairs>
  <TitlesOfParts>
    <vt:vector size="1" baseType="lpstr">
      <vt:lpstr>Master Services Agreement</vt:lpstr>
    </vt:vector>
  </TitlesOfParts>
  <Company>Amgen Inc.</Company>
  <LinksUpToDate>false</LinksUpToDate>
  <CharactersWithSpaces>71240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subject/>
  <dc:creator>NETWORK SERVICE</dc:creator>
  <cp:keywords>*$%CON-*$%ClinTrials</cp:keywords>
  <cp:lastModifiedBy>Ing. Štefan Mračna</cp:lastModifiedBy>
  <cp:revision>2</cp:revision>
  <cp:lastPrinted>2025-09-25T18:08:00Z</cp:lastPrinted>
  <dcterms:created xsi:type="dcterms:W3CDTF">2025-10-16T10:05:00Z</dcterms:created>
  <dcterms:modified xsi:type="dcterms:W3CDTF">2025-10-16T10:05:00Z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8ffee514-fd5f-49f1-9b33-fd665f0ed335</vt:lpwstr>
  </property>
  <property fmtid="{D5CDD505-2E9C-101B-9397-08002B2CF9AE}" pid="3" name="bjSaver">
    <vt:lpwstr>FOQBFF2Hf/YvwzU1KAyjNuS6dDG58b2W</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uid="7349a702-6462-4442-88eb-c64cd513835c" value="" /&gt;&lt;element uid="96dc6479-e616-4b57-91d9-9a433fe4fcdb" value="" /&gt;&lt;element uid="ba0343df-3220-4244-9388-1298e2abc028" value="" /&gt;&lt;/sisl&gt;</vt:lpwstr>
  </property>
  <property fmtid="{D5CDD505-2E9C-101B-9397-08002B2CF9AE}" pid="6" name="bjDocumentSecurityLabel">
    <vt:lpwstr>Confidential - Clinical Trials</vt:lpwstr>
  </property>
  <property fmtid="{D5CDD505-2E9C-101B-9397-08002B2CF9AE}" pid="7" name="ContentTypeId">
    <vt:lpwstr>0x010100AD405EB0A4FE8E4C8622F1F1067B3060</vt:lpwstr>
  </property>
  <property fmtid="{D5CDD505-2E9C-101B-9397-08002B2CF9AE}" pid="8" name="MSIP_Label_1bb233fc-b10c-4dce-b8fe-3e15f9800d99_Enabled">
    <vt:lpwstr>true</vt:lpwstr>
  </property>
  <property fmtid="{D5CDD505-2E9C-101B-9397-08002B2CF9AE}" pid="9" name="MSIP_Label_1bb233fc-b10c-4dce-b8fe-3e15f9800d99_SetDate">
    <vt:lpwstr>2022-01-06T08:40:24Z</vt:lpwstr>
  </property>
  <property fmtid="{D5CDD505-2E9C-101B-9397-08002B2CF9AE}" pid="10" name="MSIP_Label_1bb233fc-b10c-4dce-b8fe-3e15f9800d99_Method">
    <vt:lpwstr>Privileged</vt:lpwstr>
  </property>
  <property fmtid="{D5CDD505-2E9C-101B-9397-08002B2CF9AE}" pid="11" name="MSIP_Label_1bb233fc-b10c-4dce-b8fe-3e15f9800d99_Name">
    <vt:lpwstr>Confidential_</vt:lpwstr>
  </property>
  <property fmtid="{D5CDD505-2E9C-101B-9397-08002B2CF9AE}" pid="12" name="MSIP_Label_1bb233fc-b10c-4dce-b8fe-3e15f9800d99_SiteId">
    <vt:lpwstr>4b4266a6-1368-41af-ad5a-59eb634f7ad8</vt:lpwstr>
  </property>
  <property fmtid="{D5CDD505-2E9C-101B-9397-08002B2CF9AE}" pid="13" name="MSIP_Label_1bb233fc-b10c-4dce-b8fe-3e15f9800d99_ActionId">
    <vt:lpwstr>032cd093-92cd-4ef3-bb04-52d8f88d99d1</vt:lpwstr>
  </property>
  <property fmtid="{D5CDD505-2E9C-101B-9397-08002B2CF9AE}" pid="14" name="MSIP_Label_1bb233fc-b10c-4dce-b8fe-3e15f9800d99_ContentBits">
    <vt:lpwstr>0</vt:lpwstr>
  </property>
  <property fmtid="{D5CDD505-2E9C-101B-9397-08002B2CF9AE}" pid="15" name="MediaServiceImageTags">
    <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y fmtid="{D5CDD505-2E9C-101B-9397-08002B2CF9AE}" pid="22" name="docLang">
    <vt:lpwstr>cs</vt:lpwstr>
  </property>
</Properties>
</file>