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4321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4321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4321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4321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4321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4321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4321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BUILDING-INVESTMENT, s.r.o.</w:t>
            </w:r>
          </w:p>
          <w:p w:rsidR="001F0477" w:rsidRPr="006F0BA2" w:rsidRDefault="0044321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Doubravice 40</w:t>
            </w:r>
          </w:p>
          <w:p w:rsidR="001F0477" w:rsidRPr="006F0BA2" w:rsidRDefault="0044321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387 35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Doubravice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4321E">
              <w:rPr>
                <w:rFonts w:ascii="Tahoma" w:hAnsi="Tahoma" w:cs="Tahoma"/>
                <w:bCs/>
                <w:noProof/>
                <w:sz w:val="22"/>
                <w:szCs w:val="22"/>
              </w:rPr>
              <w:t>65415680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4321E">
              <w:rPr>
                <w:rFonts w:ascii="Tahoma" w:hAnsi="Tahoma" w:cs="Tahoma"/>
                <w:bCs/>
                <w:noProof/>
                <w:sz w:val="22"/>
                <w:szCs w:val="22"/>
              </w:rPr>
              <w:t>CZ65415680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4321E">
        <w:rPr>
          <w:rFonts w:ascii="Tahoma" w:hAnsi="Tahoma" w:cs="Tahoma"/>
          <w:noProof/>
          <w:sz w:val="28"/>
          <w:szCs w:val="28"/>
        </w:rPr>
        <w:t>405/25/7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4321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Projektová dokumentace Parkoviště - Tržní ulice (cirkus), Strakonice</w:t>
            </w:r>
          </w:p>
        </w:tc>
        <w:tc>
          <w:tcPr>
            <w:tcW w:w="1440" w:type="dxa"/>
          </w:tcPr>
          <w:p w:rsidR="001F0477" w:rsidRPr="006F0BA2" w:rsidRDefault="0044321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4321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127 050,00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4321E">
        <w:rPr>
          <w:rFonts w:ascii="Tahoma" w:hAnsi="Tahoma" w:cs="Tahoma"/>
          <w:b/>
          <w:bCs/>
          <w:noProof/>
          <w:sz w:val="20"/>
          <w:szCs w:val="20"/>
        </w:rPr>
        <w:t>127 050,00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4321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zpracování projektové dokumentace zpevněných ploch na akci: Parkoviště - Tržní ulice (cirkus), Strakonice, včetně inženýrské činnosti pro vydání společného povolení, položkového rozpočtu stavby a soutěžního slepého výkazu výměr - dle cenové nabídky ze 04.09.2025. Cena bez DPH činí 105.000,00 Kč, tj. cena včetně DPH činí 127.050,00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4321E">
        <w:rPr>
          <w:rFonts w:ascii="Tahoma" w:hAnsi="Tahoma" w:cs="Tahoma"/>
          <w:noProof/>
          <w:sz w:val="20"/>
          <w:szCs w:val="20"/>
        </w:rPr>
        <w:t>30. 6. 2025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4321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4321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1E" w:rsidRDefault="0044321E">
      <w:r>
        <w:separator/>
      </w:r>
    </w:p>
  </w:endnote>
  <w:endnote w:type="continuationSeparator" w:id="0">
    <w:p w:rsidR="0044321E" w:rsidRDefault="0044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1E" w:rsidRDefault="0044321E">
      <w:r>
        <w:separator/>
      </w:r>
    </w:p>
  </w:footnote>
  <w:footnote w:type="continuationSeparator" w:id="0">
    <w:p w:rsidR="0044321E" w:rsidRDefault="00443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1E"/>
    <w:rsid w:val="001A6E76"/>
    <w:rsid w:val="001F0477"/>
    <w:rsid w:val="00351E8F"/>
    <w:rsid w:val="003D76AD"/>
    <w:rsid w:val="003E4984"/>
    <w:rsid w:val="0044321E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A013C"/>
  <w15:chartTrackingRefBased/>
  <w15:docId w15:val="{AB2267DC-D842-4803-ABE7-F3F41631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432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7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1368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2025-10-16T09:19:00Z</cp:lastPrinted>
  <dcterms:created xsi:type="dcterms:W3CDTF">2025-10-16T09:18:00Z</dcterms:created>
  <dcterms:modified xsi:type="dcterms:W3CDTF">2025-10-16T09:25:00Z</dcterms:modified>
</cp:coreProperties>
</file>