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C477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C9919A" wp14:editId="21E3C5CC">
            <wp:simplePos x="0" y="0"/>
            <wp:positionH relativeFrom="page">
              <wp:posOffset>4913629</wp:posOffset>
            </wp:positionH>
            <wp:positionV relativeFrom="paragraph">
              <wp:posOffset>58801</wp:posOffset>
            </wp:positionV>
            <wp:extent cx="1653539" cy="41338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A3BFA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B586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A79C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F6AF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D84A9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B38B8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D9FA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3888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AD88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5263C7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27D889" wp14:editId="25AAC6CE">
            <wp:simplePos x="0" y="0"/>
            <wp:positionH relativeFrom="page">
              <wp:posOffset>-15875</wp:posOffset>
            </wp:positionH>
            <wp:positionV relativeFrom="paragraph">
              <wp:posOffset>-1964944</wp:posOffset>
            </wp:positionV>
            <wp:extent cx="7560944" cy="1069594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944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CA98D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752B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E11A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6EF5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D953C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0758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898C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9C5A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FD2A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16C1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BBDB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AD54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4C19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270B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A767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0961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AD3C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BA148" w14:textId="77777777" w:rsidR="001123AD" w:rsidRDefault="001123AD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572A49" w14:textId="77777777" w:rsidR="001123AD" w:rsidRDefault="00B6179C">
      <w:pPr>
        <w:spacing w:line="600" w:lineRule="exact"/>
        <w:ind w:left="28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DF144C"/>
          <w:spacing w:val="-19"/>
          <w:sz w:val="60"/>
          <w:szCs w:val="60"/>
        </w:rPr>
        <w:t>N</w:t>
      </w:r>
      <w:r>
        <w:rPr>
          <w:rFonts w:ascii="Calibri" w:hAnsi="Calibri" w:cs="Calibri"/>
          <w:b/>
          <w:bCs/>
          <w:color w:val="DF144C"/>
          <w:spacing w:val="-21"/>
          <w:sz w:val="60"/>
          <w:szCs w:val="60"/>
        </w:rPr>
        <w:t>A</w:t>
      </w:r>
      <w:r>
        <w:rPr>
          <w:rFonts w:ascii="Calibri" w:hAnsi="Calibri" w:cs="Calibri"/>
          <w:b/>
          <w:bCs/>
          <w:color w:val="DF144C"/>
          <w:spacing w:val="-20"/>
          <w:sz w:val="60"/>
          <w:szCs w:val="60"/>
        </w:rPr>
        <w:t>B</w:t>
      </w:r>
      <w:r>
        <w:rPr>
          <w:rFonts w:ascii="Calibri" w:hAnsi="Calibri" w:cs="Calibri"/>
          <w:b/>
          <w:bCs/>
          <w:color w:val="DF144C"/>
          <w:spacing w:val="-22"/>
          <w:sz w:val="60"/>
          <w:szCs w:val="60"/>
        </w:rPr>
        <w:t>Í</w:t>
      </w:r>
      <w:r>
        <w:rPr>
          <w:rFonts w:ascii="Calibri" w:hAnsi="Calibri" w:cs="Calibri"/>
          <w:b/>
          <w:bCs/>
          <w:color w:val="DF144C"/>
          <w:spacing w:val="-21"/>
          <w:sz w:val="60"/>
          <w:szCs w:val="60"/>
        </w:rPr>
        <w:t>DK</w:t>
      </w:r>
      <w:r>
        <w:rPr>
          <w:rFonts w:ascii="Calibri" w:hAnsi="Calibri" w:cs="Calibri"/>
          <w:b/>
          <w:bCs/>
          <w:color w:val="DF144C"/>
          <w:spacing w:val="-20"/>
          <w:sz w:val="60"/>
          <w:szCs w:val="60"/>
        </w:rPr>
        <w:t>A</w:t>
      </w:r>
      <w:r>
        <w:rPr>
          <w:rFonts w:ascii="Calibri" w:hAnsi="Calibri" w:cs="Calibri"/>
          <w:b/>
          <w:bCs/>
          <w:color w:val="DF144C"/>
          <w:sz w:val="60"/>
          <w:szCs w:val="60"/>
        </w:rPr>
        <w:t xml:space="preserve">  </w:t>
      </w:r>
    </w:p>
    <w:p w14:paraId="1FFE1846" w14:textId="77777777" w:rsidR="001123AD" w:rsidRDefault="00B6179C">
      <w:pPr>
        <w:spacing w:before="525" w:line="391" w:lineRule="exact"/>
        <w:ind w:left="855" w:right="36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Služby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související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s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přípravou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žádosti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o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dotaci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v 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rámci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výzvy č. 10 IROP „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Kybernetická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bezpečnost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“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1F602A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1B17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91FD9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98D9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7B06D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C17C1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C20AA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1F2DB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8995E" w14:textId="77777777" w:rsidR="001123AD" w:rsidRDefault="001123AD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90A295" w14:textId="77777777" w:rsidR="001123AD" w:rsidRDefault="00B6179C">
      <w:pPr>
        <w:spacing w:line="280" w:lineRule="exact"/>
        <w:ind w:left="8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Institut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plánování</w:t>
      </w:r>
      <w:proofErr w:type="spellEnd"/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rozvoje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hlav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n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ího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m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ě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sta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Prahy  </w:t>
      </w:r>
    </w:p>
    <w:p w14:paraId="3CBA1C8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4236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F1C8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564E6" w14:textId="77777777" w:rsidR="001123AD" w:rsidRDefault="001123AD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C6B79" w14:textId="77777777" w:rsidR="001123AD" w:rsidRDefault="00B6179C">
      <w:pPr>
        <w:spacing w:line="277" w:lineRule="exact"/>
        <w:ind w:left="8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Září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A13E956" w14:textId="77777777" w:rsidR="001123AD" w:rsidRDefault="001123A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B3CB2" w14:textId="77777777" w:rsidR="001123AD" w:rsidRDefault="00B6179C">
      <w:pPr>
        <w:spacing w:line="18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Nabídka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pro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značku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RADO  </w:t>
      </w:r>
    </w:p>
    <w:p w14:paraId="438431D6" w14:textId="77777777" w:rsidR="001123AD" w:rsidRDefault="00B6179C">
      <w:pPr>
        <w:tabs>
          <w:tab w:val="left" w:pos="9575"/>
        </w:tabs>
        <w:spacing w:line="24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25. 5. 2016 </w:t>
      </w:r>
      <w:r>
        <w:rPr>
          <w:rFonts w:ascii="Calibri" w:hAnsi="Calibri" w:cs="Calibri"/>
          <w:color w:val="000000"/>
          <w:sz w:val="18"/>
          <w:szCs w:val="18"/>
        </w:rPr>
        <w:tab/>
        <w:t>1/9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page"/>
      </w:r>
    </w:p>
    <w:p w14:paraId="4178A8E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F538D4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239987CE" wp14:editId="7009DDC4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9207B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EC42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71F4D" w14:textId="77777777" w:rsidR="001123AD" w:rsidRDefault="001123AD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78835F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Jonáš Tichý,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ICT  </w:t>
      </w:r>
    </w:p>
    <w:p w14:paraId="3A54A868" w14:textId="77777777" w:rsidR="001123AD" w:rsidRDefault="00B6179C">
      <w:pPr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Institut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avního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Prahy  </w:t>
      </w:r>
    </w:p>
    <w:p w14:paraId="5CCD6FE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4ACDC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440F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D84D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DD4981" w14:textId="77777777" w:rsidR="001123AD" w:rsidRDefault="001123AD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98BD7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Brně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18. 09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2025  </w:t>
      </w:r>
    </w:p>
    <w:p w14:paraId="015696D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67B5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7B23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DEBE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F248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835D0" w14:textId="77777777" w:rsidR="001123AD" w:rsidRDefault="001123AD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55B4F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Vážený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ne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teli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E5CAB03" w14:textId="77777777" w:rsidR="001123AD" w:rsidRDefault="001123AD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19463E" w14:textId="77777777" w:rsidR="001123AD" w:rsidRDefault="00B6179C">
      <w:pPr>
        <w:spacing w:line="292" w:lineRule="exact"/>
        <w:ind w:left="896" w:right="938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Dovolte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předlož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bídku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služeb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ouvi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ejících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pravou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Žádosti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dotaci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rámc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výzvy č. 10 IROP „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bernetická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“ pro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připravovan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ojekt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šení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kybe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netické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IPR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“</w:t>
      </w:r>
      <w:r>
        <w:rPr>
          <w:rFonts w:ascii="Calibri" w:hAnsi="Calibri" w:cs="Calibri"/>
          <w:color w:val="000000"/>
          <w:sz w:val="24"/>
          <w:szCs w:val="24"/>
        </w:rPr>
        <w:t xml:space="preserve"> a to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nezbytných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příloh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8A87C2F" w14:textId="77777777" w:rsidR="001123AD" w:rsidRDefault="001123AD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0F1BC" w14:textId="77777777" w:rsidR="001123AD" w:rsidRDefault="00B6179C">
      <w:pPr>
        <w:spacing w:line="292" w:lineRule="exact"/>
        <w:ind w:left="896" w:right="93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Jsme</w:t>
      </w:r>
      <w:proofErr w:type="spell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přesv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ě</w:t>
      </w:r>
      <w:r>
        <w:rPr>
          <w:rFonts w:ascii="Calibri" w:hAnsi="Calibri" w:cs="Calibri"/>
          <w:color w:val="000000"/>
          <w:sz w:val="24"/>
          <w:szCs w:val="24"/>
        </w:rPr>
        <w:t>dčeni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společnost</w:t>
      </w:r>
      <w:proofErr w:type="spell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PragoData</w:t>
      </w:r>
      <w:proofErr w:type="spell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Consulting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s.r.o.</w:t>
      </w:r>
      <w:proofErr w:type="spell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má</w:t>
      </w:r>
      <w:proofErr w:type="spellEnd"/>
      <w:r>
        <w:rPr>
          <w:rFonts w:ascii="Calibri" w:hAnsi="Calibri" w:cs="Calibri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veškeré</w:t>
      </w:r>
      <w:proofErr w:type="spell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předpokl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dy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zkušenosti</w:t>
      </w:r>
      <w:proofErr w:type="spellEnd"/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úspěšné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realizaci</w:t>
      </w:r>
      <w:proofErr w:type="spell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zájemná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polupráce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celkovém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ešen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rozvoje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kybernetické</w:t>
      </w:r>
      <w:proofErr w:type="spellEnd"/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Institutu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lá</w:t>
      </w:r>
      <w:r>
        <w:rPr>
          <w:rFonts w:ascii="Calibri" w:hAnsi="Calibri" w:cs="Calibri"/>
          <w:color w:val="000000"/>
          <w:sz w:val="24"/>
          <w:szCs w:val="24"/>
        </w:rPr>
        <w:t>nován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ozvoje</w:t>
      </w:r>
      <w:proofErr w:type="spellEnd"/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hlavního</w:t>
      </w:r>
      <w:proofErr w:type="spellEnd"/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hy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významným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nosem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3936B142" w14:textId="77777777" w:rsidR="001123AD" w:rsidRDefault="001123AD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B0367" w14:textId="77777777" w:rsidR="001123AD" w:rsidRDefault="00B6179C">
      <w:pPr>
        <w:spacing w:line="292" w:lineRule="exact"/>
        <w:ind w:left="896" w:right="9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dě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eby</w:t>
      </w:r>
      <w:proofErr w:type="spellEnd"/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úpravy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předmětu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naší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nabídky</w:t>
      </w:r>
      <w:proofErr w:type="spellEnd"/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jsem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Vám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dispozici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CFE326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064C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7CC9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1691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99143" w14:textId="77777777" w:rsidR="001123AD" w:rsidRDefault="001123AD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6A57C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úctou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CB7776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CF08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44EC5" w14:textId="3183861F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ED2B4" w14:textId="75990AF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615E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427EC8" w14:textId="77777777" w:rsidR="001123AD" w:rsidRDefault="001123AD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685EB" w14:textId="77777777" w:rsidR="001123AD" w:rsidRDefault="00B6179C">
      <w:pPr>
        <w:spacing w:line="292" w:lineRule="exact"/>
        <w:ind w:left="896" w:right="69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Libor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oška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jednatel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PragoD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Consu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ting,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r.o.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94C31E3" w14:textId="77777777" w:rsidR="001123AD" w:rsidRDefault="00B6179C">
      <w:pPr>
        <w:tabs>
          <w:tab w:val="left" w:pos="3776"/>
        </w:tabs>
        <w:spacing w:line="401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 </w:t>
      </w:r>
    </w:p>
    <w:p w14:paraId="4B2276B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30BBC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143D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595C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FF65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A5BE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4366F" w14:textId="77777777" w:rsidR="001123AD" w:rsidRDefault="001123A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91CCA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2/9  </w:t>
      </w:r>
      <w:r>
        <w:br w:type="page"/>
      </w:r>
    </w:p>
    <w:p w14:paraId="20C22A6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19406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C1A60E9" wp14:editId="7BBF2C0D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0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F8858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702E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A72B9E" w14:textId="77777777" w:rsidR="001123AD" w:rsidRDefault="001123A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40FBC1" w14:textId="77777777" w:rsidR="001123AD" w:rsidRDefault="00B6179C">
      <w:pPr>
        <w:spacing w:line="401" w:lineRule="exact"/>
        <w:ind w:left="40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Obsah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nabídky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 </w:t>
      </w:r>
    </w:p>
    <w:p w14:paraId="2706ED29" w14:textId="77777777" w:rsidR="001123AD" w:rsidRDefault="00B6179C">
      <w:pPr>
        <w:tabs>
          <w:tab w:val="left" w:pos="1376"/>
        </w:tabs>
        <w:spacing w:before="46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PragoD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Consu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ting, 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r.o.............................................................................................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.4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FC513C3" w14:textId="77777777" w:rsidR="001123AD" w:rsidRDefault="00B6179C">
      <w:pPr>
        <w:tabs>
          <w:tab w:val="left" w:pos="1775"/>
        </w:tabs>
        <w:spacing w:before="40" w:line="240" w:lineRule="exact"/>
        <w:ind w:left="105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1.1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Základní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údaje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společnosti</w:t>
      </w:r>
      <w:proofErr w:type="spellEnd"/>
      <w:r>
        <w:rPr>
          <w:rFonts w:ascii="Calibri" w:hAnsi="Calibri" w:cs="Calibri"/>
          <w:color w:val="000000"/>
          <w:spacing w:val="-2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....................................................................................4  </w:t>
      </w:r>
    </w:p>
    <w:p w14:paraId="5693FFD2" w14:textId="77777777" w:rsidR="001123AD" w:rsidRDefault="00B6179C">
      <w:pPr>
        <w:tabs>
          <w:tab w:val="left" w:pos="1775"/>
        </w:tabs>
        <w:spacing w:before="40" w:line="240" w:lineRule="exact"/>
        <w:ind w:left="105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1.2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Kompetence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společnosti</w:t>
      </w:r>
      <w:proofErr w:type="spellEnd"/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..........................................................................................5  </w:t>
      </w:r>
    </w:p>
    <w:p w14:paraId="06CA0F48" w14:textId="77777777" w:rsidR="001123AD" w:rsidRDefault="00B6179C">
      <w:pPr>
        <w:tabs>
          <w:tab w:val="left" w:pos="2255"/>
        </w:tabs>
        <w:spacing w:before="40" w:line="240" w:lineRule="exact"/>
        <w:ind w:left="129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1.2.1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Portfolio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služeb</w:t>
      </w:r>
      <w:r>
        <w:rPr>
          <w:rFonts w:ascii="Calibri" w:hAnsi="Calibri" w:cs="Calibri"/>
          <w:color w:val="000000"/>
          <w:sz w:val="24"/>
          <w:szCs w:val="24"/>
        </w:rPr>
        <w:t xml:space="preserve">..............................................................................5  </w:t>
      </w:r>
    </w:p>
    <w:p w14:paraId="10B8F787" w14:textId="77777777" w:rsidR="001123AD" w:rsidRDefault="00B6179C">
      <w:pPr>
        <w:tabs>
          <w:tab w:val="left" w:pos="2255"/>
        </w:tabs>
        <w:spacing w:before="140" w:line="240" w:lineRule="exact"/>
        <w:ind w:left="129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1.2.2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Znalost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dovednosti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.......................................................................................5  </w:t>
      </w:r>
    </w:p>
    <w:p w14:paraId="22FCBCA1" w14:textId="77777777" w:rsidR="001123AD" w:rsidRDefault="00B6179C">
      <w:pPr>
        <w:tabs>
          <w:tab w:val="left" w:pos="2255"/>
        </w:tabs>
        <w:spacing w:before="140" w:line="240" w:lineRule="exact"/>
        <w:ind w:left="129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1.2.3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Poslán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nosti</w:t>
      </w:r>
      <w:proofErr w:type="spellEnd"/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...........................................................................................6  </w:t>
      </w:r>
    </w:p>
    <w:p w14:paraId="54DD2402" w14:textId="77777777" w:rsidR="001123AD" w:rsidRDefault="00B6179C">
      <w:pPr>
        <w:tabs>
          <w:tab w:val="left" w:pos="1376"/>
        </w:tabs>
        <w:spacing w:before="1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dky</w:t>
      </w:r>
      <w:proofErr w:type="spell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..............................................................................................................7  </w:t>
      </w:r>
    </w:p>
    <w:p w14:paraId="42BB516B" w14:textId="77777777" w:rsidR="001123AD" w:rsidRDefault="00B6179C">
      <w:pPr>
        <w:tabs>
          <w:tab w:val="left" w:pos="1775"/>
        </w:tabs>
        <w:spacing w:before="40" w:line="240" w:lineRule="exact"/>
        <w:ind w:left="105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2.1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Stručný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služeb................................................................................................7  </w:t>
      </w:r>
    </w:p>
    <w:p w14:paraId="272F56E8" w14:textId="77777777" w:rsidR="001123AD" w:rsidRDefault="00B6179C">
      <w:pPr>
        <w:tabs>
          <w:tab w:val="left" w:pos="1775"/>
        </w:tabs>
        <w:spacing w:before="40" w:line="240" w:lineRule="exact"/>
        <w:ind w:left="105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2.2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Výstup.......................................................................................................................7  </w:t>
      </w:r>
    </w:p>
    <w:p w14:paraId="5E25BE5F" w14:textId="77777777" w:rsidR="001123AD" w:rsidRDefault="00B6179C">
      <w:pPr>
        <w:tabs>
          <w:tab w:val="left" w:pos="1775"/>
        </w:tabs>
        <w:spacing w:before="40" w:line="240" w:lineRule="exact"/>
        <w:ind w:left="105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2.3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Termín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zace</w:t>
      </w:r>
      <w:proofErr w:type="spell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.......................................................................................................7  </w:t>
      </w:r>
    </w:p>
    <w:p w14:paraId="69053646" w14:textId="77777777" w:rsidR="001123AD" w:rsidRDefault="00B6179C">
      <w:pPr>
        <w:tabs>
          <w:tab w:val="left" w:pos="1775"/>
        </w:tabs>
        <w:spacing w:before="40" w:line="240" w:lineRule="exact"/>
        <w:ind w:left="105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2.4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Součinnost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davatele..............................................................................................8  </w:t>
      </w:r>
    </w:p>
    <w:p w14:paraId="08000DA0" w14:textId="77777777" w:rsidR="001123AD" w:rsidRDefault="00B6179C">
      <w:pPr>
        <w:tabs>
          <w:tab w:val="left" w:pos="1376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Cena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obchodn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podm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nky..............................................................................................9  </w:t>
      </w:r>
    </w:p>
    <w:p w14:paraId="05175FB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BF7F8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BBFD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4BBA0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C825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91681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26F4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83D07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1E8D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F022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2B3B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E53EA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A0ADC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8B9D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E263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4C5C1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7628A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2C5B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67F40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924E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DA927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15DBB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5B6D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4ED4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001C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C11D9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98EBB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7BEB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C80A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F1D3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FBAF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38DB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C14B8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A3E0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B3650" w14:textId="77777777" w:rsidR="001123AD" w:rsidRDefault="001123AD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4F80BD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3/9  </w:t>
      </w:r>
      <w:r>
        <w:br w:type="page"/>
      </w:r>
    </w:p>
    <w:p w14:paraId="150ABF3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71BD7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BBC9F81" wp14:editId="1750399E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0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D3E60B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2CECC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84F572" w14:textId="77777777" w:rsidR="001123AD" w:rsidRDefault="001123A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C8FE31" w14:textId="77777777" w:rsidR="001123AD" w:rsidRDefault="00B6179C">
      <w:pPr>
        <w:spacing w:line="401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C033D"/>
          <w:sz w:val="36"/>
          <w:szCs w:val="36"/>
        </w:rPr>
        <w:t>1</w:t>
      </w:r>
      <w:r>
        <w:rPr>
          <w:rFonts w:ascii="Arial" w:hAnsi="Arial" w:cs="Arial"/>
          <w:b/>
          <w:bCs/>
          <w:color w:val="DC033D"/>
          <w:spacing w:val="16"/>
          <w:sz w:val="36"/>
          <w:szCs w:val="36"/>
        </w:rPr>
        <w:t xml:space="preserve">  </w:t>
      </w: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PragoData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Consulting, </w:t>
      </w: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s.</w:t>
      </w:r>
      <w:r>
        <w:rPr>
          <w:rFonts w:ascii="Arial" w:hAnsi="Arial" w:cs="Arial"/>
          <w:b/>
          <w:bCs/>
          <w:color w:val="DC033D"/>
          <w:spacing w:val="-21"/>
          <w:sz w:val="36"/>
          <w:szCs w:val="36"/>
        </w:rPr>
        <w:t>r</w:t>
      </w:r>
      <w:r>
        <w:rPr>
          <w:rFonts w:ascii="Arial" w:hAnsi="Arial" w:cs="Arial"/>
          <w:b/>
          <w:bCs/>
          <w:color w:val="DC033D"/>
          <w:sz w:val="36"/>
          <w:szCs w:val="36"/>
        </w:rPr>
        <w:t>.o.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 </w:t>
      </w:r>
    </w:p>
    <w:p w14:paraId="36CC673B" w14:textId="77777777" w:rsidR="001123AD" w:rsidRDefault="00B6179C">
      <w:pPr>
        <w:spacing w:before="380" w:line="313" w:lineRule="exact"/>
        <w:ind w:left="117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1BA86" wp14:editId="458D5B5B">
                <wp:simplePos x="0" y="0"/>
                <wp:positionH relativeFrom="page">
                  <wp:posOffset>881176</wp:posOffset>
                </wp:positionH>
                <wp:positionV relativeFrom="line">
                  <wp:posOffset>1857</wp:posOffset>
                </wp:positionV>
                <wp:extent cx="5708269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2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269" h="6096">
                              <a:moveTo>
                                <a:pt x="0" y="6096"/>
                              </a:moveTo>
                              <a:lnTo>
                                <a:pt x="5708269" y="6096"/>
                              </a:lnTo>
                              <a:lnTo>
                                <a:pt x="57082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033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0EC59" id="Freeform 108" o:spid="_x0000_s1026" style="position:absolute;margin-left:69.4pt;margin-top:.15pt;width:449.4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082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NaSgIAAHoFAAAOAAAAZHJzL2Uyb0RvYy54bWysVNFu2yAUfZ+0f0C8L3ZSNW2jJH1o1L1M&#10;27R2H0DwdWwJAwIaJ3+/y8U47tpp0jQ/2NicezjnXMz6/tQpdgTnW6M3fD4rOQMtTdXqw4b/fH78&#10;dMuZD0JXQhkNG34Gz++3Hz+se7uChWmMqsAxJNF+1dsNb0Kwq6LwsoFO+JmxoHGyNq4TAV/doaic&#10;6JG9U8WiLJdFb1xlnZHgPX7dpUm+Jf66Bhm+1bWHwNSGo7ZAd0f3fbwX27VYHZywTSsHGeIfVHSi&#10;1bjoSLUTQbAX176h6lrpjDd1mEnTFaauWwnkAd3My9/cPDXCAnnBcLwdY/L/j1Z+PT7Z7w5j6K1f&#10;eRxGF6fadfGJ+tiJwjqPYcEpMIkfr2/K28XyjjOJc8vybhmzLC618sWHz2CIRxy/+JCirvJINHkk&#10;TzoPHTYstkpRqwJn2CrHGbZqn1plRYh1UVwcsn4ipBl0xMnOHOHZECxcLExkXgBKT4GjrdeuMig/&#10;LbFOwbSX0H9G5GdC4t7LEf4FM9GYKaQyHlK60TTFPAaBdNOovVFt9dgqFb17d9g/KMeOAjPdPZRX&#10;VzvapULZRqSv8zJeQ+8GPC3wikjpmPR8cYPQSKxNXCJJUhrxl91Do3BWEHFK/4CatRXulwUV0o8N&#10;oyYhJegwT1ONqCCJup5qikdBrCBVRBiZa1x/5B4IMjKRZO6kcsDHUqBzYSxOjv4gLBWPFbSy0WEs&#10;7lpt3HvOFLoaVk74HFKKJqa0N9WZfj1KD39wcjgcRvEEmb5T+eXI3P4CAAD//wMAUEsDBBQABgAI&#10;AAAAIQDuE2ej2gAAAAcBAAAPAAAAZHJzL2Rvd25yZXYueG1sTI7BTsMwEETvSPyDtUjcqEMjpVEa&#10;pyqocOBARak4b+JtEhGvrdhtw9/jnOA4eqOZV24mM4gLjb63rOBxkYAgbqzuuVVw/Hx5yEH4gKxx&#10;sEwKfsjDprq9KbHQ9sofdDmEVsQR9gUq6EJwhZS+6cigX1hHHNnJjgZDjGMr9YjXOG4GuUySTBrs&#10;OT506Oi5o+b7cDYKvlzz5HK9rzHdHbf7193b8j3LlLq/m7ZrEIGm8FeGWT+qQxWdantm7cUQc5pH&#10;9aAgBTHjJF2tQNQzAFmV8r9/9QsAAP//AwBQSwECLQAUAAYACAAAACEAtoM4kv4AAADhAQAAEwAA&#10;AAAAAAAAAAAAAAAAAAAAW0NvbnRlbnRfVHlwZXNdLnhtbFBLAQItABQABgAIAAAAIQA4/SH/1gAA&#10;AJQBAAALAAAAAAAAAAAAAAAAAC8BAABfcmVscy8ucmVsc1BLAQItABQABgAIAAAAIQAgG4NaSgIA&#10;AHoFAAAOAAAAAAAAAAAAAAAAAC4CAABkcnMvZTJvRG9jLnhtbFBLAQItABQABgAIAAAAIQDuE2ej&#10;2gAAAAcBAAAPAAAAAAAAAAAAAAAAAKQEAABkcnMvZG93bnJldi54bWxQSwUGAAAAAAQABADzAAAA&#10;qwUAAAAA&#10;" path="m,6096r5708269,l5708269,,,,,6096xe" fillcolor="#dc033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818181"/>
          <w:sz w:val="28"/>
          <w:szCs w:val="28"/>
        </w:rPr>
        <w:t>1.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1</w:t>
      </w:r>
      <w:r>
        <w:rPr>
          <w:rFonts w:ascii="Arial" w:hAnsi="Arial" w:cs="Arial"/>
          <w:b/>
          <w:bCs/>
          <w:color w:val="818181"/>
          <w:spacing w:val="16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818181"/>
          <w:sz w:val="28"/>
          <w:szCs w:val="28"/>
        </w:rPr>
        <w:t>Zá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k</w:t>
      </w:r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ladní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údaje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color w:val="818181"/>
          <w:sz w:val="28"/>
          <w:szCs w:val="28"/>
        </w:rPr>
        <w:t>pole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č</w:t>
      </w:r>
      <w:r>
        <w:rPr>
          <w:rFonts w:ascii="Arial" w:hAnsi="Arial" w:cs="Arial"/>
          <w:b/>
          <w:bCs/>
          <w:color w:val="818181"/>
          <w:sz w:val="28"/>
          <w:szCs w:val="28"/>
        </w:rPr>
        <w:t>nos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818181"/>
          <w:sz w:val="28"/>
          <w:szCs w:val="28"/>
        </w:rPr>
        <w:t>i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 </w:t>
      </w:r>
    </w:p>
    <w:p w14:paraId="5AA11C9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D1FA95" w14:textId="77777777" w:rsidR="001123AD" w:rsidRDefault="001123AD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71566" w14:textId="77777777" w:rsidR="001123AD" w:rsidRDefault="00B6179C">
      <w:pPr>
        <w:tabs>
          <w:tab w:val="left" w:pos="3730"/>
        </w:tabs>
        <w:spacing w:line="292" w:lineRule="exact"/>
        <w:ind w:left="896" w:right="12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Obchodní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jméno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PragoD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Consu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ting,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r.o.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Sídlo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Vranovská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1570/61  </w:t>
      </w:r>
    </w:p>
    <w:p w14:paraId="1C4CB9DB" w14:textId="7777777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>614 00 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no  </w:t>
      </w:r>
    </w:p>
    <w:p w14:paraId="4682CB31" w14:textId="77777777" w:rsidR="001123AD" w:rsidRDefault="00B6179C">
      <w:pPr>
        <w:tabs>
          <w:tab w:val="left" w:pos="3730"/>
        </w:tabs>
        <w:spacing w:line="293" w:lineRule="exact"/>
        <w:ind w:left="896" w:right="12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Právní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forma: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Společnost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ručením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omezeným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Firma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vedena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obchodním rejstříku,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vedeného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Krajským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2B9FF54" w14:textId="7777777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soudem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Brně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oddí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C.,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vložka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48877  </w:t>
      </w:r>
    </w:p>
    <w:p w14:paraId="5484FBE7" w14:textId="7777777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Datum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založení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4. 6. 1992  </w:t>
      </w:r>
    </w:p>
    <w:p w14:paraId="0CC0A436" w14:textId="7777777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IČO: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45280576  </w:t>
      </w:r>
    </w:p>
    <w:p w14:paraId="5568768B" w14:textId="7777777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DIČ: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CZ45280576  </w:t>
      </w:r>
    </w:p>
    <w:p w14:paraId="2398A4EA" w14:textId="77777777" w:rsidR="001123AD" w:rsidRDefault="00B6179C">
      <w:pPr>
        <w:tabs>
          <w:tab w:val="left" w:pos="3730"/>
        </w:tabs>
        <w:spacing w:before="1" w:line="292" w:lineRule="exact"/>
        <w:ind w:left="896" w:right="460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Statutární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zástupce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Ing. Libor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Soška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Bc. Luděk Šulák,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1FB667F" w14:textId="1DBD2D0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Telefon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497E68A" w14:textId="77777777" w:rsidR="001123AD" w:rsidRDefault="001123AD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3EBCA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Kontaktní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osob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54296BF0" w14:textId="7777777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ve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věci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nabídky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Ing. Libor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Soška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B02CF4E" w14:textId="7D75303E" w:rsidR="001123AD" w:rsidRDefault="00B6179C" w:rsidP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75D7C93C" w14:textId="77777777" w:rsidR="001123AD" w:rsidRDefault="00B6179C">
      <w:pPr>
        <w:tabs>
          <w:tab w:val="left" w:pos="3730"/>
        </w:tabs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hyperlink r:id="rId7" w:history="1">
        <w:r>
          <w:rPr>
            <w:rFonts w:ascii="Calibri" w:hAnsi="Calibri" w:cs="Calibri"/>
            <w:color w:val="0000FF"/>
            <w:sz w:val="24"/>
            <w:szCs w:val="24"/>
            <w:u w:val="single"/>
          </w:rPr>
          <w:t>www.pragodata.cz</w:t>
        </w:r>
        <w:r>
          <w:rPr>
            <w:rFonts w:ascii="Calibri" w:hAnsi="Calibri" w:cs="Calibri"/>
            <w:color w:val="000000"/>
            <w:sz w:val="24"/>
            <w:szCs w:val="24"/>
          </w:rPr>
          <w:t xml:space="preserve">  </w:t>
        </w:r>
      </w:hyperlink>
    </w:p>
    <w:p w14:paraId="7250043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DE6A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47661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3979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C08B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68A6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D76C6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76C7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B9B78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3624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9E37A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8DC4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8546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A085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F028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0670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D791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B69B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406D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86DFB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600F4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36C92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CF6CA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919B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B640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2A553D" w14:textId="77777777" w:rsidR="001123AD" w:rsidRDefault="001123AD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4CB12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4/9  </w:t>
      </w:r>
      <w:r>
        <w:br w:type="page"/>
      </w:r>
    </w:p>
    <w:p w14:paraId="1FBF371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B09CF6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5AF68022" wp14:editId="735ECFA1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0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8240A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7958C" w14:textId="77777777" w:rsidR="001123AD" w:rsidRDefault="001123AD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0E2E4" w14:textId="77777777" w:rsidR="001123AD" w:rsidRDefault="00B6179C">
      <w:pPr>
        <w:spacing w:line="313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18181"/>
          <w:sz w:val="28"/>
          <w:szCs w:val="28"/>
        </w:rPr>
        <w:t>1.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2</w:t>
      </w:r>
      <w:r>
        <w:rPr>
          <w:rFonts w:ascii="Arial" w:hAnsi="Arial" w:cs="Arial"/>
          <w:b/>
          <w:bCs/>
          <w:color w:val="818181"/>
          <w:spacing w:val="16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Kompet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color w:val="818181"/>
          <w:sz w:val="28"/>
          <w:szCs w:val="28"/>
        </w:rPr>
        <w:t>nce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color w:val="818181"/>
          <w:sz w:val="28"/>
          <w:szCs w:val="28"/>
        </w:rPr>
        <w:t>polečnos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818181"/>
          <w:sz w:val="28"/>
          <w:szCs w:val="28"/>
        </w:rPr>
        <w:t>i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 </w:t>
      </w:r>
    </w:p>
    <w:p w14:paraId="757D2628" w14:textId="77777777" w:rsidR="001123AD" w:rsidRDefault="001123AD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DCADC" w14:textId="77777777" w:rsidR="001123AD" w:rsidRDefault="00B6179C">
      <w:pPr>
        <w:spacing w:line="292" w:lineRule="exact"/>
        <w:ind w:left="896" w:right="94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PragoD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Consu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ting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s.r.o.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také</w:t>
      </w:r>
      <w:proofErr w:type="spellEnd"/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PDC,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působí</w:t>
      </w:r>
      <w:proofErr w:type="spell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úspěšně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sti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ační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technologií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od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roku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1992.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Realizovali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ojektů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veře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čes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hraničn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společnosti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40CC3D5A" w14:textId="77777777" w:rsidR="001123AD" w:rsidRDefault="00B6179C">
      <w:pPr>
        <w:spacing w:before="1" w:line="292" w:lineRule="exact"/>
        <w:ind w:left="896" w:right="93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PragoD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Consulting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orientuje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svo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strategické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metodi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ké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řízen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rozvoje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ačních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hnologií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ať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ozvoj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ICT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tředí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ednotliv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organizace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kraje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celo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tátn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úrovni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rámci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některého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resortů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třešov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ného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jednotlivým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minister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765A80F4" w14:textId="77777777" w:rsidR="001123AD" w:rsidRDefault="00B6179C">
      <w:pPr>
        <w:tabs>
          <w:tab w:val="left" w:pos="1593"/>
          <w:tab w:val="left" w:pos="2579"/>
          <w:tab w:val="left" w:pos="3881"/>
          <w:tab w:val="left" w:pos="4735"/>
          <w:tab w:val="left" w:pos="5783"/>
          <w:tab w:val="left" w:pos="6707"/>
          <w:tab w:val="left" w:pos="8040"/>
          <w:tab w:val="left" w:pos="9285"/>
        </w:tabs>
        <w:spacing w:before="1" w:line="292" w:lineRule="exact"/>
        <w:ind w:left="896" w:right="94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Konzulta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ními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užbami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zaštiťuje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naše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klienty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kompletn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živ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yklus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projektů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jejich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ípravy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anal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z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ideových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návrhů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technických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specifikací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studi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proved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telnosti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podporu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výběru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dodav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telů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zadá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dokumentace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příprava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zadávacích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řízení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podpora</w:t>
      </w:r>
      <w:r>
        <w:rPr>
          <w:rFonts w:ascii="Calibri" w:hAnsi="Calibri" w:cs="Calibri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zace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až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zení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dohled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ealizac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dotační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projektový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management).  </w:t>
      </w:r>
    </w:p>
    <w:p w14:paraId="091219FD" w14:textId="77777777" w:rsidR="001123AD" w:rsidRDefault="001123AD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BB071" w14:textId="77777777" w:rsidR="001123AD" w:rsidRDefault="00B6179C">
      <w:pPr>
        <w:spacing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1.2.1</w:t>
      </w:r>
      <w:r>
        <w:rPr>
          <w:rFonts w:ascii="Arial" w:hAnsi="Arial" w:cs="Arial"/>
          <w:b/>
          <w:bCs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Portfolio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produktů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22C9500" w14:textId="77777777" w:rsidR="001123AD" w:rsidRDefault="00B6179C">
      <w:pPr>
        <w:tabs>
          <w:tab w:val="left" w:pos="1615"/>
        </w:tabs>
        <w:spacing w:before="220"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vstupních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analýz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technických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spec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fikací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dávacích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dokumentací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35CF273" w14:textId="77777777" w:rsidR="001123AD" w:rsidRDefault="00B6179C">
      <w:pPr>
        <w:tabs>
          <w:tab w:val="left" w:pos="1615"/>
        </w:tabs>
        <w:spacing w:line="304" w:lineRule="exact"/>
        <w:ind w:left="1256" w:right="93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Příprav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lizac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vacího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řízen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dáván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veře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zakázkách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Podnikové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ocesy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etodika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lýzy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optimalizace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FCDEA43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Řízení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dodávky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implementace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nformačních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9A0E6ED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Příprav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nan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ovaných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fondů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EU  </w:t>
      </w:r>
    </w:p>
    <w:p w14:paraId="0CC80318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Dotační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management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ojektů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financovaných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fondů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EU  </w:t>
      </w:r>
    </w:p>
    <w:p w14:paraId="702B5FE5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Informa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ateg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dohled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zací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B0ACC87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Návrh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vývoj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webových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aplikací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portá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ových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řešení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klíč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8552617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cert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fikovaného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Moodle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Partner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České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republice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5A33265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Implementace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learn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ngového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tředí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LM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Moodle   </w:t>
      </w:r>
    </w:p>
    <w:p w14:paraId="10D13837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zení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vzděláv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learn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ngu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kombinovaného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zděláv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56662A2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Zakázkový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vývoj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3E2B3BA" w14:textId="77777777" w:rsidR="001123AD" w:rsidRDefault="00B6179C">
      <w:pPr>
        <w:spacing w:before="360"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1.2.2</w:t>
      </w:r>
      <w:r>
        <w:rPr>
          <w:rFonts w:ascii="Arial" w:hAnsi="Arial" w:cs="Arial"/>
          <w:b/>
          <w:bCs/>
          <w:color w:val="000000"/>
          <w:spacing w:val="27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Znalosti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vednos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B159600" w14:textId="77777777" w:rsidR="001123AD" w:rsidRDefault="00B6179C">
      <w:pPr>
        <w:spacing w:before="241" w:line="292" w:lineRule="exact"/>
        <w:ind w:left="896" w:right="93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Naši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praco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níci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maj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uboké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osti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ouhodobé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zkušenosti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asti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informa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technologií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přípravy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lizace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zení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nancovaných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zdro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fondů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soukromých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tředků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služeb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souvisejících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zadáv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veře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kázek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základem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udržení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soké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kvality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služeb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76285703" w14:textId="77777777" w:rsidR="001123AD" w:rsidRDefault="00B6179C">
      <w:pPr>
        <w:spacing w:before="1" w:line="292" w:lineRule="exact"/>
        <w:ind w:left="896" w:right="9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svých</w:t>
      </w:r>
      <w:proofErr w:type="spellEnd"/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pracovníků</w:t>
      </w:r>
      <w:proofErr w:type="spellEnd"/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deme</w:t>
      </w:r>
      <w:proofErr w:type="spellEnd"/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velký</w:t>
      </w:r>
      <w:proofErr w:type="spellEnd"/>
      <w:r>
        <w:rPr>
          <w:rFonts w:ascii="Calibri" w:hAnsi="Calibri" w:cs="Calibri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důraz</w:t>
      </w:r>
      <w:proofErr w:type="spellEnd"/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neustálé</w:t>
      </w:r>
      <w:proofErr w:type="spellEnd"/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vzdělávání</w:t>
      </w:r>
      <w:proofErr w:type="spellEnd"/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udržován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znalostí</w:t>
      </w:r>
      <w:proofErr w:type="spellEnd"/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aktuální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vývojem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sti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ICT,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legislativy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dota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ogramů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což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nám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umožňu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bízet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zákazníků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nejkval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tněj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049F0634" w14:textId="77777777" w:rsidR="001123AD" w:rsidRDefault="00B6179C">
      <w:pPr>
        <w:spacing w:line="293" w:lineRule="exact"/>
        <w:ind w:left="896" w:right="93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Naše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dovednosti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jsou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komplexn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zákazníků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bízíme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realizac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celého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živ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cyklu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požadovaného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Disponujeme</w:t>
      </w:r>
      <w:proofErr w:type="spellEnd"/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specialisty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odbo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nostm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potřebnými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pokrytí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jednotlivých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otních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zí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nalytici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projektoví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dotační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man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žeři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admini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trati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podpora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pod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.).  </w:t>
      </w:r>
    </w:p>
    <w:p w14:paraId="63BDB2F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7587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8AF1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09B5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94C1C9" w14:textId="77777777" w:rsidR="001123AD" w:rsidRDefault="001123AD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AF9AF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5/9  </w:t>
      </w:r>
      <w:r>
        <w:br w:type="page"/>
      </w:r>
    </w:p>
    <w:p w14:paraId="4CA99B3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49BB9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41C41A1" wp14:editId="4BE38B2B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1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C6BCA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405890" w14:textId="77777777" w:rsidR="001123AD" w:rsidRDefault="001123AD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927CDB" w14:textId="77777777" w:rsidR="001123AD" w:rsidRDefault="00B6179C">
      <w:pPr>
        <w:spacing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1.2.3</w:t>
      </w:r>
      <w:r>
        <w:rPr>
          <w:rFonts w:ascii="Arial" w:hAnsi="Arial" w:cs="Arial"/>
          <w:b/>
          <w:bCs/>
          <w:color w:val="000000"/>
          <w:spacing w:val="27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Poslán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společnosti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74CCB0CD" w14:textId="77777777" w:rsidR="001123AD" w:rsidRDefault="00B6179C">
      <w:pPr>
        <w:spacing w:before="241" w:line="292" w:lineRule="exact"/>
        <w:ind w:left="896" w:right="9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Poslání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naší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polečnosti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cílevědomé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ě</w:t>
      </w:r>
      <w:r>
        <w:rPr>
          <w:rFonts w:ascii="Calibri" w:hAnsi="Calibri" w:cs="Calibri"/>
          <w:color w:val="000000"/>
          <w:sz w:val="24"/>
          <w:szCs w:val="24"/>
        </w:rPr>
        <w:t>dné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efekti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služeb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oblast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ačních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technologi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6BA7A11B" w14:textId="77777777" w:rsidR="001123AD" w:rsidRDefault="00B6179C">
      <w:pPr>
        <w:spacing w:line="293" w:lineRule="exact"/>
        <w:ind w:left="896" w:right="93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PragoD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ult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ng,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r.o.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dbá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vysokou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úroveň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služeb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důrazem</w:t>
      </w:r>
      <w:proofErr w:type="spellEnd"/>
      <w:r>
        <w:rPr>
          <w:rFonts w:ascii="Calibri" w:hAnsi="Calibri" w:cs="Calibri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dlouhodobou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spolup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našimi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partnery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zákazníky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Snažíme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poskytovat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co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nejvyšší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dbáme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především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zájmy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zákazníků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Svých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zákazníků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partnerů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žíme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spoluprác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založená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vzájemné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důvěře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18DC73BC" w14:textId="77777777" w:rsidR="001123AD" w:rsidRDefault="00B6179C">
      <w:pPr>
        <w:spacing w:before="1" w:line="292" w:lineRule="exact"/>
        <w:ind w:left="896" w:right="93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Náš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největš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potenciál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vzáje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né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spoluprác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synergi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různých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osobností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odbo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ností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Pracovníkům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žíme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zajist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ínky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které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jim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pomohou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profe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nímu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růstu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Jsou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pojování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náročných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projektů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vysokou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mírou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odpovědnosti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což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motivuje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k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tálé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dalšímu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profesní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zděláv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tomu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byl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spokojení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hrd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společnost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ují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5C50AE9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5BE2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CB0F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3DC28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D9EB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EF09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041C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8F56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9AE5B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B053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37B6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92CEC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37B6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16FB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8794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B18DE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9DD37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C5B84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3B129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444D4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52EE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F6124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872B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C54AB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03AD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DA38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6EA4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F5774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EE03D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6EEA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CF684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1095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30206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76CF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B913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E332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D795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60450" w14:textId="77777777" w:rsidR="001123AD" w:rsidRDefault="001123A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01986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6/9  </w:t>
      </w:r>
      <w:r>
        <w:br w:type="page"/>
      </w:r>
    </w:p>
    <w:p w14:paraId="0E6006D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F2514D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501FA8B" wp14:editId="1E8ABF8F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1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25B47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89FE1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6B584" w14:textId="77777777" w:rsidR="001123AD" w:rsidRDefault="001123A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CE6304" w14:textId="77777777" w:rsidR="001123AD" w:rsidRDefault="00B6179C">
      <w:pPr>
        <w:spacing w:line="401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C033D"/>
          <w:sz w:val="36"/>
          <w:szCs w:val="36"/>
        </w:rPr>
        <w:t>2</w:t>
      </w:r>
      <w:r>
        <w:rPr>
          <w:rFonts w:ascii="Arial" w:hAnsi="Arial" w:cs="Arial"/>
          <w:b/>
          <w:bCs/>
          <w:color w:val="DC033D"/>
          <w:spacing w:val="16"/>
          <w:sz w:val="36"/>
          <w:szCs w:val="36"/>
        </w:rPr>
        <w:t xml:space="preserve">  </w:t>
      </w: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Předmět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nabídky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 </w:t>
      </w:r>
    </w:p>
    <w:p w14:paraId="0DB97709" w14:textId="77777777" w:rsidR="001123AD" w:rsidRDefault="00B6179C">
      <w:pPr>
        <w:tabs>
          <w:tab w:val="left" w:pos="1924"/>
          <w:tab w:val="left" w:pos="2207"/>
          <w:tab w:val="left" w:pos="2701"/>
          <w:tab w:val="left" w:pos="3416"/>
          <w:tab w:val="left" w:pos="5035"/>
          <w:tab w:val="left" w:pos="6450"/>
          <w:tab w:val="left" w:pos="7742"/>
          <w:tab w:val="left" w:pos="8896"/>
          <w:tab w:val="left" w:pos="9710"/>
        </w:tabs>
        <w:spacing w:before="141" w:line="292" w:lineRule="exact"/>
        <w:ind w:left="896" w:right="93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5B975" wp14:editId="25B89459">
                <wp:simplePos x="0" y="0"/>
                <wp:positionH relativeFrom="page">
                  <wp:posOffset>881176</wp:posOffset>
                </wp:positionH>
                <wp:positionV relativeFrom="line">
                  <wp:posOffset>1524</wp:posOffset>
                </wp:positionV>
                <wp:extent cx="5708269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2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269" h="6096">
                              <a:moveTo>
                                <a:pt x="0" y="6096"/>
                              </a:moveTo>
                              <a:lnTo>
                                <a:pt x="5708269" y="6096"/>
                              </a:lnTo>
                              <a:lnTo>
                                <a:pt x="57082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033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B235B" id="Freeform 112" o:spid="_x0000_s1026" style="position:absolute;margin-left:69.4pt;margin-top:.1pt;width:449.4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082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NaSgIAAHoFAAAOAAAAZHJzL2Uyb0RvYy54bWysVNFu2yAUfZ+0f0C8L3ZSNW2jJH1o1L1M&#10;27R2H0DwdWwJAwIaJ3+/y8U47tpp0jQ/2NicezjnXMz6/tQpdgTnW6M3fD4rOQMtTdXqw4b/fH78&#10;dMuZD0JXQhkNG34Gz++3Hz+se7uChWmMqsAxJNF+1dsNb0Kwq6LwsoFO+JmxoHGyNq4TAV/doaic&#10;6JG9U8WiLJdFb1xlnZHgPX7dpUm+Jf66Bhm+1bWHwNSGo7ZAd0f3fbwX27VYHZywTSsHGeIfVHSi&#10;1bjoSLUTQbAX176h6lrpjDd1mEnTFaauWwnkAd3My9/cPDXCAnnBcLwdY/L/j1Z+PT7Z7w5j6K1f&#10;eRxGF6fadfGJ+tiJwjqPYcEpMIkfr2/K28XyjjOJc8vybhmzLC618sWHz2CIRxy/+JCirvJINHkk&#10;TzoPHTYstkpRqwJn2CrHGbZqn1plRYh1UVwcsn4ipBl0xMnOHOHZECxcLExkXgBKT4GjrdeuMig/&#10;LbFOwbSX0H9G5GdC4t7LEf4FM9GYKaQyHlK60TTFPAaBdNOovVFt9dgqFb17d9g/KMeOAjPdPZRX&#10;VzvapULZRqSv8zJeQ+8GPC3wikjpmPR8cYPQSKxNXCJJUhrxl91Do3BWEHFK/4CatRXulwUV0o8N&#10;oyYhJegwT1ONqCCJup5qikdBrCBVRBiZa1x/5B4IMjKRZO6kcsDHUqBzYSxOjv4gLBWPFbSy0WEs&#10;7lpt3HvOFLoaVk74HFKKJqa0N9WZfj1KD39wcjgcRvEEmb5T+eXI3P4CAAD//wMAUEsDBBQABgAI&#10;AAAAIQAjR/Xh3AAAAAcBAAAPAAAAZHJzL2Rvd25yZXYueG1sTI7BTsMwEETvSPyDtUjcqEMipVEa&#10;pyqocOBARak4b2I3iYjXVuy24e/ZnuA2oxnNvGo921GczRQGRwoeFwkIQ63TA3UKDp8vDwWIEJE0&#10;jo6Mgh8TYF3f3lRYanehD3Pex07wCIUSFfQx+lLK0PbGYlg4b4izo5ssRrZTJ/WEFx63o0yTJJcW&#10;B+KHHr157k37vT9ZBV++ffKF3jWYbQ+b3ev2LX3Pc6Xu7+bNCkQ0c/wrwxWf0aFmpsadSAcxss8K&#10;Ro8KUhDXOMmWSxANqxRkXcn//PUvAAAA//8DAFBLAQItABQABgAIAAAAIQC2gziS/gAAAOEBAAAT&#10;AAAAAAAAAAAAAAAAAAAAAABbQ29udGVudF9UeXBlc10ueG1sUEsBAi0AFAAGAAgAAAAhADj9If/W&#10;AAAAlAEAAAsAAAAAAAAAAAAAAAAALwEAAF9yZWxzLy5yZWxzUEsBAi0AFAAGAAgAAAAhACAbg1pK&#10;AgAAegUAAA4AAAAAAAAAAAAAAAAALgIAAGRycy9lMm9Eb2MueG1sUEsBAi0AFAAGAAgAAAAhACNH&#10;9eHcAAAABwEAAA8AAAAAAAAAAAAAAAAApAQAAGRycy9kb3ducmV2LnhtbFBLBQYAAAAABAAEAPMA&#10;AACtBQAAAAA=&#10;" path="m,6096r5708269,l5708269,,,,,6096xe" fillcolor="#dc033d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ětem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této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bídky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jsou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odborné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podpory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ojektu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zpracování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dosti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podporu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z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10. </w:t>
      </w:r>
      <w:r>
        <w:rPr>
          <w:rFonts w:ascii="Calibri" w:hAnsi="Calibri" w:cs="Calibri"/>
          <w:color w:val="000000"/>
          <w:sz w:val="24"/>
          <w:szCs w:val="24"/>
        </w:rPr>
        <w:tab/>
        <w:t>výzv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Integrovaného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reg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onálního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operačního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ogramu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(IROP) </w:t>
      </w:r>
      <w:r>
        <w:rPr>
          <w:rFonts w:ascii="Calibri" w:hAnsi="Calibri" w:cs="Calibri"/>
          <w:color w:val="000000"/>
          <w:sz w:val="24"/>
          <w:szCs w:val="24"/>
        </w:rPr>
        <w:tab/>
        <w:t>–  eGovernment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kybe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netická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specifi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ký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cíl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1.1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zvýšen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odolnosti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řejné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vůči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kybernetickým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hrozbám</w:t>
      </w:r>
      <w:proofErr w:type="spellEnd"/>
      <w:proofErr w:type="gramStart"/>
      <w:r>
        <w:rPr>
          <w:rFonts w:ascii="Calibri" w:hAnsi="Calibri" w:cs="Calibri"/>
          <w:color w:val="000000"/>
          <w:sz w:val="24"/>
          <w:szCs w:val="24"/>
        </w:rPr>
        <w:t>),: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F183AEF" w14:textId="77777777" w:rsidR="001123AD" w:rsidRDefault="001123AD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9B22B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Zajištění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bezpečného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zálohovacího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systému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významn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informa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6552989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VIS/DTM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zovaný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nstitutem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ozvoje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hl. m.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4C2747CF" w14:textId="77777777" w:rsidR="001123AD" w:rsidRDefault="001123AD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A9E47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Žádost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dotaci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ohy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zpracovávat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intern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/oddělení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vatele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E96C79C" w14:textId="77777777" w:rsidR="001123AD" w:rsidRDefault="00B6179C">
      <w:pPr>
        <w:spacing w:before="360" w:line="313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18181"/>
          <w:sz w:val="28"/>
          <w:szCs w:val="28"/>
        </w:rPr>
        <w:t>2.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1</w:t>
      </w:r>
      <w:r>
        <w:rPr>
          <w:rFonts w:ascii="Arial" w:hAnsi="Arial" w:cs="Arial"/>
          <w:b/>
          <w:bCs/>
          <w:color w:val="818181"/>
          <w:spacing w:val="16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Stručný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obs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color w:val="818181"/>
          <w:sz w:val="28"/>
          <w:szCs w:val="28"/>
        </w:rPr>
        <w:t>h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color w:val="818181"/>
          <w:sz w:val="28"/>
          <w:szCs w:val="28"/>
        </w:rPr>
        <w:t>luž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color w:val="818181"/>
          <w:sz w:val="28"/>
          <w:szCs w:val="28"/>
        </w:rPr>
        <w:t>b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 </w:t>
      </w:r>
    </w:p>
    <w:p w14:paraId="39747FE4" w14:textId="77777777" w:rsidR="001123AD" w:rsidRDefault="001123AD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B2DF6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Součástí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dky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sledující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</w:p>
    <w:p w14:paraId="55FF11EE" w14:textId="77777777" w:rsidR="001123AD" w:rsidRDefault="00B6179C">
      <w:pPr>
        <w:tabs>
          <w:tab w:val="left" w:pos="1535"/>
        </w:tabs>
        <w:spacing w:before="20" w:line="260" w:lineRule="exact"/>
        <w:ind w:left="1176" w:right="1013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konzu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tace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vedení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ektu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žádosti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10.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výzvy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IROP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hledis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55FAFF4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věcné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způsobilo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ti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požadavků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výzvy,  </w:t>
      </w:r>
    </w:p>
    <w:p w14:paraId="32EDEAF9" w14:textId="77777777" w:rsidR="001123AD" w:rsidRDefault="00B6179C">
      <w:pPr>
        <w:tabs>
          <w:tab w:val="left" w:pos="1615"/>
        </w:tabs>
        <w:spacing w:before="20" w:line="26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Organizační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podpora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dinac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činností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aktivit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ektového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týmu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C5C294C" w14:textId="77777777" w:rsidR="001123AD" w:rsidRDefault="00B6179C">
      <w:pPr>
        <w:tabs>
          <w:tab w:val="left" w:pos="1535"/>
        </w:tabs>
        <w:spacing w:before="20" w:line="260" w:lineRule="exact"/>
        <w:ind w:left="1176" w:right="1013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4"/>
          <w:szCs w:val="24"/>
        </w:rPr>
        <w:t>Evidence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áva</w:t>
      </w:r>
      <w:proofErr w:type="spellEnd"/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dokumentace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Žádosti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úkolů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správa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požadav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6A93675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otevřených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bodů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449AE512" w14:textId="77777777" w:rsidR="001123AD" w:rsidRDefault="00B6179C">
      <w:pPr>
        <w:tabs>
          <w:tab w:val="left" w:pos="1535"/>
        </w:tabs>
        <w:spacing w:before="20" w:line="260" w:lineRule="exact"/>
        <w:ind w:left="1176" w:right="1013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Průběžná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revize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kontrola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zpětná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pracovním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erzí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finální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zí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Žádosti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552B0B8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příloh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dosti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05239C4" w14:textId="77777777" w:rsidR="001123AD" w:rsidRDefault="00B6179C">
      <w:pPr>
        <w:tabs>
          <w:tab w:val="left" w:pos="1535"/>
        </w:tabs>
        <w:spacing w:before="20" w:line="260" w:lineRule="exact"/>
        <w:ind w:left="1176" w:right="1013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ola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dosti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podporu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systému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MS2021+,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ola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úplnosti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věcné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správnost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D7EF382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položek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A50C43B" w14:textId="77777777" w:rsidR="001123AD" w:rsidRDefault="00B6179C">
      <w:pPr>
        <w:tabs>
          <w:tab w:val="left" w:pos="1535"/>
        </w:tabs>
        <w:spacing w:before="20" w:line="260" w:lineRule="exact"/>
        <w:ind w:left="1176" w:right="119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Konzultac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oblast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způ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obilosti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výdajů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spoluf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nancování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ncipu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3E  </w:t>
      </w:r>
    </w:p>
    <w:p w14:paraId="5784C49A" w14:textId="77777777" w:rsidR="001123AD" w:rsidRDefault="00B6179C">
      <w:pPr>
        <w:tabs>
          <w:tab w:val="left" w:pos="1615"/>
        </w:tabs>
        <w:spacing w:line="292" w:lineRule="exact"/>
        <w:ind w:left="1256" w:right="93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Konzultac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komunikace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zástupci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zadav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procesu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Závěrečná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žádosti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odesláním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B77387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EE681" w14:textId="77777777" w:rsidR="001123AD" w:rsidRDefault="001123A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9DCD91" w14:textId="77777777" w:rsidR="001123AD" w:rsidRDefault="00B6179C">
      <w:pPr>
        <w:spacing w:line="313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18181"/>
          <w:sz w:val="28"/>
          <w:szCs w:val="28"/>
        </w:rPr>
        <w:t>2.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2</w:t>
      </w:r>
      <w:r>
        <w:rPr>
          <w:rFonts w:ascii="Arial" w:hAnsi="Arial" w:cs="Arial"/>
          <w:b/>
          <w:bCs/>
          <w:color w:val="818181"/>
          <w:spacing w:val="16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Výstup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 </w:t>
      </w:r>
    </w:p>
    <w:p w14:paraId="1DE3D9F7" w14:textId="77777777" w:rsidR="001123AD" w:rsidRDefault="001123AD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DAB9A" w14:textId="77777777" w:rsidR="001123AD" w:rsidRDefault="00B6179C">
      <w:pPr>
        <w:spacing w:line="292" w:lineRule="exact"/>
        <w:ind w:left="896" w:right="9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Kompletní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avená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podporu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formátu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akceptovaném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systémem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MS2021+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připravená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final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zaci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zadav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(IPR Praha)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výzvu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 10 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OP.  </w:t>
      </w:r>
    </w:p>
    <w:p w14:paraId="781D143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E4FDD" w14:textId="77777777" w:rsidR="001123AD" w:rsidRDefault="001123AD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A93BF" w14:textId="77777777" w:rsidR="001123AD" w:rsidRDefault="00B6179C">
      <w:pPr>
        <w:spacing w:line="313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18181"/>
          <w:sz w:val="28"/>
          <w:szCs w:val="28"/>
        </w:rPr>
        <w:t>2.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3</w:t>
      </w:r>
      <w:r>
        <w:rPr>
          <w:rFonts w:ascii="Arial" w:hAnsi="Arial" w:cs="Arial"/>
          <w:b/>
          <w:bCs/>
          <w:color w:val="818181"/>
          <w:spacing w:val="16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Termín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re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color w:val="818181"/>
          <w:sz w:val="28"/>
          <w:szCs w:val="28"/>
        </w:rPr>
        <w:t>liza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c</w:t>
      </w:r>
      <w:r>
        <w:rPr>
          <w:rFonts w:ascii="Arial" w:hAnsi="Arial" w:cs="Arial"/>
          <w:b/>
          <w:bCs/>
          <w:color w:val="818181"/>
          <w:sz w:val="28"/>
          <w:szCs w:val="28"/>
        </w:rPr>
        <w:t>e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 </w:t>
      </w:r>
    </w:p>
    <w:p w14:paraId="15B2E4A6" w14:textId="77777777" w:rsidR="001123AD" w:rsidRDefault="00B6179C">
      <w:pPr>
        <w:tabs>
          <w:tab w:val="left" w:pos="1614"/>
        </w:tabs>
        <w:spacing w:before="380" w:line="260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Zahájení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ihned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po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přijetí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objednávky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/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AFA7B1E" w14:textId="77777777" w:rsidR="001123AD" w:rsidRDefault="00B6179C">
      <w:pPr>
        <w:tabs>
          <w:tab w:val="left" w:pos="1534"/>
        </w:tabs>
        <w:spacing w:before="20" w:line="260" w:lineRule="exact"/>
        <w:ind w:left="1175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nální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verze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do 30.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li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topadu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2025</w:t>
      </w:r>
      <w:r>
        <w:rPr>
          <w:rFonts w:ascii="Calibri" w:hAnsi="Calibri" w:cs="Calibri"/>
          <w:color w:val="000000"/>
          <w:sz w:val="24"/>
          <w:szCs w:val="24"/>
        </w:rPr>
        <w:t xml:space="preserve"> (v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návaznosti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term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uzávěrky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651D3F6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výzvy)  </w:t>
      </w:r>
    </w:p>
    <w:p w14:paraId="4C3D68B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656D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9D8E2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64571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6E328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418D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8AB13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EAB5C" w14:textId="77777777" w:rsidR="001123AD" w:rsidRDefault="001123A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C0AA6E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7/9  </w:t>
      </w:r>
      <w:r>
        <w:br w:type="page"/>
      </w:r>
    </w:p>
    <w:p w14:paraId="70573F2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E013F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51FE1D1" wp14:editId="173D1CE8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1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22BE8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334EE" w14:textId="77777777" w:rsidR="001123AD" w:rsidRDefault="001123AD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24EAE" w14:textId="77777777" w:rsidR="001123AD" w:rsidRDefault="00B6179C">
      <w:pPr>
        <w:spacing w:line="313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18181"/>
          <w:sz w:val="28"/>
          <w:szCs w:val="28"/>
        </w:rPr>
        <w:t>2.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4</w:t>
      </w:r>
      <w:r>
        <w:rPr>
          <w:rFonts w:ascii="Arial" w:hAnsi="Arial" w:cs="Arial"/>
          <w:b/>
          <w:bCs/>
          <w:color w:val="818181"/>
          <w:spacing w:val="16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Součinnost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818181"/>
          <w:sz w:val="28"/>
          <w:szCs w:val="28"/>
        </w:rPr>
        <w:t>z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color w:val="818181"/>
          <w:sz w:val="28"/>
          <w:szCs w:val="28"/>
        </w:rPr>
        <w:t>da</w:t>
      </w:r>
      <w:r>
        <w:rPr>
          <w:rFonts w:ascii="Arial" w:hAnsi="Arial" w:cs="Arial"/>
          <w:b/>
          <w:bCs/>
          <w:color w:val="818181"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color w:val="818181"/>
          <w:sz w:val="28"/>
          <w:szCs w:val="28"/>
        </w:rPr>
        <w:t>atele</w:t>
      </w:r>
      <w:proofErr w:type="spellEnd"/>
      <w:r>
        <w:rPr>
          <w:rFonts w:ascii="Arial" w:hAnsi="Arial" w:cs="Arial"/>
          <w:b/>
          <w:bCs/>
          <w:color w:val="818181"/>
          <w:sz w:val="28"/>
          <w:szCs w:val="28"/>
        </w:rPr>
        <w:t xml:space="preserve">  </w:t>
      </w:r>
    </w:p>
    <w:p w14:paraId="0AD10FE1" w14:textId="77777777" w:rsidR="001123AD" w:rsidRDefault="001123AD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5AD3BB" w14:textId="77777777" w:rsidR="001123AD" w:rsidRDefault="00B6179C">
      <w:pPr>
        <w:spacing w:line="292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úspě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né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realizaci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ze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trany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eba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poskytnout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zajist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následující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součinnost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</w:p>
    <w:p w14:paraId="64795622" w14:textId="77777777" w:rsidR="001123AD" w:rsidRDefault="001123AD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A4390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a)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Zpracování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vs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upních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podkladů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 </w:t>
      </w:r>
    </w:p>
    <w:p w14:paraId="3F2EA801" w14:textId="77777777" w:rsidR="001123AD" w:rsidRDefault="00B6179C">
      <w:pPr>
        <w:tabs>
          <w:tab w:val="left" w:pos="1535"/>
        </w:tabs>
        <w:spacing w:line="301" w:lineRule="exact"/>
        <w:ind w:left="117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Přesný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záměru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íle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proč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nezbytný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 </w:t>
      </w:r>
    </w:p>
    <w:p w14:paraId="7BF00D25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hlediska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kybe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netické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 </w:t>
      </w:r>
    </w:p>
    <w:p w14:paraId="43353C07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Technické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specifikace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návrh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řešen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lohovacího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/DTM  </w:t>
      </w:r>
    </w:p>
    <w:p w14:paraId="6C4CAE7C" w14:textId="77777777" w:rsidR="001123AD" w:rsidRDefault="00B6179C">
      <w:pPr>
        <w:tabs>
          <w:tab w:val="left" w:pos="1535"/>
        </w:tabs>
        <w:spacing w:line="301" w:lineRule="exact"/>
        <w:ind w:left="1176" w:right="1021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Aktuální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nterní</w:t>
      </w:r>
      <w:proofErr w:type="spellEnd"/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enty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související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s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řízen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např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politika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4CEB1FF" w14:textId="77777777" w:rsidR="001123AD" w:rsidRDefault="00B6179C">
      <w:pPr>
        <w:spacing w:before="40" w:line="24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směrnice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dný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kybernetické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 </w:t>
      </w:r>
    </w:p>
    <w:p w14:paraId="188F73A8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Seznam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evantních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/IIS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vyznač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VIS/ISVS/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egov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254BCB6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Informac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aktuá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stavu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infrastruktury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plánovaných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změná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7D8734D" w14:textId="77777777" w:rsidR="001123AD" w:rsidRDefault="00B6179C">
      <w:pPr>
        <w:tabs>
          <w:tab w:val="left" w:pos="1535"/>
        </w:tabs>
        <w:spacing w:line="301" w:lineRule="exact"/>
        <w:ind w:left="1176" w:right="1013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V 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dě,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významný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nfor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(VIS), IPR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5CC1B00" w14:textId="77777777" w:rsidR="001123AD" w:rsidRDefault="00B6179C">
      <w:pPr>
        <w:spacing w:before="1" w:line="292" w:lineRule="exact"/>
        <w:ind w:left="1615" w:right="9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stanovisko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NÚKIB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hůtě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která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umožn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její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doložení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ínem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podání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podporu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6234BA85" w14:textId="77777777" w:rsidR="001123AD" w:rsidRDefault="001123AD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E47342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b)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Zpracování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rozpočtu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 </w:t>
      </w:r>
    </w:p>
    <w:p w14:paraId="262676E1" w14:textId="77777777" w:rsidR="001123AD" w:rsidRDefault="00B6179C">
      <w:pPr>
        <w:tabs>
          <w:tab w:val="left" w:pos="1535"/>
        </w:tabs>
        <w:spacing w:line="301" w:lineRule="exact"/>
        <w:ind w:left="1176" w:right="211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Odhadované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náklady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členěn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kódů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rozpočtové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klasifikace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 </w:t>
      </w:r>
    </w:p>
    <w:p w14:paraId="2CAB6FA7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Předpoklád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harmonogram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zace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7E7324F" w14:textId="77777777" w:rsidR="001123AD" w:rsidRDefault="00B6179C">
      <w:pPr>
        <w:tabs>
          <w:tab w:val="left" w:pos="1535"/>
        </w:tabs>
        <w:spacing w:line="301" w:lineRule="exact"/>
        <w:ind w:left="1176" w:right="235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Zajištění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informac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polufinancován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zajištěn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udrž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telnosti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B81D5F9" w14:textId="77777777" w:rsidR="001123AD" w:rsidRDefault="001123A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A59B2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c)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Administrativ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n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činnosti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 </w:t>
      </w:r>
    </w:p>
    <w:p w14:paraId="354FC9E5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Jmenování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členů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tového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týmu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olí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10133ED" w14:textId="77777777" w:rsidR="001123AD" w:rsidRDefault="00B6179C">
      <w:pPr>
        <w:tabs>
          <w:tab w:val="left" w:pos="1615"/>
        </w:tabs>
        <w:spacing w:line="304" w:lineRule="exact"/>
        <w:ind w:left="1256" w:right="204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Zajištění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dající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ové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kapacity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alokace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enů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ektov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é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týmu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MS2021+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loh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631EDDB" w14:textId="77777777" w:rsidR="001123AD" w:rsidRDefault="001123A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EAD78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d)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Schvalovací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kontrolní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procesy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 </w:t>
      </w:r>
    </w:p>
    <w:p w14:paraId="7AD1B64C" w14:textId="77777777" w:rsidR="001123AD" w:rsidRDefault="00B6179C">
      <w:pPr>
        <w:tabs>
          <w:tab w:val="left" w:pos="1535"/>
        </w:tabs>
        <w:spacing w:line="301" w:lineRule="exact"/>
        <w:ind w:left="1176" w:right="320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Poskytnutí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součinnosti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schvalovacím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zen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příloh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A4B7C6A" w14:textId="77777777" w:rsidR="001123AD" w:rsidRDefault="00B6179C">
      <w:pPr>
        <w:tabs>
          <w:tab w:val="left" w:pos="1615"/>
        </w:tabs>
        <w:spacing w:line="301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zen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náln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verze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odeslání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CF0E3A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920E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511FF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3B72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5E8A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BED5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DD2CA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72FD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C4190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0D44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DDA3C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000C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8A87B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8564E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7BC6B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2E5B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3A72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1F440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18C5F" w14:textId="77777777" w:rsidR="001123AD" w:rsidRDefault="001123AD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F2EB74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8/9  </w:t>
      </w:r>
      <w:r>
        <w:br w:type="page"/>
      </w:r>
    </w:p>
    <w:p w14:paraId="033FC44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939BF" w14:textId="77777777" w:rsidR="001123AD" w:rsidRDefault="00B617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06836" wp14:editId="13C8BE66">
            <wp:simplePos x="0" y="0"/>
            <wp:positionH relativeFrom="page">
              <wp:posOffset>5078095</wp:posOffset>
            </wp:positionH>
            <wp:positionV relativeFrom="paragraph">
              <wp:posOffset>-18668</wp:posOffset>
            </wp:positionV>
            <wp:extent cx="1655445" cy="413384"/>
            <wp:effectExtent l="0" t="0" r="0" b="0"/>
            <wp:wrapNone/>
            <wp:docPr id="11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1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09347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DE50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B777A3" w14:textId="77777777" w:rsidR="001123AD" w:rsidRDefault="001123A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756FFF" w14:textId="77777777" w:rsidR="001123AD" w:rsidRDefault="00B6179C">
      <w:pPr>
        <w:spacing w:line="401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C033D"/>
          <w:sz w:val="36"/>
          <w:szCs w:val="36"/>
        </w:rPr>
        <w:t>3</w:t>
      </w:r>
      <w:r>
        <w:rPr>
          <w:rFonts w:ascii="Arial" w:hAnsi="Arial" w:cs="Arial"/>
          <w:b/>
          <w:bCs/>
          <w:color w:val="DC033D"/>
          <w:spacing w:val="16"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Cena a </w:t>
      </w: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obchodní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DC033D"/>
          <w:sz w:val="36"/>
          <w:szCs w:val="36"/>
        </w:rPr>
        <w:t>podm</w:t>
      </w:r>
      <w:r>
        <w:rPr>
          <w:rFonts w:ascii="Arial" w:hAnsi="Arial" w:cs="Arial"/>
          <w:b/>
          <w:bCs/>
          <w:color w:val="DC033D"/>
          <w:spacing w:val="-3"/>
          <w:sz w:val="36"/>
          <w:szCs w:val="36"/>
        </w:rPr>
        <w:t>í</w:t>
      </w:r>
      <w:r>
        <w:rPr>
          <w:rFonts w:ascii="Arial" w:hAnsi="Arial" w:cs="Arial"/>
          <w:b/>
          <w:bCs/>
          <w:color w:val="DC033D"/>
          <w:sz w:val="36"/>
          <w:szCs w:val="36"/>
        </w:rPr>
        <w:t>nky</w:t>
      </w:r>
      <w:proofErr w:type="spellEnd"/>
      <w:r>
        <w:rPr>
          <w:rFonts w:ascii="Arial" w:hAnsi="Arial" w:cs="Arial"/>
          <w:b/>
          <w:bCs/>
          <w:color w:val="DC033D"/>
          <w:sz w:val="36"/>
          <w:szCs w:val="36"/>
        </w:rPr>
        <w:t xml:space="preserve">  </w:t>
      </w:r>
    </w:p>
    <w:p w14:paraId="225663ED" w14:textId="77777777" w:rsidR="001123AD" w:rsidRDefault="00B6179C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A3D37" wp14:editId="5B4B49CF">
                <wp:simplePos x="0" y="0"/>
                <wp:positionH relativeFrom="page">
                  <wp:posOffset>881176</wp:posOffset>
                </wp:positionH>
                <wp:positionV relativeFrom="paragraph">
                  <wp:posOffset>12700</wp:posOffset>
                </wp:positionV>
                <wp:extent cx="5708269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2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269" h="6096">
                              <a:moveTo>
                                <a:pt x="0" y="6096"/>
                              </a:moveTo>
                              <a:lnTo>
                                <a:pt x="5708269" y="6096"/>
                              </a:lnTo>
                              <a:lnTo>
                                <a:pt x="57082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033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663C5" id="Freeform 115" o:spid="_x0000_s1026" style="position:absolute;margin-left:69.4pt;margin-top:1pt;width:449.4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082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NaSgIAAHoFAAAOAAAAZHJzL2Uyb0RvYy54bWysVNFu2yAUfZ+0f0C8L3ZSNW2jJH1o1L1M&#10;27R2H0DwdWwJAwIaJ3+/y8U47tpp0jQ/2NicezjnXMz6/tQpdgTnW6M3fD4rOQMtTdXqw4b/fH78&#10;dMuZD0JXQhkNG34Gz++3Hz+se7uChWmMqsAxJNF+1dsNb0Kwq6LwsoFO+JmxoHGyNq4TAV/doaic&#10;6JG9U8WiLJdFb1xlnZHgPX7dpUm+Jf66Bhm+1bWHwNSGo7ZAd0f3fbwX27VYHZywTSsHGeIfVHSi&#10;1bjoSLUTQbAX176h6lrpjDd1mEnTFaauWwnkAd3My9/cPDXCAnnBcLwdY/L/j1Z+PT7Z7w5j6K1f&#10;eRxGF6fadfGJ+tiJwjqPYcEpMIkfr2/K28XyjjOJc8vybhmzLC618sWHz2CIRxy/+JCirvJINHkk&#10;TzoPHTYstkpRqwJn2CrHGbZqn1plRYh1UVwcsn4ipBl0xMnOHOHZECxcLExkXgBKT4GjrdeuMig/&#10;LbFOwbSX0H9G5GdC4t7LEf4FM9GYKaQyHlK60TTFPAaBdNOovVFt9dgqFb17d9g/KMeOAjPdPZRX&#10;VzvapULZRqSv8zJeQ+8GPC3wikjpmPR8cYPQSKxNXCJJUhrxl91Do3BWEHFK/4CatRXulwUV0o8N&#10;oyYhJegwT1ONqCCJup5qikdBrCBVRBiZa1x/5B4IMjKRZO6kcsDHUqBzYSxOjv4gLBWPFbSy0WEs&#10;7lpt3HvOFLoaVk74HFKKJqa0N9WZfj1KD39wcjgcRvEEmb5T+eXI3P4CAAD//wMAUEsDBBQABgAI&#10;AAAAIQBpePpX3QAAAAgBAAAPAAAAZHJzL2Rvd25yZXYueG1sTI/BTsMwEETvSPyDtUjcqEMipVEa&#10;pyqocOBARak4O/E2iYjXVuy24e/ZnuA4mtHMm2o921GccQqDIwWPiwQEUuvMQJ2Cw+fLQwEiRE1G&#10;j45QwQ8GWNe3N5UujbvQB573sRNcQqHUCvoYfSllaHu0OiycR2Lv6CarI8upk2bSFy63o0yTJJdW&#10;D8QLvfb43GP7vT9ZBV++ffKF2TU62x42u9ftW/qe50rd382bFYiIc/wLwxWf0aFmpsadyAQxss4K&#10;Ro8KUr509ZNsuQTRKMgSkHUl/x+ofwEAAP//AwBQSwECLQAUAAYACAAAACEAtoM4kv4AAADhAQAA&#10;EwAAAAAAAAAAAAAAAAAAAAAAW0NvbnRlbnRfVHlwZXNdLnhtbFBLAQItABQABgAIAAAAIQA4/SH/&#10;1gAAAJQBAAALAAAAAAAAAAAAAAAAAC8BAABfcmVscy8ucmVsc1BLAQItABQABgAIAAAAIQAgG4Na&#10;SgIAAHoFAAAOAAAAAAAAAAAAAAAAAC4CAABkcnMvZTJvRG9jLnhtbFBLAQItABQABgAIAAAAIQBp&#10;ePpX3QAAAAgBAAAPAAAAAAAAAAAAAAAAAKQEAABkcnMvZG93bnJldi54bWxQSwUGAAAAAAQABADz&#10;AAAArgUAAAAA&#10;" path="m,6096r5708269,l5708269,,,,,6096xe" fillcolor="#dc033d" stroked="f" strokeweight="1pt">
                <v:path arrowok="t"/>
                <w10:wrap anchorx="page"/>
              </v:shape>
            </w:pict>
          </mc:Fallback>
        </mc:AlternateContent>
      </w:r>
    </w:p>
    <w:p w14:paraId="67445037" w14:textId="77777777" w:rsidR="001123AD" w:rsidRDefault="00B6179C">
      <w:pPr>
        <w:spacing w:line="292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Cena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bízených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užeb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kap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toly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2.1 v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15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člověkodní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240 000,-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Kč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z  DPH.  </w:t>
      </w:r>
    </w:p>
    <w:p w14:paraId="42C63502" w14:textId="77777777" w:rsidR="001123AD" w:rsidRDefault="001123AD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EC5E33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Fakturace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tranném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výkazu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poskytnutých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služeb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EE6A784" w14:textId="77777777" w:rsidR="001123AD" w:rsidRDefault="001123A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53663" w14:textId="77777777" w:rsidR="001123AD" w:rsidRDefault="00B6179C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Splatnost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faktury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21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FF4601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1709F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5A71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47E1D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FCFB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FAA4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4D5CB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A83F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595E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4FD2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0EED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37FCAF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5971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E26589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E0F3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B622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71B84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75F8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D86888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EDC8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CE3C6C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F0C2D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708B0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15C5D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11BB4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0798B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3A95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3E192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1160A6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5AC80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A78F6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63C37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0C7DE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0913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F2D8A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2E31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DFE8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99A51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1EE25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E9C5B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25013" w14:textId="77777777" w:rsidR="001123AD" w:rsidRDefault="001123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6BFE5" w14:textId="77777777" w:rsidR="001123AD" w:rsidRDefault="001123AD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8C899C" w14:textId="77777777" w:rsidR="001123AD" w:rsidRDefault="00B6179C">
      <w:pPr>
        <w:tabs>
          <w:tab w:val="left" w:pos="9575"/>
        </w:tabs>
        <w:spacing w:line="180" w:lineRule="exact"/>
        <w:ind w:left="896"/>
        <w:rPr>
          <w:rFonts w:ascii="Times New Roman" w:hAnsi="Times New Roman" w:cs="Times New Roman"/>
          <w:color w:val="010302"/>
        </w:rPr>
        <w:sectPr w:rsidR="001123A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9/9  </w:t>
      </w:r>
    </w:p>
    <w:p w14:paraId="16880236" w14:textId="77777777" w:rsidR="001123AD" w:rsidRDefault="001123AD"/>
    <w:sectPr w:rsidR="001123AD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AD"/>
    <w:rsid w:val="001123AD"/>
    <w:rsid w:val="00B6179C"/>
    <w:rsid w:val="00D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8C4B"/>
  <w15:docId w15:val="{61B2630E-67E1-489B-B303-5BD6CF8F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godat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1527</Words>
  <Characters>9010</Characters>
  <Application>Microsoft Office Word</Application>
  <DocSecurity>0</DocSecurity>
  <Lines>75</Lines>
  <Paragraphs>21</Paragraphs>
  <ScaleCrop>false</ScaleCrop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2025-10-15T14:08:00Z</dcterms:created>
  <dcterms:modified xsi:type="dcterms:W3CDTF">2025-10-15T14:10:00Z</dcterms:modified>
</cp:coreProperties>
</file>