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A846" w14:textId="77777777" w:rsidR="00386AB4" w:rsidRDefault="005D34B0" w:rsidP="001252A0">
      <w:pPr>
        <w:spacing w:after="0"/>
        <w:jc w:val="center"/>
      </w:pPr>
      <w:r>
        <w:rPr>
          <w:rFonts w:ascii="Arial Nova" w:hAnsi="Arial Nova"/>
          <w:b/>
          <w:bCs/>
          <w:sz w:val="28"/>
          <w:szCs w:val="28"/>
        </w:rPr>
        <w:t xml:space="preserve">                                SERVISNÍ SMLOUVA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  <w:iCs/>
          <w:noProof/>
          <w:color w:val="1F497D"/>
          <w:lang w:eastAsia="cs-CZ"/>
        </w:rPr>
        <w:drawing>
          <wp:inline distT="0" distB="0" distL="0" distR="0" wp14:anchorId="0F77CAEC" wp14:editId="01B06B92">
            <wp:extent cx="457200" cy="375087"/>
            <wp:effectExtent l="0" t="0" r="0" b="635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00" cy="38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4918" w14:textId="77777777" w:rsidR="00EC1171" w:rsidRDefault="00EC1171" w:rsidP="001252A0">
      <w:pPr>
        <w:spacing w:after="0"/>
        <w:rPr>
          <w:rFonts w:ascii="Arial Nova" w:hAnsi="Arial Nova"/>
          <w:b/>
          <w:bCs/>
          <w:sz w:val="24"/>
          <w:szCs w:val="24"/>
        </w:rPr>
      </w:pPr>
      <w:r w:rsidRPr="00EC1171">
        <w:rPr>
          <w:rFonts w:ascii="Arial Nova" w:hAnsi="Arial Nova"/>
          <w:b/>
          <w:bCs/>
          <w:sz w:val="24"/>
          <w:szCs w:val="24"/>
        </w:rPr>
        <w:t xml:space="preserve">                                                        </w:t>
      </w:r>
      <w:r w:rsidR="00A81551">
        <w:rPr>
          <w:rFonts w:ascii="Arial Nova" w:hAnsi="Arial Nova"/>
          <w:b/>
          <w:bCs/>
          <w:sz w:val="24"/>
          <w:szCs w:val="24"/>
        </w:rPr>
        <w:t>415/2025</w:t>
      </w:r>
    </w:p>
    <w:p w14:paraId="5786D205" w14:textId="77777777" w:rsidR="001252A0" w:rsidRDefault="001252A0" w:rsidP="001252A0">
      <w:pPr>
        <w:spacing w:after="0"/>
        <w:rPr>
          <w:rFonts w:ascii="Arial Nova" w:hAnsi="Arial Nova"/>
          <w:b/>
          <w:bCs/>
          <w:sz w:val="24"/>
          <w:szCs w:val="24"/>
        </w:rPr>
      </w:pPr>
    </w:p>
    <w:p w14:paraId="6A33DB69" w14:textId="77777777" w:rsidR="00EC1171" w:rsidRDefault="00EC1171" w:rsidP="00EC1171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Smluvní strany</w:t>
      </w:r>
    </w:p>
    <w:p w14:paraId="627543ED" w14:textId="77777777" w:rsidR="00EC1171" w:rsidRDefault="00EC1171" w:rsidP="00EC1171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47BBD3CF" w14:textId="77777777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  <w:b/>
          <w:bCs/>
        </w:rPr>
        <w:t>Objednatel:</w:t>
      </w:r>
      <w:r w:rsidRPr="00801BA3">
        <w:rPr>
          <w:rFonts w:ascii="Arial Nova" w:hAnsi="Arial Nova"/>
          <w:b/>
          <w:bCs/>
        </w:rPr>
        <w:tab/>
      </w:r>
      <w:r w:rsidRPr="00801BA3">
        <w:rPr>
          <w:rFonts w:ascii="Arial Nova" w:hAnsi="Arial Nova"/>
          <w:b/>
          <w:bCs/>
        </w:rPr>
        <w:tab/>
      </w:r>
      <w:r w:rsidR="006515BA">
        <w:rPr>
          <w:rFonts w:ascii="Arial Nova" w:hAnsi="Arial Nova"/>
          <w:b/>
          <w:bCs/>
        </w:rPr>
        <w:t>Město Kralovice</w:t>
      </w:r>
    </w:p>
    <w:p w14:paraId="0BB97795" w14:textId="77777777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Se sídlem: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6515BA">
        <w:rPr>
          <w:rFonts w:ascii="Arial Nova" w:hAnsi="Arial Nova"/>
        </w:rPr>
        <w:t>Markova tř.2, Kralovice 331 41</w:t>
      </w:r>
    </w:p>
    <w:p w14:paraId="652D3843" w14:textId="77777777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Zastoupený: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6515BA">
        <w:rPr>
          <w:rFonts w:ascii="Arial Nova" w:hAnsi="Arial Nova"/>
        </w:rPr>
        <w:t>Ing. Karlem Popelem</w:t>
      </w:r>
    </w:p>
    <w:p w14:paraId="12D457D5" w14:textId="77777777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IČ: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6515BA">
        <w:rPr>
          <w:rFonts w:ascii="Arial Nova" w:hAnsi="Arial Nova"/>
        </w:rPr>
        <w:t>00257966</w:t>
      </w:r>
    </w:p>
    <w:p w14:paraId="773A32A9" w14:textId="77777777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DIČ: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  <w:t>CZ</w:t>
      </w:r>
      <w:r w:rsidR="006515BA">
        <w:rPr>
          <w:rFonts w:ascii="Arial Nova" w:hAnsi="Arial Nova"/>
        </w:rPr>
        <w:t>00257966</w:t>
      </w:r>
    </w:p>
    <w:p w14:paraId="0EB664A6" w14:textId="3606F11D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Telefon: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</w:p>
    <w:p w14:paraId="063FF379" w14:textId="435CA380" w:rsidR="001407B8" w:rsidRPr="00801BA3" w:rsidRDefault="00EC1171" w:rsidP="001407B8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e-mail: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801BA3">
        <w:rPr>
          <w:rFonts w:ascii="Arial Nova" w:hAnsi="Arial Nova"/>
        </w:rPr>
        <w:tab/>
      </w:r>
    </w:p>
    <w:p w14:paraId="5E6C2127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kontaktní osoba:</w:t>
      </w:r>
      <w:r w:rsidRPr="00801BA3">
        <w:rPr>
          <w:rFonts w:ascii="Arial Nova" w:hAnsi="Arial Nova"/>
        </w:rPr>
        <w:tab/>
      </w:r>
    </w:p>
    <w:p w14:paraId="7540B7D8" w14:textId="77777777" w:rsidR="001407B8" w:rsidRDefault="001407B8" w:rsidP="00EC1171">
      <w:pPr>
        <w:pStyle w:val="Odstavecseseznamem"/>
        <w:rPr>
          <w:rFonts w:ascii="Arial Nova" w:hAnsi="Arial Nova"/>
          <w:sz w:val="24"/>
          <w:szCs w:val="24"/>
        </w:rPr>
      </w:pPr>
    </w:p>
    <w:p w14:paraId="4ED9E223" w14:textId="77777777" w:rsidR="001407B8" w:rsidRDefault="001407B8" w:rsidP="00EC1171">
      <w:pPr>
        <w:pStyle w:val="Odstavecseseznamem"/>
        <w:rPr>
          <w:rFonts w:ascii="Arial Nova" w:hAnsi="Arial Nova"/>
          <w:sz w:val="24"/>
          <w:szCs w:val="24"/>
        </w:rPr>
      </w:pPr>
    </w:p>
    <w:p w14:paraId="17C53E8C" w14:textId="77777777" w:rsidR="001407B8" w:rsidRPr="00801BA3" w:rsidRDefault="001407B8" w:rsidP="00EC1171">
      <w:pPr>
        <w:pStyle w:val="Odstavecseseznamem"/>
        <w:rPr>
          <w:rFonts w:ascii="Arial Nova" w:hAnsi="Arial Nova"/>
          <w:b/>
          <w:bCs/>
        </w:rPr>
      </w:pPr>
      <w:r w:rsidRPr="00801BA3">
        <w:rPr>
          <w:rFonts w:ascii="Arial Nova" w:hAnsi="Arial Nova"/>
          <w:b/>
          <w:bCs/>
        </w:rPr>
        <w:t>Zhotovitel:</w:t>
      </w:r>
      <w:r w:rsidRPr="00801BA3">
        <w:rPr>
          <w:rFonts w:ascii="Arial Nova" w:hAnsi="Arial Nova"/>
          <w:b/>
          <w:bCs/>
        </w:rPr>
        <w:tab/>
      </w:r>
      <w:r w:rsidRPr="00801BA3">
        <w:rPr>
          <w:rFonts w:ascii="Arial Nova" w:hAnsi="Arial Nova"/>
          <w:b/>
          <w:bCs/>
        </w:rPr>
        <w:tab/>
        <w:t xml:space="preserve">Výtahy Plzeň – </w:t>
      </w:r>
      <w:proofErr w:type="spellStart"/>
      <w:r w:rsidRPr="00801BA3">
        <w:rPr>
          <w:rFonts w:ascii="Arial Nova" w:hAnsi="Arial Nova"/>
          <w:b/>
          <w:bCs/>
        </w:rPr>
        <w:t>elex</w:t>
      </w:r>
      <w:proofErr w:type="spellEnd"/>
      <w:r w:rsidRPr="00801BA3">
        <w:rPr>
          <w:rFonts w:ascii="Arial Nova" w:hAnsi="Arial Nova"/>
          <w:b/>
          <w:bCs/>
        </w:rPr>
        <w:t>, s.r.o.</w:t>
      </w:r>
    </w:p>
    <w:p w14:paraId="04FD2E92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Se sídlem: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  <w:t>U Hřbitova 24, 318 00 Plzeň</w:t>
      </w:r>
    </w:p>
    <w:p w14:paraId="7FF042DE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Zastoupený: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  <w:t xml:space="preserve">Jiřím </w:t>
      </w:r>
      <w:proofErr w:type="spellStart"/>
      <w:r w:rsidRPr="00801BA3">
        <w:rPr>
          <w:rFonts w:ascii="Arial Nova" w:hAnsi="Arial Nova"/>
        </w:rPr>
        <w:t>Foldou</w:t>
      </w:r>
      <w:proofErr w:type="spellEnd"/>
    </w:p>
    <w:p w14:paraId="3F4248D1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IČ: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  <w:t>45359512</w:t>
      </w:r>
    </w:p>
    <w:p w14:paraId="6CF051AA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DIČ: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  <w:t>CZ45359512</w:t>
      </w:r>
    </w:p>
    <w:p w14:paraId="5A79DB7F" w14:textId="53F947A8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Telefon: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</w:p>
    <w:p w14:paraId="0FE670FB" w14:textId="1D3ECFED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e-mail: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801BA3">
        <w:rPr>
          <w:rFonts w:ascii="Arial Nova" w:hAnsi="Arial Nova"/>
        </w:rPr>
        <w:tab/>
      </w:r>
    </w:p>
    <w:p w14:paraId="1688F87F" w14:textId="0DBB6D0D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kontaktní osoba:</w:t>
      </w:r>
      <w:r w:rsidRPr="00801BA3">
        <w:rPr>
          <w:rFonts w:ascii="Arial Nova" w:hAnsi="Arial Nova"/>
        </w:rPr>
        <w:tab/>
      </w:r>
    </w:p>
    <w:p w14:paraId="1FB1D32A" w14:textId="77777777" w:rsidR="001407B8" w:rsidRDefault="001407B8" w:rsidP="001407B8">
      <w:pPr>
        <w:rPr>
          <w:rFonts w:ascii="Arial Nova" w:hAnsi="Arial Nova"/>
          <w:sz w:val="24"/>
          <w:szCs w:val="24"/>
        </w:rPr>
      </w:pPr>
    </w:p>
    <w:p w14:paraId="03FEC07D" w14:textId="77777777" w:rsidR="001407B8" w:rsidRDefault="001407B8" w:rsidP="001407B8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Umístění výtahu</w:t>
      </w:r>
    </w:p>
    <w:p w14:paraId="5F2B20CC" w14:textId="77777777" w:rsidR="001407B8" w:rsidRDefault="001407B8" w:rsidP="001407B8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32"/>
        <w:gridCol w:w="584"/>
        <w:gridCol w:w="1116"/>
        <w:gridCol w:w="1581"/>
        <w:gridCol w:w="1396"/>
        <w:gridCol w:w="1333"/>
      </w:tblGrid>
      <w:tr w:rsidR="00A01253" w14:paraId="1D750732" w14:textId="77777777" w:rsidTr="001407B8">
        <w:tc>
          <w:tcPr>
            <w:tcW w:w="0" w:type="auto"/>
          </w:tcPr>
          <w:p w14:paraId="14962474" w14:textId="77777777" w:rsidR="001407B8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Umístění</w:t>
            </w:r>
          </w:p>
        </w:tc>
        <w:tc>
          <w:tcPr>
            <w:tcW w:w="0" w:type="auto"/>
          </w:tcPr>
          <w:p w14:paraId="5F0130A8" w14:textId="77777777" w:rsidR="001407B8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0" w:type="auto"/>
          </w:tcPr>
          <w:p w14:paraId="4BB497EA" w14:textId="77777777" w:rsidR="001407B8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nosnost</w:t>
            </w:r>
          </w:p>
        </w:tc>
        <w:tc>
          <w:tcPr>
            <w:tcW w:w="0" w:type="auto"/>
          </w:tcPr>
          <w:p w14:paraId="6A34C1A6" w14:textId="77777777" w:rsidR="00A01253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Počet stanic/</w:t>
            </w:r>
          </w:p>
          <w:p w14:paraId="04F5EEC0" w14:textId="77777777" w:rsidR="001407B8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nástupišť</w:t>
            </w:r>
          </w:p>
        </w:tc>
        <w:tc>
          <w:tcPr>
            <w:tcW w:w="0" w:type="auto"/>
          </w:tcPr>
          <w:p w14:paraId="69D4EF60" w14:textId="77777777" w:rsidR="001407B8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Rok výroby</w:t>
            </w:r>
          </w:p>
        </w:tc>
        <w:tc>
          <w:tcPr>
            <w:tcW w:w="0" w:type="auto"/>
          </w:tcPr>
          <w:p w14:paraId="28F0157C" w14:textId="77777777" w:rsidR="001407B8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Výrobní č.</w:t>
            </w:r>
          </w:p>
        </w:tc>
      </w:tr>
      <w:tr w:rsidR="00A01253" w14:paraId="0F70FD6C" w14:textId="77777777" w:rsidTr="001407B8">
        <w:tc>
          <w:tcPr>
            <w:tcW w:w="0" w:type="auto"/>
          </w:tcPr>
          <w:p w14:paraId="2DA1D824" w14:textId="77777777" w:rsidR="001407B8" w:rsidRPr="00A01253" w:rsidRDefault="006515BA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Markova tř.2, Kralovice</w:t>
            </w:r>
          </w:p>
        </w:tc>
        <w:tc>
          <w:tcPr>
            <w:tcW w:w="0" w:type="auto"/>
          </w:tcPr>
          <w:p w14:paraId="34EDA1CA" w14:textId="77777777" w:rsidR="001407B8" w:rsidRPr="00A01253" w:rsidRDefault="00A01253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A01253">
              <w:rPr>
                <w:rFonts w:ascii="Arial Nova" w:hAnsi="Arial Nova"/>
                <w:sz w:val="24"/>
                <w:szCs w:val="24"/>
              </w:rPr>
              <w:t>OH</w:t>
            </w:r>
          </w:p>
        </w:tc>
        <w:tc>
          <w:tcPr>
            <w:tcW w:w="0" w:type="auto"/>
          </w:tcPr>
          <w:p w14:paraId="1B648B84" w14:textId="77777777" w:rsidR="001407B8" w:rsidRPr="00A01253" w:rsidRDefault="006515BA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70</w:t>
            </w:r>
            <w:r w:rsidR="00A01253" w:rsidRPr="00A01253">
              <w:rPr>
                <w:rFonts w:ascii="Arial Nova" w:hAnsi="Arial Nova"/>
                <w:sz w:val="24"/>
                <w:szCs w:val="24"/>
              </w:rPr>
              <w:t>0 kg</w:t>
            </w:r>
          </w:p>
        </w:tc>
        <w:tc>
          <w:tcPr>
            <w:tcW w:w="0" w:type="auto"/>
          </w:tcPr>
          <w:p w14:paraId="7B490537" w14:textId="77777777" w:rsidR="006515BA" w:rsidRDefault="006515BA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3/4</w:t>
            </w:r>
          </w:p>
          <w:p w14:paraId="3B5A0D03" w14:textId="77777777" w:rsidR="001407B8" w:rsidRPr="00A01253" w:rsidRDefault="006515BA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průchozí</w:t>
            </w:r>
          </w:p>
        </w:tc>
        <w:tc>
          <w:tcPr>
            <w:tcW w:w="0" w:type="auto"/>
          </w:tcPr>
          <w:p w14:paraId="08B1F3A6" w14:textId="77777777" w:rsidR="001407B8" w:rsidRPr="00A01253" w:rsidRDefault="006515BA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2DDCECB1" w14:textId="77777777" w:rsidR="001407B8" w:rsidRPr="00A01253" w:rsidRDefault="006515BA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2910/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elex</w:t>
            </w:r>
            <w:proofErr w:type="spellEnd"/>
          </w:p>
        </w:tc>
      </w:tr>
    </w:tbl>
    <w:p w14:paraId="7CB6D7C5" w14:textId="77777777" w:rsidR="001407B8" w:rsidRDefault="001407B8" w:rsidP="00A01253">
      <w:pPr>
        <w:rPr>
          <w:rFonts w:ascii="Arial Nova" w:hAnsi="Arial Nova"/>
          <w:b/>
          <w:bCs/>
          <w:sz w:val="24"/>
          <w:szCs w:val="24"/>
        </w:rPr>
      </w:pPr>
    </w:p>
    <w:p w14:paraId="0D80A1F9" w14:textId="77777777" w:rsidR="008F2B2F" w:rsidRDefault="008F2B2F" w:rsidP="00A01253">
      <w:pPr>
        <w:rPr>
          <w:rFonts w:ascii="Arial Nova" w:hAnsi="Arial Nova"/>
          <w:b/>
          <w:bCs/>
          <w:sz w:val="24"/>
          <w:szCs w:val="24"/>
        </w:rPr>
      </w:pPr>
    </w:p>
    <w:p w14:paraId="1AD2753F" w14:textId="77777777" w:rsidR="00A01253" w:rsidRDefault="00A01253" w:rsidP="00A01253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Předmět plnění</w:t>
      </w:r>
    </w:p>
    <w:p w14:paraId="16E8B6AC" w14:textId="77777777" w:rsidR="00A01253" w:rsidRDefault="00A01253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78B4B494" w14:textId="77777777" w:rsidR="00A01253" w:rsidRDefault="00A01253" w:rsidP="00A01253">
      <w:pPr>
        <w:pStyle w:val="Odstavecseseznamem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Předmět plnění zhotovitele dle této smlouvy </w:t>
      </w:r>
      <w:r w:rsidR="00801BA3">
        <w:rPr>
          <w:rFonts w:ascii="Arial Nova" w:hAnsi="Arial Nova"/>
          <w:sz w:val="24"/>
          <w:szCs w:val="24"/>
        </w:rPr>
        <w:t>je provádění servisu výtah</w:t>
      </w:r>
      <w:r w:rsidR="008F2B2F">
        <w:rPr>
          <w:rFonts w:ascii="Arial Nova" w:hAnsi="Arial Nova"/>
          <w:sz w:val="24"/>
          <w:szCs w:val="24"/>
        </w:rPr>
        <w:t>u</w:t>
      </w:r>
      <w:r w:rsidR="00801BA3">
        <w:rPr>
          <w:rFonts w:ascii="Arial Nova" w:hAnsi="Arial Nova"/>
          <w:sz w:val="24"/>
          <w:szCs w:val="24"/>
        </w:rPr>
        <w:t xml:space="preserve"> na adrese objednatele specifikovaných v rozsahu určeném platnými normami ČSN 27 40020 a ČSN 27 4007 a tuto smlouvou. Servis výtahu zahrnuje provádění činností uvedených v bodech této smlouvy. </w:t>
      </w:r>
    </w:p>
    <w:p w14:paraId="478098A3" w14:textId="77777777" w:rsidR="008F2B2F" w:rsidRDefault="008F2B2F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2B6C7D42" w14:textId="77777777" w:rsidR="008F2B2F" w:rsidRDefault="008F2B2F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7C0E10DC" w14:textId="77777777" w:rsidR="008F2B2F" w:rsidRDefault="008F2B2F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42A9B77E" w14:textId="77777777" w:rsidR="008F2B2F" w:rsidRDefault="008F2B2F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03F12216" w14:textId="77777777" w:rsidR="008F2B2F" w:rsidRDefault="008F2B2F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54B55A24" w14:textId="77777777" w:rsidR="00801BA3" w:rsidRDefault="00801BA3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Paušální cena zahrnuje:</w:t>
      </w:r>
    </w:p>
    <w:p w14:paraId="4C50011A" w14:textId="77777777" w:rsidR="00801BA3" w:rsidRDefault="00801BA3" w:rsidP="00A01253">
      <w:pPr>
        <w:pStyle w:val="Odstavecseseznamem"/>
        <w:rPr>
          <w:rFonts w:ascii="Arial Nova" w:hAnsi="Arial Nova"/>
          <w:sz w:val="24"/>
          <w:szCs w:val="24"/>
        </w:rPr>
      </w:pPr>
    </w:p>
    <w:p w14:paraId="34471D1C" w14:textId="77777777" w:rsidR="00801BA3" w:rsidRDefault="00801BA3" w:rsidP="00801BA3">
      <w:pPr>
        <w:pStyle w:val="Odstavecseseznamem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Provádění servisních prohlídek, které zahrnují kontrolu odchylek provozních parametrů, seřízení v tolerancích povolených příslušnými normami nebo pokyny výrobce, přezkoušení správné funkce zařízení, mazání (provádí se 1x za 3 měsíce, viz. příloha 1 a 2)</w:t>
      </w:r>
    </w:p>
    <w:p w14:paraId="27348CC5" w14:textId="77777777" w:rsidR="00801BA3" w:rsidRPr="00C66071" w:rsidRDefault="00801BA3" w:rsidP="00C66071">
      <w:pPr>
        <w:pStyle w:val="Odstavecseseznamem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Provádění odborných prohlídek zařízení v souladu s požadavky platných předpisů (1x za 3 měsíce</w:t>
      </w:r>
      <w:r w:rsidR="00E870A1">
        <w:rPr>
          <w:rFonts w:ascii="Arial Nova" w:hAnsi="Arial Nova"/>
          <w:sz w:val="24"/>
          <w:szCs w:val="24"/>
        </w:rPr>
        <w:t>)</w:t>
      </w:r>
    </w:p>
    <w:p w14:paraId="260933FD" w14:textId="77777777" w:rsidR="00801BA3" w:rsidRDefault="00801BA3" w:rsidP="00801BA3">
      <w:pPr>
        <w:pStyle w:val="Odstavecseseznamem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Vyproštění osob – Po-Pá 8:00-16:00 s nástupem do 1 hodiny od nahlášení objednatelem</w:t>
      </w:r>
    </w:p>
    <w:p w14:paraId="4A1C4342" w14:textId="77777777" w:rsidR="00C66071" w:rsidRPr="00C66071" w:rsidRDefault="00C66071" w:rsidP="00C66071">
      <w:pPr>
        <w:ind w:left="108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Opravy se nahlašují a realizují v řádné pracovní době Po-Pá, 8:00-16:00 na telefony uvedené ve smlouvě, příjezd na opravu do </w:t>
      </w:r>
      <w:r w:rsidR="008F2B2F">
        <w:rPr>
          <w:rFonts w:ascii="Arial Nova" w:hAnsi="Arial Nova"/>
          <w:sz w:val="24"/>
          <w:szCs w:val="24"/>
        </w:rPr>
        <w:t>2</w:t>
      </w:r>
      <w:r>
        <w:rPr>
          <w:rFonts w:ascii="Arial Nova" w:hAnsi="Arial Nova"/>
          <w:sz w:val="24"/>
          <w:szCs w:val="24"/>
        </w:rPr>
        <w:t xml:space="preserve">4 hodin. </w:t>
      </w:r>
    </w:p>
    <w:p w14:paraId="394D065B" w14:textId="77777777" w:rsidR="00C66071" w:rsidRDefault="00C66071" w:rsidP="00C66071">
      <w:pPr>
        <w:rPr>
          <w:rFonts w:ascii="Arial Nova" w:hAnsi="Arial Nova"/>
          <w:sz w:val="24"/>
          <w:szCs w:val="24"/>
        </w:rPr>
      </w:pPr>
    </w:p>
    <w:p w14:paraId="5AF9A08E" w14:textId="77777777" w:rsidR="00C66071" w:rsidRPr="00C66071" w:rsidRDefault="00C66071" w:rsidP="00C66071">
      <w:pPr>
        <w:ind w:left="708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Služby, které jsou zpoplatněny (nejsou zahrnuty v paušální ceně):</w:t>
      </w:r>
    </w:p>
    <w:p w14:paraId="35915D13" w14:textId="77777777" w:rsidR="00C66071" w:rsidRDefault="00C66071" w:rsidP="00C66071">
      <w:pPr>
        <w:pStyle w:val="Odstavecseseznamem"/>
        <w:numPr>
          <w:ilvl w:val="0"/>
          <w:numId w:val="3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Mimo paušální opravy (úkony neuvedené v příloze 1 a 2, vandalismus, výpadky el. proudu, zásahy třetí osoby)</w:t>
      </w:r>
    </w:p>
    <w:p w14:paraId="24AC748D" w14:textId="77777777" w:rsidR="00C66071" w:rsidRDefault="00C66071" w:rsidP="00C66071">
      <w:pPr>
        <w:pStyle w:val="Odstavecseseznamem"/>
        <w:numPr>
          <w:ilvl w:val="0"/>
          <w:numId w:val="3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Provádění odborných zkoušek – práce počítané zvlášť, ale prováděné automaticky při současném informování objednatele o jejich provedení (1x za 3 roky)</w:t>
      </w:r>
    </w:p>
    <w:p w14:paraId="0700061D" w14:textId="77777777" w:rsidR="008F2B2F" w:rsidRDefault="00C66071" w:rsidP="00C66071">
      <w:pPr>
        <w:pStyle w:val="Odstavecseseznamem"/>
        <w:numPr>
          <w:ilvl w:val="0"/>
          <w:numId w:val="3"/>
        </w:numPr>
        <w:rPr>
          <w:rFonts w:ascii="Arial Nova" w:hAnsi="Arial Nova"/>
          <w:sz w:val="24"/>
          <w:szCs w:val="24"/>
        </w:rPr>
      </w:pPr>
      <w:r w:rsidRPr="008F2B2F">
        <w:rPr>
          <w:rFonts w:ascii="Arial Nova" w:hAnsi="Arial Nova"/>
          <w:sz w:val="24"/>
          <w:szCs w:val="24"/>
        </w:rPr>
        <w:t xml:space="preserve">Inspekční prohlídky – zajištění a asistence </w:t>
      </w:r>
    </w:p>
    <w:p w14:paraId="26F7458D" w14:textId="77777777" w:rsidR="00C66071" w:rsidRPr="008F2B2F" w:rsidRDefault="00C66071" w:rsidP="00C66071">
      <w:pPr>
        <w:pStyle w:val="Odstavecseseznamem"/>
        <w:numPr>
          <w:ilvl w:val="0"/>
          <w:numId w:val="3"/>
        </w:numPr>
        <w:rPr>
          <w:rFonts w:ascii="Arial Nova" w:hAnsi="Arial Nova"/>
          <w:sz w:val="24"/>
          <w:szCs w:val="24"/>
        </w:rPr>
      </w:pPr>
      <w:r w:rsidRPr="008F2B2F">
        <w:rPr>
          <w:rFonts w:ascii="Arial Nova" w:hAnsi="Arial Nova"/>
          <w:sz w:val="24"/>
          <w:szCs w:val="24"/>
        </w:rPr>
        <w:t xml:space="preserve">Vyproštění osob mimo pracovní dobu </w:t>
      </w:r>
      <w:r w:rsidR="008F2B2F">
        <w:rPr>
          <w:rFonts w:ascii="Arial Nova" w:hAnsi="Arial Nova"/>
          <w:sz w:val="24"/>
          <w:szCs w:val="24"/>
        </w:rPr>
        <w:t>1</w:t>
      </w:r>
      <w:r w:rsidRPr="008F2B2F">
        <w:rPr>
          <w:rFonts w:ascii="Arial Nova" w:hAnsi="Arial Nova"/>
          <w:sz w:val="24"/>
          <w:szCs w:val="24"/>
        </w:rPr>
        <w:t xml:space="preserve">500,- bez DPH </w:t>
      </w:r>
    </w:p>
    <w:p w14:paraId="773402D8" w14:textId="77777777" w:rsidR="00C66071" w:rsidRDefault="00C66071" w:rsidP="00C66071">
      <w:pPr>
        <w:pStyle w:val="Odstavecseseznamem"/>
        <w:numPr>
          <w:ilvl w:val="0"/>
          <w:numId w:val="3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Údržba modulu GSM brány ve výtahu, která je napojená na dispečink: 1x 150</w:t>
      </w:r>
      <w:r w:rsidR="00A53275">
        <w:rPr>
          <w:rFonts w:ascii="Arial Nova" w:hAnsi="Arial Nova"/>
          <w:sz w:val="24"/>
          <w:szCs w:val="24"/>
        </w:rPr>
        <w:t>,- za měsíc</w:t>
      </w:r>
    </w:p>
    <w:p w14:paraId="215E0365" w14:textId="77777777" w:rsidR="00A53275" w:rsidRDefault="00A53275" w:rsidP="00A53275">
      <w:pPr>
        <w:pStyle w:val="Odstavecseseznamem"/>
        <w:ind w:left="1068"/>
        <w:rPr>
          <w:rFonts w:ascii="Arial Nova" w:hAnsi="Arial Nova"/>
          <w:sz w:val="24"/>
          <w:szCs w:val="24"/>
        </w:rPr>
      </w:pPr>
    </w:p>
    <w:p w14:paraId="2EB4F4F6" w14:textId="77777777" w:rsidR="00A53275" w:rsidRDefault="00A53275" w:rsidP="00A53275">
      <w:pPr>
        <w:pStyle w:val="Odstavecseseznamem"/>
        <w:ind w:left="1068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Požadavky na servisní zásahy, hlášení oprav, dispečink, hlásí objednatel na telefon:</w:t>
      </w:r>
    </w:p>
    <w:p w14:paraId="6F264ED7" w14:textId="77777777" w:rsidR="00A53275" w:rsidRDefault="00A53275" w:rsidP="00A53275">
      <w:pPr>
        <w:pStyle w:val="Odstavecseseznamem"/>
        <w:ind w:left="1068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377 389 892-3</w:t>
      </w:r>
    </w:p>
    <w:p w14:paraId="2BAB8744" w14:textId="77777777" w:rsidR="00A53275" w:rsidRDefault="00A53275" w:rsidP="00A53275">
      <w:pPr>
        <w:pStyle w:val="Odstavecseseznamem"/>
        <w:ind w:left="1068"/>
        <w:rPr>
          <w:rFonts w:ascii="Arial Nova" w:hAnsi="Arial Nova"/>
          <w:b/>
          <w:bCs/>
          <w:sz w:val="24"/>
          <w:szCs w:val="24"/>
        </w:rPr>
      </w:pPr>
    </w:p>
    <w:p w14:paraId="6E710A9A" w14:textId="77777777" w:rsidR="00A53275" w:rsidRDefault="00A53275" w:rsidP="00A53275">
      <w:pPr>
        <w:pStyle w:val="Odstavecseseznamem"/>
        <w:ind w:left="1068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V případě vyproštění osob po 16</w:t>
      </w:r>
      <w:r w:rsidR="006515BA">
        <w:rPr>
          <w:rFonts w:ascii="Arial Nova" w:hAnsi="Arial Nova"/>
          <w:b/>
          <w:bCs/>
          <w:sz w:val="24"/>
          <w:szCs w:val="24"/>
        </w:rPr>
        <w:t xml:space="preserve"> </w:t>
      </w:r>
      <w:r>
        <w:rPr>
          <w:rFonts w:ascii="Arial Nova" w:hAnsi="Arial Nova"/>
          <w:b/>
          <w:bCs/>
          <w:sz w:val="24"/>
          <w:szCs w:val="24"/>
        </w:rPr>
        <w:t>h a ve dnech pracovního klidu:</w:t>
      </w:r>
    </w:p>
    <w:p w14:paraId="01B09A0E" w14:textId="77777777" w:rsidR="00A53275" w:rsidRDefault="00A53275" w:rsidP="00A53275">
      <w:pPr>
        <w:pStyle w:val="Odstavecseseznamem"/>
        <w:ind w:left="1068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731 958 019</w:t>
      </w:r>
    </w:p>
    <w:p w14:paraId="6F12B1F9" w14:textId="77777777" w:rsidR="00A53275" w:rsidRDefault="00A53275" w:rsidP="00A53275">
      <w:pPr>
        <w:rPr>
          <w:rFonts w:ascii="Arial Nova" w:hAnsi="Arial Nova"/>
          <w:b/>
          <w:bCs/>
          <w:sz w:val="24"/>
          <w:szCs w:val="24"/>
        </w:rPr>
      </w:pPr>
    </w:p>
    <w:p w14:paraId="3B4281B7" w14:textId="77777777" w:rsidR="00A53275" w:rsidRDefault="00A53275" w:rsidP="00A53275">
      <w:pPr>
        <w:pStyle w:val="Odstavecseseznamem"/>
        <w:numPr>
          <w:ilvl w:val="0"/>
          <w:numId w:val="2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Čas a způsob plnění</w:t>
      </w:r>
    </w:p>
    <w:p w14:paraId="01771563" w14:textId="77777777" w:rsidR="00A53275" w:rsidRDefault="00A53275" w:rsidP="00A53275">
      <w:pPr>
        <w:pStyle w:val="Odstavecseseznamem"/>
        <w:ind w:left="1080"/>
        <w:rPr>
          <w:rFonts w:ascii="Arial Nova" w:hAnsi="Arial Nova"/>
          <w:b/>
          <w:bCs/>
          <w:sz w:val="24"/>
          <w:szCs w:val="24"/>
        </w:rPr>
      </w:pPr>
    </w:p>
    <w:p w14:paraId="507C2A84" w14:textId="77777777" w:rsidR="00A53275" w:rsidRDefault="00A53275" w:rsidP="00A53275">
      <w:pPr>
        <w:pStyle w:val="Odstavecseseznamem"/>
        <w:numPr>
          <w:ilvl w:val="0"/>
          <w:numId w:val="4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Pravidelné provádění servisních a odborných prohlídek zajišťuje zhotovitel v předepsaných lhůtách od podpisu této smlouvy. </w:t>
      </w:r>
    </w:p>
    <w:p w14:paraId="4677E298" w14:textId="77777777" w:rsidR="00E870A1" w:rsidRDefault="00A53275" w:rsidP="00A53275">
      <w:pPr>
        <w:pStyle w:val="Odstavecseseznamem"/>
        <w:numPr>
          <w:ilvl w:val="0"/>
          <w:numId w:val="4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 provedení servisních, provozních a odborných prohlídek bude proveden záznam v knize odborných prohlídek. O provedení odborných zkoušek a Inspekčních prohlídek bude proveden záznam formou </w:t>
      </w:r>
    </w:p>
    <w:p w14:paraId="003CC1F5" w14:textId="77777777" w:rsidR="00A53275" w:rsidRPr="00E870A1" w:rsidRDefault="00A53275" w:rsidP="00E870A1">
      <w:pPr>
        <w:pStyle w:val="Odstavecseseznamem"/>
        <w:numPr>
          <w:ilvl w:val="0"/>
          <w:numId w:val="4"/>
        </w:numPr>
        <w:rPr>
          <w:rFonts w:ascii="Arial Nova" w:hAnsi="Arial Nova"/>
          <w:sz w:val="24"/>
          <w:szCs w:val="24"/>
        </w:rPr>
      </w:pPr>
      <w:r w:rsidRPr="00E870A1">
        <w:rPr>
          <w:rFonts w:ascii="Arial Nova" w:hAnsi="Arial Nova"/>
          <w:sz w:val="24"/>
          <w:szCs w:val="24"/>
        </w:rPr>
        <w:t xml:space="preserve">protokolu z odborné zkoušky nebo Inspekční prohlídky. </w:t>
      </w:r>
    </w:p>
    <w:p w14:paraId="35E97439" w14:textId="77777777" w:rsidR="00E870A1" w:rsidRDefault="00E870A1" w:rsidP="00E870A1">
      <w:pPr>
        <w:pStyle w:val="Odstavecseseznamem"/>
        <w:ind w:left="1080"/>
        <w:rPr>
          <w:rFonts w:ascii="Arial Nova" w:hAnsi="Arial Nova"/>
          <w:b/>
          <w:bCs/>
          <w:sz w:val="24"/>
          <w:szCs w:val="24"/>
        </w:rPr>
      </w:pPr>
    </w:p>
    <w:p w14:paraId="581C8C98" w14:textId="77777777" w:rsidR="00A53275" w:rsidRDefault="00A53275" w:rsidP="00A53275">
      <w:pPr>
        <w:pStyle w:val="Odstavecseseznamem"/>
        <w:numPr>
          <w:ilvl w:val="0"/>
          <w:numId w:val="2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lastRenderedPageBreak/>
        <w:t>Cena plnění a fakturace</w:t>
      </w:r>
    </w:p>
    <w:p w14:paraId="5A4A7BEF" w14:textId="77777777" w:rsidR="00A53275" w:rsidRDefault="00A53275" w:rsidP="00A53275">
      <w:pPr>
        <w:pStyle w:val="Odstavecseseznamem"/>
        <w:ind w:left="1080"/>
        <w:rPr>
          <w:rFonts w:ascii="Arial Nova" w:hAnsi="Arial Nova"/>
          <w:b/>
          <w:bCs/>
          <w:sz w:val="24"/>
          <w:szCs w:val="24"/>
        </w:rPr>
      </w:pPr>
    </w:p>
    <w:p w14:paraId="76815C0F" w14:textId="77777777" w:rsidR="00A53275" w:rsidRPr="00FF3898" w:rsidRDefault="00A53275" w:rsidP="00A53275">
      <w:pPr>
        <w:pStyle w:val="Odstavecseseznamem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A53275">
        <w:rPr>
          <w:rFonts w:ascii="Arial Nova" w:hAnsi="Arial Nova"/>
          <w:sz w:val="24"/>
          <w:szCs w:val="24"/>
        </w:rPr>
        <w:t>Paušální cena</w:t>
      </w:r>
      <w:r w:rsidR="003F3892">
        <w:rPr>
          <w:rFonts w:ascii="Arial Nova" w:hAnsi="Arial Nova"/>
          <w:sz w:val="24"/>
          <w:szCs w:val="24"/>
        </w:rPr>
        <w:t xml:space="preserve"> za pravidelný servis</w:t>
      </w:r>
      <w:r w:rsidR="00FF3898">
        <w:rPr>
          <w:rFonts w:ascii="Arial Nova" w:hAnsi="Arial Nova"/>
          <w:sz w:val="24"/>
          <w:szCs w:val="24"/>
        </w:rPr>
        <w:t xml:space="preserve"> bez DPH</w:t>
      </w:r>
      <w:r w:rsidR="003F3892">
        <w:rPr>
          <w:rFonts w:ascii="Arial Nova" w:hAnsi="Arial Nova"/>
          <w:sz w:val="24"/>
          <w:szCs w:val="24"/>
        </w:rPr>
        <w:t xml:space="preserve">: </w:t>
      </w:r>
      <w:r w:rsidR="00FF3898">
        <w:rPr>
          <w:rFonts w:ascii="Arial Nova" w:hAnsi="Arial Nova"/>
          <w:sz w:val="24"/>
          <w:szCs w:val="24"/>
        </w:rPr>
        <w:tab/>
      </w:r>
      <w:r w:rsidR="00771554" w:rsidRPr="00FF3898">
        <w:rPr>
          <w:rFonts w:ascii="Arial Nova" w:hAnsi="Arial Nova"/>
          <w:b/>
          <w:bCs/>
          <w:sz w:val="24"/>
          <w:szCs w:val="24"/>
        </w:rPr>
        <w:t>3.</w:t>
      </w:r>
      <w:r w:rsidR="00FF3898" w:rsidRPr="00FF3898">
        <w:rPr>
          <w:rFonts w:ascii="Arial Nova" w:hAnsi="Arial Nova"/>
          <w:b/>
          <w:bCs/>
          <w:sz w:val="24"/>
          <w:szCs w:val="24"/>
        </w:rPr>
        <w:t>2</w:t>
      </w:r>
      <w:r w:rsidR="00771554" w:rsidRPr="00FF3898">
        <w:rPr>
          <w:rFonts w:ascii="Arial Nova" w:hAnsi="Arial Nova"/>
          <w:b/>
          <w:bCs/>
          <w:sz w:val="24"/>
          <w:szCs w:val="24"/>
        </w:rPr>
        <w:t>00,-</w:t>
      </w:r>
      <w:r w:rsidR="00771554">
        <w:rPr>
          <w:rFonts w:ascii="Arial Nova" w:hAnsi="Arial Nova"/>
          <w:sz w:val="24"/>
          <w:szCs w:val="24"/>
        </w:rPr>
        <w:t xml:space="preserve"> </w:t>
      </w:r>
      <w:r w:rsidR="00FF3898" w:rsidRPr="00FF3898">
        <w:rPr>
          <w:rFonts w:ascii="Arial Nova" w:hAnsi="Arial Nova"/>
          <w:b/>
          <w:bCs/>
          <w:sz w:val="24"/>
          <w:szCs w:val="24"/>
        </w:rPr>
        <w:t>/ kva</w:t>
      </w:r>
      <w:r w:rsidR="00FF3898">
        <w:rPr>
          <w:rFonts w:ascii="Arial Nova" w:hAnsi="Arial Nova"/>
          <w:b/>
          <w:bCs/>
          <w:sz w:val="24"/>
          <w:szCs w:val="24"/>
        </w:rPr>
        <w:t>r</w:t>
      </w:r>
      <w:r w:rsidR="00FF3898" w:rsidRPr="00FF3898">
        <w:rPr>
          <w:rFonts w:ascii="Arial Nova" w:hAnsi="Arial Nova"/>
          <w:b/>
          <w:bCs/>
          <w:sz w:val="24"/>
          <w:szCs w:val="24"/>
        </w:rPr>
        <w:t>tál</w:t>
      </w:r>
    </w:p>
    <w:p w14:paraId="5BB59C4A" w14:textId="77777777" w:rsidR="00C66071" w:rsidRPr="00C66071" w:rsidRDefault="00C66071" w:rsidP="00C66071">
      <w:pPr>
        <w:pStyle w:val="Odstavecseseznamem"/>
        <w:ind w:left="1068"/>
        <w:rPr>
          <w:rFonts w:ascii="Arial Nova" w:hAnsi="Arial Nova"/>
          <w:sz w:val="24"/>
          <w:szCs w:val="24"/>
        </w:rPr>
      </w:pPr>
    </w:p>
    <w:p w14:paraId="6139B200" w14:textId="77777777" w:rsidR="00A53275" w:rsidRDefault="00A53275" w:rsidP="00A53275">
      <w:pPr>
        <w:pStyle w:val="Odstavecseseznamem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Splatnost faktur je </w:t>
      </w:r>
      <w:r>
        <w:rPr>
          <w:rFonts w:ascii="Arial Nova" w:hAnsi="Arial Nova"/>
          <w:b/>
          <w:bCs/>
          <w:sz w:val="24"/>
          <w:szCs w:val="24"/>
        </w:rPr>
        <w:t>14 dní</w:t>
      </w:r>
      <w:r>
        <w:rPr>
          <w:rFonts w:ascii="Arial Nova" w:hAnsi="Arial Nova"/>
          <w:sz w:val="24"/>
          <w:szCs w:val="24"/>
        </w:rPr>
        <w:t xml:space="preserve"> od data vystavení dokladu</w:t>
      </w:r>
    </w:p>
    <w:p w14:paraId="7D6E9226" w14:textId="77777777" w:rsidR="00A53275" w:rsidRDefault="00A53275" w:rsidP="00A53275">
      <w:pPr>
        <w:pStyle w:val="Odstavecseseznamem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Faktury budou zasílány elektronicky: </w:t>
      </w:r>
    </w:p>
    <w:p w14:paraId="15E9A814" w14:textId="77777777" w:rsidR="00A53275" w:rsidRDefault="00A53275" w:rsidP="00A53275">
      <w:pPr>
        <w:pStyle w:val="Odstavecseseznamem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Ceny oprav mimo paušál budou kalkulovány z cen náhradních dílů, dopravy </w:t>
      </w:r>
      <w:r w:rsidR="00771554">
        <w:rPr>
          <w:rFonts w:ascii="Arial Nova" w:hAnsi="Arial Nova"/>
          <w:sz w:val="24"/>
          <w:szCs w:val="24"/>
        </w:rPr>
        <w:t xml:space="preserve">(650,-) </w:t>
      </w:r>
      <w:r>
        <w:rPr>
          <w:rFonts w:ascii="Arial Nova" w:hAnsi="Arial Nova"/>
          <w:sz w:val="24"/>
          <w:szCs w:val="24"/>
        </w:rPr>
        <w:t>a hodinové sazby (650,- bez DPH) v pracovní době za každou odpracovanou hodinu montéra.</w:t>
      </w:r>
    </w:p>
    <w:p w14:paraId="3FE1CCE0" w14:textId="77777777" w:rsidR="00FE575C" w:rsidRPr="004277B3" w:rsidRDefault="00A53275" w:rsidP="004277B3">
      <w:pPr>
        <w:pStyle w:val="Odstavecseseznamem"/>
        <w:numPr>
          <w:ilvl w:val="0"/>
          <w:numId w:val="7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V případě růstu míry inflace se cena předmětu může zvýšit o index stanovený pro příslušný rok ČSÚ, a to po předchozím odsouhlasení oběma stranami. </w:t>
      </w:r>
      <w:r w:rsidR="00FE575C" w:rsidRPr="004277B3">
        <w:rPr>
          <w:rFonts w:ascii="Arial Nova" w:hAnsi="Arial Nova"/>
          <w:b/>
          <w:bCs/>
          <w:sz w:val="24"/>
          <w:szCs w:val="24"/>
        </w:rPr>
        <w:br/>
      </w:r>
    </w:p>
    <w:p w14:paraId="547D7D66" w14:textId="77777777" w:rsidR="00FE575C" w:rsidRDefault="00FE575C" w:rsidP="00FE575C">
      <w:pPr>
        <w:pStyle w:val="Odstavecseseznamem"/>
        <w:numPr>
          <w:ilvl w:val="0"/>
          <w:numId w:val="2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Cena plnění a fakturace</w:t>
      </w:r>
    </w:p>
    <w:p w14:paraId="6D408B97" w14:textId="77777777" w:rsidR="00FE575C" w:rsidRDefault="00FE575C" w:rsidP="00FE575C">
      <w:pPr>
        <w:pStyle w:val="Odstavecseseznamem"/>
        <w:ind w:left="1080"/>
        <w:rPr>
          <w:rFonts w:ascii="Arial Nova" w:hAnsi="Arial Nova"/>
          <w:b/>
          <w:bCs/>
          <w:sz w:val="24"/>
          <w:szCs w:val="24"/>
        </w:rPr>
      </w:pPr>
    </w:p>
    <w:p w14:paraId="60382261" w14:textId="77777777" w:rsidR="00FE575C" w:rsidRDefault="00FE575C" w:rsidP="00FE575C">
      <w:pPr>
        <w:pStyle w:val="Odstavecseseznamem"/>
        <w:numPr>
          <w:ilvl w:val="0"/>
          <w:numId w:val="8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Tato servisní smlouva nabývá platnosti dnem podpisu</w:t>
      </w:r>
    </w:p>
    <w:p w14:paraId="648BCD43" w14:textId="77777777" w:rsidR="00FE575C" w:rsidRDefault="00FE575C" w:rsidP="00FE575C">
      <w:pPr>
        <w:pStyle w:val="Odstavecseseznamem"/>
        <w:numPr>
          <w:ilvl w:val="0"/>
          <w:numId w:val="8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Smlouva se uzavírá na dobu neurčitou. Smlouvu lze vypovědět písemnou formou s tříměsíční výpovědní lhůtou. </w:t>
      </w:r>
    </w:p>
    <w:p w14:paraId="624E5E00" w14:textId="77777777" w:rsidR="00FE575C" w:rsidRDefault="00FE575C" w:rsidP="00FE575C">
      <w:pPr>
        <w:pStyle w:val="Odstavecseseznamem"/>
        <w:numPr>
          <w:ilvl w:val="0"/>
          <w:numId w:val="8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Tato smlouva je provedena ve dvou vyhotoveních, přičemž každá strana obdrží po jednom výtisku</w:t>
      </w:r>
    </w:p>
    <w:p w14:paraId="73791DF5" w14:textId="77777777" w:rsidR="00FE575C" w:rsidRDefault="00FE575C" w:rsidP="004277B3">
      <w:pPr>
        <w:pStyle w:val="Odstavecseseznamem"/>
        <w:numPr>
          <w:ilvl w:val="0"/>
          <w:numId w:val="8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Zhotovitel po celou dobu platnosti této smlouvy ručí za řádné plnění všech úkonů uvedených v této smlouvě podle platných norem a zodpovídá za bezpečný a provozuschopný stav výtahu. Zhotovitel je povinen při opravách nezahrnutých v paušální platbě prokazatelným způsobem informovat objednatele o nutnosti jejich provedení,</w:t>
      </w:r>
      <w:r w:rsidRPr="004277B3">
        <w:rPr>
          <w:rFonts w:ascii="Arial Nova" w:hAnsi="Arial Nova"/>
          <w:sz w:val="24"/>
          <w:szCs w:val="24"/>
        </w:rPr>
        <w:t xml:space="preserve"> zejména mají-li vliv na bezpečnost či životnost zařízení. </w:t>
      </w:r>
    </w:p>
    <w:p w14:paraId="087F38CB" w14:textId="77777777" w:rsidR="004277B3" w:rsidRDefault="004277B3" w:rsidP="004277B3">
      <w:pPr>
        <w:pStyle w:val="Odstavecseseznamem"/>
        <w:numPr>
          <w:ilvl w:val="0"/>
          <w:numId w:val="8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Objednatel stvrzuje svým podpis</w:t>
      </w:r>
      <w:r w:rsidRPr="004277B3">
        <w:rPr>
          <w:rFonts w:ascii="Arial Nova" w:hAnsi="Arial Nova"/>
          <w:sz w:val="24"/>
          <w:szCs w:val="24"/>
        </w:rPr>
        <w:t>em, že uvedený výtah je umístěn v objektu, který vyhovuje zákonu č.235/2004 Sb. § 48 a o dani z přidané hodnoty.</w:t>
      </w:r>
    </w:p>
    <w:p w14:paraId="13B26FBB" w14:textId="77777777" w:rsidR="004277B3" w:rsidRDefault="004277B3" w:rsidP="004277B3">
      <w:pPr>
        <w:rPr>
          <w:rFonts w:ascii="Arial Nova" w:hAnsi="Arial Nova"/>
          <w:sz w:val="24"/>
          <w:szCs w:val="24"/>
        </w:rPr>
      </w:pPr>
    </w:p>
    <w:p w14:paraId="3F752450" w14:textId="77777777" w:rsidR="00FF3898" w:rsidRDefault="00FF3898" w:rsidP="004277B3">
      <w:pPr>
        <w:rPr>
          <w:rFonts w:ascii="Arial Nova" w:hAnsi="Arial Nova"/>
          <w:sz w:val="24"/>
          <w:szCs w:val="24"/>
        </w:rPr>
      </w:pPr>
    </w:p>
    <w:p w14:paraId="0BFEE091" w14:textId="77777777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Dne: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Dne:</w:t>
      </w:r>
    </w:p>
    <w:p w14:paraId="4BF9C370" w14:textId="77777777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</w:p>
    <w:p w14:paraId="47CB7255" w14:textId="77777777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…………………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                     ……………………</w:t>
      </w:r>
    </w:p>
    <w:p w14:paraId="62EE0E21" w14:textId="77777777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Objednatel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Zhotovitel</w:t>
      </w:r>
      <w:r>
        <w:rPr>
          <w:rFonts w:ascii="Arial Nova" w:hAnsi="Arial Nova"/>
          <w:sz w:val="24"/>
          <w:szCs w:val="24"/>
        </w:rPr>
        <w:tab/>
      </w:r>
    </w:p>
    <w:p w14:paraId="61A0ED5D" w14:textId="77777777" w:rsidR="004277B3" w:rsidRPr="004277B3" w:rsidRDefault="004277B3" w:rsidP="004277B3">
      <w:pPr>
        <w:rPr>
          <w:rFonts w:ascii="Arial Nova" w:hAnsi="Arial Nova"/>
          <w:sz w:val="24"/>
          <w:szCs w:val="24"/>
        </w:rPr>
      </w:pPr>
    </w:p>
    <w:p w14:paraId="75BEFFC5" w14:textId="77777777" w:rsidR="00FF3898" w:rsidRDefault="00FF3898" w:rsidP="004277B3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</w:p>
    <w:p w14:paraId="3B67137D" w14:textId="77777777" w:rsidR="00FF3898" w:rsidRDefault="00FF3898" w:rsidP="004277B3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</w:p>
    <w:p w14:paraId="7C63840A" w14:textId="77777777" w:rsidR="00FF3898" w:rsidRDefault="00FF3898" w:rsidP="004277B3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</w:p>
    <w:p w14:paraId="10CD677A" w14:textId="77777777" w:rsidR="00FF3898" w:rsidRDefault="00FF3898" w:rsidP="004277B3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</w:p>
    <w:p w14:paraId="33075FE7" w14:textId="77777777" w:rsidR="001252A0" w:rsidRDefault="001252A0" w:rsidP="00FF3898">
      <w:pPr>
        <w:pStyle w:val="Nzev"/>
        <w:spacing w:after="0"/>
        <w:rPr>
          <w:rFonts w:ascii="Arial Nova" w:hAnsi="Arial Nova" w:cs="Arial"/>
          <w:b/>
          <w:sz w:val="28"/>
          <w:szCs w:val="28"/>
        </w:rPr>
      </w:pPr>
    </w:p>
    <w:p w14:paraId="3CF6FDAE" w14:textId="77777777" w:rsidR="001252A0" w:rsidRDefault="001252A0" w:rsidP="001252A0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  <w:r>
        <w:rPr>
          <w:rFonts w:ascii="Arial Nova" w:hAnsi="Arial Nova" w:cs="Arial"/>
          <w:b/>
          <w:sz w:val="28"/>
          <w:szCs w:val="28"/>
        </w:rPr>
        <w:t>Příloha č.2</w:t>
      </w:r>
    </w:p>
    <w:p w14:paraId="6A6ED11A" w14:textId="77777777" w:rsidR="001252A0" w:rsidRPr="001252A0" w:rsidRDefault="001252A0" w:rsidP="001252A0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  <w:r>
        <w:rPr>
          <w:rFonts w:ascii="Arial Nova" w:hAnsi="Arial Nova" w:cs="Arial"/>
          <w:b/>
          <w:sz w:val="28"/>
          <w:szCs w:val="28"/>
        </w:rPr>
        <w:t>R</w:t>
      </w:r>
      <w:r w:rsidRPr="001252A0">
        <w:rPr>
          <w:rFonts w:ascii="Arial Nova" w:hAnsi="Arial Nova" w:cs="Arial"/>
          <w:b/>
          <w:sz w:val="28"/>
          <w:szCs w:val="28"/>
        </w:rPr>
        <w:t>ozsah prací zahrnutých v paušální sazbě</w:t>
      </w:r>
    </w:p>
    <w:p w14:paraId="3858CAEE" w14:textId="77777777" w:rsidR="001252A0" w:rsidRPr="001252A0" w:rsidRDefault="001252A0" w:rsidP="001252A0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  <w:r w:rsidRPr="001252A0">
        <w:rPr>
          <w:rFonts w:ascii="Arial Nova" w:hAnsi="Arial Nova" w:cs="Arial"/>
          <w:b/>
          <w:sz w:val="28"/>
          <w:szCs w:val="28"/>
        </w:rPr>
        <w:t>mazání výtahů s hydraulickým pohonem</w:t>
      </w:r>
    </w:p>
    <w:p w14:paraId="416DE94C" w14:textId="77777777" w:rsidR="001252A0" w:rsidRPr="001252A0" w:rsidRDefault="001252A0" w:rsidP="001252A0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b/>
          <w:snapToGrid w:val="0"/>
          <w:sz w:val="28"/>
        </w:rPr>
      </w:pPr>
    </w:p>
    <w:p w14:paraId="309BE479" w14:textId="77777777" w:rsidR="001252A0" w:rsidRPr="001252A0" w:rsidRDefault="001252A0" w:rsidP="001252A0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snapToGrid w:val="0"/>
        </w:rPr>
      </w:pPr>
    </w:p>
    <w:p w14:paraId="6798C3F5" w14:textId="77777777" w:rsidR="001252A0" w:rsidRPr="001252A0" w:rsidRDefault="001252A0" w:rsidP="001252A0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snapToGrid w:val="0"/>
        </w:rPr>
      </w:pPr>
    </w:p>
    <w:p w14:paraId="6AA26B36" w14:textId="77777777" w:rsidR="001252A0" w:rsidRPr="001252A0" w:rsidRDefault="001252A0" w:rsidP="001252A0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snapToGrid w:val="0"/>
        </w:rPr>
      </w:pPr>
    </w:p>
    <w:p w14:paraId="73F7F551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1) Mechanická zařízení strojovny</w:t>
      </w:r>
    </w:p>
    <w:p w14:paraId="0A8B2A8D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promazání všech pohyblivých částí výtahového zařízení </w:t>
      </w:r>
    </w:p>
    <w:p w14:paraId="17EC1C19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</w:p>
    <w:p w14:paraId="57FE9963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2) Elektrické zařízení ve strojovně</w:t>
      </w:r>
    </w:p>
    <w:p w14:paraId="5D4F4E8B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promazání všech pohyblivých částí výtahového zařízení </w:t>
      </w:r>
    </w:p>
    <w:p w14:paraId="468513B2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7A516E66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3) Elektrická a mechanická zařízení v šachtě</w:t>
      </w:r>
    </w:p>
    <w:p w14:paraId="21053DFC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úklid dna šachty - 2 x ročně</w:t>
      </w:r>
    </w:p>
    <w:p w14:paraId="6127BAFF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promazání všech pohyblivých částí výtahového zařízení </w:t>
      </w:r>
    </w:p>
    <w:p w14:paraId="4C3DA94B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74948838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4) Kabina</w:t>
      </w:r>
    </w:p>
    <w:p w14:paraId="013AD4B8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úklid stropu klece - 2 x ročně</w:t>
      </w:r>
    </w:p>
    <w:p w14:paraId="48FF3A6F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promazání všech dílů a součástí</w:t>
      </w:r>
    </w:p>
    <w:p w14:paraId="027198E2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5B02CBE6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5) Šachetní dveře</w:t>
      </w:r>
    </w:p>
    <w:p w14:paraId="1555206F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promazání všech mechanických dílů a součástí</w:t>
      </w:r>
    </w:p>
    <w:p w14:paraId="7DC9FFB0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4962FA13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6) Nosné prostředky</w:t>
      </w:r>
    </w:p>
    <w:p w14:paraId="75207D8C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konzervace a mazání lan </w:t>
      </w:r>
    </w:p>
    <w:p w14:paraId="7A7D4B1B" w14:textId="77777777" w:rsidR="001252A0" w:rsidRPr="001252A0" w:rsidRDefault="001252A0" w:rsidP="001252A0">
      <w:pPr>
        <w:spacing w:after="0"/>
        <w:rPr>
          <w:rFonts w:ascii="Arial Nova" w:hAnsi="Arial Nova" w:cs="Arial"/>
          <w:snapToGrid w:val="0"/>
        </w:rPr>
      </w:pPr>
    </w:p>
    <w:p w14:paraId="33B756B3" w14:textId="77777777" w:rsidR="001252A0" w:rsidRPr="001252A0" w:rsidRDefault="001252A0" w:rsidP="001252A0">
      <w:pPr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7) Vodítka klece a vyvažovacího závaží</w:t>
      </w:r>
    </w:p>
    <w:p w14:paraId="1B85EFAA" w14:textId="77777777" w:rsidR="001252A0" w:rsidRPr="001252A0" w:rsidRDefault="001252A0" w:rsidP="001252A0">
      <w:pPr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mazání styčných ploch vodítek</w:t>
      </w:r>
    </w:p>
    <w:p w14:paraId="7C48100A" w14:textId="77777777" w:rsidR="001252A0" w:rsidRPr="001252A0" w:rsidRDefault="001252A0" w:rsidP="001252A0">
      <w:pPr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doplnění nádrží samomazných zařízení</w:t>
      </w:r>
    </w:p>
    <w:p w14:paraId="739C542E" w14:textId="77777777" w:rsidR="001252A0" w:rsidRPr="001252A0" w:rsidRDefault="001252A0" w:rsidP="001252A0">
      <w:pPr>
        <w:spacing w:after="0"/>
        <w:rPr>
          <w:rFonts w:ascii="Arial Nova" w:hAnsi="Arial Nova" w:cs="Arial"/>
          <w:snapToGrid w:val="0"/>
        </w:rPr>
      </w:pPr>
    </w:p>
    <w:p w14:paraId="4F564EFD" w14:textId="77777777" w:rsidR="001252A0" w:rsidRPr="001252A0" w:rsidRDefault="001252A0" w:rsidP="001252A0">
      <w:pPr>
        <w:spacing w:after="0"/>
        <w:rPr>
          <w:rFonts w:ascii="Arial Nova" w:hAnsi="Arial Nova" w:cs="Arial"/>
          <w:snapToGrid w:val="0"/>
        </w:rPr>
      </w:pPr>
    </w:p>
    <w:p w14:paraId="3D211780" w14:textId="77777777" w:rsidR="001252A0" w:rsidRPr="001252A0" w:rsidRDefault="001252A0" w:rsidP="001252A0">
      <w:pPr>
        <w:spacing w:after="0"/>
        <w:rPr>
          <w:rFonts w:ascii="Arial Nova" w:hAnsi="Arial Nova" w:cs="Arial"/>
          <w:i/>
        </w:rPr>
      </w:pPr>
    </w:p>
    <w:p w14:paraId="398F704D" w14:textId="77777777" w:rsidR="001252A0" w:rsidRPr="001252A0" w:rsidRDefault="001252A0" w:rsidP="001252A0">
      <w:pPr>
        <w:pStyle w:val="Podnadpis"/>
        <w:spacing w:after="0"/>
        <w:rPr>
          <w:rFonts w:ascii="Arial Nova" w:hAnsi="Arial Nova" w:cs="Arial"/>
          <w:i/>
          <w:sz w:val="22"/>
          <w:szCs w:val="22"/>
        </w:rPr>
      </w:pPr>
    </w:p>
    <w:p w14:paraId="4ED41BE7" w14:textId="77777777" w:rsidR="001252A0" w:rsidRPr="001252A0" w:rsidRDefault="001252A0" w:rsidP="001252A0">
      <w:pPr>
        <w:pStyle w:val="Zkladntext"/>
        <w:rPr>
          <w:rFonts w:ascii="Arial Nova" w:hAnsi="Arial Nova"/>
          <w:i/>
          <w:lang w:eastAsia="ar-SA"/>
        </w:rPr>
      </w:pPr>
    </w:p>
    <w:p w14:paraId="3A3F5645" w14:textId="77777777" w:rsidR="001252A0" w:rsidRPr="001252A0" w:rsidRDefault="001252A0" w:rsidP="001252A0">
      <w:pPr>
        <w:pStyle w:val="Zkladntext"/>
        <w:rPr>
          <w:rFonts w:ascii="Arial Nova" w:hAnsi="Arial Nova"/>
          <w:i/>
          <w:lang w:eastAsia="ar-SA"/>
        </w:rPr>
      </w:pPr>
    </w:p>
    <w:p w14:paraId="2ADD5761" w14:textId="77777777" w:rsidR="001252A0" w:rsidRPr="001252A0" w:rsidRDefault="001252A0" w:rsidP="001252A0">
      <w:pPr>
        <w:pStyle w:val="Zkladntext"/>
        <w:rPr>
          <w:rFonts w:ascii="Arial Nova" w:hAnsi="Arial Nova"/>
          <w:i/>
          <w:lang w:eastAsia="ar-SA"/>
        </w:rPr>
      </w:pPr>
    </w:p>
    <w:p w14:paraId="086DF491" w14:textId="77777777" w:rsidR="001252A0" w:rsidRPr="001252A0" w:rsidRDefault="001252A0" w:rsidP="001252A0">
      <w:pPr>
        <w:pStyle w:val="Zkladntext"/>
        <w:rPr>
          <w:rFonts w:ascii="Arial Nova" w:hAnsi="Arial Nova" w:cs="Arial"/>
          <w:i/>
          <w:szCs w:val="22"/>
        </w:rPr>
      </w:pPr>
    </w:p>
    <w:p w14:paraId="7D4C075C" w14:textId="77777777" w:rsidR="001252A0" w:rsidRPr="001252A0" w:rsidRDefault="001252A0" w:rsidP="001252A0">
      <w:pPr>
        <w:pStyle w:val="Zkladntext"/>
        <w:rPr>
          <w:rFonts w:ascii="Arial Nova" w:hAnsi="Arial Nova"/>
          <w:i/>
        </w:rPr>
      </w:pPr>
    </w:p>
    <w:p w14:paraId="68C34676" w14:textId="77777777" w:rsidR="001252A0" w:rsidRPr="001252A0" w:rsidRDefault="001252A0" w:rsidP="001252A0">
      <w:pPr>
        <w:pStyle w:val="Zkladntext"/>
        <w:rPr>
          <w:rFonts w:ascii="Arial Nova" w:hAnsi="Arial Nova"/>
          <w:i/>
        </w:rPr>
      </w:pPr>
    </w:p>
    <w:p w14:paraId="26730864" w14:textId="77777777" w:rsidR="001252A0" w:rsidRPr="001252A0" w:rsidRDefault="001252A0" w:rsidP="001252A0">
      <w:pPr>
        <w:pStyle w:val="Podnadpis"/>
        <w:spacing w:after="0"/>
        <w:rPr>
          <w:rFonts w:ascii="Arial Nova" w:hAnsi="Arial Nova"/>
          <w:i/>
          <w:lang w:eastAsia="cs-CZ"/>
        </w:rPr>
      </w:pPr>
    </w:p>
    <w:p w14:paraId="2615B0E8" w14:textId="77777777" w:rsidR="001252A0" w:rsidRPr="001252A0" w:rsidRDefault="001252A0" w:rsidP="001252A0">
      <w:pPr>
        <w:pStyle w:val="Zkladntext"/>
        <w:rPr>
          <w:rFonts w:ascii="Arial Nova" w:hAnsi="Arial Nova"/>
        </w:rPr>
      </w:pPr>
    </w:p>
    <w:p w14:paraId="2930802F" w14:textId="77777777" w:rsidR="001252A0" w:rsidRPr="001252A0" w:rsidRDefault="001252A0" w:rsidP="001252A0">
      <w:pPr>
        <w:pStyle w:val="Zkladntext"/>
        <w:rPr>
          <w:rFonts w:ascii="Arial Nova" w:hAnsi="Arial Nova"/>
        </w:rPr>
      </w:pPr>
    </w:p>
    <w:p w14:paraId="44B264FD" w14:textId="77777777" w:rsidR="001252A0" w:rsidRPr="001252A0" w:rsidRDefault="001252A0" w:rsidP="001252A0">
      <w:pPr>
        <w:pStyle w:val="Zkladntext"/>
        <w:rPr>
          <w:rFonts w:ascii="Arial Nova" w:hAnsi="Arial Nova"/>
        </w:rPr>
      </w:pPr>
    </w:p>
    <w:p w14:paraId="0AD9168E" w14:textId="77777777" w:rsidR="001252A0" w:rsidRPr="001252A0" w:rsidRDefault="001252A0" w:rsidP="001252A0">
      <w:pPr>
        <w:pStyle w:val="Zkladntext"/>
        <w:rPr>
          <w:rFonts w:ascii="Arial Nova" w:hAnsi="Arial Nova"/>
        </w:rPr>
      </w:pPr>
    </w:p>
    <w:p w14:paraId="4542F47E" w14:textId="77777777" w:rsidR="001252A0" w:rsidRPr="001252A0" w:rsidRDefault="001252A0" w:rsidP="001252A0">
      <w:pPr>
        <w:pStyle w:val="Podnadpis"/>
        <w:spacing w:after="0"/>
        <w:rPr>
          <w:rFonts w:ascii="Arial Nova" w:hAnsi="Arial Nova"/>
        </w:rPr>
      </w:pPr>
    </w:p>
    <w:p w14:paraId="34AA5460" w14:textId="77777777" w:rsidR="001252A0" w:rsidRPr="001252A0" w:rsidRDefault="001252A0" w:rsidP="001252A0">
      <w:pPr>
        <w:pStyle w:val="Nzev"/>
        <w:spacing w:after="0"/>
        <w:rPr>
          <w:rFonts w:ascii="Arial Nova" w:hAnsi="Arial Nova" w:cs="Arial"/>
          <w:b/>
          <w:sz w:val="28"/>
          <w:szCs w:val="28"/>
        </w:rPr>
      </w:pPr>
    </w:p>
    <w:p w14:paraId="0573AF1C" w14:textId="77777777" w:rsidR="001252A0" w:rsidRPr="001252A0" w:rsidRDefault="001252A0" w:rsidP="001252A0">
      <w:pPr>
        <w:pStyle w:val="Nzev"/>
        <w:spacing w:after="0"/>
        <w:jc w:val="center"/>
        <w:rPr>
          <w:rFonts w:ascii="Arial Nova" w:hAnsi="Arial Nova" w:cs="Arial"/>
          <w:b/>
          <w:snapToGrid w:val="0"/>
          <w:sz w:val="28"/>
          <w:szCs w:val="28"/>
        </w:rPr>
      </w:pPr>
      <w:r w:rsidRPr="001252A0">
        <w:rPr>
          <w:rFonts w:ascii="Arial Nova" w:hAnsi="Arial Nova" w:cs="Arial"/>
          <w:b/>
          <w:sz w:val="28"/>
          <w:szCs w:val="28"/>
        </w:rPr>
        <w:t>R</w:t>
      </w:r>
      <w:r w:rsidRPr="001252A0">
        <w:rPr>
          <w:rFonts w:ascii="Arial Nova" w:hAnsi="Arial Nova" w:cs="Arial"/>
          <w:b/>
          <w:snapToGrid w:val="0"/>
          <w:sz w:val="28"/>
          <w:szCs w:val="28"/>
        </w:rPr>
        <w:t>ozsah prací zahrnutých v paušální sazbě</w:t>
      </w:r>
    </w:p>
    <w:p w14:paraId="42117C8B" w14:textId="77777777" w:rsidR="001252A0" w:rsidRPr="001252A0" w:rsidRDefault="001252A0" w:rsidP="001252A0">
      <w:pPr>
        <w:pStyle w:val="Nzev"/>
        <w:spacing w:after="0"/>
        <w:jc w:val="center"/>
        <w:rPr>
          <w:rFonts w:ascii="Arial Nova" w:hAnsi="Arial Nova" w:cs="Arial"/>
          <w:b/>
          <w:snapToGrid w:val="0"/>
          <w:sz w:val="28"/>
          <w:szCs w:val="28"/>
        </w:rPr>
      </w:pPr>
      <w:r w:rsidRPr="001252A0">
        <w:rPr>
          <w:rFonts w:ascii="Arial Nova" w:hAnsi="Arial Nova" w:cs="Arial"/>
          <w:b/>
          <w:snapToGrid w:val="0"/>
          <w:sz w:val="28"/>
          <w:szCs w:val="28"/>
        </w:rPr>
        <w:t>seřízení s hydraulickým pohonem</w:t>
      </w:r>
    </w:p>
    <w:p w14:paraId="33E3C341" w14:textId="77777777" w:rsidR="001252A0" w:rsidRPr="001252A0" w:rsidRDefault="001252A0" w:rsidP="001252A0">
      <w:pPr>
        <w:tabs>
          <w:tab w:val="left" w:pos="1360"/>
        </w:tabs>
        <w:spacing w:after="0"/>
        <w:rPr>
          <w:rFonts w:ascii="Arial Nova" w:hAnsi="Arial Nova" w:cs="Arial"/>
          <w:snapToGrid w:val="0"/>
          <w:sz w:val="28"/>
          <w:szCs w:val="28"/>
          <w:u w:val="single"/>
        </w:rPr>
      </w:pPr>
    </w:p>
    <w:p w14:paraId="43C65786" w14:textId="77777777" w:rsidR="001252A0" w:rsidRPr="001252A0" w:rsidRDefault="001252A0" w:rsidP="001252A0">
      <w:pPr>
        <w:tabs>
          <w:tab w:val="left" w:pos="1360"/>
        </w:tabs>
        <w:spacing w:after="0"/>
        <w:ind w:firstLine="737"/>
        <w:jc w:val="both"/>
        <w:rPr>
          <w:rFonts w:ascii="Arial Nova" w:hAnsi="Arial Nova" w:cs="Arial"/>
          <w:snapToGrid w:val="0"/>
        </w:rPr>
      </w:pPr>
    </w:p>
    <w:p w14:paraId="2B189163" w14:textId="77777777" w:rsidR="001252A0" w:rsidRPr="001252A0" w:rsidRDefault="001252A0" w:rsidP="001252A0">
      <w:pPr>
        <w:tabs>
          <w:tab w:val="left" w:pos="1360"/>
        </w:tabs>
        <w:spacing w:after="0"/>
        <w:ind w:firstLine="737"/>
        <w:jc w:val="both"/>
        <w:rPr>
          <w:rFonts w:ascii="Arial Nova" w:hAnsi="Arial Nova" w:cs="Arial"/>
          <w:snapToGrid w:val="0"/>
        </w:rPr>
      </w:pPr>
    </w:p>
    <w:p w14:paraId="688E5768" w14:textId="77777777" w:rsidR="001252A0" w:rsidRPr="001252A0" w:rsidRDefault="001252A0" w:rsidP="001252A0">
      <w:pPr>
        <w:tabs>
          <w:tab w:val="left" w:pos="1360"/>
        </w:tabs>
        <w:spacing w:after="0"/>
        <w:ind w:firstLine="737"/>
        <w:jc w:val="both"/>
        <w:rPr>
          <w:rFonts w:ascii="Arial Nova" w:hAnsi="Arial Nova" w:cs="Arial"/>
          <w:snapToGrid w:val="0"/>
        </w:rPr>
      </w:pPr>
    </w:p>
    <w:p w14:paraId="37BC25D2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1) Pohonná jednotka</w:t>
      </w:r>
    </w:p>
    <w:p w14:paraId="4803B87D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 ventilů</w:t>
      </w:r>
    </w:p>
    <w:p w14:paraId="51C96D06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doplnění nebo výměna drobných vadných dílů</w:t>
      </w:r>
    </w:p>
    <w:p w14:paraId="37686250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</w:p>
    <w:p w14:paraId="3A905674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snapToGrid w:val="0"/>
        </w:rPr>
        <w:t xml:space="preserve">2) </w:t>
      </w:r>
      <w:r w:rsidRPr="001252A0">
        <w:rPr>
          <w:rFonts w:ascii="Arial Nova" w:hAnsi="Arial Nova" w:cs="Arial"/>
          <w:b/>
          <w:snapToGrid w:val="0"/>
        </w:rPr>
        <w:t>Ostatní mechanická zařízení strojovny</w:t>
      </w:r>
    </w:p>
    <w:p w14:paraId="4E516D3E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24D8B9D8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opravou a výměnou všech součástí (za stejný typ) </w:t>
      </w:r>
    </w:p>
    <w:p w14:paraId="295E5089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</w:p>
    <w:p w14:paraId="22447309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3) Elektrické zařízení ve strojovně</w:t>
      </w:r>
    </w:p>
    <w:p w14:paraId="36FDDCE3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440FC848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opravou všech el. dílů a součástí </w:t>
      </w:r>
    </w:p>
    <w:p w14:paraId="2C834780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výměnou všech el.</w:t>
      </w:r>
      <w:r>
        <w:rPr>
          <w:rFonts w:ascii="Arial Nova" w:hAnsi="Arial Nova" w:cs="Arial"/>
          <w:snapToGrid w:val="0"/>
        </w:rPr>
        <w:t xml:space="preserve"> </w:t>
      </w:r>
      <w:r w:rsidRPr="001252A0">
        <w:rPr>
          <w:rFonts w:ascii="Arial Nova" w:hAnsi="Arial Nova" w:cs="Arial"/>
          <w:snapToGrid w:val="0"/>
        </w:rPr>
        <w:t xml:space="preserve">dílů a součástí (za stejný typ) </w:t>
      </w:r>
    </w:p>
    <w:p w14:paraId="435ACF11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prověrky funkčnosti součástí a obvodů</w:t>
      </w:r>
    </w:p>
    <w:p w14:paraId="0DC6A9A7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1967236B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4) Elektrická a mechanická zařízení v šachtě</w:t>
      </w:r>
    </w:p>
    <w:p w14:paraId="24C678BE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6D12E5B1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opravou všech zařízení</w:t>
      </w:r>
    </w:p>
    <w:p w14:paraId="09029AE2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výměnou všech zařízení (za stejný typ) </w:t>
      </w:r>
    </w:p>
    <w:p w14:paraId="43FC9303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upevnění, vyrovnání a napnutí vodítek</w:t>
      </w:r>
    </w:p>
    <w:p w14:paraId="4BA0BBCC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doplnění a dotažení šroubových spojů</w:t>
      </w:r>
    </w:p>
    <w:p w14:paraId="7051558D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7B4BF742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5) Kabina</w:t>
      </w:r>
    </w:p>
    <w:p w14:paraId="2C5994B1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 jednotlivých dílů a součástí</w:t>
      </w:r>
    </w:p>
    <w:p w14:paraId="03AA0B91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opravou a výměnou dílů a součástí (za stejný typ) </w:t>
      </w:r>
    </w:p>
    <w:p w14:paraId="2D8A752C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výměna a doplnění žárovek osvětlení</w:t>
      </w:r>
    </w:p>
    <w:p w14:paraId="33BDD501" w14:textId="77777777" w:rsidR="001252A0" w:rsidRPr="001252A0" w:rsidRDefault="001252A0" w:rsidP="001252A0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výměna a doplnění žárovek signalizace</w:t>
      </w:r>
    </w:p>
    <w:p w14:paraId="14A14DCD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0B325B10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6) Šachetní dveře</w:t>
      </w:r>
    </w:p>
    <w:p w14:paraId="25DC2106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08EB9D1A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opravou dílů a součástí</w:t>
      </w:r>
    </w:p>
    <w:p w14:paraId="51F6B195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výměnou dílů a součástí (za stejný typ)</w:t>
      </w:r>
    </w:p>
    <w:p w14:paraId="00077162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38955E52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7) Nosné prostředky</w:t>
      </w:r>
    </w:p>
    <w:p w14:paraId="55503F97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 a vyrovnání závěsů nosných prostředků</w:t>
      </w:r>
    </w:p>
    <w:p w14:paraId="02A45621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zkrácení nosných prostředků</w:t>
      </w:r>
    </w:p>
    <w:p w14:paraId="7588F465" w14:textId="77777777" w:rsidR="001252A0" w:rsidRPr="001252A0" w:rsidRDefault="001252A0" w:rsidP="001252A0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úprava upevnění nosných prostředků</w:t>
      </w:r>
    </w:p>
    <w:p w14:paraId="2214C0AE" w14:textId="77777777" w:rsidR="001252A0" w:rsidRPr="001252A0" w:rsidRDefault="001252A0" w:rsidP="001252A0">
      <w:pPr>
        <w:tabs>
          <w:tab w:val="left" w:pos="1360"/>
        </w:tabs>
        <w:spacing w:after="0"/>
        <w:jc w:val="both"/>
        <w:rPr>
          <w:rFonts w:ascii="Arial Nova" w:hAnsi="Arial Nova"/>
          <w:snapToGrid w:val="0"/>
          <w:sz w:val="28"/>
        </w:rPr>
      </w:pPr>
    </w:p>
    <w:p w14:paraId="113092AE" w14:textId="77777777" w:rsidR="00281CBF" w:rsidRPr="001252A0" w:rsidRDefault="00281CBF" w:rsidP="004277B3">
      <w:pPr>
        <w:pStyle w:val="Odstavecseseznamem"/>
        <w:spacing w:after="0" w:line="240" w:lineRule="auto"/>
        <w:ind w:left="1440"/>
        <w:rPr>
          <w:rFonts w:ascii="Arial Nova" w:hAnsi="Arial Nova"/>
          <w:b/>
          <w:bCs/>
          <w:sz w:val="24"/>
          <w:szCs w:val="24"/>
        </w:rPr>
      </w:pPr>
    </w:p>
    <w:sectPr w:rsidR="00281CBF" w:rsidRPr="0012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A11"/>
    <w:multiLevelType w:val="hybridMultilevel"/>
    <w:tmpl w:val="9698A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13C4"/>
    <w:multiLevelType w:val="hybridMultilevel"/>
    <w:tmpl w:val="1CD8D0C6"/>
    <w:lvl w:ilvl="0" w:tplc="B630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A2293F"/>
    <w:multiLevelType w:val="hybridMultilevel"/>
    <w:tmpl w:val="DF426576"/>
    <w:lvl w:ilvl="0" w:tplc="85E2A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91519B"/>
    <w:multiLevelType w:val="hybridMultilevel"/>
    <w:tmpl w:val="E7C2A9CC"/>
    <w:lvl w:ilvl="0" w:tplc="9D6492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55CF1E00"/>
    <w:multiLevelType w:val="hybridMultilevel"/>
    <w:tmpl w:val="A9A48CA2"/>
    <w:lvl w:ilvl="0" w:tplc="012EB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8B0559"/>
    <w:multiLevelType w:val="hybridMultilevel"/>
    <w:tmpl w:val="73A02602"/>
    <w:lvl w:ilvl="0" w:tplc="91E6A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090C16"/>
    <w:multiLevelType w:val="hybridMultilevel"/>
    <w:tmpl w:val="9594FA24"/>
    <w:lvl w:ilvl="0" w:tplc="ED6E2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6368EB"/>
    <w:multiLevelType w:val="hybridMultilevel"/>
    <w:tmpl w:val="15C6976E"/>
    <w:lvl w:ilvl="0" w:tplc="989E4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158264">
    <w:abstractNumId w:val="0"/>
  </w:num>
  <w:num w:numId="2" w16cid:durableId="1572155676">
    <w:abstractNumId w:val="7"/>
  </w:num>
  <w:num w:numId="3" w16cid:durableId="2056539372">
    <w:abstractNumId w:val="5"/>
  </w:num>
  <w:num w:numId="4" w16cid:durableId="426770931">
    <w:abstractNumId w:val="6"/>
  </w:num>
  <w:num w:numId="5" w16cid:durableId="1859156918">
    <w:abstractNumId w:val="1"/>
  </w:num>
  <w:num w:numId="6" w16cid:durableId="1073161097">
    <w:abstractNumId w:val="4"/>
  </w:num>
  <w:num w:numId="7" w16cid:durableId="1719742502">
    <w:abstractNumId w:val="3"/>
  </w:num>
  <w:num w:numId="8" w16cid:durableId="213228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B0"/>
    <w:rsid w:val="001252A0"/>
    <w:rsid w:val="001407B8"/>
    <w:rsid w:val="00281CBF"/>
    <w:rsid w:val="00386AB4"/>
    <w:rsid w:val="003F3892"/>
    <w:rsid w:val="0042048D"/>
    <w:rsid w:val="0042537E"/>
    <w:rsid w:val="004277B3"/>
    <w:rsid w:val="004B4748"/>
    <w:rsid w:val="005D34B0"/>
    <w:rsid w:val="006515BA"/>
    <w:rsid w:val="006B6F48"/>
    <w:rsid w:val="00771554"/>
    <w:rsid w:val="00801BA3"/>
    <w:rsid w:val="008F2B2F"/>
    <w:rsid w:val="0093581D"/>
    <w:rsid w:val="00A01253"/>
    <w:rsid w:val="00A53275"/>
    <w:rsid w:val="00A81551"/>
    <w:rsid w:val="00C66071"/>
    <w:rsid w:val="00E870A1"/>
    <w:rsid w:val="00EC1171"/>
    <w:rsid w:val="00F84953"/>
    <w:rsid w:val="00FB6672"/>
    <w:rsid w:val="00FE575C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C071"/>
  <w15:chartTrackingRefBased/>
  <w15:docId w15:val="{29287F47-7E82-4574-B27B-9709E686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3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3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3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34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34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34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4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4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4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D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D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5D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5D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34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34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34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3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34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34B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407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B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4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1252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1252A0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DE51.341D26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CFB3-B84B-4D30-9702-04DA8F0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Foldová</dc:creator>
  <cp:keywords/>
  <dc:description/>
  <cp:lastModifiedBy>sladkovamonika</cp:lastModifiedBy>
  <cp:revision>2</cp:revision>
  <dcterms:created xsi:type="dcterms:W3CDTF">2025-10-15T13:39:00Z</dcterms:created>
  <dcterms:modified xsi:type="dcterms:W3CDTF">2025-10-15T13:39:00Z</dcterms:modified>
</cp:coreProperties>
</file>