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69FE5" w14:textId="77777777" w:rsidR="00AC54D9" w:rsidRPr="00CC44E1" w:rsidRDefault="00AC54D9" w:rsidP="00723758">
      <w:pPr>
        <w:jc w:val="center"/>
        <w:rPr>
          <w:rFonts w:cs="Arial"/>
          <w:b/>
          <w:sz w:val="20"/>
          <w:szCs w:val="20"/>
        </w:rPr>
      </w:pPr>
      <w:r w:rsidRPr="00CC44E1">
        <w:rPr>
          <w:rFonts w:cs="Arial"/>
          <w:b/>
          <w:sz w:val="20"/>
          <w:szCs w:val="20"/>
        </w:rPr>
        <w:t>Čj.:</w:t>
      </w:r>
      <w:r w:rsidR="00CC44E1" w:rsidRPr="00CC44E1">
        <w:rPr>
          <w:rFonts w:cs="Arial"/>
          <w:b/>
          <w:sz w:val="20"/>
          <w:szCs w:val="20"/>
        </w:rPr>
        <w:t xml:space="preserve"> </w:t>
      </w:r>
      <w:r w:rsidR="002E7D78">
        <w:rPr>
          <w:rFonts w:cs="Arial"/>
          <w:b/>
          <w:sz w:val="20"/>
          <w:szCs w:val="20"/>
        </w:rPr>
        <w:t>224</w:t>
      </w:r>
      <w:r w:rsidR="0013229C">
        <w:rPr>
          <w:rFonts w:cs="Arial"/>
          <w:b/>
          <w:sz w:val="20"/>
          <w:szCs w:val="20"/>
        </w:rPr>
        <w:t>85</w:t>
      </w:r>
      <w:r w:rsidR="00174E16" w:rsidRPr="00CC44E1">
        <w:rPr>
          <w:rFonts w:cs="Arial"/>
          <w:b/>
          <w:sz w:val="20"/>
          <w:szCs w:val="20"/>
        </w:rPr>
        <w:t>-</w:t>
      </w:r>
      <w:r w:rsidR="00C92D0B" w:rsidRPr="00CC44E1">
        <w:rPr>
          <w:rFonts w:cs="Arial"/>
          <w:b/>
          <w:sz w:val="20"/>
          <w:szCs w:val="20"/>
        </w:rPr>
        <w:t>20</w:t>
      </w:r>
      <w:r w:rsidR="007326AB" w:rsidRPr="00CC44E1">
        <w:rPr>
          <w:rFonts w:cs="Arial"/>
          <w:b/>
          <w:sz w:val="20"/>
          <w:szCs w:val="20"/>
        </w:rPr>
        <w:t>2</w:t>
      </w:r>
      <w:r w:rsidR="002E7D78">
        <w:rPr>
          <w:rFonts w:cs="Arial"/>
          <w:b/>
          <w:sz w:val="20"/>
          <w:szCs w:val="20"/>
        </w:rPr>
        <w:t>5</w:t>
      </w:r>
      <w:r w:rsidR="00C92D0B" w:rsidRPr="00CC44E1">
        <w:rPr>
          <w:rFonts w:cs="Arial"/>
          <w:b/>
          <w:sz w:val="20"/>
          <w:szCs w:val="20"/>
        </w:rPr>
        <w:t>-1</w:t>
      </w:r>
      <w:r w:rsidR="00623F96" w:rsidRPr="00CC44E1">
        <w:rPr>
          <w:rFonts w:cs="Arial"/>
          <w:b/>
          <w:sz w:val="20"/>
          <w:szCs w:val="20"/>
        </w:rPr>
        <w:t>3121</w:t>
      </w:r>
    </w:p>
    <w:p w14:paraId="6B30FE36" w14:textId="77777777" w:rsidR="00AC54D9" w:rsidRPr="00723758" w:rsidRDefault="00AC54D9" w:rsidP="00723758">
      <w:pPr>
        <w:jc w:val="center"/>
        <w:rPr>
          <w:rFonts w:cs="Arial"/>
          <w:b/>
          <w:sz w:val="20"/>
          <w:szCs w:val="20"/>
        </w:rPr>
      </w:pPr>
      <w:r w:rsidRPr="00CC44E1">
        <w:rPr>
          <w:rFonts w:cs="Arial"/>
          <w:b/>
          <w:sz w:val="20"/>
          <w:szCs w:val="20"/>
        </w:rPr>
        <w:t>Smlouva č. (DMS)</w:t>
      </w:r>
      <w:r w:rsidR="00CC44E1" w:rsidRPr="00CC44E1">
        <w:rPr>
          <w:rFonts w:cs="Arial"/>
          <w:b/>
          <w:sz w:val="20"/>
          <w:szCs w:val="20"/>
        </w:rPr>
        <w:t xml:space="preserve"> </w:t>
      </w:r>
      <w:r w:rsidR="002E7D78">
        <w:rPr>
          <w:rFonts w:cs="Arial"/>
          <w:b/>
          <w:sz w:val="20"/>
          <w:szCs w:val="20"/>
        </w:rPr>
        <w:t>4</w:t>
      </w:r>
      <w:r w:rsidR="0013229C">
        <w:rPr>
          <w:rFonts w:cs="Arial"/>
          <w:b/>
          <w:sz w:val="20"/>
          <w:szCs w:val="20"/>
        </w:rPr>
        <w:t>78</w:t>
      </w:r>
      <w:r w:rsidR="00CC44E1" w:rsidRPr="00CC44E1">
        <w:rPr>
          <w:rFonts w:cs="Arial"/>
          <w:b/>
          <w:sz w:val="20"/>
          <w:szCs w:val="20"/>
        </w:rPr>
        <w:t>-</w:t>
      </w:r>
      <w:r w:rsidR="00C92D0B" w:rsidRPr="00CC44E1">
        <w:rPr>
          <w:rFonts w:cs="Arial"/>
          <w:b/>
          <w:sz w:val="20"/>
          <w:szCs w:val="20"/>
        </w:rPr>
        <w:t>20</w:t>
      </w:r>
      <w:r w:rsidR="007326AB" w:rsidRPr="00CC44E1">
        <w:rPr>
          <w:rFonts w:cs="Arial"/>
          <w:b/>
          <w:sz w:val="20"/>
          <w:szCs w:val="20"/>
        </w:rPr>
        <w:t>2</w:t>
      </w:r>
      <w:r w:rsidR="002E7D78">
        <w:rPr>
          <w:rFonts w:cs="Arial"/>
          <w:b/>
          <w:sz w:val="20"/>
          <w:szCs w:val="20"/>
        </w:rPr>
        <w:t>5</w:t>
      </w:r>
      <w:r w:rsidR="00C92D0B" w:rsidRPr="00CC44E1">
        <w:rPr>
          <w:rFonts w:cs="Arial"/>
          <w:b/>
          <w:sz w:val="20"/>
          <w:szCs w:val="20"/>
        </w:rPr>
        <w:t>-1</w:t>
      </w:r>
      <w:r w:rsidR="00623F96" w:rsidRPr="00CC44E1">
        <w:rPr>
          <w:rFonts w:cs="Arial"/>
          <w:b/>
          <w:sz w:val="20"/>
          <w:szCs w:val="20"/>
        </w:rPr>
        <w:t>3121</w:t>
      </w:r>
    </w:p>
    <w:p w14:paraId="51955EB8" w14:textId="77777777" w:rsidR="00AC54D9" w:rsidRPr="00723758" w:rsidRDefault="00AC54D9" w:rsidP="00AC54D9">
      <w:pPr>
        <w:jc w:val="center"/>
        <w:rPr>
          <w:rFonts w:cs="Arial"/>
          <w:sz w:val="20"/>
          <w:szCs w:val="20"/>
        </w:rPr>
      </w:pPr>
    </w:p>
    <w:p w14:paraId="6A5F917B" w14:textId="77777777" w:rsidR="00AC54D9" w:rsidRPr="00723758" w:rsidRDefault="00AC54D9" w:rsidP="00AC54D9">
      <w:pPr>
        <w:jc w:val="center"/>
        <w:rPr>
          <w:rFonts w:cs="Arial"/>
          <w:b/>
          <w:sz w:val="20"/>
          <w:szCs w:val="20"/>
        </w:rPr>
      </w:pPr>
    </w:p>
    <w:p w14:paraId="6F5D1750" w14:textId="77777777" w:rsidR="00AC54D9" w:rsidRPr="00723758" w:rsidRDefault="00AC54D9" w:rsidP="00AC54D9">
      <w:pPr>
        <w:pBdr>
          <w:bottom w:val="single" w:sz="6" w:space="1" w:color="auto"/>
        </w:pBdr>
        <w:jc w:val="center"/>
        <w:rPr>
          <w:rFonts w:cs="Arial"/>
          <w:b/>
          <w:sz w:val="20"/>
          <w:szCs w:val="20"/>
        </w:rPr>
      </w:pPr>
      <w:r w:rsidRPr="00723758">
        <w:rPr>
          <w:rFonts w:cs="Arial"/>
          <w:b/>
          <w:sz w:val="20"/>
          <w:szCs w:val="20"/>
        </w:rPr>
        <w:t xml:space="preserve">uzavřená podle </w:t>
      </w:r>
      <w:r w:rsidR="00E45819" w:rsidRPr="00723758">
        <w:rPr>
          <w:rFonts w:cs="Arial"/>
          <w:b/>
          <w:sz w:val="20"/>
          <w:szCs w:val="20"/>
        </w:rPr>
        <w:t xml:space="preserve">§ 1746 odst. 2 za použití </w:t>
      </w:r>
      <w:r w:rsidRPr="00723758">
        <w:rPr>
          <w:rFonts w:cs="Arial"/>
          <w:b/>
          <w:sz w:val="20"/>
          <w:szCs w:val="20"/>
        </w:rPr>
        <w:t>§ 2586</w:t>
      </w:r>
      <w:r w:rsidR="00D828C7">
        <w:rPr>
          <w:rFonts w:cs="Arial"/>
          <w:b/>
          <w:sz w:val="20"/>
          <w:szCs w:val="20"/>
        </w:rPr>
        <w:t xml:space="preserve"> a násl.</w:t>
      </w:r>
      <w:r w:rsidRPr="00723758">
        <w:rPr>
          <w:rFonts w:cs="Arial"/>
          <w:b/>
          <w:sz w:val="20"/>
          <w:szCs w:val="20"/>
        </w:rPr>
        <w:t xml:space="preserve"> a </w:t>
      </w:r>
      <w:r w:rsidR="00F95534" w:rsidRPr="00723758">
        <w:rPr>
          <w:rFonts w:cs="Arial"/>
          <w:b/>
          <w:sz w:val="20"/>
          <w:szCs w:val="20"/>
        </w:rPr>
        <w:t>§ 2358 a násl.</w:t>
      </w:r>
      <w:r w:rsidRPr="00723758">
        <w:rPr>
          <w:rFonts w:cs="Arial"/>
          <w:b/>
          <w:sz w:val="20"/>
          <w:szCs w:val="20"/>
        </w:rPr>
        <w:t xml:space="preserve"> zákona č. 89/2012 Sb.</w:t>
      </w:r>
      <w:r w:rsidR="00F95534" w:rsidRPr="00723758">
        <w:rPr>
          <w:rFonts w:cs="Arial"/>
          <w:b/>
          <w:sz w:val="20"/>
          <w:szCs w:val="20"/>
        </w:rPr>
        <w:t>,</w:t>
      </w:r>
      <w:r w:rsidR="00C92D0B" w:rsidRPr="00723758">
        <w:rPr>
          <w:rFonts w:cs="Arial"/>
          <w:b/>
          <w:sz w:val="20"/>
          <w:szCs w:val="20"/>
        </w:rPr>
        <w:t xml:space="preserve"> </w:t>
      </w:r>
      <w:r w:rsidRPr="00723758">
        <w:rPr>
          <w:rFonts w:cs="Arial"/>
          <w:b/>
          <w:sz w:val="20"/>
          <w:szCs w:val="20"/>
        </w:rPr>
        <w:t>občanský zákoník</w:t>
      </w:r>
      <w:r w:rsidR="00EC521E" w:rsidRPr="00723758">
        <w:rPr>
          <w:rFonts w:cs="Arial"/>
          <w:b/>
          <w:sz w:val="20"/>
          <w:szCs w:val="20"/>
        </w:rPr>
        <w:t>, ve znění pozdějších předpisů</w:t>
      </w:r>
      <w:r w:rsidRPr="00723758">
        <w:rPr>
          <w:rFonts w:cs="Arial"/>
          <w:b/>
          <w:sz w:val="20"/>
          <w:szCs w:val="20"/>
        </w:rPr>
        <w:t xml:space="preserve"> (dále jen „občanský zákoník“) </w:t>
      </w:r>
    </w:p>
    <w:p w14:paraId="61544D06" w14:textId="77777777" w:rsidR="00AC54D9" w:rsidRPr="00723758" w:rsidRDefault="00AC54D9" w:rsidP="00AC54D9">
      <w:pPr>
        <w:jc w:val="center"/>
        <w:rPr>
          <w:rFonts w:cs="Arial"/>
          <w:b/>
          <w:sz w:val="20"/>
          <w:szCs w:val="20"/>
        </w:rPr>
      </w:pPr>
    </w:p>
    <w:p w14:paraId="7A1BCDD8" w14:textId="77777777" w:rsidR="00AC54D9" w:rsidRPr="00723758" w:rsidRDefault="00AC54D9" w:rsidP="00AC54D9">
      <w:pPr>
        <w:jc w:val="both"/>
        <w:rPr>
          <w:rFonts w:cs="Arial"/>
          <w:sz w:val="20"/>
          <w:szCs w:val="20"/>
        </w:rPr>
      </w:pPr>
    </w:p>
    <w:p w14:paraId="17B4E28A" w14:textId="77777777" w:rsidR="00AC54D9" w:rsidRPr="00723758" w:rsidRDefault="00AC54D9" w:rsidP="00AC54D9">
      <w:pPr>
        <w:pStyle w:val="Nadpis1"/>
        <w:tabs>
          <w:tab w:val="left" w:pos="0"/>
        </w:tabs>
        <w:rPr>
          <w:rFonts w:eastAsia="Calibri"/>
          <w:sz w:val="20"/>
          <w:szCs w:val="20"/>
        </w:rPr>
      </w:pPr>
      <w:r w:rsidRPr="00723758">
        <w:rPr>
          <w:rFonts w:eastAsia="Calibri"/>
          <w:sz w:val="20"/>
          <w:szCs w:val="20"/>
        </w:rPr>
        <w:t>Smluvní strany</w:t>
      </w:r>
    </w:p>
    <w:p w14:paraId="11638068" w14:textId="77777777" w:rsidR="00AC54D9" w:rsidRPr="00723758" w:rsidRDefault="00AC54D9" w:rsidP="00AC54D9">
      <w:pPr>
        <w:jc w:val="center"/>
        <w:rPr>
          <w:rFonts w:eastAsia="Times New Roman" w:cs="Arial"/>
          <w:b/>
          <w:sz w:val="20"/>
          <w:szCs w:val="20"/>
        </w:rPr>
      </w:pPr>
    </w:p>
    <w:p w14:paraId="3141D911" w14:textId="77777777" w:rsidR="00AC54D9" w:rsidRPr="00723758" w:rsidRDefault="00AC54D9" w:rsidP="00AC54D9">
      <w:pPr>
        <w:tabs>
          <w:tab w:val="left" w:pos="3882"/>
        </w:tabs>
        <w:jc w:val="both"/>
        <w:rPr>
          <w:rFonts w:cs="Arial"/>
          <w:sz w:val="20"/>
          <w:szCs w:val="20"/>
        </w:rPr>
      </w:pPr>
      <w:r w:rsidRPr="00723758">
        <w:rPr>
          <w:rFonts w:cs="Arial"/>
          <w:sz w:val="20"/>
          <w:szCs w:val="20"/>
        </w:rPr>
        <w:tab/>
      </w:r>
    </w:p>
    <w:p w14:paraId="46313F5C" w14:textId="77777777" w:rsidR="00AC54D9" w:rsidRPr="00723758" w:rsidRDefault="00AC54D9" w:rsidP="00AC54D9">
      <w:pPr>
        <w:jc w:val="both"/>
        <w:rPr>
          <w:rFonts w:cs="Arial"/>
          <w:b/>
          <w:sz w:val="20"/>
          <w:szCs w:val="20"/>
        </w:rPr>
      </w:pPr>
      <w:r w:rsidRPr="00723758">
        <w:rPr>
          <w:rFonts w:cs="Arial"/>
          <w:b/>
          <w:sz w:val="20"/>
          <w:szCs w:val="20"/>
        </w:rPr>
        <w:t>Objednatel:</w:t>
      </w:r>
      <w:r w:rsidRPr="00723758">
        <w:rPr>
          <w:rFonts w:cs="Arial"/>
          <w:b/>
          <w:sz w:val="20"/>
          <w:szCs w:val="20"/>
        </w:rPr>
        <w:tab/>
      </w:r>
      <w:r w:rsidRPr="00723758">
        <w:rPr>
          <w:rFonts w:cs="Arial"/>
          <w:b/>
          <w:sz w:val="20"/>
          <w:szCs w:val="20"/>
        </w:rPr>
        <w:tab/>
      </w:r>
      <w:r w:rsidRPr="00723758">
        <w:rPr>
          <w:rFonts w:cs="Arial"/>
          <w:b/>
          <w:sz w:val="20"/>
          <w:szCs w:val="20"/>
        </w:rPr>
        <w:tab/>
        <w:t xml:space="preserve">Česká </w:t>
      </w:r>
      <w:proofErr w:type="gramStart"/>
      <w:r w:rsidRPr="00723758">
        <w:rPr>
          <w:rFonts w:cs="Arial"/>
          <w:b/>
          <w:sz w:val="20"/>
          <w:szCs w:val="20"/>
        </w:rPr>
        <w:t>republika - Ministerstvo</w:t>
      </w:r>
      <w:proofErr w:type="gramEnd"/>
      <w:r w:rsidRPr="00723758">
        <w:rPr>
          <w:rFonts w:cs="Arial"/>
          <w:b/>
          <w:sz w:val="20"/>
          <w:szCs w:val="20"/>
        </w:rPr>
        <w:t xml:space="preserve"> zemědělství </w:t>
      </w:r>
    </w:p>
    <w:p w14:paraId="6A58929F" w14:textId="77777777" w:rsidR="00AC54D9" w:rsidRPr="00723758" w:rsidRDefault="00F95534" w:rsidP="00AC54D9">
      <w:pPr>
        <w:jc w:val="both"/>
        <w:rPr>
          <w:rFonts w:cs="Arial"/>
          <w:sz w:val="20"/>
          <w:szCs w:val="20"/>
        </w:rPr>
      </w:pPr>
      <w:r w:rsidRPr="00723758">
        <w:rPr>
          <w:rFonts w:cs="Arial"/>
          <w:sz w:val="20"/>
          <w:szCs w:val="20"/>
        </w:rPr>
        <w:t>se sídlem:</w:t>
      </w:r>
      <w:r w:rsidR="00C92D0B" w:rsidRPr="00723758">
        <w:rPr>
          <w:rFonts w:cs="Arial"/>
          <w:sz w:val="20"/>
          <w:szCs w:val="20"/>
        </w:rPr>
        <w:tab/>
      </w:r>
      <w:r w:rsidR="00C92D0B" w:rsidRPr="00723758">
        <w:rPr>
          <w:rFonts w:cs="Arial"/>
          <w:sz w:val="20"/>
          <w:szCs w:val="20"/>
        </w:rPr>
        <w:tab/>
      </w:r>
      <w:r w:rsidR="00C92D0B" w:rsidRPr="00723758">
        <w:rPr>
          <w:rFonts w:cs="Arial"/>
          <w:sz w:val="20"/>
          <w:szCs w:val="20"/>
        </w:rPr>
        <w:tab/>
      </w:r>
      <w:r w:rsidR="00AC54D9" w:rsidRPr="00723758">
        <w:rPr>
          <w:rFonts w:cs="Arial"/>
          <w:sz w:val="20"/>
          <w:szCs w:val="20"/>
        </w:rPr>
        <w:t xml:space="preserve">Těšnov </w:t>
      </w:r>
      <w:r w:rsidR="00C92D0B" w:rsidRPr="00723758">
        <w:rPr>
          <w:rFonts w:cs="Arial"/>
          <w:sz w:val="20"/>
          <w:szCs w:val="20"/>
        </w:rPr>
        <w:t>č.</w:t>
      </w:r>
      <w:r w:rsidR="00823189" w:rsidRPr="00723758">
        <w:rPr>
          <w:rFonts w:cs="Arial"/>
          <w:sz w:val="20"/>
          <w:szCs w:val="20"/>
        </w:rPr>
        <w:t xml:space="preserve"> p.</w:t>
      </w:r>
      <w:r w:rsidR="00C92D0B" w:rsidRPr="00723758">
        <w:rPr>
          <w:rFonts w:cs="Arial"/>
          <w:sz w:val="20"/>
          <w:szCs w:val="20"/>
        </w:rPr>
        <w:t xml:space="preserve"> </w:t>
      </w:r>
      <w:r w:rsidR="00AC54D9" w:rsidRPr="00723758">
        <w:rPr>
          <w:rFonts w:cs="Arial"/>
          <w:sz w:val="20"/>
          <w:szCs w:val="20"/>
        </w:rPr>
        <w:t>65/17, 110 00 Praha 1 – Nové Město</w:t>
      </w:r>
    </w:p>
    <w:p w14:paraId="62FDD4AC" w14:textId="77777777" w:rsidR="00904F2C" w:rsidRPr="00723758" w:rsidRDefault="00904F2C" w:rsidP="00904F2C">
      <w:pPr>
        <w:jc w:val="both"/>
        <w:rPr>
          <w:rFonts w:cs="Arial"/>
          <w:sz w:val="20"/>
          <w:szCs w:val="20"/>
        </w:rPr>
      </w:pPr>
      <w:r>
        <w:rPr>
          <w:rFonts w:cs="Arial"/>
          <w:sz w:val="20"/>
          <w:szCs w:val="20"/>
        </w:rPr>
        <w:t>ID DS:</w:t>
      </w:r>
      <w:r>
        <w:rPr>
          <w:rFonts w:cs="Arial"/>
          <w:sz w:val="20"/>
          <w:szCs w:val="20"/>
        </w:rPr>
        <w:tab/>
      </w:r>
      <w:r>
        <w:rPr>
          <w:rFonts w:cs="Arial"/>
          <w:sz w:val="20"/>
          <w:szCs w:val="20"/>
        </w:rPr>
        <w:tab/>
      </w:r>
      <w:r>
        <w:rPr>
          <w:rFonts w:cs="Arial"/>
          <w:sz w:val="20"/>
          <w:szCs w:val="20"/>
        </w:rPr>
        <w:tab/>
      </w:r>
      <w:r>
        <w:rPr>
          <w:rFonts w:cs="Arial"/>
          <w:sz w:val="20"/>
          <w:szCs w:val="20"/>
        </w:rPr>
        <w:tab/>
        <w:t>yphaax8</w:t>
      </w:r>
    </w:p>
    <w:p w14:paraId="3ED4AE70" w14:textId="77777777" w:rsidR="00AC54D9" w:rsidRPr="00723758" w:rsidRDefault="00AC54D9" w:rsidP="00AC54D9">
      <w:pPr>
        <w:jc w:val="both"/>
        <w:rPr>
          <w:rFonts w:cs="Arial"/>
          <w:sz w:val="20"/>
          <w:szCs w:val="20"/>
        </w:rPr>
      </w:pPr>
      <w:r w:rsidRPr="00723758">
        <w:rPr>
          <w:rFonts w:cs="Arial"/>
          <w:sz w:val="20"/>
          <w:szCs w:val="20"/>
        </w:rPr>
        <w:t>IČO:</w:t>
      </w:r>
      <w:r w:rsidRPr="00723758">
        <w:rPr>
          <w:rFonts w:cs="Arial"/>
          <w:sz w:val="20"/>
          <w:szCs w:val="20"/>
        </w:rPr>
        <w:tab/>
      </w:r>
      <w:r w:rsidRPr="00723758">
        <w:rPr>
          <w:rFonts w:cs="Arial"/>
          <w:sz w:val="20"/>
          <w:szCs w:val="20"/>
        </w:rPr>
        <w:tab/>
      </w:r>
      <w:r w:rsidRPr="00723758">
        <w:rPr>
          <w:rFonts w:cs="Arial"/>
          <w:sz w:val="20"/>
          <w:szCs w:val="20"/>
        </w:rPr>
        <w:tab/>
      </w:r>
      <w:r w:rsidRPr="00723758">
        <w:rPr>
          <w:rFonts w:cs="Arial"/>
          <w:sz w:val="20"/>
          <w:szCs w:val="20"/>
        </w:rPr>
        <w:tab/>
        <w:t>00020478</w:t>
      </w:r>
    </w:p>
    <w:p w14:paraId="0034E45F" w14:textId="77777777" w:rsidR="00AC54D9" w:rsidRPr="00723758" w:rsidRDefault="00AC54D9" w:rsidP="00AC54D9">
      <w:pPr>
        <w:jc w:val="both"/>
        <w:rPr>
          <w:rFonts w:cs="Arial"/>
          <w:sz w:val="20"/>
          <w:szCs w:val="20"/>
        </w:rPr>
      </w:pPr>
      <w:r w:rsidRPr="00723758">
        <w:rPr>
          <w:rFonts w:cs="Arial"/>
          <w:sz w:val="20"/>
          <w:szCs w:val="20"/>
        </w:rPr>
        <w:t>DIČ:</w:t>
      </w:r>
      <w:r w:rsidRPr="00723758">
        <w:rPr>
          <w:rFonts w:cs="Arial"/>
          <w:sz w:val="20"/>
          <w:szCs w:val="20"/>
        </w:rPr>
        <w:tab/>
      </w:r>
      <w:r w:rsidRPr="00723758">
        <w:rPr>
          <w:rFonts w:cs="Arial"/>
          <w:sz w:val="20"/>
          <w:szCs w:val="20"/>
        </w:rPr>
        <w:tab/>
      </w:r>
      <w:r w:rsidRPr="00723758">
        <w:rPr>
          <w:rFonts w:cs="Arial"/>
          <w:sz w:val="20"/>
          <w:szCs w:val="20"/>
        </w:rPr>
        <w:tab/>
      </w:r>
      <w:r w:rsidRPr="00723758">
        <w:rPr>
          <w:rFonts w:cs="Arial"/>
          <w:sz w:val="20"/>
          <w:szCs w:val="20"/>
        </w:rPr>
        <w:tab/>
      </w:r>
      <w:r w:rsidR="00CA7A6F" w:rsidRPr="00723758">
        <w:rPr>
          <w:rFonts w:cs="Arial"/>
          <w:sz w:val="20"/>
          <w:szCs w:val="20"/>
        </w:rPr>
        <w:t>CZ00020478</w:t>
      </w:r>
    </w:p>
    <w:p w14:paraId="0829B049" w14:textId="77777777" w:rsidR="00AC54D9" w:rsidRPr="00723758" w:rsidRDefault="00AC54D9" w:rsidP="00AC54D9">
      <w:pPr>
        <w:jc w:val="both"/>
        <w:rPr>
          <w:rFonts w:cs="Arial"/>
          <w:sz w:val="20"/>
          <w:szCs w:val="20"/>
        </w:rPr>
      </w:pPr>
      <w:r w:rsidRPr="00723758">
        <w:rPr>
          <w:rFonts w:cs="Arial"/>
          <w:sz w:val="20"/>
          <w:szCs w:val="20"/>
        </w:rPr>
        <w:t>Bankovní spojení:</w:t>
      </w:r>
      <w:r w:rsidRPr="00723758">
        <w:rPr>
          <w:rFonts w:cs="Arial"/>
          <w:sz w:val="20"/>
          <w:szCs w:val="20"/>
        </w:rPr>
        <w:tab/>
      </w:r>
      <w:r w:rsidRPr="00723758">
        <w:rPr>
          <w:rFonts w:cs="Arial"/>
          <w:sz w:val="20"/>
          <w:szCs w:val="20"/>
        </w:rPr>
        <w:tab/>
        <w:t xml:space="preserve">ČNB, centrální pobočka Praha </w:t>
      </w:r>
      <w:r w:rsidR="00211388">
        <w:rPr>
          <w:rFonts w:cs="Arial"/>
          <w:sz w:val="20"/>
          <w:szCs w:val="20"/>
        </w:rPr>
        <w:t>1</w:t>
      </w:r>
    </w:p>
    <w:p w14:paraId="425C9499" w14:textId="77777777" w:rsidR="00AC54D9" w:rsidRPr="00723758" w:rsidRDefault="00AC54D9" w:rsidP="00AC54D9">
      <w:pPr>
        <w:jc w:val="both"/>
        <w:rPr>
          <w:rFonts w:cs="Arial"/>
          <w:sz w:val="20"/>
          <w:szCs w:val="20"/>
        </w:rPr>
      </w:pPr>
      <w:r w:rsidRPr="00723758">
        <w:rPr>
          <w:rFonts w:cs="Arial"/>
          <w:sz w:val="20"/>
          <w:szCs w:val="20"/>
        </w:rPr>
        <w:tab/>
      </w:r>
      <w:r w:rsidRPr="00723758">
        <w:rPr>
          <w:rFonts w:cs="Arial"/>
          <w:sz w:val="20"/>
          <w:szCs w:val="20"/>
        </w:rPr>
        <w:tab/>
      </w:r>
      <w:r w:rsidRPr="00723758">
        <w:rPr>
          <w:rFonts w:cs="Arial"/>
          <w:sz w:val="20"/>
          <w:szCs w:val="20"/>
        </w:rPr>
        <w:tab/>
      </w:r>
      <w:r w:rsidRPr="00723758">
        <w:rPr>
          <w:rFonts w:cs="Arial"/>
          <w:sz w:val="20"/>
          <w:szCs w:val="20"/>
        </w:rPr>
        <w:tab/>
        <w:t>číslo účtu: 1226001/0710</w:t>
      </w:r>
    </w:p>
    <w:p w14:paraId="74BD7CA6" w14:textId="77777777" w:rsidR="00AC54D9" w:rsidRPr="00723758" w:rsidRDefault="00AC54D9" w:rsidP="00AC54D9">
      <w:pPr>
        <w:jc w:val="both"/>
        <w:rPr>
          <w:rFonts w:cs="Arial"/>
          <w:sz w:val="20"/>
          <w:szCs w:val="20"/>
        </w:rPr>
      </w:pPr>
      <w:r w:rsidRPr="00723758">
        <w:rPr>
          <w:rFonts w:cs="Arial"/>
          <w:sz w:val="20"/>
          <w:szCs w:val="20"/>
        </w:rPr>
        <w:t>Zastoupen:</w:t>
      </w:r>
      <w:r w:rsidRPr="00723758">
        <w:rPr>
          <w:rFonts w:cs="Arial"/>
          <w:sz w:val="20"/>
          <w:szCs w:val="20"/>
        </w:rPr>
        <w:tab/>
      </w:r>
      <w:r w:rsidRPr="00723758">
        <w:rPr>
          <w:rFonts w:cs="Arial"/>
          <w:sz w:val="20"/>
          <w:szCs w:val="20"/>
        </w:rPr>
        <w:tab/>
      </w:r>
      <w:r w:rsidRPr="00723758">
        <w:rPr>
          <w:rFonts w:cs="Arial"/>
          <w:sz w:val="20"/>
          <w:szCs w:val="20"/>
        </w:rPr>
        <w:tab/>
        <w:t xml:space="preserve">Ing. </w:t>
      </w:r>
      <w:r w:rsidR="00623F96" w:rsidRPr="00723758">
        <w:rPr>
          <w:rFonts w:cs="Arial"/>
          <w:sz w:val="20"/>
          <w:szCs w:val="20"/>
        </w:rPr>
        <w:t>Zdeňkem Trnkou</w:t>
      </w:r>
    </w:p>
    <w:p w14:paraId="2463DD60" w14:textId="77777777" w:rsidR="00AC54D9" w:rsidRPr="00723758" w:rsidRDefault="00AC54D9" w:rsidP="00723758">
      <w:pPr>
        <w:jc w:val="both"/>
        <w:rPr>
          <w:rFonts w:cs="Arial"/>
          <w:sz w:val="20"/>
          <w:szCs w:val="20"/>
        </w:rPr>
      </w:pPr>
      <w:r w:rsidRPr="00723758">
        <w:rPr>
          <w:rFonts w:cs="Arial"/>
          <w:sz w:val="20"/>
          <w:szCs w:val="20"/>
        </w:rPr>
        <w:tab/>
      </w:r>
      <w:r w:rsidRPr="00723758">
        <w:rPr>
          <w:rFonts w:cs="Arial"/>
          <w:sz w:val="20"/>
          <w:szCs w:val="20"/>
        </w:rPr>
        <w:tab/>
      </w:r>
      <w:r w:rsidRPr="00723758">
        <w:rPr>
          <w:rFonts w:cs="Arial"/>
          <w:sz w:val="20"/>
          <w:szCs w:val="20"/>
        </w:rPr>
        <w:tab/>
      </w:r>
      <w:r w:rsidRPr="00723758">
        <w:rPr>
          <w:rFonts w:cs="Arial"/>
          <w:sz w:val="20"/>
          <w:szCs w:val="20"/>
        </w:rPr>
        <w:tab/>
      </w:r>
      <w:r w:rsidR="00422AA4" w:rsidRPr="00723758">
        <w:rPr>
          <w:rFonts w:cs="Arial"/>
          <w:sz w:val="20"/>
          <w:szCs w:val="20"/>
        </w:rPr>
        <w:t>ředitel</w:t>
      </w:r>
      <w:r w:rsidR="00623F96" w:rsidRPr="00723758">
        <w:rPr>
          <w:rFonts w:cs="Arial"/>
          <w:sz w:val="20"/>
          <w:szCs w:val="20"/>
        </w:rPr>
        <w:t>em</w:t>
      </w:r>
      <w:r w:rsidR="00422AA4" w:rsidRPr="00723758">
        <w:rPr>
          <w:rFonts w:cs="Arial"/>
          <w:sz w:val="20"/>
          <w:szCs w:val="20"/>
        </w:rPr>
        <w:t xml:space="preserve"> odboru </w:t>
      </w:r>
      <w:r w:rsidR="00623F96" w:rsidRPr="00723758">
        <w:rPr>
          <w:rFonts w:cs="Arial"/>
          <w:sz w:val="20"/>
          <w:szCs w:val="20"/>
        </w:rPr>
        <w:t>rostlinných komodit</w:t>
      </w:r>
    </w:p>
    <w:p w14:paraId="781B8B11" w14:textId="263DEE6D" w:rsidR="00AC54D9" w:rsidRPr="00723758" w:rsidRDefault="00AC54D9" w:rsidP="00AC54D9">
      <w:pPr>
        <w:jc w:val="both"/>
        <w:rPr>
          <w:rFonts w:cs="Arial"/>
          <w:sz w:val="20"/>
          <w:szCs w:val="20"/>
        </w:rPr>
      </w:pPr>
    </w:p>
    <w:p w14:paraId="53B3127F" w14:textId="77777777" w:rsidR="00AC54D9" w:rsidRPr="00723758" w:rsidRDefault="00AC54D9" w:rsidP="00AC54D9">
      <w:pPr>
        <w:jc w:val="both"/>
        <w:rPr>
          <w:rFonts w:cs="Arial"/>
          <w:sz w:val="20"/>
          <w:szCs w:val="20"/>
        </w:rPr>
      </w:pPr>
      <w:r w:rsidRPr="00723758">
        <w:rPr>
          <w:rFonts w:cs="Arial"/>
          <w:sz w:val="20"/>
          <w:szCs w:val="20"/>
        </w:rPr>
        <w:t>(dále jen „</w:t>
      </w:r>
      <w:r w:rsidRPr="00723758">
        <w:rPr>
          <w:rFonts w:cs="Arial"/>
          <w:b/>
          <w:sz w:val="20"/>
          <w:szCs w:val="20"/>
        </w:rPr>
        <w:t>objednatel</w:t>
      </w:r>
      <w:r w:rsidRPr="00723758">
        <w:rPr>
          <w:rFonts w:cs="Arial"/>
          <w:sz w:val="20"/>
          <w:szCs w:val="20"/>
        </w:rPr>
        <w:t>“)</w:t>
      </w:r>
    </w:p>
    <w:p w14:paraId="17D96DC7" w14:textId="77777777" w:rsidR="00AC54D9" w:rsidRPr="00723758" w:rsidRDefault="00AC54D9" w:rsidP="00AC54D9">
      <w:pPr>
        <w:rPr>
          <w:rFonts w:cs="Arial"/>
          <w:b/>
          <w:bCs/>
          <w:sz w:val="20"/>
          <w:szCs w:val="20"/>
        </w:rPr>
      </w:pPr>
    </w:p>
    <w:p w14:paraId="0B552464" w14:textId="77777777" w:rsidR="00AC54D9" w:rsidRDefault="00AC54D9" w:rsidP="00AC54D9">
      <w:pPr>
        <w:jc w:val="center"/>
        <w:rPr>
          <w:rFonts w:cs="Arial"/>
          <w:b/>
          <w:bCs/>
          <w:sz w:val="20"/>
          <w:szCs w:val="20"/>
        </w:rPr>
      </w:pPr>
      <w:r w:rsidRPr="00723758">
        <w:rPr>
          <w:rFonts w:cs="Arial"/>
          <w:b/>
          <w:bCs/>
          <w:sz w:val="20"/>
          <w:szCs w:val="20"/>
        </w:rPr>
        <w:t>na straně jedné</w:t>
      </w:r>
    </w:p>
    <w:p w14:paraId="5C61D38A" w14:textId="77777777" w:rsidR="00211388" w:rsidRPr="00723758" w:rsidRDefault="00211388" w:rsidP="00AC54D9">
      <w:pPr>
        <w:jc w:val="center"/>
        <w:rPr>
          <w:rFonts w:cs="Arial"/>
          <w:b/>
          <w:bCs/>
          <w:sz w:val="20"/>
          <w:szCs w:val="20"/>
        </w:rPr>
      </w:pPr>
    </w:p>
    <w:p w14:paraId="2FFD2C5A" w14:textId="77777777" w:rsidR="00AC54D9" w:rsidRPr="00723758" w:rsidRDefault="00AC54D9" w:rsidP="00AC54D9">
      <w:pPr>
        <w:jc w:val="center"/>
        <w:rPr>
          <w:rFonts w:cs="Arial"/>
          <w:b/>
          <w:bCs/>
          <w:sz w:val="20"/>
          <w:szCs w:val="20"/>
        </w:rPr>
      </w:pPr>
      <w:r w:rsidRPr="00723758">
        <w:rPr>
          <w:rFonts w:cs="Arial"/>
          <w:b/>
          <w:bCs/>
          <w:sz w:val="20"/>
          <w:szCs w:val="20"/>
        </w:rPr>
        <w:t>a</w:t>
      </w:r>
    </w:p>
    <w:p w14:paraId="1E9B3CA8" w14:textId="77777777" w:rsidR="00E61ED6" w:rsidRPr="00723758" w:rsidRDefault="00E61ED6" w:rsidP="00AC54D9">
      <w:pPr>
        <w:jc w:val="center"/>
        <w:rPr>
          <w:rFonts w:cs="Arial"/>
          <w:b/>
          <w:bCs/>
          <w:sz w:val="20"/>
          <w:szCs w:val="20"/>
        </w:rPr>
      </w:pPr>
    </w:p>
    <w:p w14:paraId="4472C934" w14:textId="77777777" w:rsidR="009A197C" w:rsidRPr="00DB034A" w:rsidRDefault="00904F2C" w:rsidP="009A197C">
      <w:pPr>
        <w:ind w:left="2832" w:hanging="2832"/>
        <w:rPr>
          <w:rFonts w:cs="Arial"/>
          <w:sz w:val="20"/>
          <w:szCs w:val="20"/>
        </w:rPr>
      </w:pPr>
      <w:r w:rsidRPr="00DB034A">
        <w:rPr>
          <w:rFonts w:cs="Arial"/>
          <w:b/>
          <w:sz w:val="20"/>
          <w:szCs w:val="20"/>
        </w:rPr>
        <w:t>Zhotovitel</w:t>
      </w:r>
      <w:r w:rsidRPr="00DB034A">
        <w:rPr>
          <w:rFonts w:cs="Arial"/>
          <w:sz w:val="20"/>
          <w:szCs w:val="20"/>
        </w:rPr>
        <w:t xml:space="preserve">: </w:t>
      </w:r>
      <w:r w:rsidRPr="00DB034A">
        <w:rPr>
          <w:rFonts w:cs="Arial"/>
          <w:sz w:val="20"/>
          <w:szCs w:val="20"/>
        </w:rPr>
        <w:tab/>
      </w:r>
      <w:r w:rsidR="009A197C" w:rsidRPr="00DB034A">
        <w:rPr>
          <w:rFonts w:cs="Arial"/>
          <w:sz w:val="20"/>
          <w:szCs w:val="20"/>
        </w:rPr>
        <w:t>Svaz pěstitelů cukrovky Čech</w:t>
      </w:r>
    </w:p>
    <w:p w14:paraId="029DB75F" w14:textId="77777777" w:rsidR="009A197C" w:rsidRDefault="009A197C" w:rsidP="009A197C">
      <w:pPr>
        <w:rPr>
          <w:rFonts w:cs="Arial"/>
          <w:sz w:val="20"/>
          <w:szCs w:val="20"/>
        </w:rPr>
      </w:pPr>
      <w:r w:rsidRPr="00DB034A">
        <w:rPr>
          <w:rFonts w:cs="Arial"/>
          <w:sz w:val="20"/>
          <w:szCs w:val="20"/>
        </w:rPr>
        <w:t>se sídlem:</w:t>
      </w:r>
      <w:r w:rsidRPr="00DB034A">
        <w:rPr>
          <w:rFonts w:cs="Arial"/>
          <w:sz w:val="20"/>
          <w:szCs w:val="20"/>
        </w:rPr>
        <w:tab/>
      </w:r>
      <w:r w:rsidRPr="00DB034A">
        <w:rPr>
          <w:rFonts w:cs="Arial"/>
          <w:sz w:val="20"/>
          <w:szCs w:val="20"/>
        </w:rPr>
        <w:tab/>
      </w:r>
      <w:r w:rsidRPr="00DB034A">
        <w:rPr>
          <w:rFonts w:cs="Arial"/>
          <w:sz w:val="20"/>
          <w:szCs w:val="20"/>
        </w:rPr>
        <w:tab/>
        <w:t>Semčice 69, 294 46 Semčice</w:t>
      </w:r>
    </w:p>
    <w:p w14:paraId="77906511" w14:textId="77777777" w:rsidR="00266A3A" w:rsidRPr="00DB034A" w:rsidRDefault="00266A3A" w:rsidP="009A197C">
      <w:pPr>
        <w:rPr>
          <w:rFonts w:cs="Arial"/>
          <w:sz w:val="20"/>
          <w:szCs w:val="20"/>
        </w:rPr>
      </w:pPr>
      <w:r>
        <w:rPr>
          <w:rFonts w:cs="Arial"/>
          <w:sz w:val="20"/>
          <w:szCs w:val="20"/>
        </w:rPr>
        <w:t>ID DS:</w:t>
      </w:r>
      <w:r>
        <w:rPr>
          <w:rFonts w:cs="Arial"/>
          <w:sz w:val="20"/>
          <w:szCs w:val="20"/>
        </w:rPr>
        <w:tab/>
      </w:r>
      <w:r>
        <w:rPr>
          <w:rFonts w:cs="Arial"/>
          <w:sz w:val="20"/>
          <w:szCs w:val="20"/>
        </w:rPr>
        <w:tab/>
      </w:r>
      <w:r>
        <w:rPr>
          <w:rFonts w:cs="Arial"/>
          <w:sz w:val="20"/>
          <w:szCs w:val="20"/>
        </w:rPr>
        <w:tab/>
      </w:r>
      <w:r>
        <w:rPr>
          <w:rFonts w:cs="Arial"/>
          <w:sz w:val="20"/>
          <w:szCs w:val="20"/>
        </w:rPr>
        <w:tab/>
        <w:t>4ek46pj</w:t>
      </w:r>
    </w:p>
    <w:p w14:paraId="798227CC" w14:textId="77777777" w:rsidR="009A197C" w:rsidRPr="00DB034A" w:rsidRDefault="009A197C" w:rsidP="009A197C">
      <w:pPr>
        <w:rPr>
          <w:rFonts w:cs="Arial"/>
          <w:sz w:val="20"/>
          <w:szCs w:val="20"/>
        </w:rPr>
      </w:pPr>
      <w:r w:rsidRPr="00DB034A">
        <w:rPr>
          <w:rFonts w:cs="Arial"/>
          <w:sz w:val="20"/>
          <w:szCs w:val="20"/>
        </w:rPr>
        <w:t>IČO:</w:t>
      </w:r>
      <w:r w:rsidRPr="00DB034A">
        <w:rPr>
          <w:rFonts w:cs="Arial"/>
          <w:sz w:val="20"/>
          <w:szCs w:val="20"/>
        </w:rPr>
        <w:tab/>
      </w:r>
      <w:r w:rsidRPr="00DB034A">
        <w:rPr>
          <w:rFonts w:cs="Arial"/>
          <w:sz w:val="20"/>
          <w:szCs w:val="20"/>
        </w:rPr>
        <w:tab/>
      </w:r>
      <w:r w:rsidRPr="00DB034A">
        <w:rPr>
          <w:rFonts w:cs="Arial"/>
          <w:sz w:val="20"/>
          <w:szCs w:val="20"/>
        </w:rPr>
        <w:tab/>
      </w:r>
      <w:r w:rsidRPr="00DB034A">
        <w:rPr>
          <w:rFonts w:cs="Arial"/>
          <w:sz w:val="20"/>
          <w:szCs w:val="20"/>
        </w:rPr>
        <w:tab/>
        <w:t>00508811</w:t>
      </w:r>
    </w:p>
    <w:p w14:paraId="113DC02A" w14:textId="77777777" w:rsidR="009A197C" w:rsidRPr="00DB034A" w:rsidRDefault="009A197C" w:rsidP="009A197C">
      <w:pPr>
        <w:rPr>
          <w:rFonts w:cs="Arial"/>
          <w:sz w:val="20"/>
          <w:szCs w:val="20"/>
        </w:rPr>
      </w:pPr>
      <w:r w:rsidRPr="00DB034A">
        <w:rPr>
          <w:rFonts w:cs="Arial"/>
          <w:sz w:val="20"/>
          <w:szCs w:val="20"/>
        </w:rPr>
        <w:t>DIČ:</w:t>
      </w:r>
      <w:r w:rsidRPr="00DB034A">
        <w:rPr>
          <w:rFonts w:cs="Arial"/>
          <w:sz w:val="20"/>
          <w:szCs w:val="20"/>
        </w:rPr>
        <w:tab/>
      </w:r>
      <w:r w:rsidRPr="00DB034A">
        <w:rPr>
          <w:rFonts w:cs="Arial"/>
          <w:sz w:val="20"/>
          <w:szCs w:val="20"/>
        </w:rPr>
        <w:tab/>
      </w:r>
      <w:r w:rsidRPr="00DB034A">
        <w:rPr>
          <w:rFonts w:cs="Arial"/>
          <w:sz w:val="20"/>
          <w:szCs w:val="20"/>
        </w:rPr>
        <w:tab/>
      </w:r>
      <w:r w:rsidRPr="00DB034A">
        <w:rPr>
          <w:rFonts w:cs="Arial"/>
          <w:sz w:val="20"/>
          <w:szCs w:val="20"/>
        </w:rPr>
        <w:tab/>
        <w:t>CZ00508811</w:t>
      </w:r>
    </w:p>
    <w:p w14:paraId="0901B2E6" w14:textId="77777777" w:rsidR="009A197C" w:rsidRPr="00DB034A" w:rsidRDefault="009A197C" w:rsidP="009A197C">
      <w:pPr>
        <w:rPr>
          <w:rFonts w:cs="Arial"/>
          <w:sz w:val="20"/>
          <w:szCs w:val="20"/>
        </w:rPr>
      </w:pPr>
      <w:r w:rsidRPr="00DB034A">
        <w:rPr>
          <w:rFonts w:cs="Arial"/>
          <w:sz w:val="20"/>
          <w:szCs w:val="20"/>
        </w:rPr>
        <w:t>Je plátce DPH.</w:t>
      </w:r>
      <w:r w:rsidRPr="00DB034A">
        <w:rPr>
          <w:rFonts w:cs="Arial"/>
          <w:sz w:val="20"/>
          <w:szCs w:val="20"/>
        </w:rPr>
        <w:tab/>
      </w:r>
      <w:r w:rsidRPr="00DB034A">
        <w:rPr>
          <w:rFonts w:cs="Arial"/>
          <w:sz w:val="20"/>
          <w:szCs w:val="20"/>
        </w:rPr>
        <w:tab/>
      </w:r>
      <w:r w:rsidRPr="00DB034A">
        <w:rPr>
          <w:rFonts w:cs="Arial"/>
          <w:sz w:val="20"/>
          <w:szCs w:val="20"/>
        </w:rPr>
        <w:tab/>
      </w:r>
    </w:p>
    <w:p w14:paraId="2138D868" w14:textId="77777777" w:rsidR="009A197C" w:rsidRPr="00DB034A" w:rsidRDefault="009A197C" w:rsidP="009A197C">
      <w:pPr>
        <w:rPr>
          <w:rFonts w:cs="Arial"/>
          <w:sz w:val="20"/>
          <w:szCs w:val="20"/>
        </w:rPr>
      </w:pPr>
      <w:r w:rsidRPr="00DB034A">
        <w:rPr>
          <w:rFonts w:cs="Arial"/>
          <w:sz w:val="20"/>
          <w:szCs w:val="20"/>
        </w:rPr>
        <w:t>Bankovní spojení:</w:t>
      </w:r>
      <w:r w:rsidRPr="00DB034A">
        <w:rPr>
          <w:rFonts w:cs="Arial"/>
          <w:sz w:val="20"/>
          <w:szCs w:val="20"/>
        </w:rPr>
        <w:tab/>
      </w:r>
      <w:r w:rsidRPr="00DB034A">
        <w:rPr>
          <w:rFonts w:cs="Arial"/>
          <w:sz w:val="20"/>
          <w:szCs w:val="20"/>
        </w:rPr>
        <w:tab/>
        <w:t>Komerční banka Mladá Boleslav</w:t>
      </w:r>
    </w:p>
    <w:p w14:paraId="1CD2BFC3" w14:textId="77777777" w:rsidR="009A197C" w:rsidRPr="00DB034A" w:rsidRDefault="009A197C" w:rsidP="009A197C">
      <w:pPr>
        <w:rPr>
          <w:rFonts w:cs="Arial"/>
          <w:sz w:val="20"/>
          <w:szCs w:val="20"/>
        </w:rPr>
      </w:pPr>
      <w:r w:rsidRPr="00DB034A">
        <w:rPr>
          <w:rFonts w:cs="Arial"/>
          <w:sz w:val="20"/>
          <w:szCs w:val="20"/>
        </w:rPr>
        <w:t>Č. účtu:</w:t>
      </w:r>
      <w:r w:rsidRPr="00DB034A">
        <w:rPr>
          <w:rFonts w:cs="Arial"/>
          <w:sz w:val="20"/>
          <w:szCs w:val="20"/>
        </w:rPr>
        <w:tab/>
      </w:r>
      <w:r w:rsidRPr="00DB034A">
        <w:rPr>
          <w:rFonts w:cs="Arial"/>
          <w:sz w:val="20"/>
          <w:szCs w:val="20"/>
        </w:rPr>
        <w:tab/>
      </w:r>
      <w:r w:rsidRPr="00DB034A">
        <w:rPr>
          <w:rFonts w:cs="Arial"/>
          <w:sz w:val="20"/>
          <w:szCs w:val="20"/>
        </w:rPr>
        <w:tab/>
      </w:r>
      <w:r w:rsidRPr="00DB034A">
        <w:rPr>
          <w:rFonts w:cs="Arial"/>
          <w:sz w:val="20"/>
          <w:szCs w:val="20"/>
        </w:rPr>
        <w:tab/>
        <w:t>9132181/0100</w:t>
      </w:r>
    </w:p>
    <w:p w14:paraId="5C13553C" w14:textId="67116F70" w:rsidR="009A197C" w:rsidRPr="00DB034A" w:rsidRDefault="009A197C" w:rsidP="009A197C">
      <w:pPr>
        <w:rPr>
          <w:rFonts w:cs="Arial"/>
          <w:sz w:val="20"/>
          <w:szCs w:val="20"/>
        </w:rPr>
      </w:pPr>
      <w:r w:rsidRPr="00DB034A">
        <w:rPr>
          <w:rFonts w:cs="Arial"/>
          <w:sz w:val="20"/>
          <w:szCs w:val="20"/>
        </w:rPr>
        <w:t>Zastoupen:</w:t>
      </w:r>
      <w:r w:rsidRPr="00DB034A">
        <w:rPr>
          <w:rFonts w:cs="Arial"/>
          <w:sz w:val="20"/>
          <w:szCs w:val="20"/>
        </w:rPr>
        <w:tab/>
      </w:r>
      <w:r w:rsidRPr="00DB034A">
        <w:rPr>
          <w:rFonts w:cs="Arial"/>
          <w:sz w:val="20"/>
          <w:szCs w:val="20"/>
        </w:rPr>
        <w:tab/>
      </w:r>
      <w:r w:rsidRPr="00DB034A">
        <w:rPr>
          <w:rFonts w:cs="Arial"/>
          <w:sz w:val="20"/>
          <w:szCs w:val="20"/>
        </w:rPr>
        <w:tab/>
      </w:r>
      <w:proofErr w:type="spellStart"/>
      <w:r w:rsidR="00617F42">
        <w:rPr>
          <w:rFonts w:cs="Arial"/>
          <w:sz w:val="20"/>
          <w:szCs w:val="20"/>
        </w:rPr>
        <w:t>xxxxxxxxxxxxx</w:t>
      </w:r>
      <w:proofErr w:type="spellEnd"/>
    </w:p>
    <w:p w14:paraId="6CB9BDE1" w14:textId="77777777" w:rsidR="009A197C" w:rsidRPr="00DB034A" w:rsidRDefault="009A197C" w:rsidP="009A197C">
      <w:pPr>
        <w:rPr>
          <w:rFonts w:cs="Arial"/>
          <w:sz w:val="20"/>
          <w:szCs w:val="20"/>
        </w:rPr>
      </w:pPr>
      <w:r w:rsidRPr="00DB034A">
        <w:rPr>
          <w:rFonts w:cs="Arial"/>
          <w:sz w:val="20"/>
          <w:szCs w:val="20"/>
        </w:rPr>
        <w:tab/>
      </w:r>
      <w:r w:rsidRPr="00DB034A">
        <w:rPr>
          <w:rFonts w:cs="Arial"/>
          <w:sz w:val="20"/>
          <w:szCs w:val="20"/>
        </w:rPr>
        <w:tab/>
      </w:r>
      <w:r w:rsidRPr="00DB034A">
        <w:rPr>
          <w:rFonts w:cs="Arial"/>
          <w:sz w:val="20"/>
          <w:szCs w:val="20"/>
        </w:rPr>
        <w:tab/>
      </w:r>
      <w:r w:rsidRPr="00DB034A">
        <w:rPr>
          <w:rFonts w:cs="Arial"/>
          <w:sz w:val="20"/>
          <w:szCs w:val="20"/>
        </w:rPr>
        <w:tab/>
      </w:r>
    </w:p>
    <w:p w14:paraId="47441CFA" w14:textId="77777777" w:rsidR="009A197C" w:rsidRPr="00DB034A" w:rsidRDefault="009A197C" w:rsidP="009A197C">
      <w:pPr>
        <w:rPr>
          <w:rFonts w:cs="Arial"/>
          <w:sz w:val="20"/>
          <w:szCs w:val="20"/>
        </w:rPr>
      </w:pPr>
    </w:p>
    <w:p w14:paraId="1B18849B" w14:textId="77777777" w:rsidR="009A197C" w:rsidRPr="00DB034A" w:rsidRDefault="009A197C" w:rsidP="009A197C">
      <w:pPr>
        <w:ind w:left="2124" w:firstLine="708"/>
        <w:rPr>
          <w:rFonts w:cs="Arial"/>
          <w:sz w:val="20"/>
          <w:szCs w:val="20"/>
        </w:rPr>
      </w:pPr>
    </w:p>
    <w:p w14:paraId="16A3E35C" w14:textId="77777777" w:rsidR="009A197C" w:rsidRPr="003C43A0" w:rsidRDefault="009A197C" w:rsidP="009A197C">
      <w:pPr>
        <w:ind w:left="2832"/>
        <w:rPr>
          <w:rFonts w:cs="Arial"/>
          <w:sz w:val="20"/>
          <w:szCs w:val="20"/>
        </w:rPr>
      </w:pPr>
      <w:r w:rsidRPr="00DB034A">
        <w:rPr>
          <w:rFonts w:cs="Arial"/>
          <w:sz w:val="20"/>
          <w:szCs w:val="20"/>
        </w:rPr>
        <w:t>zapsaný jako zájmové sdružení právnických osob ve spolkovém rejstříku, vedeného Městským soudem v Praze pod spisovou značkou L 58829</w:t>
      </w:r>
    </w:p>
    <w:p w14:paraId="28560AFA" w14:textId="77777777" w:rsidR="002E7D78" w:rsidRPr="005C75BF" w:rsidRDefault="002E7D78" w:rsidP="00904F2C">
      <w:pPr>
        <w:rPr>
          <w:rFonts w:cs="Arial"/>
          <w:i/>
          <w:iCs/>
          <w:sz w:val="20"/>
          <w:szCs w:val="20"/>
        </w:rPr>
      </w:pPr>
    </w:p>
    <w:p w14:paraId="07EFE866" w14:textId="77777777" w:rsidR="00904F2C" w:rsidRDefault="00904F2C" w:rsidP="008460FB">
      <w:pPr>
        <w:ind w:left="2832" w:hanging="2832"/>
        <w:rPr>
          <w:rFonts w:cs="Arial"/>
          <w:b/>
          <w:sz w:val="20"/>
          <w:szCs w:val="20"/>
        </w:rPr>
      </w:pPr>
    </w:p>
    <w:p w14:paraId="19B340C9" w14:textId="77777777" w:rsidR="00AC54D9" w:rsidRPr="00723758" w:rsidRDefault="00AC54D9" w:rsidP="00AC54D9">
      <w:pPr>
        <w:rPr>
          <w:rFonts w:cs="Arial"/>
          <w:i/>
          <w:iCs/>
          <w:sz w:val="20"/>
          <w:szCs w:val="20"/>
        </w:rPr>
      </w:pPr>
    </w:p>
    <w:p w14:paraId="0CC92D8C" w14:textId="77777777" w:rsidR="00AC54D9" w:rsidRPr="00723758" w:rsidRDefault="00AC54D9" w:rsidP="00AC54D9">
      <w:pPr>
        <w:pStyle w:val="Zkladntext"/>
        <w:rPr>
          <w:rFonts w:ascii="Arial" w:hAnsi="Arial" w:cs="Arial"/>
          <w:sz w:val="20"/>
          <w:szCs w:val="20"/>
        </w:rPr>
      </w:pPr>
      <w:r w:rsidRPr="00723758">
        <w:rPr>
          <w:rFonts w:ascii="Arial" w:hAnsi="Arial" w:cs="Arial"/>
          <w:sz w:val="20"/>
          <w:szCs w:val="20"/>
        </w:rPr>
        <w:t>(dále jen „</w:t>
      </w:r>
      <w:r w:rsidRPr="00723758">
        <w:rPr>
          <w:rFonts w:ascii="Arial" w:hAnsi="Arial" w:cs="Arial"/>
          <w:b/>
          <w:sz w:val="20"/>
          <w:szCs w:val="20"/>
        </w:rPr>
        <w:t>zhotovitel</w:t>
      </w:r>
      <w:r w:rsidRPr="00723758">
        <w:rPr>
          <w:rFonts w:ascii="Arial" w:hAnsi="Arial" w:cs="Arial"/>
          <w:sz w:val="20"/>
          <w:szCs w:val="20"/>
        </w:rPr>
        <w:t>“)</w:t>
      </w:r>
    </w:p>
    <w:p w14:paraId="1CE51520" w14:textId="77777777" w:rsidR="00AC54D9" w:rsidRDefault="00AC54D9" w:rsidP="00AC54D9">
      <w:pPr>
        <w:pStyle w:val="Zkladntext"/>
        <w:rPr>
          <w:rFonts w:ascii="Arial" w:hAnsi="Arial" w:cs="Arial"/>
          <w:sz w:val="20"/>
          <w:szCs w:val="20"/>
        </w:rPr>
      </w:pPr>
    </w:p>
    <w:p w14:paraId="1B68281F" w14:textId="77777777" w:rsidR="00723758" w:rsidRPr="00723758" w:rsidRDefault="00723758" w:rsidP="00AC54D9">
      <w:pPr>
        <w:pStyle w:val="Zkladntext"/>
        <w:rPr>
          <w:rFonts w:ascii="Arial" w:hAnsi="Arial" w:cs="Arial"/>
          <w:sz w:val="20"/>
          <w:szCs w:val="20"/>
        </w:rPr>
      </w:pPr>
    </w:p>
    <w:p w14:paraId="05D7E948" w14:textId="77777777" w:rsidR="002872D2" w:rsidRPr="00723758" w:rsidRDefault="002872D2" w:rsidP="002872D2">
      <w:pPr>
        <w:jc w:val="center"/>
        <w:rPr>
          <w:rFonts w:cs="Arial"/>
          <w:b/>
          <w:bCs/>
          <w:sz w:val="20"/>
          <w:szCs w:val="20"/>
        </w:rPr>
      </w:pPr>
      <w:r w:rsidRPr="00723758">
        <w:rPr>
          <w:rFonts w:cs="Arial"/>
          <w:b/>
          <w:bCs/>
          <w:sz w:val="20"/>
          <w:szCs w:val="20"/>
        </w:rPr>
        <w:t>na straně druhé</w:t>
      </w:r>
    </w:p>
    <w:p w14:paraId="471D3597" w14:textId="77777777" w:rsidR="002872D2" w:rsidRPr="00723758" w:rsidRDefault="002872D2" w:rsidP="002872D2">
      <w:pPr>
        <w:jc w:val="center"/>
        <w:rPr>
          <w:rFonts w:cs="Arial"/>
          <w:b/>
          <w:bCs/>
          <w:sz w:val="20"/>
          <w:szCs w:val="20"/>
        </w:rPr>
      </w:pPr>
      <w:r w:rsidRPr="00723758">
        <w:rPr>
          <w:rFonts w:cs="Arial"/>
          <w:b/>
          <w:bCs/>
          <w:sz w:val="20"/>
          <w:szCs w:val="20"/>
        </w:rPr>
        <w:t>uzavírají tuto</w:t>
      </w:r>
      <w:r w:rsidR="00723758">
        <w:rPr>
          <w:rFonts w:cs="Arial"/>
          <w:b/>
          <w:bCs/>
          <w:sz w:val="20"/>
          <w:szCs w:val="20"/>
        </w:rPr>
        <w:t xml:space="preserve"> </w:t>
      </w:r>
      <w:r w:rsidRPr="00723758">
        <w:rPr>
          <w:rFonts w:cs="Arial"/>
          <w:b/>
          <w:bCs/>
          <w:sz w:val="20"/>
          <w:szCs w:val="20"/>
        </w:rPr>
        <w:t>smlouvu (dále jen „smlouva“)</w:t>
      </w:r>
    </w:p>
    <w:p w14:paraId="469DB1CE" w14:textId="77777777" w:rsidR="00AC54D9" w:rsidRDefault="00AC54D9" w:rsidP="00AC54D9">
      <w:pPr>
        <w:pStyle w:val="Zkladntext"/>
        <w:rPr>
          <w:rFonts w:ascii="Arial" w:hAnsi="Arial" w:cs="Arial"/>
          <w:sz w:val="20"/>
          <w:szCs w:val="20"/>
        </w:rPr>
      </w:pPr>
    </w:p>
    <w:p w14:paraId="2ABAFE69" w14:textId="77777777" w:rsidR="005A1911" w:rsidRDefault="005A1911" w:rsidP="00AC54D9">
      <w:pPr>
        <w:pStyle w:val="Zkladntext"/>
        <w:rPr>
          <w:rFonts w:ascii="Arial" w:hAnsi="Arial" w:cs="Arial"/>
          <w:sz w:val="20"/>
          <w:szCs w:val="20"/>
        </w:rPr>
      </w:pPr>
    </w:p>
    <w:p w14:paraId="62BEBC10" w14:textId="77777777" w:rsidR="005A1911" w:rsidRDefault="005A1911" w:rsidP="00AC54D9">
      <w:pPr>
        <w:pStyle w:val="Zkladntext"/>
        <w:rPr>
          <w:rFonts w:ascii="Arial" w:hAnsi="Arial" w:cs="Arial"/>
          <w:sz w:val="20"/>
          <w:szCs w:val="20"/>
        </w:rPr>
      </w:pPr>
    </w:p>
    <w:p w14:paraId="4A419B50" w14:textId="77777777" w:rsidR="005A1911" w:rsidRDefault="005A1911" w:rsidP="00AC54D9">
      <w:pPr>
        <w:pStyle w:val="Zkladntext"/>
        <w:rPr>
          <w:rFonts w:ascii="Arial" w:hAnsi="Arial" w:cs="Arial"/>
          <w:sz w:val="20"/>
          <w:szCs w:val="20"/>
        </w:rPr>
      </w:pPr>
    </w:p>
    <w:p w14:paraId="51F01C4F" w14:textId="77777777" w:rsidR="0068050E" w:rsidRDefault="0068050E" w:rsidP="00AC54D9">
      <w:pPr>
        <w:pStyle w:val="Zkladntext"/>
        <w:rPr>
          <w:rFonts w:ascii="Arial" w:hAnsi="Arial" w:cs="Arial"/>
          <w:sz w:val="20"/>
          <w:szCs w:val="20"/>
        </w:rPr>
      </w:pPr>
    </w:p>
    <w:p w14:paraId="5163A07C" w14:textId="77777777" w:rsidR="002F7F91" w:rsidRDefault="002F7F91" w:rsidP="00AC54D9">
      <w:pPr>
        <w:pStyle w:val="Zkladntext"/>
        <w:rPr>
          <w:rFonts w:ascii="Arial" w:hAnsi="Arial" w:cs="Arial"/>
          <w:sz w:val="20"/>
          <w:szCs w:val="20"/>
        </w:rPr>
      </w:pPr>
    </w:p>
    <w:p w14:paraId="77264B07" w14:textId="77777777" w:rsidR="002F7F91" w:rsidRDefault="002F7F91" w:rsidP="00AC54D9">
      <w:pPr>
        <w:pStyle w:val="Zkladntext"/>
        <w:rPr>
          <w:rFonts w:ascii="Arial" w:hAnsi="Arial" w:cs="Arial"/>
          <w:sz w:val="20"/>
          <w:szCs w:val="20"/>
        </w:rPr>
      </w:pPr>
    </w:p>
    <w:p w14:paraId="499051C2" w14:textId="77777777" w:rsidR="002F7F91" w:rsidRDefault="002F7F91" w:rsidP="00AC54D9">
      <w:pPr>
        <w:pStyle w:val="Zkladntext"/>
        <w:rPr>
          <w:rFonts w:ascii="Arial" w:hAnsi="Arial" w:cs="Arial"/>
          <w:sz w:val="20"/>
          <w:szCs w:val="20"/>
        </w:rPr>
      </w:pPr>
    </w:p>
    <w:p w14:paraId="700AE380" w14:textId="77777777" w:rsidR="002F7F91" w:rsidRDefault="002F7F91" w:rsidP="00AC54D9">
      <w:pPr>
        <w:pStyle w:val="Zkladntext"/>
        <w:rPr>
          <w:rFonts w:ascii="Arial" w:hAnsi="Arial" w:cs="Arial"/>
          <w:sz w:val="20"/>
          <w:szCs w:val="20"/>
        </w:rPr>
      </w:pPr>
    </w:p>
    <w:p w14:paraId="037AF126" w14:textId="77777777" w:rsidR="005A1911" w:rsidRDefault="005A1911" w:rsidP="00AC54D9">
      <w:pPr>
        <w:pStyle w:val="Zkladntext"/>
        <w:rPr>
          <w:rFonts w:ascii="Arial" w:hAnsi="Arial" w:cs="Arial"/>
          <w:sz w:val="20"/>
          <w:szCs w:val="20"/>
        </w:rPr>
      </w:pPr>
    </w:p>
    <w:p w14:paraId="1E81E83E" w14:textId="77777777" w:rsidR="002E7D78" w:rsidRPr="009D336C" w:rsidRDefault="002E7D78" w:rsidP="002E7D78">
      <w:pPr>
        <w:pStyle w:val="Zkladntext2"/>
        <w:rPr>
          <w:rFonts w:ascii="Arial" w:hAnsi="Arial" w:cs="Arial"/>
          <w:b w:val="0"/>
          <w:bCs w:val="0"/>
          <w:sz w:val="20"/>
          <w:szCs w:val="20"/>
        </w:rPr>
      </w:pPr>
      <w:r w:rsidRPr="009D336C">
        <w:rPr>
          <w:rFonts w:ascii="Arial" w:hAnsi="Arial" w:cs="Arial"/>
          <w:sz w:val="20"/>
          <w:szCs w:val="20"/>
        </w:rPr>
        <w:lastRenderedPageBreak/>
        <w:t>Článek I.</w:t>
      </w:r>
    </w:p>
    <w:p w14:paraId="78B75728" w14:textId="77777777" w:rsidR="002E7D78" w:rsidRDefault="002E7D78" w:rsidP="002E7D78">
      <w:pPr>
        <w:jc w:val="center"/>
        <w:rPr>
          <w:rFonts w:cs="Arial"/>
          <w:b/>
          <w:bCs/>
          <w:i/>
          <w:iCs/>
          <w:sz w:val="20"/>
          <w:szCs w:val="20"/>
        </w:rPr>
      </w:pPr>
      <w:r>
        <w:rPr>
          <w:rFonts w:cs="Arial"/>
          <w:b/>
          <w:bCs/>
          <w:i/>
          <w:iCs/>
          <w:sz w:val="20"/>
          <w:szCs w:val="20"/>
        </w:rPr>
        <w:t>Účel a p</w:t>
      </w:r>
      <w:r w:rsidRPr="009D336C">
        <w:rPr>
          <w:rFonts w:cs="Arial"/>
          <w:b/>
          <w:bCs/>
          <w:i/>
          <w:iCs/>
          <w:sz w:val="20"/>
          <w:szCs w:val="20"/>
        </w:rPr>
        <w:t>ředmět smlouvy</w:t>
      </w:r>
      <w:r>
        <w:rPr>
          <w:rFonts w:cs="Arial"/>
          <w:b/>
          <w:bCs/>
          <w:i/>
          <w:iCs/>
          <w:sz w:val="20"/>
          <w:szCs w:val="20"/>
        </w:rPr>
        <w:t>, prohlášení</w:t>
      </w:r>
    </w:p>
    <w:p w14:paraId="2C97820F" w14:textId="77777777" w:rsidR="00522059" w:rsidRPr="009D336C" w:rsidRDefault="00522059" w:rsidP="002E7D78">
      <w:pPr>
        <w:jc w:val="center"/>
        <w:rPr>
          <w:rFonts w:cs="Arial"/>
          <w:b/>
          <w:bCs/>
          <w:i/>
          <w:iCs/>
          <w:sz w:val="20"/>
          <w:szCs w:val="20"/>
        </w:rPr>
      </w:pPr>
    </w:p>
    <w:p w14:paraId="4B653BE9" w14:textId="77777777" w:rsidR="000569DF" w:rsidRPr="000E33B8" w:rsidRDefault="000569DF" w:rsidP="000569DF">
      <w:pPr>
        <w:pStyle w:val="4DNormln"/>
        <w:numPr>
          <w:ilvl w:val="0"/>
          <w:numId w:val="1"/>
        </w:numPr>
        <w:tabs>
          <w:tab w:val="left" w:pos="426"/>
        </w:tabs>
        <w:ind w:left="426" w:hanging="426"/>
        <w:jc w:val="both"/>
        <w:rPr>
          <w:rFonts w:eastAsia="Times New Roman" w:cs="Arial"/>
        </w:rPr>
      </w:pPr>
      <w:r w:rsidRPr="000E33B8">
        <w:rPr>
          <w:rFonts w:eastAsia="Times New Roman" w:cs="Arial"/>
        </w:rPr>
        <w:t>Předmětem smlouvy je závazek zhotovitele poskytnout objednateli výsledky specifikované dále v této smlouvě (dále též jako „výsledky“). Výsledky budou poskytovány následujícími výstupy</w:t>
      </w:r>
      <w:r w:rsidR="00754544" w:rsidRPr="000E33B8">
        <w:rPr>
          <w:rFonts w:eastAsia="Times New Roman" w:cs="Arial"/>
        </w:rPr>
        <w:t>.</w:t>
      </w:r>
    </w:p>
    <w:p w14:paraId="05B837E9" w14:textId="77777777" w:rsidR="00754544" w:rsidRPr="001C257E" w:rsidRDefault="00754544" w:rsidP="00754544">
      <w:pPr>
        <w:pStyle w:val="4DNormln"/>
        <w:tabs>
          <w:tab w:val="left" w:pos="426"/>
        </w:tabs>
        <w:ind w:left="426"/>
        <w:jc w:val="both"/>
        <w:rPr>
          <w:rFonts w:eastAsia="Times New Roman" w:cs="Arial"/>
        </w:rPr>
      </w:pPr>
    </w:p>
    <w:p w14:paraId="07458618" w14:textId="77777777" w:rsidR="009A197C" w:rsidRPr="001C257E" w:rsidRDefault="009A197C" w:rsidP="009A197C">
      <w:pPr>
        <w:pStyle w:val="Odstavecseseznamem"/>
        <w:numPr>
          <w:ilvl w:val="0"/>
          <w:numId w:val="1"/>
        </w:numPr>
        <w:ind w:left="426" w:hanging="426"/>
        <w:jc w:val="both"/>
        <w:rPr>
          <w:rFonts w:ascii="Arial" w:hAnsi="Arial" w:cs="Arial"/>
          <w:sz w:val="20"/>
          <w:szCs w:val="20"/>
        </w:rPr>
      </w:pPr>
      <w:r w:rsidRPr="001C257E">
        <w:rPr>
          <w:rFonts w:ascii="Arial" w:hAnsi="Arial" w:cs="Arial"/>
          <w:sz w:val="20"/>
          <w:szCs w:val="20"/>
        </w:rPr>
        <w:t xml:space="preserve">Zhotovitel se zavazuje vypracovat a předat </w:t>
      </w:r>
      <w:proofErr w:type="gramStart"/>
      <w:r w:rsidR="001C257E" w:rsidRPr="001C257E">
        <w:rPr>
          <w:rFonts w:ascii="Arial" w:hAnsi="Arial" w:cs="Arial"/>
          <w:sz w:val="20"/>
          <w:szCs w:val="20"/>
        </w:rPr>
        <w:t xml:space="preserve">výsledky - </w:t>
      </w:r>
      <w:r w:rsidRPr="001C257E">
        <w:rPr>
          <w:rFonts w:ascii="Arial" w:hAnsi="Arial" w:cs="Arial"/>
          <w:sz w:val="20"/>
          <w:szCs w:val="20"/>
        </w:rPr>
        <w:t>podklady</w:t>
      </w:r>
      <w:proofErr w:type="gramEnd"/>
      <w:r w:rsidRPr="001C257E">
        <w:rPr>
          <w:rFonts w:ascii="Arial" w:hAnsi="Arial" w:cs="Arial"/>
          <w:sz w:val="20"/>
          <w:szCs w:val="20"/>
        </w:rPr>
        <w:t xml:space="preserve"> pro Situační a výhledovou zprávu CUKR – CUKROVÁ ŘEPA 202</w:t>
      </w:r>
      <w:r w:rsidR="007B2190" w:rsidRPr="001C257E">
        <w:rPr>
          <w:rFonts w:ascii="Arial" w:hAnsi="Arial" w:cs="Arial"/>
          <w:sz w:val="20"/>
          <w:szCs w:val="20"/>
        </w:rPr>
        <w:t>5/</w:t>
      </w:r>
      <w:r w:rsidRPr="001C257E">
        <w:rPr>
          <w:rFonts w:ascii="Arial" w:hAnsi="Arial" w:cs="Arial"/>
          <w:sz w:val="20"/>
          <w:szCs w:val="20"/>
        </w:rPr>
        <w:t>2</w:t>
      </w:r>
      <w:r w:rsidR="007B2190" w:rsidRPr="001C257E">
        <w:rPr>
          <w:rFonts w:ascii="Arial" w:hAnsi="Arial" w:cs="Arial"/>
          <w:sz w:val="20"/>
          <w:szCs w:val="20"/>
        </w:rPr>
        <w:t>6</w:t>
      </w:r>
      <w:r w:rsidRPr="001C257E">
        <w:rPr>
          <w:rFonts w:ascii="Arial" w:hAnsi="Arial" w:cs="Arial"/>
          <w:sz w:val="20"/>
          <w:szCs w:val="20"/>
        </w:rPr>
        <w:t xml:space="preserve"> (část díla 1), pro Situační a výhledovou zprávu CUKR – CUKROVÁ ŘEPA 202</w:t>
      </w:r>
      <w:r w:rsidR="007B2190" w:rsidRPr="001C257E">
        <w:rPr>
          <w:rFonts w:ascii="Arial" w:hAnsi="Arial" w:cs="Arial"/>
          <w:sz w:val="20"/>
          <w:szCs w:val="20"/>
        </w:rPr>
        <w:t>6/27</w:t>
      </w:r>
      <w:r w:rsidRPr="001C257E">
        <w:rPr>
          <w:rFonts w:ascii="Arial" w:hAnsi="Arial" w:cs="Arial"/>
          <w:sz w:val="20"/>
          <w:szCs w:val="20"/>
        </w:rPr>
        <w:t xml:space="preserve"> (část díla 2)</w:t>
      </w:r>
      <w:r w:rsidR="007B2190" w:rsidRPr="001C257E">
        <w:rPr>
          <w:rFonts w:ascii="Arial" w:hAnsi="Arial" w:cs="Arial"/>
          <w:sz w:val="20"/>
          <w:szCs w:val="20"/>
        </w:rPr>
        <w:t xml:space="preserve">, </w:t>
      </w:r>
      <w:r w:rsidRPr="001C257E">
        <w:rPr>
          <w:rFonts w:ascii="Arial" w:hAnsi="Arial" w:cs="Arial"/>
          <w:sz w:val="20"/>
          <w:szCs w:val="20"/>
        </w:rPr>
        <w:t>pro Situační a výhledovou zprávu CUKR – CUKROVÁ ŘEPA 202</w:t>
      </w:r>
      <w:r w:rsidR="007B2190" w:rsidRPr="001C257E">
        <w:rPr>
          <w:rFonts w:ascii="Arial" w:hAnsi="Arial" w:cs="Arial"/>
          <w:sz w:val="20"/>
          <w:szCs w:val="20"/>
        </w:rPr>
        <w:t>7/28 (č</w:t>
      </w:r>
      <w:r w:rsidRPr="001C257E">
        <w:rPr>
          <w:rFonts w:ascii="Arial" w:hAnsi="Arial" w:cs="Arial"/>
          <w:sz w:val="20"/>
          <w:szCs w:val="20"/>
        </w:rPr>
        <w:t>ást díla 3)</w:t>
      </w:r>
      <w:r w:rsidR="007B2190" w:rsidRPr="001C257E">
        <w:rPr>
          <w:rFonts w:ascii="Arial" w:hAnsi="Arial" w:cs="Arial"/>
          <w:sz w:val="20"/>
          <w:szCs w:val="20"/>
        </w:rPr>
        <w:t xml:space="preserve"> a pro Situační a výhledovou zprávu CUKR – CUKROVÁ ŘEPA 2028/29</w:t>
      </w:r>
      <w:r w:rsidR="001C257E" w:rsidRPr="001C257E">
        <w:rPr>
          <w:rFonts w:ascii="Arial" w:hAnsi="Arial" w:cs="Arial"/>
          <w:sz w:val="20"/>
          <w:szCs w:val="20"/>
        </w:rPr>
        <w:t xml:space="preserve"> (část díla 4)</w:t>
      </w:r>
      <w:r w:rsidRPr="001C257E">
        <w:rPr>
          <w:rFonts w:ascii="Arial" w:hAnsi="Arial" w:cs="Arial"/>
          <w:sz w:val="20"/>
          <w:szCs w:val="20"/>
        </w:rPr>
        <w:t xml:space="preserve">, podle skutečností, uvedených v odstavci </w:t>
      </w:r>
      <w:r w:rsidR="001C257E" w:rsidRPr="001C257E">
        <w:rPr>
          <w:rFonts w:ascii="Arial" w:hAnsi="Arial" w:cs="Arial"/>
          <w:sz w:val="20"/>
          <w:szCs w:val="20"/>
        </w:rPr>
        <w:t>3</w:t>
      </w:r>
      <w:r w:rsidRPr="001C257E">
        <w:rPr>
          <w:rFonts w:ascii="Arial" w:hAnsi="Arial" w:cs="Arial"/>
          <w:sz w:val="20"/>
          <w:szCs w:val="20"/>
        </w:rPr>
        <w:t>.</w:t>
      </w:r>
    </w:p>
    <w:p w14:paraId="1135ECC9" w14:textId="77777777" w:rsidR="007B2190" w:rsidRPr="001C257E" w:rsidRDefault="007B2190" w:rsidP="007B2190">
      <w:pPr>
        <w:pStyle w:val="Odstavecseseznamem"/>
        <w:ind w:left="426"/>
        <w:jc w:val="both"/>
        <w:rPr>
          <w:rFonts w:ascii="Arial" w:hAnsi="Arial" w:cs="Arial"/>
          <w:sz w:val="20"/>
          <w:szCs w:val="20"/>
        </w:rPr>
      </w:pPr>
    </w:p>
    <w:p w14:paraId="5CC998FC" w14:textId="77777777" w:rsidR="009A197C" w:rsidRPr="001C257E" w:rsidRDefault="009A197C" w:rsidP="008B4D1C">
      <w:pPr>
        <w:pStyle w:val="Zkladntext"/>
        <w:numPr>
          <w:ilvl w:val="0"/>
          <w:numId w:val="1"/>
        </w:numPr>
        <w:ind w:left="426" w:hanging="426"/>
        <w:rPr>
          <w:rFonts w:ascii="Arial" w:hAnsi="Arial" w:cs="Arial"/>
          <w:sz w:val="20"/>
          <w:szCs w:val="20"/>
        </w:rPr>
      </w:pPr>
      <w:r w:rsidRPr="001C257E">
        <w:rPr>
          <w:rFonts w:ascii="Arial" w:hAnsi="Arial" w:cs="Arial"/>
          <w:sz w:val="20"/>
          <w:szCs w:val="20"/>
        </w:rPr>
        <w:t>Výčet a rozsah podkladů k </w:t>
      </w:r>
      <w:r w:rsidRPr="001C257E">
        <w:rPr>
          <w:rFonts w:ascii="Arial" w:hAnsi="Arial" w:cs="Arial"/>
          <w:sz w:val="20"/>
          <w:szCs w:val="20"/>
          <w:lang w:val="cs-CZ"/>
        </w:rPr>
        <w:t>odst.</w:t>
      </w:r>
      <w:r w:rsidRPr="001C257E">
        <w:rPr>
          <w:rFonts w:ascii="Arial" w:hAnsi="Arial" w:cs="Arial"/>
          <w:sz w:val="20"/>
          <w:szCs w:val="20"/>
        </w:rPr>
        <w:t xml:space="preserve"> 3</w:t>
      </w:r>
      <w:r w:rsidRPr="001C257E">
        <w:rPr>
          <w:rFonts w:ascii="Arial" w:hAnsi="Arial" w:cs="Arial"/>
          <w:sz w:val="20"/>
          <w:szCs w:val="20"/>
          <w:lang w:val="cs-CZ"/>
        </w:rPr>
        <w:t xml:space="preserve"> pro každou jednotlivou část díla</w:t>
      </w:r>
      <w:r w:rsidR="001C257E" w:rsidRPr="001C257E">
        <w:rPr>
          <w:rFonts w:ascii="Arial" w:hAnsi="Arial" w:cs="Arial"/>
          <w:sz w:val="20"/>
          <w:szCs w:val="20"/>
          <w:lang w:val="cs-CZ"/>
        </w:rPr>
        <w:t xml:space="preserve"> – pro část díla 1, pro část díla 2, pro část díla 3 a pro část díla 4</w:t>
      </w:r>
      <w:r w:rsidRPr="001C257E">
        <w:rPr>
          <w:rFonts w:ascii="Arial" w:hAnsi="Arial" w:cs="Arial"/>
          <w:sz w:val="20"/>
          <w:szCs w:val="20"/>
        </w:rPr>
        <w:t>:</w:t>
      </w:r>
    </w:p>
    <w:p w14:paraId="3CFEDDB4" w14:textId="167B2D30" w:rsidR="009A197C" w:rsidRPr="001C257E" w:rsidRDefault="009A197C" w:rsidP="008B4D1C">
      <w:pPr>
        <w:numPr>
          <w:ilvl w:val="0"/>
          <w:numId w:val="20"/>
        </w:numPr>
        <w:ind w:left="426" w:hanging="426"/>
        <w:jc w:val="both"/>
        <w:rPr>
          <w:sz w:val="20"/>
          <w:szCs w:val="20"/>
          <w:lang w:eastAsia="cs-CZ"/>
        </w:rPr>
      </w:pPr>
      <w:r w:rsidRPr="001C257E">
        <w:rPr>
          <w:rFonts w:cs="Arial"/>
          <w:sz w:val="20"/>
          <w:szCs w:val="20"/>
        </w:rPr>
        <w:t>prodej osiva cukrové řepy, po</w:t>
      </w:r>
      <w:r w:rsidRPr="001C257E">
        <w:rPr>
          <w:sz w:val="20"/>
          <w:szCs w:val="20"/>
          <w:lang w:eastAsia="cs-CZ"/>
        </w:rPr>
        <w:t> jednotlivých oblastech republiky, prodejcích osiv, odrůdách</w:t>
      </w:r>
      <w:r w:rsidR="0020795C">
        <w:rPr>
          <w:sz w:val="20"/>
          <w:szCs w:val="20"/>
          <w:lang w:eastAsia="cs-CZ"/>
        </w:rPr>
        <w:t xml:space="preserve">                   </w:t>
      </w:r>
      <w:r w:rsidRPr="001C257E">
        <w:rPr>
          <w:sz w:val="20"/>
          <w:szCs w:val="20"/>
          <w:lang w:eastAsia="cs-CZ"/>
        </w:rPr>
        <w:t xml:space="preserve"> a rajonech výrobců cukru, v množství podle výsevních jednotek (VJ);</w:t>
      </w:r>
    </w:p>
    <w:p w14:paraId="188C1A49" w14:textId="082E7EC6" w:rsidR="009A197C" w:rsidRPr="001C257E" w:rsidRDefault="009A197C" w:rsidP="008B4D1C">
      <w:pPr>
        <w:numPr>
          <w:ilvl w:val="0"/>
          <w:numId w:val="20"/>
        </w:numPr>
        <w:ind w:left="426" w:hanging="426"/>
        <w:jc w:val="both"/>
        <w:rPr>
          <w:sz w:val="20"/>
          <w:szCs w:val="20"/>
          <w:lang w:eastAsia="cs-CZ"/>
        </w:rPr>
      </w:pPr>
      <w:r w:rsidRPr="001C257E">
        <w:rPr>
          <w:sz w:val="20"/>
          <w:szCs w:val="20"/>
          <w:lang w:eastAsia="cs-CZ"/>
        </w:rPr>
        <w:t>vývoj vegetace cukrové řepy od setí po sklizeň,</w:t>
      </w:r>
      <w:r w:rsidRPr="001C257E">
        <w:rPr>
          <w:rFonts w:cs="Arial"/>
          <w:sz w:val="20"/>
          <w:szCs w:val="20"/>
        </w:rPr>
        <w:t xml:space="preserve"> po</w:t>
      </w:r>
      <w:r w:rsidRPr="001C257E">
        <w:rPr>
          <w:sz w:val="20"/>
          <w:szCs w:val="20"/>
          <w:lang w:eastAsia="cs-CZ"/>
        </w:rPr>
        <w:t> jednotlivých pěstitelských oblastech republiky</w:t>
      </w:r>
      <w:r w:rsidR="0020795C">
        <w:rPr>
          <w:sz w:val="20"/>
          <w:szCs w:val="20"/>
          <w:lang w:eastAsia="cs-CZ"/>
        </w:rPr>
        <w:t xml:space="preserve">     </w:t>
      </w:r>
      <w:r w:rsidRPr="001C257E">
        <w:rPr>
          <w:sz w:val="20"/>
          <w:szCs w:val="20"/>
          <w:lang w:eastAsia="cs-CZ"/>
        </w:rPr>
        <w:t xml:space="preserve"> a rajonech výrobců cukru;</w:t>
      </w:r>
    </w:p>
    <w:p w14:paraId="51D91878" w14:textId="77777777" w:rsidR="009A197C" w:rsidRPr="001C257E" w:rsidRDefault="009A197C" w:rsidP="008B4D1C">
      <w:pPr>
        <w:numPr>
          <w:ilvl w:val="0"/>
          <w:numId w:val="20"/>
        </w:numPr>
        <w:ind w:left="426" w:hanging="426"/>
        <w:jc w:val="both"/>
        <w:rPr>
          <w:sz w:val="20"/>
          <w:szCs w:val="20"/>
          <w:lang w:eastAsia="cs-CZ"/>
        </w:rPr>
      </w:pPr>
      <w:r w:rsidRPr="001C257E">
        <w:rPr>
          <w:sz w:val="20"/>
          <w:szCs w:val="20"/>
          <w:lang w:eastAsia="cs-CZ"/>
        </w:rPr>
        <w:t>průběh jednotlivých pracovních/polních operací,</w:t>
      </w:r>
      <w:r w:rsidRPr="001C257E">
        <w:rPr>
          <w:rFonts w:cs="Arial"/>
          <w:sz w:val="20"/>
          <w:szCs w:val="20"/>
        </w:rPr>
        <w:t xml:space="preserve"> po</w:t>
      </w:r>
      <w:r w:rsidRPr="001C257E">
        <w:rPr>
          <w:sz w:val="20"/>
          <w:szCs w:val="20"/>
          <w:lang w:eastAsia="cs-CZ"/>
        </w:rPr>
        <w:t> jednotlivých pěstitelských oblastech republiky a rajonech výrobců cukru;</w:t>
      </w:r>
    </w:p>
    <w:p w14:paraId="108C850B" w14:textId="77777777" w:rsidR="009A197C" w:rsidRPr="001C257E" w:rsidRDefault="009A197C" w:rsidP="008B4D1C">
      <w:pPr>
        <w:numPr>
          <w:ilvl w:val="0"/>
          <w:numId w:val="20"/>
        </w:numPr>
        <w:ind w:left="426" w:hanging="426"/>
        <w:jc w:val="both"/>
        <w:rPr>
          <w:sz w:val="20"/>
          <w:szCs w:val="20"/>
          <w:lang w:eastAsia="cs-CZ"/>
        </w:rPr>
      </w:pPr>
      <w:r w:rsidRPr="001C257E">
        <w:rPr>
          <w:sz w:val="20"/>
          <w:szCs w:val="20"/>
          <w:lang w:eastAsia="cs-CZ"/>
        </w:rPr>
        <w:t xml:space="preserve">standardní </w:t>
      </w:r>
      <w:proofErr w:type="spellStart"/>
      <w:r w:rsidRPr="001C257E">
        <w:rPr>
          <w:sz w:val="20"/>
          <w:szCs w:val="20"/>
          <w:lang w:eastAsia="cs-CZ"/>
        </w:rPr>
        <w:t>agro</w:t>
      </w:r>
      <w:proofErr w:type="spellEnd"/>
      <w:r w:rsidRPr="001C257E">
        <w:rPr>
          <w:sz w:val="20"/>
          <w:szCs w:val="20"/>
          <w:lang w:eastAsia="cs-CZ"/>
        </w:rPr>
        <w:t>-meteorologické jevy spojené s pěstováním cukrové řepy (úhrny srážek v mm, průměrná teplota vzduchu v</w:t>
      </w:r>
      <w:r w:rsidR="009139FF">
        <w:rPr>
          <w:sz w:val="20"/>
          <w:szCs w:val="20"/>
          <w:lang w:eastAsia="cs-CZ"/>
        </w:rPr>
        <w:t xml:space="preserve"> </w:t>
      </w:r>
      <w:r w:rsidR="009139FF">
        <w:rPr>
          <w:rFonts w:cs="Arial"/>
          <w:sz w:val="20"/>
          <w:szCs w:val="20"/>
          <w:lang w:eastAsia="cs-CZ"/>
        </w:rPr>
        <w:t>º</w:t>
      </w:r>
      <w:r w:rsidR="009139FF">
        <w:rPr>
          <w:sz w:val="20"/>
          <w:szCs w:val="20"/>
          <w:lang w:eastAsia="cs-CZ"/>
        </w:rPr>
        <w:t>C</w:t>
      </w:r>
      <w:r w:rsidRPr="001C257E">
        <w:rPr>
          <w:sz w:val="20"/>
          <w:szCs w:val="20"/>
          <w:lang w:eastAsia="cs-CZ"/>
        </w:rPr>
        <w:t>), případně abnormální jevy (krupobití, záplavy)</w:t>
      </w:r>
      <w:r w:rsidRPr="001C257E">
        <w:rPr>
          <w:rFonts w:cs="Arial"/>
          <w:sz w:val="20"/>
          <w:szCs w:val="20"/>
        </w:rPr>
        <w:t xml:space="preserve"> po</w:t>
      </w:r>
      <w:r w:rsidRPr="001C257E">
        <w:rPr>
          <w:sz w:val="20"/>
          <w:szCs w:val="20"/>
          <w:lang w:eastAsia="cs-CZ"/>
        </w:rPr>
        <w:t> jednotlivých kalendářních měsících, pěstitelských oblastech republiky a rajonech výrobců cukru;</w:t>
      </w:r>
    </w:p>
    <w:p w14:paraId="79D8BB7A" w14:textId="77777777" w:rsidR="009A197C" w:rsidRPr="001C257E" w:rsidRDefault="009A197C" w:rsidP="008B4D1C">
      <w:pPr>
        <w:numPr>
          <w:ilvl w:val="0"/>
          <w:numId w:val="20"/>
        </w:numPr>
        <w:ind w:left="426" w:hanging="426"/>
        <w:jc w:val="both"/>
        <w:rPr>
          <w:rFonts w:cs="Arial"/>
          <w:sz w:val="20"/>
          <w:szCs w:val="20"/>
        </w:rPr>
      </w:pPr>
      <w:r w:rsidRPr="001C257E">
        <w:rPr>
          <w:sz w:val="20"/>
          <w:szCs w:val="20"/>
          <w:lang w:eastAsia="cs-CZ"/>
        </w:rPr>
        <w:t xml:space="preserve">přehled o zdravotním stavu porostů cukrové řepy, </w:t>
      </w:r>
      <w:r w:rsidRPr="001C257E">
        <w:rPr>
          <w:rFonts w:cs="Arial"/>
          <w:sz w:val="20"/>
          <w:szCs w:val="20"/>
        </w:rPr>
        <w:t>po</w:t>
      </w:r>
      <w:r w:rsidRPr="001C257E">
        <w:rPr>
          <w:sz w:val="20"/>
          <w:szCs w:val="20"/>
          <w:lang w:eastAsia="cs-CZ"/>
        </w:rPr>
        <w:t> jednotlivých pěstitelských oblastech republiky a rajonech výrobců cukru</w:t>
      </w:r>
      <w:r w:rsidR="001C257E">
        <w:rPr>
          <w:sz w:val="20"/>
          <w:szCs w:val="20"/>
          <w:lang w:eastAsia="cs-CZ"/>
        </w:rPr>
        <w:t>.</w:t>
      </w:r>
    </w:p>
    <w:p w14:paraId="0A9D3847" w14:textId="77777777" w:rsidR="00754544" w:rsidRPr="009A197C" w:rsidRDefault="00754544" w:rsidP="00754544">
      <w:pPr>
        <w:pStyle w:val="Zkladntext"/>
        <w:suppressAutoHyphens/>
        <w:ind w:left="426"/>
        <w:rPr>
          <w:rFonts w:ascii="Arial" w:hAnsi="Arial" w:cs="Arial"/>
          <w:sz w:val="20"/>
          <w:szCs w:val="20"/>
          <w:highlight w:val="yellow"/>
        </w:rPr>
      </w:pPr>
    </w:p>
    <w:p w14:paraId="4C84A022" w14:textId="2FA7FCAC" w:rsidR="002E7D78" w:rsidRPr="00DB034A" w:rsidRDefault="006B4500" w:rsidP="00CF7510">
      <w:pPr>
        <w:pStyle w:val="Zkladntext"/>
        <w:ind w:left="420" w:hanging="420"/>
        <w:rPr>
          <w:rFonts w:ascii="Arial" w:hAnsi="Arial" w:cs="Arial"/>
          <w:sz w:val="20"/>
          <w:szCs w:val="20"/>
        </w:rPr>
      </w:pPr>
      <w:r w:rsidRPr="00DB034A">
        <w:rPr>
          <w:rFonts w:ascii="Arial" w:hAnsi="Arial" w:cs="Arial"/>
          <w:sz w:val="20"/>
          <w:szCs w:val="20"/>
        </w:rPr>
        <w:t xml:space="preserve">4.    </w:t>
      </w:r>
      <w:r w:rsidR="00754544" w:rsidRPr="00DB034A">
        <w:rPr>
          <w:rFonts w:ascii="Arial" w:hAnsi="Arial" w:cs="Arial"/>
          <w:sz w:val="20"/>
          <w:szCs w:val="20"/>
        </w:rPr>
        <w:t xml:space="preserve">Výsledky budou poskytnuty formou popisujícího textu a komentářů mimo tabulek. Výčet a rozsah výsledků bude v celkovém rozsahu minimálně </w:t>
      </w:r>
      <w:r w:rsidR="00DB034A">
        <w:rPr>
          <w:rFonts w:ascii="Arial" w:hAnsi="Arial" w:cs="Arial"/>
          <w:sz w:val="20"/>
          <w:szCs w:val="20"/>
        </w:rPr>
        <w:t>15</w:t>
      </w:r>
      <w:r w:rsidR="00754544" w:rsidRPr="00DB034A">
        <w:rPr>
          <w:rFonts w:ascii="Arial" w:hAnsi="Arial" w:cs="Arial"/>
          <w:sz w:val="20"/>
          <w:szCs w:val="20"/>
        </w:rPr>
        <w:t xml:space="preserve"> stran formátu A4 za každý rok plnění.</w:t>
      </w:r>
    </w:p>
    <w:p w14:paraId="170015DD" w14:textId="77777777" w:rsidR="006B4500" w:rsidRPr="009A197C" w:rsidRDefault="006B4500" w:rsidP="006B4500">
      <w:pPr>
        <w:pStyle w:val="Zkladntext"/>
        <w:ind w:left="426"/>
        <w:rPr>
          <w:rFonts w:ascii="Arial" w:hAnsi="Arial" w:cs="Arial"/>
          <w:sz w:val="20"/>
          <w:szCs w:val="20"/>
          <w:highlight w:val="yellow"/>
        </w:rPr>
      </w:pPr>
    </w:p>
    <w:p w14:paraId="79538D22" w14:textId="77777777" w:rsidR="00403055" w:rsidRPr="00DB034A" w:rsidRDefault="006B4500" w:rsidP="006B4500">
      <w:pPr>
        <w:pStyle w:val="4DNormln"/>
        <w:tabs>
          <w:tab w:val="left" w:pos="426"/>
        </w:tabs>
        <w:ind w:left="420" w:hanging="420"/>
        <w:jc w:val="both"/>
        <w:rPr>
          <w:rFonts w:eastAsia="Times New Roman" w:cs="Arial"/>
        </w:rPr>
      </w:pPr>
      <w:r w:rsidRPr="00DB034A">
        <w:rPr>
          <w:rFonts w:eastAsia="Times New Roman" w:cs="Arial"/>
        </w:rPr>
        <w:t xml:space="preserve">5.    </w:t>
      </w:r>
      <w:r w:rsidR="00DD7DD3" w:rsidRPr="00DB034A">
        <w:rPr>
          <w:rFonts w:eastAsia="Times New Roman" w:cs="Arial"/>
        </w:rPr>
        <w:t>Výsled</w:t>
      </w:r>
      <w:r w:rsidRPr="00DB034A">
        <w:rPr>
          <w:rFonts w:eastAsia="Times New Roman" w:cs="Arial"/>
        </w:rPr>
        <w:t>ky</w:t>
      </w:r>
      <w:r w:rsidR="00DD7DD3" w:rsidRPr="00DB034A">
        <w:rPr>
          <w:rFonts w:eastAsia="Times New Roman" w:cs="Arial"/>
        </w:rPr>
        <w:t xml:space="preserve"> dle odst. 2</w:t>
      </w:r>
      <w:r w:rsidRPr="00DB034A">
        <w:rPr>
          <w:rFonts w:eastAsia="Times New Roman" w:cs="Arial"/>
        </w:rPr>
        <w:t xml:space="preserve"> a 3</w:t>
      </w:r>
      <w:r w:rsidR="00DD7DD3" w:rsidRPr="00DB034A">
        <w:rPr>
          <w:rFonts w:eastAsia="Times New Roman" w:cs="Arial"/>
        </w:rPr>
        <w:t xml:space="preserve"> čl. I souhrnně za všechna období dle odst. 2 jsou </w:t>
      </w:r>
      <w:r w:rsidR="00403055" w:rsidRPr="00DB034A">
        <w:rPr>
          <w:rFonts w:eastAsia="Times New Roman" w:cs="Arial"/>
        </w:rPr>
        <w:t xml:space="preserve">dále též </w:t>
      </w:r>
      <w:r w:rsidR="00DD7DD3" w:rsidRPr="00DB034A">
        <w:rPr>
          <w:rFonts w:eastAsia="Times New Roman" w:cs="Arial"/>
        </w:rPr>
        <w:t xml:space="preserve">označena </w:t>
      </w:r>
      <w:r w:rsidR="00403055" w:rsidRPr="00DB034A">
        <w:rPr>
          <w:rFonts w:eastAsia="Times New Roman" w:cs="Arial"/>
        </w:rPr>
        <w:t>jako „dílo“.</w:t>
      </w:r>
      <w:r w:rsidR="00DD7DD3" w:rsidRPr="00DB034A">
        <w:rPr>
          <w:rFonts w:eastAsia="Times New Roman" w:cs="Arial"/>
        </w:rPr>
        <w:t xml:space="preserve"> Plnění dle odst. 2 a 3 čl. I za jeden </w:t>
      </w:r>
      <w:r w:rsidRPr="00DB034A">
        <w:rPr>
          <w:rFonts w:eastAsia="Times New Roman" w:cs="Arial"/>
        </w:rPr>
        <w:t>kalendářní</w:t>
      </w:r>
      <w:r w:rsidR="00DD7DD3" w:rsidRPr="00DB034A">
        <w:rPr>
          <w:rFonts w:eastAsia="Times New Roman" w:cs="Arial"/>
        </w:rPr>
        <w:t xml:space="preserve"> rok je dále též označeno jako část díla, resp. dílčí plnění.</w:t>
      </w:r>
    </w:p>
    <w:p w14:paraId="155A46FE" w14:textId="77777777" w:rsidR="006B4500" w:rsidRPr="00DB034A" w:rsidRDefault="006B4500" w:rsidP="006B4500">
      <w:pPr>
        <w:pStyle w:val="4DNormln"/>
        <w:tabs>
          <w:tab w:val="left" w:pos="426"/>
        </w:tabs>
        <w:ind w:left="420" w:hanging="420"/>
        <w:jc w:val="both"/>
        <w:rPr>
          <w:rFonts w:eastAsia="Times New Roman" w:cs="Arial"/>
        </w:rPr>
      </w:pPr>
    </w:p>
    <w:p w14:paraId="436238A5" w14:textId="0DBCF825" w:rsidR="00403055" w:rsidRPr="00DB034A" w:rsidRDefault="006B4500" w:rsidP="006B4500">
      <w:pPr>
        <w:pStyle w:val="4DNormln"/>
        <w:tabs>
          <w:tab w:val="left" w:pos="426"/>
        </w:tabs>
        <w:ind w:left="420" w:hanging="420"/>
        <w:jc w:val="both"/>
        <w:rPr>
          <w:rFonts w:cs="Arial"/>
        </w:rPr>
      </w:pPr>
      <w:r w:rsidRPr="00DB034A">
        <w:rPr>
          <w:rFonts w:eastAsia="Times New Roman" w:cs="Arial"/>
        </w:rPr>
        <w:t>6.</w:t>
      </w:r>
      <w:r w:rsidRPr="00DB034A">
        <w:rPr>
          <w:rFonts w:eastAsia="Times New Roman" w:cs="Arial"/>
        </w:rPr>
        <w:tab/>
      </w:r>
      <w:r w:rsidR="0083246D" w:rsidRPr="00DB034A">
        <w:rPr>
          <w:rFonts w:cs="Arial"/>
        </w:rPr>
        <w:t xml:space="preserve">Dílo </w:t>
      </w:r>
      <w:r w:rsidR="00347A09" w:rsidRPr="00DB034A">
        <w:rPr>
          <w:rFonts w:cs="Arial"/>
        </w:rPr>
        <w:t>bude považováno za splněné, bud</w:t>
      </w:r>
      <w:r w:rsidR="0068185F" w:rsidRPr="00DB034A">
        <w:rPr>
          <w:rFonts w:cs="Arial"/>
        </w:rPr>
        <w:t>ou</w:t>
      </w:r>
      <w:r w:rsidR="00347A09" w:rsidRPr="00DB034A">
        <w:rPr>
          <w:rFonts w:cs="Arial"/>
        </w:rPr>
        <w:t xml:space="preserve">-li předmětem </w:t>
      </w:r>
      <w:r w:rsidR="004E3267" w:rsidRPr="00DB034A">
        <w:rPr>
          <w:rFonts w:cs="Arial"/>
        </w:rPr>
        <w:t xml:space="preserve">plnění výsledky </w:t>
      </w:r>
      <w:r w:rsidR="00980AFD" w:rsidRPr="00DB034A">
        <w:rPr>
          <w:rFonts w:cs="Arial"/>
        </w:rPr>
        <w:t xml:space="preserve">podle </w:t>
      </w:r>
      <w:r w:rsidR="00403055" w:rsidRPr="00DB034A">
        <w:rPr>
          <w:rFonts w:cs="Arial"/>
        </w:rPr>
        <w:t>odst. 2 a 3 čl. I.</w:t>
      </w:r>
      <w:r w:rsidR="00157C2E" w:rsidRPr="00DB034A">
        <w:rPr>
          <w:rFonts w:cs="Arial"/>
        </w:rPr>
        <w:t xml:space="preserve"> Objednatel si vyhrazuje právo nevyužít část díla v </w:t>
      </w:r>
      <w:r w:rsidRPr="00DB034A">
        <w:rPr>
          <w:rFonts w:cs="Arial"/>
        </w:rPr>
        <w:t>kalendářním</w:t>
      </w:r>
      <w:r w:rsidR="00157C2E" w:rsidRPr="00DB034A">
        <w:rPr>
          <w:rFonts w:cs="Arial"/>
        </w:rPr>
        <w:t xml:space="preserve"> roce, a to zejména s</w:t>
      </w:r>
      <w:r w:rsidR="0020795C">
        <w:rPr>
          <w:rFonts w:cs="Arial"/>
        </w:rPr>
        <w:t> </w:t>
      </w:r>
      <w:r w:rsidR="00157C2E" w:rsidRPr="00DB034A">
        <w:rPr>
          <w:rFonts w:cs="Arial"/>
        </w:rPr>
        <w:t>ohledem</w:t>
      </w:r>
      <w:r w:rsidR="0020795C">
        <w:rPr>
          <w:rFonts w:cs="Arial"/>
        </w:rPr>
        <w:t xml:space="preserve">                 </w:t>
      </w:r>
      <w:r w:rsidR="00245FC9">
        <w:rPr>
          <w:rFonts w:cs="Arial"/>
        </w:rPr>
        <w:t xml:space="preserve"> </w:t>
      </w:r>
      <w:r w:rsidR="00157C2E" w:rsidRPr="00DB034A">
        <w:rPr>
          <w:rFonts w:cs="Arial"/>
        </w:rPr>
        <w:t xml:space="preserve">na možné nepřidělení </w:t>
      </w:r>
      <w:r w:rsidR="00BB6617" w:rsidRPr="00DB034A">
        <w:rPr>
          <w:rFonts w:cs="Arial"/>
        </w:rPr>
        <w:t>potřebných finančních prostředků ze státního rozpočtu. To nemá dopad</w:t>
      </w:r>
      <w:r w:rsidR="0020795C">
        <w:rPr>
          <w:rFonts w:cs="Arial"/>
        </w:rPr>
        <w:t xml:space="preserve">              </w:t>
      </w:r>
      <w:r w:rsidR="00BB6617" w:rsidRPr="00DB034A">
        <w:rPr>
          <w:rFonts w:cs="Arial"/>
        </w:rPr>
        <w:t xml:space="preserve"> na případná další dílčí plnění v následujících </w:t>
      </w:r>
      <w:r w:rsidRPr="00DB034A">
        <w:rPr>
          <w:rFonts w:cs="Arial"/>
        </w:rPr>
        <w:t>kalendářních</w:t>
      </w:r>
      <w:r w:rsidR="00BB6617" w:rsidRPr="00DB034A">
        <w:rPr>
          <w:rFonts w:cs="Arial"/>
        </w:rPr>
        <w:t xml:space="preserve"> letech a na celkové plnění díla.</w:t>
      </w:r>
    </w:p>
    <w:p w14:paraId="2A23D887" w14:textId="77777777" w:rsidR="006B4500" w:rsidRPr="00DB034A" w:rsidRDefault="006B4500" w:rsidP="006B4500">
      <w:pPr>
        <w:pStyle w:val="4DNormln"/>
        <w:tabs>
          <w:tab w:val="left" w:pos="426"/>
        </w:tabs>
        <w:ind w:left="420" w:hanging="420"/>
        <w:jc w:val="both"/>
        <w:rPr>
          <w:rFonts w:cs="Arial"/>
        </w:rPr>
      </w:pPr>
    </w:p>
    <w:p w14:paraId="3C366A91" w14:textId="766758B2" w:rsidR="0064520D" w:rsidRPr="00DB034A" w:rsidRDefault="006B4500" w:rsidP="006B4500">
      <w:pPr>
        <w:pStyle w:val="4DNormln"/>
        <w:tabs>
          <w:tab w:val="left" w:pos="426"/>
        </w:tabs>
        <w:ind w:left="420" w:hanging="420"/>
        <w:jc w:val="both"/>
      </w:pPr>
      <w:r w:rsidRPr="00DB034A">
        <w:rPr>
          <w:rFonts w:cs="Arial"/>
        </w:rPr>
        <w:t>7.</w:t>
      </w:r>
      <w:r w:rsidRPr="00DB034A">
        <w:rPr>
          <w:rFonts w:cs="Arial"/>
        </w:rPr>
        <w:tab/>
      </w:r>
      <w:r w:rsidR="0083246D" w:rsidRPr="00DB034A">
        <w:t xml:space="preserve">K uvedeným </w:t>
      </w:r>
      <w:r w:rsidR="00980AFD" w:rsidRPr="00DB034A">
        <w:t>výsledkům</w:t>
      </w:r>
      <w:r w:rsidR="0083246D" w:rsidRPr="00DB034A">
        <w:t xml:space="preserve"> zhotovitel touto smlouvou poskytuje veškerá práva v souladu s čl. V. této smlouvy</w:t>
      </w:r>
      <w:r w:rsidR="0064520D" w:rsidRPr="00DB034A">
        <w:t xml:space="preserve"> a objednatel je oprávněn s </w:t>
      </w:r>
      <w:r w:rsidR="00980AFD" w:rsidRPr="00DB034A">
        <w:t>výsledky</w:t>
      </w:r>
      <w:r w:rsidR="0064520D" w:rsidRPr="00DB034A">
        <w:t xml:space="preserve"> disponovat a nakládat </w:t>
      </w:r>
      <w:r w:rsidR="004E3267" w:rsidRPr="00DB034A">
        <w:t>po</w:t>
      </w:r>
      <w:r w:rsidR="0064520D" w:rsidRPr="00DB034A">
        <w:t>dle svého uvážení, jen</w:t>
      </w:r>
      <w:r w:rsidR="00211388" w:rsidRPr="00DB034A">
        <w:t xml:space="preserve"> </w:t>
      </w:r>
      <w:r w:rsidR="0064520D" w:rsidRPr="00DB034A">
        <w:t>je povinen přitom respektovat ustanovení této smlouvy, a to zejména ustanovení</w:t>
      </w:r>
      <w:r w:rsidR="00CF5D77">
        <w:t xml:space="preserve"> </w:t>
      </w:r>
      <w:r w:rsidR="0064520D" w:rsidRPr="00DB034A">
        <w:t xml:space="preserve">o mlčenlivosti. </w:t>
      </w:r>
    </w:p>
    <w:p w14:paraId="0EA30702" w14:textId="77777777" w:rsidR="001502FB" w:rsidRPr="00DB034A" w:rsidRDefault="001502FB" w:rsidP="00403055">
      <w:pPr>
        <w:pStyle w:val="4DNormln"/>
        <w:tabs>
          <w:tab w:val="left" w:pos="426"/>
        </w:tabs>
        <w:ind w:left="420" w:hanging="420"/>
        <w:jc w:val="both"/>
      </w:pPr>
    </w:p>
    <w:p w14:paraId="1F509266" w14:textId="77777777" w:rsidR="009C593A" w:rsidRPr="00DB034A" w:rsidRDefault="006B4500" w:rsidP="009C593A">
      <w:pPr>
        <w:tabs>
          <w:tab w:val="left" w:pos="426"/>
        </w:tabs>
        <w:ind w:left="420" w:hanging="420"/>
        <w:jc w:val="both"/>
        <w:rPr>
          <w:sz w:val="20"/>
          <w:szCs w:val="20"/>
        </w:rPr>
      </w:pPr>
      <w:r w:rsidRPr="00DB034A">
        <w:rPr>
          <w:sz w:val="20"/>
          <w:szCs w:val="20"/>
        </w:rPr>
        <w:t>8.</w:t>
      </w:r>
      <w:r w:rsidRPr="00DB034A">
        <w:rPr>
          <w:sz w:val="20"/>
          <w:szCs w:val="20"/>
        </w:rPr>
        <w:tab/>
      </w:r>
      <w:r w:rsidR="007A02BC" w:rsidRPr="00DB034A">
        <w:rPr>
          <w:sz w:val="20"/>
          <w:szCs w:val="20"/>
        </w:rPr>
        <w:t>Účelem této smlouvy je zajištění informovanosti objednatele o</w:t>
      </w:r>
      <w:r w:rsidR="00DB034A" w:rsidRPr="00DB034A">
        <w:rPr>
          <w:sz w:val="20"/>
          <w:szCs w:val="20"/>
        </w:rPr>
        <w:t xml:space="preserve"> procesu</w:t>
      </w:r>
      <w:r w:rsidR="007A02BC" w:rsidRPr="00DB034A">
        <w:rPr>
          <w:sz w:val="20"/>
          <w:szCs w:val="20"/>
        </w:rPr>
        <w:t xml:space="preserve"> </w:t>
      </w:r>
      <w:r w:rsidR="00403055" w:rsidRPr="00DB034A">
        <w:rPr>
          <w:sz w:val="20"/>
          <w:szCs w:val="20"/>
        </w:rPr>
        <w:t xml:space="preserve">pěstování </w:t>
      </w:r>
      <w:r w:rsidR="00DB034A" w:rsidRPr="00DB034A">
        <w:rPr>
          <w:sz w:val="20"/>
          <w:szCs w:val="20"/>
        </w:rPr>
        <w:t>cukrové řepy</w:t>
      </w:r>
      <w:r w:rsidR="00403055" w:rsidRPr="00DB034A">
        <w:rPr>
          <w:sz w:val="20"/>
          <w:szCs w:val="20"/>
        </w:rPr>
        <w:t>.</w:t>
      </w:r>
    </w:p>
    <w:p w14:paraId="710D0F25" w14:textId="77777777" w:rsidR="001502FB" w:rsidRPr="00DB034A" w:rsidRDefault="001502FB" w:rsidP="005A7C72">
      <w:pPr>
        <w:tabs>
          <w:tab w:val="left" w:pos="426"/>
        </w:tabs>
        <w:ind w:left="420" w:hanging="420"/>
        <w:jc w:val="both"/>
        <w:rPr>
          <w:sz w:val="20"/>
          <w:szCs w:val="20"/>
        </w:rPr>
      </w:pPr>
    </w:p>
    <w:p w14:paraId="1D0AF235" w14:textId="1D9B6179" w:rsidR="00CD0678" w:rsidRDefault="006B4500" w:rsidP="00CD0678">
      <w:pPr>
        <w:tabs>
          <w:tab w:val="left" w:pos="426"/>
        </w:tabs>
        <w:ind w:left="420" w:hanging="420"/>
        <w:jc w:val="both"/>
        <w:rPr>
          <w:bCs/>
          <w:sz w:val="20"/>
          <w:szCs w:val="20"/>
        </w:rPr>
      </w:pPr>
      <w:r w:rsidRPr="00DB034A">
        <w:rPr>
          <w:sz w:val="20"/>
          <w:szCs w:val="20"/>
        </w:rPr>
        <w:t>9.</w:t>
      </w:r>
      <w:r w:rsidRPr="00DB034A">
        <w:rPr>
          <w:sz w:val="20"/>
          <w:szCs w:val="20"/>
        </w:rPr>
        <w:tab/>
      </w:r>
      <w:r w:rsidR="00CD0678" w:rsidRPr="004333EB">
        <w:rPr>
          <w:bCs/>
          <w:sz w:val="20"/>
          <w:szCs w:val="20"/>
        </w:rPr>
        <w:t>Zhotovitel není osobou, na niž by se vztahovaly (i) sankční režimy zavedené Evropskou unií                      na základě nařízení Rady (EU) č. 269/2014 o omezujících opatřeních vzhledem k činnostem narušujícím nebo ohrožujícím územní celistvost, svrchovanost a nezávislost Ukrajiny</w:t>
      </w:r>
      <w:r w:rsidR="00CD0678">
        <w:rPr>
          <w:bCs/>
          <w:sz w:val="20"/>
          <w:szCs w:val="20"/>
        </w:rPr>
        <w:t>, v platném znění,</w:t>
      </w:r>
      <w:r w:rsidR="00CD0678" w:rsidRPr="004333EB">
        <w:rPr>
          <w:bCs/>
          <w:sz w:val="20"/>
          <w:szCs w:val="20"/>
        </w:rPr>
        <w:t xml:space="preserve"> a nařízení Rady (EU) č. 208/2014 o omezujících opatřeních vůči některým osobám, subjektům a orgánům vzhledem k situaci na Ukrajině</w:t>
      </w:r>
      <w:r w:rsidR="00CD0678">
        <w:rPr>
          <w:bCs/>
          <w:sz w:val="20"/>
          <w:szCs w:val="20"/>
        </w:rPr>
        <w:t>, v platném znění</w:t>
      </w:r>
      <w:r w:rsidR="00CD0678" w:rsidRPr="004333EB">
        <w:rPr>
          <w:bCs/>
          <w:sz w:val="20"/>
          <w:szCs w:val="20"/>
        </w:rPr>
        <w:t xml:space="preserve">, stejně jako na základě nařízení Rady (ES) č. 765/2006 </w:t>
      </w:r>
      <w:r w:rsidR="00CD0678" w:rsidRPr="0010694E">
        <w:rPr>
          <w:bCs/>
          <w:sz w:val="20"/>
          <w:szCs w:val="20"/>
        </w:rPr>
        <w:t>o omezujících opatřeních vzhledem k situaci v</w:t>
      </w:r>
      <w:r w:rsidR="0020795C">
        <w:rPr>
          <w:bCs/>
          <w:sz w:val="20"/>
          <w:szCs w:val="20"/>
        </w:rPr>
        <w:t> </w:t>
      </w:r>
      <w:r w:rsidR="00CD0678" w:rsidRPr="0010694E">
        <w:rPr>
          <w:bCs/>
          <w:sz w:val="20"/>
          <w:szCs w:val="20"/>
        </w:rPr>
        <w:t>Bělorusku</w:t>
      </w:r>
      <w:r w:rsidR="0020795C">
        <w:rPr>
          <w:bCs/>
          <w:sz w:val="20"/>
          <w:szCs w:val="20"/>
        </w:rPr>
        <w:t xml:space="preserve">                           </w:t>
      </w:r>
      <w:r w:rsidR="00CD0678">
        <w:rPr>
          <w:bCs/>
          <w:sz w:val="20"/>
          <w:szCs w:val="20"/>
        </w:rPr>
        <w:t xml:space="preserve"> </w:t>
      </w:r>
      <w:r w:rsidR="00CD0678" w:rsidRPr="0010694E">
        <w:rPr>
          <w:bCs/>
          <w:sz w:val="20"/>
          <w:szCs w:val="20"/>
        </w:rPr>
        <w:t>a k zapojení Běloruska do ruské agrese proti Ukrajině, v platném znění</w:t>
      </w:r>
      <w:r w:rsidR="00CD0678" w:rsidRPr="004333EB">
        <w:rPr>
          <w:bCs/>
          <w:sz w:val="20"/>
          <w:szCs w:val="20"/>
        </w:rPr>
        <w:t>, a dále (</w:t>
      </w:r>
      <w:proofErr w:type="spellStart"/>
      <w:r w:rsidR="00CD0678" w:rsidRPr="004333EB">
        <w:rPr>
          <w:bCs/>
          <w:sz w:val="20"/>
          <w:szCs w:val="20"/>
        </w:rPr>
        <w:t>ii</w:t>
      </w:r>
      <w:proofErr w:type="spellEnd"/>
      <w:r w:rsidR="00CD0678" w:rsidRPr="004333EB">
        <w:rPr>
          <w:bCs/>
          <w:sz w:val="20"/>
          <w:szCs w:val="20"/>
        </w:rPr>
        <w:t>) české právní předpisy, zejména zákon č. 69/2006 Sb., o provádění mezinárodních sankcí, v platném znění, navazující na nařízení EU uvedená v tomto odstavci.</w:t>
      </w:r>
    </w:p>
    <w:p w14:paraId="47FAA728" w14:textId="77777777" w:rsidR="001502FB" w:rsidRPr="00DB034A" w:rsidRDefault="001502FB" w:rsidP="005A7C72">
      <w:pPr>
        <w:tabs>
          <w:tab w:val="left" w:pos="426"/>
        </w:tabs>
        <w:ind w:left="420" w:hanging="420"/>
        <w:jc w:val="both"/>
        <w:rPr>
          <w:bCs/>
          <w:sz w:val="20"/>
          <w:szCs w:val="20"/>
        </w:rPr>
      </w:pPr>
    </w:p>
    <w:p w14:paraId="75EB8371" w14:textId="77777777" w:rsidR="007A6383" w:rsidRPr="004333EB" w:rsidRDefault="006B4500" w:rsidP="005A7C72">
      <w:pPr>
        <w:tabs>
          <w:tab w:val="left" w:pos="426"/>
        </w:tabs>
        <w:ind w:left="420" w:hanging="420"/>
        <w:jc w:val="both"/>
        <w:rPr>
          <w:sz w:val="20"/>
          <w:szCs w:val="20"/>
        </w:rPr>
      </w:pPr>
      <w:r w:rsidRPr="00DB034A">
        <w:rPr>
          <w:bCs/>
          <w:sz w:val="20"/>
          <w:szCs w:val="20"/>
        </w:rPr>
        <w:t>10.</w:t>
      </w:r>
      <w:r w:rsidRPr="00DB034A">
        <w:rPr>
          <w:bCs/>
          <w:sz w:val="20"/>
          <w:szCs w:val="20"/>
        </w:rPr>
        <w:tab/>
      </w:r>
      <w:r w:rsidR="007A6383" w:rsidRPr="00DB034A">
        <w:rPr>
          <w:bCs/>
          <w:sz w:val="20"/>
          <w:szCs w:val="20"/>
        </w:rPr>
        <w:t xml:space="preserve">Zhotovitel se tímto zavazuje udržovat prohlášení podle předchozího odst. </w:t>
      </w:r>
      <w:r w:rsidR="00F70722" w:rsidRPr="00DB034A">
        <w:rPr>
          <w:bCs/>
          <w:sz w:val="20"/>
          <w:szCs w:val="20"/>
        </w:rPr>
        <w:t>9</w:t>
      </w:r>
      <w:r w:rsidR="007A6383" w:rsidRPr="00DB034A">
        <w:rPr>
          <w:bCs/>
          <w:sz w:val="20"/>
          <w:szCs w:val="20"/>
        </w:rPr>
        <w:t>. tohoto článku</w:t>
      </w:r>
      <w:r w:rsidR="005A7C72" w:rsidRPr="00DB034A">
        <w:rPr>
          <w:bCs/>
          <w:sz w:val="20"/>
          <w:szCs w:val="20"/>
        </w:rPr>
        <w:tab/>
      </w:r>
      <w:r w:rsidR="007A6383" w:rsidRPr="00DB034A">
        <w:rPr>
          <w:bCs/>
          <w:sz w:val="20"/>
          <w:szCs w:val="20"/>
        </w:rPr>
        <w:t>smlouvy v pravdivosti a platnosti po dobu účinnosti této smlouvy</w:t>
      </w:r>
      <w:r w:rsidR="008512DA" w:rsidRPr="00DB034A">
        <w:rPr>
          <w:bCs/>
          <w:sz w:val="20"/>
          <w:szCs w:val="20"/>
        </w:rPr>
        <w:t>.</w:t>
      </w:r>
    </w:p>
    <w:p w14:paraId="671E850D" w14:textId="77777777" w:rsidR="004C0284" w:rsidRDefault="004C0284" w:rsidP="005A7C72">
      <w:pPr>
        <w:pStyle w:val="Zkladntext"/>
        <w:rPr>
          <w:rFonts w:ascii="Arial" w:hAnsi="Arial" w:cs="Arial"/>
          <w:sz w:val="20"/>
          <w:szCs w:val="20"/>
        </w:rPr>
      </w:pPr>
    </w:p>
    <w:p w14:paraId="18FE3C87" w14:textId="77777777" w:rsidR="002F7F91" w:rsidRDefault="002F7F91" w:rsidP="005A7C72">
      <w:pPr>
        <w:pStyle w:val="Zkladntext"/>
        <w:rPr>
          <w:rFonts w:ascii="Arial" w:hAnsi="Arial" w:cs="Arial"/>
          <w:sz w:val="20"/>
          <w:szCs w:val="20"/>
        </w:rPr>
      </w:pPr>
    </w:p>
    <w:p w14:paraId="6F0F5517" w14:textId="77777777" w:rsidR="002F7F91" w:rsidRPr="004333EB" w:rsidRDefault="002F7F91" w:rsidP="005A7C72">
      <w:pPr>
        <w:pStyle w:val="Zkladntext"/>
        <w:rPr>
          <w:rFonts w:ascii="Arial" w:hAnsi="Arial" w:cs="Arial"/>
          <w:sz w:val="20"/>
          <w:szCs w:val="20"/>
        </w:rPr>
      </w:pPr>
    </w:p>
    <w:p w14:paraId="18E33F6F" w14:textId="77777777" w:rsidR="003055B3" w:rsidRDefault="003055B3" w:rsidP="005A7C72">
      <w:pPr>
        <w:pStyle w:val="Zkladntext"/>
        <w:ind w:left="720"/>
        <w:rPr>
          <w:rFonts w:ascii="Arial" w:hAnsi="Arial" w:cs="Arial"/>
          <w:sz w:val="20"/>
          <w:szCs w:val="20"/>
        </w:rPr>
      </w:pPr>
    </w:p>
    <w:p w14:paraId="61053487" w14:textId="77777777" w:rsidR="003055B3" w:rsidRPr="004333EB" w:rsidRDefault="003055B3" w:rsidP="003055B3">
      <w:pPr>
        <w:pStyle w:val="Zkladntext2"/>
        <w:tabs>
          <w:tab w:val="left" w:pos="1800"/>
          <w:tab w:val="left" w:pos="2040"/>
        </w:tabs>
        <w:rPr>
          <w:rFonts w:ascii="Arial" w:hAnsi="Arial" w:cs="Arial"/>
          <w:b w:val="0"/>
          <w:bCs w:val="0"/>
          <w:sz w:val="20"/>
          <w:szCs w:val="20"/>
        </w:rPr>
      </w:pPr>
      <w:r w:rsidRPr="004333EB">
        <w:rPr>
          <w:rFonts w:ascii="Arial" w:hAnsi="Arial" w:cs="Arial"/>
          <w:sz w:val="20"/>
          <w:szCs w:val="20"/>
        </w:rPr>
        <w:lastRenderedPageBreak/>
        <w:t>Článek II.</w:t>
      </w:r>
    </w:p>
    <w:p w14:paraId="1FBD0985" w14:textId="77777777" w:rsidR="003055B3" w:rsidRDefault="003055B3" w:rsidP="003055B3">
      <w:pPr>
        <w:pStyle w:val="Zkladntext2"/>
        <w:rPr>
          <w:rFonts w:ascii="Arial" w:hAnsi="Arial" w:cs="Arial"/>
          <w:i/>
          <w:iCs/>
          <w:sz w:val="20"/>
          <w:szCs w:val="20"/>
        </w:rPr>
      </w:pPr>
      <w:r w:rsidRPr="004333EB">
        <w:rPr>
          <w:rFonts w:ascii="Arial" w:hAnsi="Arial" w:cs="Arial"/>
          <w:i/>
          <w:iCs/>
          <w:sz w:val="20"/>
          <w:szCs w:val="20"/>
        </w:rPr>
        <w:t xml:space="preserve">Místo </w:t>
      </w:r>
      <w:r w:rsidR="00D7010A" w:rsidRPr="004333EB">
        <w:rPr>
          <w:rFonts w:ascii="Arial" w:hAnsi="Arial" w:cs="Arial"/>
          <w:i/>
          <w:iCs/>
          <w:sz w:val="20"/>
          <w:szCs w:val="20"/>
          <w:lang w:val="cs-CZ"/>
        </w:rPr>
        <w:t>smluvn</w:t>
      </w:r>
      <w:r w:rsidR="00756370" w:rsidRPr="004333EB">
        <w:rPr>
          <w:rFonts w:ascii="Arial" w:hAnsi="Arial" w:cs="Arial"/>
          <w:i/>
          <w:iCs/>
          <w:sz w:val="20"/>
          <w:szCs w:val="20"/>
          <w:lang w:val="cs-CZ"/>
        </w:rPr>
        <w:t>í</w:t>
      </w:r>
      <w:r w:rsidR="00D7010A" w:rsidRPr="004333EB">
        <w:rPr>
          <w:rFonts w:ascii="Arial" w:hAnsi="Arial" w:cs="Arial"/>
          <w:i/>
          <w:iCs/>
          <w:sz w:val="20"/>
          <w:szCs w:val="20"/>
          <w:lang w:val="cs-CZ"/>
        </w:rPr>
        <w:t xml:space="preserve">ho </w:t>
      </w:r>
      <w:r w:rsidRPr="004333EB">
        <w:rPr>
          <w:rFonts w:ascii="Arial" w:hAnsi="Arial" w:cs="Arial"/>
          <w:i/>
          <w:iCs/>
          <w:sz w:val="20"/>
          <w:szCs w:val="20"/>
        </w:rPr>
        <w:t xml:space="preserve">plnění, provádění </w:t>
      </w:r>
      <w:r w:rsidR="00D7010A" w:rsidRPr="004333EB">
        <w:rPr>
          <w:rFonts w:ascii="Arial" w:hAnsi="Arial" w:cs="Arial"/>
          <w:i/>
          <w:iCs/>
          <w:sz w:val="20"/>
          <w:szCs w:val="20"/>
          <w:lang w:val="cs-CZ"/>
        </w:rPr>
        <w:t xml:space="preserve"> plnění</w:t>
      </w:r>
      <w:r w:rsidRPr="004333EB">
        <w:rPr>
          <w:rFonts w:ascii="Arial" w:hAnsi="Arial" w:cs="Arial"/>
          <w:i/>
          <w:iCs/>
          <w:sz w:val="20"/>
          <w:szCs w:val="20"/>
        </w:rPr>
        <w:t>, doba</w:t>
      </w:r>
      <w:r w:rsidR="00D7010A" w:rsidRPr="004333EB">
        <w:rPr>
          <w:rFonts w:ascii="Arial" w:hAnsi="Arial" w:cs="Arial"/>
          <w:i/>
          <w:iCs/>
          <w:sz w:val="20"/>
          <w:szCs w:val="20"/>
          <w:lang w:val="cs-CZ"/>
        </w:rPr>
        <w:t xml:space="preserve"> </w:t>
      </w:r>
      <w:r w:rsidRPr="004333EB">
        <w:rPr>
          <w:rFonts w:ascii="Arial" w:hAnsi="Arial" w:cs="Arial"/>
          <w:i/>
          <w:iCs/>
          <w:sz w:val="20"/>
          <w:szCs w:val="20"/>
        </w:rPr>
        <w:t>plnění, termín předání a převzetí</w:t>
      </w:r>
      <w:r w:rsidR="00D7010A" w:rsidRPr="004333EB">
        <w:rPr>
          <w:rFonts w:ascii="Arial" w:hAnsi="Arial" w:cs="Arial"/>
          <w:i/>
          <w:iCs/>
          <w:sz w:val="20"/>
          <w:szCs w:val="20"/>
          <w:lang w:val="cs-CZ"/>
        </w:rPr>
        <w:t xml:space="preserve">  plnění</w:t>
      </w:r>
      <w:r w:rsidRPr="004333EB">
        <w:rPr>
          <w:rFonts w:ascii="Arial" w:hAnsi="Arial" w:cs="Arial"/>
          <w:i/>
          <w:iCs/>
          <w:sz w:val="20"/>
          <w:szCs w:val="20"/>
        </w:rPr>
        <w:t>, přechod vlastnictví</w:t>
      </w:r>
    </w:p>
    <w:p w14:paraId="3222EB10" w14:textId="77777777" w:rsidR="00515DD9" w:rsidRPr="004333EB" w:rsidRDefault="00515DD9" w:rsidP="003055B3">
      <w:pPr>
        <w:pStyle w:val="Zkladntext2"/>
        <w:rPr>
          <w:rFonts w:ascii="Arial" w:hAnsi="Arial" w:cs="Arial"/>
          <w:i/>
          <w:iCs/>
          <w:sz w:val="20"/>
          <w:szCs w:val="20"/>
        </w:rPr>
      </w:pPr>
    </w:p>
    <w:p w14:paraId="00A0A40D" w14:textId="77777777" w:rsidR="003055B3" w:rsidRDefault="003055B3" w:rsidP="003055B3">
      <w:pPr>
        <w:pStyle w:val="Zkladntext2"/>
        <w:numPr>
          <w:ilvl w:val="0"/>
          <w:numId w:val="2"/>
        </w:numPr>
        <w:tabs>
          <w:tab w:val="left" w:pos="426"/>
          <w:tab w:val="left" w:pos="1080"/>
          <w:tab w:val="left" w:pos="8400"/>
        </w:tabs>
        <w:ind w:hanging="644"/>
        <w:jc w:val="both"/>
        <w:rPr>
          <w:rFonts w:ascii="Arial" w:hAnsi="Arial" w:cs="Arial"/>
          <w:b w:val="0"/>
          <w:bCs w:val="0"/>
          <w:sz w:val="20"/>
          <w:szCs w:val="20"/>
        </w:rPr>
      </w:pPr>
      <w:r w:rsidRPr="004333EB">
        <w:rPr>
          <w:rFonts w:ascii="Arial" w:hAnsi="Arial" w:cs="Arial"/>
          <w:b w:val="0"/>
          <w:bCs w:val="0"/>
          <w:sz w:val="20"/>
          <w:szCs w:val="20"/>
        </w:rPr>
        <w:t>Místem plnění je ČR a místem předání je sídlo objednatele.</w:t>
      </w:r>
    </w:p>
    <w:p w14:paraId="2DC23508" w14:textId="77777777" w:rsidR="001502FB" w:rsidRPr="004333EB" w:rsidRDefault="001502FB" w:rsidP="001502FB">
      <w:pPr>
        <w:pStyle w:val="Zkladntext2"/>
        <w:tabs>
          <w:tab w:val="left" w:pos="426"/>
          <w:tab w:val="left" w:pos="1080"/>
          <w:tab w:val="left" w:pos="8400"/>
        </w:tabs>
        <w:ind w:left="644"/>
        <w:jc w:val="both"/>
        <w:rPr>
          <w:rFonts w:ascii="Arial" w:hAnsi="Arial" w:cs="Arial"/>
          <w:b w:val="0"/>
          <w:bCs w:val="0"/>
          <w:sz w:val="20"/>
          <w:szCs w:val="20"/>
        </w:rPr>
      </w:pPr>
    </w:p>
    <w:p w14:paraId="0E793121" w14:textId="77777777" w:rsidR="003055B3" w:rsidRPr="004333EB" w:rsidRDefault="003055B3" w:rsidP="003055B3">
      <w:pPr>
        <w:pStyle w:val="Zkladntext2"/>
        <w:numPr>
          <w:ilvl w:val="0"/>
          <w:numId w:val="2"/>
        </w:numPr>
        <w:tabs>
          <w:tab w:val="left" w:pos="426"/>
          <w:tab w:val="left" w:pos="1080"/>
          <w:tab w:val="left" w:pos="8400"/>
        </w:tabs>
        <w:ind w:left="426" w:hanging="426"/>
        <w:jc w:val="both"/>
        <w:rPr>
          <w:rFonts w:ascii="Arial" w:hAnsi="Arial" w:cs="Arial"/>
          <w:b w:val="0"/>
          <w:bCs w:val="0"/>
          <w:sz w:val="20"/>
          <w:szCs w:val="20"/>
        </w:rPr>
      </w:pPr>
      <w:r w:rsidRPr="004333EB">
        <w:rPr>
          <w:rFonts w:ascii="Arial" w:hAnsi="Arial" w:cs="Arial"/>
          <w:b w:val="0"/>
          <w:bCs w:val="0"/>
          <w:iCs/>
          <w:color w:val="000000"/>
          <w:sz w:val="20"/>
          <w:szCs w:val="20"/>
        </w:rPr>
        <w:t xml:space="preserve">Zhotovitel pracuje na svůj náklad a na své nebezpečí. </w:t>
      </w:r>
    </w:p>
    <w:p w14:paraId="5A5E66F6" w14:textId="77777777" w:rsidR="003055B3" w:rsidRDefault="003055B3" w:rsidP="003055B3">
      <w:pPr>
        <w:pStyle w:val="Zkladntext2"/>
        <w:tabs>
          <w:tab w:val="left" w:pos="426"/>
          <w:tab w:val="left" w:pos="1080"/>
          <w:tab w:val="left" w:pos="8400"/>
        </w:tabs>
        <w:ind w:left="426"/>
        <w:jc w:val="both"/>
        <w:rPr>
          <w:rFonts w:ascii="Arial" w:hAnsi="Arial" w:cs="Arial"/>
          <w:b w:val="0"/>
          <w:bCs w:val="0"/>
          <w:iCs/>
          <w:color w:val="000000"/>
          <w:sz w:val="20"/>
          <w:szCs w:val="20"/>
        </w:rPr>
      </w:pPr>
      <w:r w:rsidRPr="004333EB">
        <w:rPr>
          <w:rFonts w:ascii="Arial" w:hAnsi="Arial" w:cs="Arial"/>
          <w:b w:val="0"/>
          <w:bCs w:val="0"/>
          <w:iCs/>
          <w:color w:val="000000"/>
          <w:sz w:val="20"/>
          <w:szCs w:val="20"/>
        </w:rPr>
        <w:t xml:space="preserve">Zhotovitel je povinen upozornit na nevhodné pokyny nebo nevhodnost věcí mu předaných. Objednatel je oprávněn provádění díla průběžně kontrolovat, na zjištěné nedostatky upozorní písemně zhotovitele a požádá o jejich odstranění. Takové žádosti je zhotovitel povinen </w:t>
      </w:r>
      <w:r w:rsidRPr="004333EB">
        <w:rPr>
          <w:rFonts w:ascii="Arial" w:hAnsi="Arial" w:cs="Arial"/>
          <w:b w:val="0"/>
          <w:bCs w:val="0"/>
          <w:iCs/>
          <w:sz w:val="20"/>
          <w:szCs w:val="20"/>
        </w:rPr>
        <w:t xml:space="preserve">ve lhůtě stanovené mu objednatelem </w:t>
      </w:r>
      <w:r w:rsidRPr="004333EB">
        <w:rPr>
          <w:rFonts w:ascii="Arial" w:hAnsi="Arial" w:cs="Arial"/>
          <w:b w:val="0"/>
          <w:bCs w:val="0"/>
          <w:iCs/>
          <w:color w:val="000000"/>
          <w:sz w:val="20"/>
          <w:szCs w:val="20"/>
        </w:rPr>
        <w:t>vyhovět.</w:t>
      </w:r>
    </w:p>
    <w:p w14:paraId="72A0D4C0" w14:textId="77777777" w:rsidR="001502FB" w:rsidRPr="004333EB" w:rsidRDefault="001502FB" w:rsidP="003055B3">
      <w:pPr>
        <w:pStyle w:val="Zkladntext2"/>
        <w:tabs>
          <w:tab w:val="left" w:pos="426"/>
          <w:tab w:val="left" w:pos="1080"/>
          <w:tab w:val="left" w:pos="8400"/>
        </w:tabs>
        <w:ind w:left="426"/>
        <w:jc w:val="both"/>
        <w:rPr>
          <w:rFonts w:ascii="Arial" w:hAnsi="Arial" w:cs="Arial"/>
          <w:b w:val="0"/>
          <w:bCs w:val="0"/>
          <w:iCs/>
          <w:color w:val="000000"/>
          <w:sz w:val="20"/>
          <w:szCs w:val="20"/>
        </w:rPr>
      </w:pPr>
    </w:p>
    <w:p w14:paraId="1F0EC921" w14:textId="7FD2AB20" w:rsidR="003055B3" w:rsidRPr="00AD2FEE" w:rsidRDefault="003055B3" w:rsidP="003055B3">
      <w:pPr>
        <w:pStyle w:val="Zkladntext2"/>
        <w:tabs>
          <w:tab w:val="left" w:pos="567"/>
          <w:tab w:val="left" w:pos="1080"/>
          <w:tab w:val="left" w:pos="8400"/>
        </w:tabs>
        <w:ind w:left="426" w:hanging="426"/>
        <w:jc w:val="both"/>
        <w:rPr>
          <w:rFonts w:ascii="Arial" w:hAnsi="Arial" w:cs="Arial"/>
          <w:b w:val="0"/>
          <w:bCs w:val="0"/>
          <w:i/>
          <w:iCs/>
          <w:color w:val="000000"/>
          <w:sz w:val="20"/>
          <w:szCs w:val="20"/>
          <w:lang w:val="cs-CZ"/>
        </w:rPr>
      </w:pPr>
      <w:r w:rsidRPr="004333EB">
        <w:rPr>
          <w:rFonts w:ascii="Arial" w:hAnsi="Arial" w:cs="Arial"/>
          <w:b w:val="0"/>
          <w:bCs w:val="0"/>
          <w:iCs/>
          <w:color w:val="000000"/>
          <w:sz w:val="20"/>
          <w:szCs w:val="20"/>
          <w:lang w:val="cs-CZ"/>
        </w:rPr>
        <w:t xml:space="preserve">3. </w:t>
      </w:r>
      <w:r w:rsidRPr="004333EB">
        <w:rPr>
          <w:rFonts w:ascii="Arial" w:hAnsi="Arial" w:cs="Arial"/>
          <w:b w:val="0"/>
          <w:bCs w:val="0"/>
          <w:iCs/>
          <w:color w:val="000000"/>
          <w:sz w:val="20"/>
          <w:szCs w:val="20"/>
          <w:lang w:val="cs-CZ"/>
        </w:rPr>
        <w:tab/>
        <w:t xml:space="preserve">Zhotovitel se </w:t>
      </w:r>
      <w:r w:rsidRPr="004333EB">
        <w:rPr>
          <w:rFonts w:ascii="Arial" w:hAnsi="Arial" w:cs="Arial"/>
          <w:b w:val="0"/>
          <w:bCs w:val="0"/>
          <w:color w:val="000000"/>
          <w:sz w:val="20"/>
          <w:szCs w:val="20"/>
        </w:rPr>
        <w:t>zavazuje předat</w:t>
      </w:r>
      <w:r w:rsidR="00D7010A" w:rsidRPr="004333EB">
        <w:rPr>
          <w:rFonts w:ascii="Arial" w:hAnsi="Arial" w:cs="Arial"/>
          <w:b w:val="0"/>
          <w:bCs w:val="0"/>
          <w:color w:val="000000"/>
          <w:sz w:val="20"/>
          <w:szCs w:val="20"/>
          <w:lang w:val="cs-CZ"/>
        </w:rPr>
        <w:t xml:space="preserve"> </w:t>
      </w:r>
      <w:r w:rsidR="00DD7DD3">
        <w:rPr>
          <w:rFonts w:ascii="Arial" w:hAnsi="Arial" w:cs="Arial"/>
          <w:b w:val="0"/>
          <w:bCs w:val="0"/>
          <w:color w:val="000000"/>
          <w:sz w:val="20"/>
          <w:szCs w:val="20"/>
          <w:lang w:val="cs-CZ"/>
        </w:rPr>
        <w:t>dílčí</w:t>
      </w:r>
      <w:r w:rsidR="00DD7DD3" w:rsidRPr="004333EB">
        <w:rPr>
          <w:rFonts w:ascii="Arial" w:hAnsi="Arial" w:cs="Arial"/>
          <w:b w:val="0"/>
          <w:bCs w:val="0"/>
          <w:color w:val="000000"/>
          <w:sz w:val="20"/>
          <w:szCs w:val="20"/>
          <w:lang w:val="cs-CZ"/>
        </w:rPr>
        <w:t xml:space="preserve"> </w:t>
      </w:r>
      <w:r w:rsidR="00980AFD" w:rsidRPr="004333EB">
        <w:rPr>
          <w:rFonts w:ascii="Arial" w:hAnsi="Arial" w:cs="Arial"/>
          <w:b w:val="0"/>
          <w:bCs w:val="0"/>
          <w:color w:val="000000"/>
          <w:sz w:val="20"/>
          <w:szCs w:val="20"/>
          <w:lang w:val="cs-CZ"/>
        </w:rPr>
        <w:t>plnění</w:t>
      </w:r>
      <w:r w:rsidR="00403055">
        <w:rPr>
          <w:rFonts w:ascii="Arial" w:hAnsi="Arial" w:cs="Arial"/>
          <w:b w:val="0"/>
          <w:bCs w:val="0"/>
          <w:color w:val="000000"/>
          <w:sz w:val="20"/>
          <w:szCs w:val="20"/>
          <w:lang w:val="cs-CZ"/>
        </w:rPr>
        <w:t xml:space="preserve"> podle čl. I. podle potřeb a zadání </w:t>
      </w:r>
      <w:proofErr w:type="gramStart"/>
      <w:r w:rsidR="00403055">
        <w:rPr>
          <w:rFonts w:ascii="Arial" w:hAnsi="Arial" w:cs="Arial"/>
          <w:b w:val="0"/>
          <w:bCs w:val="0"/>
          <w:color w:val="000000"/>
          <w:sz w:val="20"/>
          <w:szCs w:val="20"/>
          <w:lang w:val="cs-CZ"/>
        </w:rPr>
        <w:t>objednatele,</w:t>
      </w:r>
      <w:r w:rsidR="0020795C">
        <w:rPr>
          <w:rFonts w:ascii="Arial" w:hAnsi="Arial" w:cs="Arial"/>
          <w:b w:val="0"/>
          <w:bCs w:val="0"/>
          <w:color w:val="000000"/>
          <w:sz w:val="20"/>
          <w:szCs w:val="20"/>
          <w:lang w:val="cs-CZ"/>
        </w:rPr>
        <w:t xml:space="preserve">   </w:t>
      </w:r>
      <w:proofErr w:type="gramEnd"/>
      <w:r w:rsidR="0020795C">
        <w:rPr>
          <w:rFonts w:ascii="Arial" w:hAnsi="Arial" w:cs="Arial"/>
          <w:b w:val="0"/>
          <w:bCs w:val="0"/>
          <w:color w:val="000000"/>
          <w:sz w:val="20"/>
          <w:szCs w:val="20"/>
          <w:lang w:val="cs-CZ"/>
        </w:rPr>
        <w:t xml:space="preserve">                    </w:t>
      </w:r>
      <w:r w:rsidR="00403055">
        <w:rPr>
          <w:rFonts w:ascii="Arial" w:hAnsi="Arial" w:cs="Arial"/>
          <w:b w:val="0"/>
          <w:bCs w:val="0"/>
          <w:color w:val="000000"/>
          <w:sz w:val="20"/>
          <w:szCs w:val="20"/>
          <w:lang w:val="cs-CZ"/>
        </w:rPr>
        <w:t xml:space="preserve"> a to </w:t>
      </w:r>
      <w:r w:rsidR="00403055" w:rsidRPr="00AD2FEE">
        <w:rPr>
          <w:rFonts w:ascii="Arial" w:hAnsi="Arial" w:cs="Arial"/>
          <w:b w:val="0"/>
          <w:bCs w:val="0"/>
          <w:color w:val="000000"/>
          <w:sz w:val="20"/>
          <w:szCs w:val="20"/>
          <w:lang w:val="cs-CZ"/>
        </w:rPr>
        <w:t>nejpozději do 1</w:t>
      </w:r>
      <w:r w:rsidR="00AD2FEE" w:rsidRPr="00AD2FEE">
        <w:rPr>
          <w:rFonts w:ascii="Arial" w:hAnsi="Arial" w:cs="Arial"/>
          <w:b w:val="0"/>
          <w:bCs w:val="0"/>
          <w:color w:val="000000"/>
          <w:sz w:val="20"/>
          <w:szCs w:val="20"/>
          <w:lang w:val="cs-CZ"/>
        </w:rPr>
        <w:t>0</w:t>
      </w:r>
      <w:r w:rsidR="00403055" w:rsidRPr="00AD2FEE">
        <w:rPr>
          <w:rFonts w:ascii="Arial" w:hAnsi="Arial" w:cs="Arial"/>
          <w:b w:val="0"/>
          <w:bCs w:val="0"/>
          <w:color w:val="000000"/>
          <w:sz w:val="20"/>
          <w:szCs w:val="20"/>
          <w:lang w:val="cs-CZ"/>
        </w:rPr>
        <w:t>. listopadu v každém uvedeném roce.</w:t>
      </w:r>
      <w:r w:rsidR="00630BA6" w:rsidRPr="00AD2FEE">
        <w:rPr>
          <w:rFonts w:ascii="Arial" w:hAnsi="Arial" w:cs="Arial"/>
          <w:b w:val="0"/>
          <w:bCs w:val="0"/>
          <w:color w:val="000000"/>
          <w:sz w:val="20"/>
          <w:szCs w:val="20"/>
          <w:lang w:val="cs-CZ"/>
        </w:rPr>
        <w:t xml:space="preserve"> Dílčí plnění může být dle potřeb</w:t>
      </w:r>
      <w:r w:rsidR="009139FF">
        <w:rPr>
          <w:rFonts w:ascii="Arial" w:hAnsi="Arial" w:cs="Arial"/>
          <w:b w:val="0"/>
          <w:bCs w:val="0"/>
          <w:color w:val="000000"/>
          <w:sz w:val="20"/>
          <w:szCs w:val="20"/>
          <w:lang w:val="cs-CZ"/>
        </w:rPr>
        <w:t xml:space="preserve"> </w:t>
      </w:r>
      <w:r w:rsidR="00630BA6" w:rsidRPr="00AD2FEE">
        <w:rPr>
          <w:rFonts w:ascii="Arial" w:hAnsi="Arial" w:cs="Arial"/>
          <w:b w:val="0"/>
          <w:bCs w:val="0"/>
          <w:color w:val="000000"/>
          <w:sz w:val="20"/>
          <w:szCs w:val="20"/>
          <w:lang w:val="cs-CZ"/>
        </w:rPr>
        <w:t>a zadání objednatele předáno i po částech v průběhu každého uvedeného roku s tím,</w:t>
      </w:r>
      <w:r w:rsidR="009139FF">
        <w:rPr>
          <w:rFonts w:ascii="Arial" w:hAnsi="Arial" w:cs="Arial"/>
          <w:b w:val="0"/>
          <w:bCs w:val="0"/>
          <w:color w:val="000000"/>
          <w:sz w:val="20"/>
          <w:szCs w:val="20"/>
          <w:lang w:val="cs-CZ"/>
        </w:rPr>
        <w:t xml:space="preserve"> </w:t>
      </w:r>
      <w:r w:rsidR="00630BA6" w:rsidRPr="00AD2FEE">
        <w:rPr>
          <w:rFonts w:ascii="Arial" w:hAnsi="Arial" w:cs="Arial"/>
          <w:b w:val="0"/>
          <w:bCs w:val="0"/>
          <w:color w:val="000000"/>
          <w:sz w:val="20"/>
          <w:szCs w:val="20"/>
          <w:lang w:val="cs-CZ"/>
        </w:rPr>
        <w:t>že do 1</w:t>
      </w:r>
      <w:r w:rsidR="00AD2FEE" w:rsidRPr="00AD2FEE">
        <w:rPr>
          <w:rFonts w:ascii="Arial" w:hAnsi="Arial" w:cs="Arial"/>
          <w:b w:val="0"/>
          <w:bCs w:val="0"/>
          <w:color w:val="000000"/>
          <w:sz w:val="20"/>
          <w:szCs w:val="20"/>
          <w:lang w:val="cs-CZ"/>
        </w:rPr>
        <w:t>0</w:t>
      </w:r>
      <w:r w:rsidR="00630BA6" w:rsidRPr="00AD2FEE">
        <w:rPr>
          <w:rFonts w:ascii="Arial" w:hAnsi="Arial" w:cs="Arial"/>
          <w:b w:val="0"/>
          <w:bCs w:val="0"/>
          <w:color w:val="000000"/>
          <w:sz w:val="20"/>
          <w:szCs w:val="20"/>
          <w:lang w:val="cs-CZ"/>
        </w:rPr>
        <w:t>. listopadu každého uvedeného roku bude dodáno úplné dílčí plnění dle čl. I.</w:t>
      </w:r>
    </w:p>
    <w:p w14:paraId="1546C8BD" w14:textId="77777777" w:rsidR="003055B3" w:rsidRPr="00AD2FEE" w:rsidRDefault="003055B3" w:rsidP="003055B3">
      <w:pPr>
        <w:pStyle w:val="Zkladntext2"/>
        <w:tabs>
          <w:tab w:val="left" w:pos="426"/>
          <w:tab w:val="left" w:pos="1080"/>
          <w:tab w:val="left" w:pos="8400"/>
        </w:tabs>
        <w:ind w:left="426"/>
        <w:jc w:val="both"/>
        <w:rPr>
          <w:rFonts w:ascii="Arial" w:hAnsi="Arial" w:cs="Arial"/>
          <w:b w:val="0"/>
          <w:bCs w:val="0"/>
          <w:color w:val="000000"/>
          <w:sz w:val="20"/>
          <w:szCs w:val="20"/>
          <w:lang w:val="cs-CZ"/>
        </w:rPr>
      </w:pPr>
      <w:r w:rsidRPr="00AD2FEE">
        <w:rPr>
          <w:rFonts w:ascii="Arial" w:hAnsi="Arial" w:cs="Arial"/>
          <w:b w:val="0"/>
          <w:bCs w:val="0"/>
          <w:color w:val="000000"/>
          <w:sz w:val="20"/>
          <w:szCs w:val="20"/>
        </w:rPr>
        <w:t xml:space="preserve">Zhotovitel se zavazuje předat </w:t>
      </w:r>
      <w:r w:rsidR="00DD7DD3" w:rsidRPr="00AD2FEE">
        <w:rPr>
          <w:rFonts w:ascii="Arial" w:hAnsi="Arial" w:cs="Arial"/>
          <w:b w:val="0"/>
          <w:bCs w:val="0"/>
          <w:color w:val="000000"/>
          <w:sz w:val="20"/>
          <w:szCs w:val="20"/>
          <w:lang w:val="cs-CZ"/>
        </w:rPr>
        <w:t xml:space="preserve">dílčí </w:t>
      </w:r>
      <w:r w:rsidR="00756370" w:rsidRPr="00AD2FEE">
        <w:rPr>
          <w:rFonts w:ascii="Arial" w:hAnsi="Arial" w:cs="Arial"/>
          <w:b w:val="0"/>
          <w:bCs w:val="0"/>
          <w:color w:val="000000"/>
          <w:sz w:val="20"/>
          <w:szCs w:val="20"/>
          <w:lang w:val="cs-CZ"/>
        </w:rPr>
        <w:t xml:space="preserve">plnění </w:t>
      </w:r>
      <w:r w:rsidR="008512DA" w:rsidRPr="00AD2FEE">
        <w:rPr>
          <w:rFonts w:ascii="Arial" w:hAnsi="Arial" w:cs="Arial"/>
          <w:b w:val="0"/>
          <w:bCs w:val="0"/>
          <w:color w:val="000000"/>
          <w:sz w:val="20"/>
          <w:szCs w:val="20"/>
          <w:lang w:val="cs-CZ"/>
        </w:rPr>
        <w:t xml:space="preserve">bez </w:t>
      </w:r>
      <w:r w:rsidR="00353E51" w:rsidRPr="00AD2FEE">
        <w:rPr>
          <w:rFonts w:ascii="Arial" w:hAnsi="Arial" w:cs="Arial"/>
          <w:b w:val="0"/>
          <w:bCs w:val="0"/>
          <w:color w:val="000000"/>
          <w:sz w:val="20"/>
          <w:szCs w:val="20"/>
          <w:lang w:val="cs-CZ"/>
        </w:rPr>
        <w:t xml:space="preserve">jakýchkoliv </w:t>
      </w:r>
      <w:r w:rsidRPr="00AD2FEE">
        <w:rPr>
          <w:rFonts w:ascii="Arial" w:hAnsi="Arial" w:cs="Arial"/>
          <w:b w:val="0"/>
          <w:bCs w:val="0"/>
          <w:color w:val="000000"/>
          <w:sz w:val="20"/>
          <w:szCs w:val="20"/>
        </w:rPr>
        <w:t>vad</w:t>
      </w:r>
      <w:r w:rsidR="00E36CFB" w:rsidRPr="00AD2FEE">
        <w:rPr>
          <w:rFonts w:ascii="Arial" w:hAnsi="Arial" w:cs="Arial"/>
          <w:b w:val="0"/>
          <w:bCs w:val="0"/>
          <w:color w:val="000000"/>
          <w:sz w:val="20"/>
          <w:szCs w:val="20"/>
        </w:rPr>
        <w:t xml:space="preserve"> a nedodělků, a to i </w:t>
      </w:r>
      <w:r w:rsidR="00DD7DD3" w:rsidRPr="00AD2FEE">
        <w:rPr>
          <w:rFonts w:ascii="Arial" w:hAnsi="Arial" w:cs="Arial"/>
          <w:b w:val="0"/>
          <w:bCs w:val="0"/>
          <w:color w:val="000000"/>
          <w:sz w:val="20"/>
          <w:szCs w:val="20"/>
        </w:rPr>
        <w:t>drobných</w:t>
      </w:r>
      <w:r w:rsidR="001502FB" w:rsidRPr="00AD2FEE">
        <w:rPr>
          <w:rFonts w:ascii="Arial" w:hAnsi="Arial" w:cs="Arial"/>
          <w:b w:val="0"/>
          <w:bCs w:val="0"/>
          <w:color w:val="000000"/>
          <w:sz w:val="20"/>
          <w:szCs w:val="20"/>
        </w:rPr>
        <w:t xml:space="preserve">                  </w:t>
      </w:r>
      <w:r w:rsidR="00DD7DD3" w:rsidRPr="00AD2FEE">
        <w:rPr>
          <w:rFonts w:ascii="Arial" w:hAnsi="Arial" w:cs="Arial"/>
          <w:b w:val="0"/>
          <w:bCs w:val="0"/>
          <w:color w:val="000000"/>
          <w:sz w:val="20"/>
          <w:szCs w:val="20"/>
        </w:rPr>
        <w:t xml:space="preserve"> </w:t>
      </w:r>
      <w:r w:rsidR="00E36CFB" w:rsidRPr="00AD2FEE">
        <w:rPr>
          <w:rFonts w:ascii="Arial" w:hAnsi="Arial" w:cs="Arial"/>
          <w:b w:val="0"/>
          <w:bCs w:val="0"/>
          <w:color w:val="000000"/>
          <w:sz w:val="20"/>
          <w:szCs w:val="20"/>
        </w:rPr>
        <w:t>a ojediněle se vyskytujících</w:t>
      </w:r>
      <w:r w:rsidR="00745678" w:rsidRPr="00AD2FEE">
        <w:rPr>
          <w:rFonts w:ascii="Arial" w:hAnsi="Arial" w:cs="Arial"/>
          <w:b w:val="0"/>
          <w:bCs w:val="0"/>
          <w:color w:val="000000"/>
          <w:sz w:val="20"/>
          <w:szCs w:val="20"/>
          <w:lang w:val="cs-CZ"/>
        </w:rPr>
        <w:t>.</w:t>
      </w:r>
    </w:p>
    <w:p w14:paraId="578FB4A7" w14:textId="77777777" w:rsidR="001502FB" w:rsidRPr="00AD2FEE" w:rsidRDefault="001502FB" w:rsidP="003055B3">
      <w:pPr>
        <w:pStyle w:val="Zkladntext2"/>
        <w:tabs>
          <w:tab w:val="left" w:pos="426"/>
          <w:tab w:val="left" w:pos="1080"/>
          <w:tab w:val="left" w:pos="8400"/>
        </w:tabs>
        <w:ind w:left="426"/>
        <w:jc w:val="both"/>
        <w:rPr>
          <w:rFonts w:ascii="Arial" w:hAnsi="Arial" w:cs="Arial"/>
          <w:b w:val="0"/>
          <w:bCs w:val="0"/>
          <w:color w:val="000000"/>
          <w:sz w:val="20"/>
          <w:szCs w:val="20"/>
          <w:lang w:val="cs-CZ"/>
        </w:rPr>
      </w:pPr>
    </w:p>
    <w:p w14:paraId="3F125B23" w14:textId="25DFB6AC" w:rsidR="003055B3" w:rsidRPr="00AD2FEE" w:rsidRDefault="003055B3" w:rsidP="003055B3">
      <w:pPr>
        <w:pStyle w:val="Zkladntext2"/>
        <w:tabs>
          <w:tab w:val="left" w:pos="426"/>
          <w:tab w:val="left" w:pos="1080"/>
          <w:tab w:val="left" w:pos="8400"/>
        </w:tabs>
        <w:ind w:left="420" w:hanging="420"/>
        <w:jc w:val="both"/>
        <w:rPr>
          <w:rFonts w:ascii="Arial" w:hAnsi="Arial" w:cs="Arial"/>
          <w:b w:val="0"/>
          <w:bCs w:val="0"/>
          <w:sz w:val="20"/>
          <w:szCs w:val="20"/>
        </w:rPr>
      </w:pPr>
      <w:r w:rsidRPr="00AD2FEE">
        <w:rPr>
          <w:rFonts w:ascii="Arial" w:hAnsi="Arial" w:cs="Arial"/>
          <w:b w:val="0"/>
          <w:bCs w:val="0"/>
          <w:sz w:val="20"/>
          <w:szCs w:val="20"/>
          <w:lang w:val="cs-CZ"/>
        </w:rPr>
        <w:t>4.</w:t>
      </w:r>
      <w:r w:rsidRPr="00AD2FEE">
        <w:rPr>
          <w:rFonts w:ascii="Arial" w:hAnsi="Arial" w:cs="Arial"/>
          <w:b w:val="0"/>
          <w:bCs w:val="0"/>
          <w:sz w:val="20"/>
          <w:szCs w:val="20"/>
          <w:lang w:val="cs-CZ"/>
        </w:rPr>
        <w:tab/>
      </w:r>
      <w:r w:rsidRPr="00AD2FEE">
        <w:rPr>
          <w:rFonts w:ascii="Arial" w:hAnsi="Arial" w:cs="Arial"/>
          <w:b w:val="0"/>
          <w:bCs w:val="0"/>
          <w:sz w:val="20"/>
          <w:szCs w:val="20"/>
        </w:rPr>
        <w:t xml:space="preserve">Případné vady </w:t>
      </w:r>
      <w:r w:rsidR="00756370" w:rsidRPr="00AD2FEE">
        <w:rPr>
          <w:rFonts w:ascii="Arial" w:hAnsi="Arial" w:cs="Arial"/>
          <w:b w:val="0"/>
          <w:bCs w:val="0"/>
          <w:sz w:val="20"/>
          <w:szCs w:val="20"/>
          <w:lang w:val="cs-CZ"/>
        </w:rPr>
        <w:t xml:space="preserve">smluvního plnění </w:t>
      </w:r>
      <w:r w:rsidRPr="00AD2FEE">
        <w:rPr>
          <w:rFonts w:ascii="Arial" w:hAnsi="Arial" w:cs="Arial"/>
          <w:b w:val="0"/>
          <w:bCs w:val="0"/>
          <w:sz w:val="20"/>
          <w:szCs w:val="20"/>
        </w:rPr>
        <w:t>je objednatel oprávněn oznámit zhotoviteli do</w:t>
      </w:r>
      <w:r w:rsidR="00923AA8" w:rsidRPr="00AD2FEE">
        <w:rPr>
          <w:rFonts w:ascii="Arial" w:hAnsi="Arial" w:cs="Arial"/>
          <w:b w:val="0"/>
          <w:bCs w:val="0"/>
          <w:sz w:val="20"/>
          <w:szCs w:val="20"/>
          <w:lang w:val="cs-CZ"/>
        </w:rPr>
        <w:t xml:space="preserve"> třech</w:t>
      </w:r>
      <w:r w:rsidRPr="00AD2FEE">
        <w:rPr>
          <w:rFonts w:ascii="Arial" w:hAnsi="Arial" w:cs="Arial"/>
          <w:b w:val="0"/>
          <w:bCs w:val="0"/>
          <w:sz w:val="20"/>
          <w:szCs w:val="20"/>
        </w:rPr>
        <w:t xml:space="preserve"> pracovních dnů</w:t>
      </w:r>
      <w:r w:rsidR="00921BB2" w:rsidRPr="00AD2FEE">
        <w:rPr>
          <w:rFonts w:ascii="Arial" w:hAnsi="Arial" w:cs="Arial"/>
          <w:b w:val="0"/>
          <w:bCs w:val="0"/>
          <w:sz w:val="20"/>
          <w:szCs w:val="20"/>
          <w:lang w:val="cs-CZ"/>
        </w:rPr>
        <w:t xml:space="preserve"> </w:t>
      </w:r>
      <w:r w:rsidRPr="00AD2FEE">
        <w:rPr>
          <w:rFonts w:ascii="Arial" w:hAnsi="Arial" w:cs="Arial"/>
          <w:b w:val="0"/>
          <w:bCs w:val="0"/>
          <w:sz w:val="20"/>
          <w:szCs w:val="20"/>
        </w:rPr>
        <w:t>od</w:t>
      </w:r>
      <w:r w:rsidR="00877137" w:rsidRPr="00AD2FEE">
        <w:rPr>
          <w:rFonts w:ascii="Arial" w:hAnsi="Arial" w:cs="Arial"/>
          <w:b w:val="0"/>
          <w:bCs w:val="0"/>
          <w:sz w:val="20"/>
          <w:szCs w:val="20"/>
        </w:rPr>
        <w:t xml:space="preserve"> přijetí</w:t>
      </w:r>
      <w:r w:rsidRPr="00AD2FEE">
        <w:rPr>
          <w:rFonts w:ascii="Arial" w:hAnsi="Arial" w:cs="Arial"/>
          <w:b w:val="0"/>
          <w:bCs w:val="0"/>
          <w:sz w:val="20"/>
          <w:szCs w:val="20"/>
        </w:rPr>
        <w:t xml:space="preserve"> </w:t>
      </w:r>
      <w:r w:rsidR="00DD7DD3" w:rsidRPr="00AD2FEE">
        <w:rPr>
          <w:rFonts w:ascii="Arial" w:hAnsi="Arial" w:cs="Arial"/>
          <w:b w:val="0"/>
          <w:bCs w:val="0"/>
          <w:sz w:val="20"/>
          <w:szCs w:val="20"/>
          <w:lang w:val="cs-CZ"/>
        </w:rPr>
        <w:t xml:space="preserve">dílčího </w:t>
      </w:r>
      <w:r w:rsidR="00756370" w:rsidRPr="00AD2FEE">
        <w:rPr>
          <w:rFonts w:ascii="Arial" w:hAnsi="Arial" w:cs="Arial"/>
          <w:b w:val="0"/>
          <w:bCs w:val="0"/>
          <w:sz w:val="20"/>
          <w:szCs w:val="20"/>
          <w:lang w:val="cs-CZ"/>
        </w:rPr>
        <w:t>plnění</w:t>
      </w:r>
      <w:r w:rsidR="002076F7" w:rsidRPr="00AD2FEE">
        <w:rPr>
          <w:rFonts w:ascii="Arial" w:hAnsi="Arial" w:cs="Arial"/>
          <w:b w:val="0"/>
          <w:bCs w:val="0"/>
          <w:sz w:val="20"/>
          <w:szCs w:val="20"/>
          <w:lang w:val="cs-CZ"/>
        </w:rPr>
        <w:t>.</w:t>
      </w:r>
      <w:r w:rsidR="00756370" w:rsidRPr="00AD2FEE">
        <w:rPr>
          <w:rFonts w:ascii="Arial" w:hAnsi="Arial" w:cs="Arial"/>
          <w:b w:val="0"/>
          <w:bCs w:val="0"/>
          <w:sz w:val="20"/>
          <w:szCs w:val="20"/>
          <w:lang w:val="cs-CZ"/>
        </w:rPr>
        <w:t xml:space="preserve"> </w:t>
      </w:r>
      <w:r w:rsidRPr="00AD2FEE">
        <w:rPr>
          <w:rFonts w:ascii="Arial" w:hAnsi="Arial" w:cs="Arial"/>
          <w:b w:val="0"/>
          <w:bCs w:val="0"/>
          <w:sz w:val="20"/>
          <w:szCs w:val="20"/>
        </w:rPr>
        <w:t>Zhotovitel se zavazuje do </w:t>
      </w:r>
      <w:r w:rsidR="004F33D0" w:rsidRPr="00AD2FEE">
        <w:rPr>
          <w:rFonts w:ascii="Arial" w:hAnsi="Arial" w:cs="Arial"/>
          <w:b w:val="0"/>
          <w:bCs w:val="0"/>
          <w:sz w:val="20"/>
          <w:szCs w:val="20"/>
          <w:lang w:val="cs-CZ"/>
        </w:rPr>
        <w:t>třech</w:t>
      </w:r>
      <w:r w:rsidRPr="00AD2FEE">
        <w:rPr>
          <w:rFonts w:ascii="Arial" w:hAnsi="Arial" w:cs="Arial"/>
          <w:b w:val="0"/>
          <w:bCs w:val="0"/>
          <w:sz w:val="20"/>
          <w:szCs w:val="20"/>
        </w:rPr>
        <w:t xml:space="preserve"> pracovních dnů</w:t>
      </w:r>
      <w:r w:rsidR="00921BB2" w:rsidRPr="00AD2FEE">
        <w:rPr>
          <w:rFonts w:ascii="Arial" w:hAnsi="Arial" w:cs="Arial"/>
          <w:b w:val="0"/>
          <w:bCs w:val="0"/>
          <w:sz w:val="20"/>
          <w:szCs w:val="20"/>
          <w:lang w:val="cs-CZ"/>
        </w:rPr>
        <w:t xml:space="preserve"> </w:t>
      </w:r>
      <w:r w:rsidRPr="00AD2FEE">
        <w:rPr>
          <w:rFonts w:ascii="Arial" w:hAnsi="Arial" w:cs="Arial"/>
          <w:b w:val="0"/>
          <w:bCs w:val="0"/>
          <w:sz w:val="20"/>
          <w:szCs w:val="20"/>
        </w:rPr>
        <w:t>od oznámení vad tyto odstranit a opravené dílo</w:t>
      </w:r>
      <w:r w:rsidR="00DD7DD3" w:rsidRPr="00AD2FEE">
        <w:rPr>
          <w:rFonts w:ascii="Arial" w:hAnsi="Arial" w:cs="Arial"/>
          <w:b w:val="0"/>
          <w:bCs w:val="0"/>
          <w:sz w:val="20"/>
          <w:szCs w:val="20"/>
        </w:rPr>
        <w:t xml:space="preserve"> (dílčí plnění)</w:t>
      </w:r>
      <w:r w:rsidRPr="00AD2FEE">
        <w:rPr>
          <w:rFonts w:ascii="Arial" w:hAnsi="Arial" w:cs="Arial"/>
          <w:b w:val="0"/>
          <w:bCs w:val="0"/>
          <w:sz w:val="20"/>
          <w:szCs w:val="20"/>
        </w:rPr>
        <w:t xml:space="preserve"> předat objednateli. Tím není dotčena povinnost zhotovitele zaplatit objednateli smluvní pokutu podle čl. VII odst. 3. smlouvy v případě,</w:t>
      </w:r>
      <w:r w:rsidR="00336CED" w:rsidRPr="00AD2FEE">
        <w:rPr>
          <w:rFonts w:ascii="Arial" w:hAnsi="Arial" w:cs="Arial"/>
          <w:b w:val="0"/>
          <w:bCs w:val="0"/>
          <w:sz w:val="20"/>
          <w:szCs w:val="20"/>
          <w:lang w:val="cs-CZ"/>
        </w:rPr>
        <w:t xml:space="preserve"> </w:t>
      </w:r>
      <w:r w:rsidRPr="00AD2FEE">
        <w:rPr>
          <w:rFonts w:ascii="Arial" w:hAnsi="Arial" w:cs="Arial"/>
          <w:b w:val="0"/>
          <w:bCs w:val="0"/>
          <w:sz w:val="20"/>
          <w:szCs w:val="20"/>
        </w:rPr>
        <w:t>že zhotovitel nepředá objednateli bezvadné dílo</w:t>
      </w:r>
      <w:r w:rsidR="00DD7DD3" w:rsidRPr="00AD2FEE">
        <w:rPr>
          <w:rFonts w:ascii="Arial" w:hAnsi="Arial" w:cs="Arial"/>
          <w:b w:val="0"/>
          <w:bCs w:val="0"/>
          <w:sz w:val="20"/>
          <w:szCs w:val="20"/>
        </w:rPr>
        <w:t xml:space="preserve"> (resp. jeho část)</w:t>
      </w:r>
      <w:r w:rsidRPr="00AD2FEE">
        <w:rPr>
          <w:rFonts w:ascii="Arial" w:hAnsi="Arial" w:cs="Arial"/>
          <w:b w:val="0"/>
          <w:bCs w:val="0"/>
          <w:sz w:val="20"/>
          <w:szCs w:val="20"/>
        </w:rPr>
        <w:t xml:space="preserve"> v termínu podle čl. II odst. 3 smlouvy.</w:t>
      </w:r>
    </w:p>
    <w:p w14:paraId="3E3F19D8" w14:textId="77777777" w:rsidR="001502FB" w:rsidRPr="00AD2FEE" w:rsidRDefault="001502FB" w:rsidP="003055B3">
      <w:pPr>
        <w:pStyle w:val="Zkladntext2"/>
        <w:tabs>
          <w:tab w:val="left" w:pos="426"/>
          <w:tab w:val="left" w:pos="1080"/>
          <w:tab w:val="left" w:pos="8400"/>
        </w:tabs>
        <w:ind w:left="420" w:hanging="420"/>
        <w:jc w:val="both"/>
        <w:rPr>
          <w:rFonts w:ascii="Arial" w:hAnsi="Arial" w:cs="Arial"/>
          <w:b w:val="0"/>
          <w:bCs w:val="0"/>
          <w:sz w:val="20"/>
          <w:szCs w:val="20"/>
        </w:rPr>
      </w:pPr>
    </w:p>
    <w:p w14:paraId="15CF3BED" w14:textId="4FA057BF" w:rsidR="003055B3" w:rsidRPr="00AD2FEE" w:rsidRDefault="003055B3" w:rsidP="003055B3">
      <w:pPr>
        <w:pStyle w:val="Zkladntext2"/>
        <w:tabs>
          <w:tab w:val="left" w:pos="426"/>
          <w:tab w:val="left" w:pos="1080"/>
          <w:tab w:val="left" w:pos="8400"/>
        </w:tabs>
        <w:ind w:left="420" w:hanging="420"/>
        <w:jc w:val="both"/>
        <w:rPr>
          <w:rFonts w:ascii="Arial" w:hAnsi="Arial" w:cs="Arial"/>
          <w:b w:val="0"/>
          <w:bCs w:val="0"/>
          <w:sz w:val="20"/>
          <w:szCs w:val="20"/>
        </w:rPr>
      </w:pPr>
      <w:r w:rsidRPr="00AD2FEE">
        <w:rPr>
          <w:rFonts w:ascii="Arial" w:hAnsi="Arial" w:cs="Arial"/>
          <w:b w:val="0"/>
          <w:bCs w:val="0"/>
          <w:sz w:val="20"/>
          <w:szCs w:val="20"/>
          <w:lang w:val="cs-CZ"/>
        </w:rPr>
        <w:t>5.</w:t>
      </w:r>
      <w:r w:rsidRPr="00AD2FEE">
        <w:rPr>
          <w:rFonts w:ascii="Arial" w:hAnsi="Arial" w:cs="Arial"/>
          <w:b w:val="0"/>
          <w:bCs w:val="0"/>
          <w:sz w:val="20"/>
          <w:szCs w:val="20"/>
          <w:lang w:val="cs-CZ"/>
        </w:rPr>
        <w:tab/>
      </w:r>
      <w:r w:rsidRPr="00AD2FEE">
        <w:rPr>
          <w:rFonts w:ascii="Arial" w:hAnsi="Arial" w:cs="Arial"/>
          <w:b w:val="0"/>
          <w:bCs w:val="0"/>
          <w:sz w:val="20"/>
          <w:szCs w:val="20"/>
        </w:rPr>
        <w:t xml:space="preserve">O převzetí bezvadného </w:t>
      </w:r>
      <w:r w:rsidR="00DD7DD3" w:rsidRPr="00AD2FEE">
        <w:rPr>
          <w:rFonts w:ascii="Arial" w:hAnsi="Arial" w:cs="Arial"/>
          <w:b w:val="0"/>
          <w:bCs w:val="0"/>
          <w:sz w:val="20"/>
          <w:szCs w:val="20"/>
        </w:rPr>
        <w:t>dílčího plnění</w:t>
      </w:r>
      <w:r w:rsidR="00756370" w:rsidRPr="00AD2FEE">
        <w:rPr>
          <w:rFonts w:ascii="Arial" w:hAnsi="Arial" w:cs="Arial"/>
          <w:b w:val="0"/>
          <w:bCs w:val="0"/>
          <w:sz w:val="20"/>
          <w:szCs w:val="20"/>
          <w:lang w:val="cs-CZ"/>
        </w:rPr>
        <w:t xml:space="preserve"> </w:t>
      </w:r>
      <w:r w:rsidRPr="00AD2FEE">
        <w:rPr>
          <w:rFonts w:ascii="Arial" w:hAnsi="Arial" w:cs="Arial"/>
          <w:b w:val="0"/>
          <w:bCs w:val="0"/>
          <w:sz w:val="20"/>
          <w:szCs w:val="20"/>
        </w:rPr>
        <w:t>bude objednatelem vyhotoven protokol o předání</w:t>
      </w:r>
      <w:r w:rsidR="00B93A42" w:rsidRPr="00AD2FEE">
        <w:rPr>
          <w:rFonts w:ascii="Arial" w:hAnsi="Arial" w:cs="Arial"/>
          <w:b w:val="0"/>
          <w:bCs w:val="0"/>
          <w:sz w:val="20"/>
          <w:szCs w:val="20"/>
          <w:lang w:val="cs-CZ"/>
        </w:rPr>
        <w:t xml:space="preserve"> </w:t>
      </w:r>
      <w:r w:rsidRPr="00AD2FEE">
        <w:rPr>
          <w:rFonts w:ascii="Arial" w:hAnsi="Arial" w:cs="Arial"/>
          <w:b w:val="0"/>
          <w:bCs w:val="0"/>
          <w:sz w:val="20"/>
          <w:szCs w:val="20"/>
        </w:rPr>
        <w:t>a převzetí</w:t>
      </w:r>
      <w:r w:rsidR="00756370" w:rsidRPr="00AD2FEE">
        <w:rPr>
          <w:rFonts w:ascii="Arial" w:hAnsi="Arial" w:cs="Arial"/>
          <w:b w:val="0"/>
          <w:bCs w:val="0"/>
          <w:sz w:val="20"/>
          <w:szCs w:val="20"/>
          <w:lang w:val="cs-CZ"/>
        </w:rPr>
        <w:t xml:space="preserve"> </w:t>
      </w:r>
      <w:r w:rsidR="00DD7DD3" w:rsidRPr="00AD2FEE">
        <w:rPr>
          <w:rFonts w:ascii="Arial" w:hAnsi="Arial" w:cs="Arial"/>
          <w:b w:val="0"/>
          <w:bCs w:val="0"/>
          <w:sz w:val="20"/>
          <w:szCs w:val="20"/>
          <w:lang w:val="cs-CZ"/>
        </w:rPr>
        <w:t xml:space="preserve">dílčího </w:t>
      </w:r>
      <w:r w:rsidR="00756370" w:rsidRPr="00AD2FEE">
        <w:rPr>
          <w:rFonts w:ascii="Arial" w:hAnsi="Arial" w:cs="Arial"/>
          <w:b w:val="0"/>
          <w:bCs w:val="0"/>
          <w:sz w:val="20"/>
          <w:szCs w:val="20"/>
          <w:lang w:val="cs-CZ"/>
        </w:rPr>
        <w:t xml:space="preserve">plnění, </w:t>
      </w:r>
      <w:r w:rsidRPr="00AD2FEE">
        <w:rPr>
          <w:rFonts w:ascii="Arial" w:hAnsi="Arial" w:cs="Arial"/>
          <w:b w:val="0"/>
          <w:bCs w:val="0"/>
          <w:sz w:val="20"/>
          <w:szCs w:val="20"/>
        </w:rPr>
        <w:t xml:space="preserve">bez </w:t>
      </w:r>
      <w:r w:rsidR="00607FB9" w:rsidRPr="00AD2FEE">
        <w:rPr>
          <w:rFonts w:ascii="Arial" w:hAnsi="Arial" w:cs="Arial"/>
          <w:b w:val="0"/>
          <w:bCs w:val="0"/>
          <w:sz w:val="20"/>
          <w:szCs w:val="20"/>
          <w:lang w:val="cs-CZ"/>
        </w:rPr>
        <w:t xml:space="preserve">jakýchkoliv </w:t>
      </w:r>
      <w:r w:rsidRPr="00AD2FEE">
        <w:rPr>
          <w:rFonts w:ascii="Arial" w:hAnsi="Arial" w:cs="Arial"/>
          <w:b w:val="0"/>
          <w:bCs w:val="0"/>
          <w:sz w:val="20"/>
          <w:szCs w:val="20"/>
        </w:rPr>
        <w:t xml:space="preserve">vad, </w:t>
      </w:r>
      <w:r w:rsidR="00F5475B" w:rsidRPr="00AD2FEE">
        <w:rPr>
          <w:rFonts w:ascii="Arial" w:hAnsi="Arial" w:cs="Arial"/>
          <w:b w:val="0"/>
          <w:bCs w:val="0"/>
          <w:sz w:val="20"/>
          <w:szCs w:val="20"/>
          <w:lang w:val="cs-CZ"/>
        </w:rPr>
        <w:t xml:space="preserve">a to i drobných a ojediněle se vyskytujících, </w:t>
      </w:r>
      <w:proofErr w:type="gramStart"/>
      <w:r w:rsidRPr="00AD2FEE">
        <w:rPr>
          <w:rFonts w:ascii="Arial" w:hAnsi="Arial" w:cs="Arial"/>
          <w:b w:val="0"/>
          <w:bCs w:val="0"/>
          <w:sz w:val="20"/>
          <w:szCs w:val="20"/>
        </w:rPr>
        <w:t>potvrzující,</w:t>
      </w:r>
      <w:r w:rsidR="0020795C">
        <w:rPr>
          <w:rFonts w:ascii="Arial" w:hAnsi="Arial" w:cs="Arial"/>
          <w:b w:val="0"/>
          <w:bCs w:val="0"/>
          <w:sz w:val="20"/>
          <w:szCs w:val="20"/>
        </w:rPr>
        <w:t xml:space="preserve">   </w:t>
      </w:r>
      <w:proofErr w:type="gramEnd"/>
      <w:r w:rsidR="0020795C">
        <w:rPr>
          <w:rFonts w:ascii="Arial" w:hAnsi="Arial" w:cs="Arial"/>
          <w:b w:val="0"/>
          <w:bCs w:val="0"/>
          <w:sz w:val="20"/>
          <w:szCs w:val="20"/>
        </w:rPr>
        <w:t xml:space="preserve">                    </w:t>
      </w:r>
      <w:r w:rsidR="00245FC9">
        <w:rPr>
          <w:rFonts w:ascii="Arial" w:hAnsi="Arial" w:cs="Arial"/>
          <w:b w:val="0"/>
          <w:bCs w:val="0"/>
          <w:sz w:val="20"/>
          <w:szCs w:val="20"/>
        </w:rPr>
        <w:t xml:space="preserve"> </w:t>
      </w:r>
      <w:r w:rsidRPr="00AD2FEE">
        <w:rPr>
          <w:rFonts w:ascii="Arial" w:hAnsi="Arial" w:cs="Arial"/>
          <w:b w:val="0"/>
          <w:bCs w:val="0"/>
          <w:sz w:val="20"/>
          <w:szCs w:val="20"/>
        </w:rPr>
        <w:t xml:space="preserve">že výsledek </w:t>
      </w:r>
      <w:r w:rsidR="00DD7DD3" w:rsidRPr="00AD2FEE">
        <w:rPr>
          <w:rFonts w:ascii="Arial" w:hAnsi="Arial" w:cs="Arial"/>
          <w:b w:val="0"/>
          <w:bCs w:val="0"/>
          <w:sz w:val="20"/>
          <w:szCs w:val="20"/>
          <w:lang w:val="cs-CZ"/>
        </w:rPr>
        <w:t xml:space="preserve">dílčího </w:t>
      </w:r>
      <w:r w:rsidR="00756370" w:rsidRPr="00AD2FEE">
        <w:rPr>
          <w:rFonts w:ascii="Arial" w:hAnsi="Arial" w:cs="Arial"/>
          <w:b w:val="0"/>
          <w:bCs w:val="0"/>
          <w:sz w:val="20"/>
          <w:szCs w:val="20"/>
          <w:lang w:val="cs-CZ"/>
        </w:rPr>
        <w:t>plněn</w:t>
      </w:r>
      <w:r w:rsidR="00980AFD" w:rsidRPr="00AD2FEE">
        <w:rPr>
          <w:rFonts w:ascii="Arial" w:hAnsi="Arial" w:cs="Arial"/>
          <w:b w:val="0"/>
          <w:bCs w:val="0"/>
          <w:sz w:val="20"/>
          <w:szCs w:val="20"/>
          <w:lang w:val="cs-CZ"/>
        </w:rPr>
        <w:t>í</w:t>
      </w:r>
      <w:r w:rsidRPr="00AD2FEE">
        <w:rPr>
          <w:rFonts w:ascii="Arial" w:hAnsi="Arial" w:cs="Arial"/>
          <w:b w:val="0"/>
          <w:bCs w:val="0"/>
          <w:sz w:val="20"/>
          <w:szCs w:val="20"/>
        </w:rPr>
        <w:t xml:space="preserve"> odpovídá této smlouvě, podepsaný zástupc</w:t>
      </w:r>
      <w:r w:rsidR="00D833E7" w:rsidRPr="00AD2FEE">
        <w:rPr>
          <w:rFonts w:ascii="Arial" w:hAnsi="Arial" w:cs="Arial"/>
          <w:b w:val="0"/>
          <w:bCs w:val="0"/>
          <w:sz w:val="20"/>
          <w:szCs w:val="20"/>
          <w:lang w:val="cs-CZ"/>
        </w:rPr>
        <w:t>i</w:t>
      </w:r>
      <w:r w:rsidRPr="00AD2FEE">
        <w:rPr>
          <w:rFonts w:ascii="Arial" w:hAnsi="Arial" w:cs="Arial"/>
          <w:b w:val="0"/>
          <w:bCs w:val="0"/>
          <w:sz w:val="20"/>
          <w:szCs w:val="20"/>
        </w:rPr>
        <w:t xml:space="preserve"> ve věcech odborných.</w:t>
      </w:r>
      <w:r w:rsidR="00157C2E" w:rsidRPr="00AD2FEE">
        <w:rPr>
          <w:rFonts w:ascii="Arial" w:hAnsi="Arial" w:cs="Arial"/>
          <w:b w:val="0"/>
          <w:bCs w:val="0"/>
          <w:sz w:val="20"/>
          <w:szCs w:val="20"/>
        </w:rPr>
        <w:t xml:space="preserve"> Spolu s předáním části díla 4 (poslední dílčí plnění) bude objednatelem vyhotoven finální protokol</w:t>
      </w:r>
      <w:r w:rsidR="001D3D0E" w:rsidRPr="00AD2FEE">
        <w:rPr>
          <w:rFonts w:ascii="Arial" w:hAnsi="Arial" w:cs="Arial"/>
          <w:b w:val="0"/>
          <w:bCs w:val="0"/>
          <w:sz w:val="20"/>
          <w:szCs w:val="20"/>
        </w:rPr>
        <w:t xml:space="preserve"> (současně také bude protokolem za část díla 4)</w:t>
      </w:r>
      <w:r w:rsidR="001502FB" w:rsidRPr="00AD2FEE">
        <w:rPr>
          <w:rFonts w:ascii="Arial" w:hAnsi="Arial" w:cs="Arial"/>
          <w:b w:val="0"/>
          <w:bCs w:val="0"/>
          <w:sz w:val="20"/>
          <w:szCs w:val="20"/>
        </w:rPr>
        <w:t xml:space="preserve"> </w:t>
      </w:r>
      <w:r w:rsidR="00157C2E" w:rsidRPr="00AD2FEE">
        <w:rPr>
          <w:rFonts w:ascii="Arial" w:hAnsi="Arial" w:cs="Arial"/>
          <w:b w:val="0"/>
          <w:bCs w:val="0"/>
          <w:sz w:val="20"/>
          <w:szCs w:val="20"/>
        </w:rPr>
        <w:t>o předání a převzetí díla, bez jakýchkoliv vad,</w:t>
      </w:r>
      <w:r w:rsidR="0020795C">
        <w:rPr>
          <w:rFonts w:ascii="Arial" w:hAnsi="Arial" w:cs="Arial"/>
          <w:b w:val="0"/>
          <w:bCs w:val="0"/>
          <w:sz w:val="20"/>
          <w:szCs w:val="20"/>
        </w:rPr>
        <w:t xml:space="preserve">                  </w:t>
      </w:r>
      <w:r w:rsidR="00245FC9">
        <w:rPr>
          <w:rFonts w:ascii="Arial" w:hAnsi="Arial" w:cs="Arial"/>
          <w:b w:val="0"/>
          <w:bCs w:val="0"/>
          <w:sz w:val="20"/>
          <w:szCs w:val="20"/>
        </w:rPr>
        <w:t xml:space="preserve"> </w:t>
      </w:r>
      <w:r w:rsidR="00157C2E" w:rsidRPr="00AD2FEE">
        <w:rPr>
          <w:rFonts w:ascii="Arial" w:hAnsi="Arial" w:cs="Arial"/>
          <w:b w:val="0"/>
          <w:bCs w:val="0"/>
          <w:sz w:val="20"/>
          <w:szCs w:val="20"/>
        </w:rPr>
        <w:t>a to i drobných a ojediněle se vyskytujících, potvrzující, že dílo odpovídá této smlouvě</w:t>
      </w:r>
      <w:r w:rsidR="0035778A" w:rsidRPr="00AD2FEE">
        <w:rPr>
          <w:rFonts w:ascii="Arial" w:hAnsi="Arial" w:cs="Arial"/>
          <w:b w:val="0"/>
          <w:bCs w:val="0"/>
          <w:sz w:val="20"/>
          <w:szCs w:val="20"/>
        </w:rPr>
        <w:t>, podepsaný zástupc</w:t>
      </w:r>
      <w:r w:rsidR="0035778A" w:rsidRPr="00AD2FEE">
        <w:rPr>
          <w:rFonts w:ascii="Arial" w:hAnsi="Arial" w:cs="Arial"/>
          <w:b w:val="0"/>
          <w:bCs w:val="0"/>
          <w:sz w:val="20"/>
          <w:szCs w:val="20"/>
          <w:lang w:val="cs-CZ"/>
        </w:rPr>
        <w:t>i</w:t>
      </w:r>
      <w:r w:rsidR="0035778A" w:rsidRPr="00AD2FEE">
        <w:rPr>
          <w:rFonts w:ascii="Arial" w:hAnsi="Arial" w:cs="Arial"/>
          <w:b w:val="0"/>
          <w:bCs w:val="0"/>
          <w:sz w:val="20"/>
          <w:szCs w:val="20"/>
        </w:rPr>
        <w:t xml:space="preserve"> ve věcech odborných</w:t>
      </w:r>
      <w:r w:rsidR="00157C2E" w:rsidRPr="00AD2FEE">
        <w:rPr>
          <w:rFonts w:ascii="Arial" w:hAnsi="Arial" w:cs="Arial"/>
          <w:b w:val="0"/>
          <w:bCs w:val="0"/>
          <w:sz w:val="20"/>
          <w:szCs w:val="20"/>
        </w:rPr>
        <w:t>.</w:t>
      </w:r>
    </w:p>
    <w:p w14:paraId="4A3ABF60" w14:textId="77777777" w:rsidR="001502FB" w:rsidRPr="00AD2FEE" w:rsidRDefault="001502FB" w:rsidP="003055B3">
      <w:pPr>
        <w:pStyle w:val="Zkladntext2"/>
        <w:tabs>
          <w:tab w:val="left" w:pos="426"/>
          <w:tab w:val="left" w:pos="1080"/>
          <w:tab w:val="left" w:pos="8400"/>
        </w:tabs>
        <w:ind w:left="420" w:hanging="420"/>
        <w:jc w:val="both"/>
        <w:rPr>
          <w:rFonts w:ascii="Arial" w:hAnsi="Arial" w:cs="Arial"/>
          <w:b w:val="0"/>
          <w:bCs w:val="0"/>
          <w:sz w:val="20"/>
          <w:szCs w:val="20"/>
        </w:rPr>
      </w:pPr>
    </w:p>
    <w:p w14:paraId="4ACC9C44" w14:textId="2E7C2A87" w:rsidR="003055B3" w:rsidRPr="00AD2FEE" w:rsidRDefault="003055B3" w:rsidP="003055B3">
      <w:pPr>
        <w:pStyle w:val="Zkladntext2"/>
        <w:tabs>
          <w:tab w:val="left" w:pos="426"/>
          <w:tab w:val="left" w:pos="1080"/>
          <w:tab w:val="left" w:pos="8400"/>
        </w:tabs>
        <w:ind w:left="420" w:hanging="420"/>
        <w:jc w:val="both"/>
        <w:rPr>
          <w:rFonts w:ascii="Arial" w:hAnsi="Arial" w:cs="Arial"/>
          <w:b w:val="0"/>
          <w:bCs w:val="0"/>
          <w:sz w:val="20"/>
          <w:szCs w:val="20"/>
          <w:lang w:val="cs-CZ"/>
        </w:rPr>
      </w:pPr>
      <w:r w:rsidRPr="00AD2FEE">
        <w:rPr>
          <w:rFonts w:ascii="Arial" w:hAnsi="Arial" w:cs="Arial"/>
          <w:b w:val="0"/>
          <w:bCs w:val="0"/>
          <w:sz w:val="20"/>
          <w:szCs w:val="20"/>
          <w:lang w:val="cs-CZ"/>
        </w:rPr>
        <w:t>6.</w:t>
      </w:r>
      <w:r w:rsidRPr="00AD2FEE">
        <w:rPr>
          <w:rFonts w:ascii="Arial" w:hAnsi="Arial" w:cs="Arial"/>
          <w:b w:val="0"/>
          <w:bCs w:val="0"/>
          <w:sz w:val="20"/>
          <w:szCs w:val="20"/>
          <w:lang w:val="cs-CZ"/>
        </w:rPr>
        <w:tab/>
      </w:r>
      <w:r w:rsidRPr="00AD2FEE">
        <w:rPr>
          <w:rFonts w:ascii="Arial" w:hAnsi="Arial" w:cs="Arial"/>
          <w:b w:val="0"/>
          <w:bCs w:val="0"/>
          <w:sz w:val="20"/>
          <w:szCs w:val="20"/>
        </w:rPr>
        <w:t>Přechod vlastnictví nastává převzetím</w:t>
      </w:r>
      <w:r w:rsidR="00756370" w:rsidRPr="00AD2FEE">
        <w:rPr>
          <w:rFonts w:ascii="Arial" w:hAnsi="Arial" w:cs="Arial"/>
          <w:b w:val="0"/>
          <w:bCs w:val="0"/>
          <w:sz w:val="20"/>
          <w:szCs w:val="20"/>
          <w:lang w:val="cs-CZ"/>
        </w:rPr>
        <w:t xml:space="preserve"> </w:t>
      </w:r>
      <w:r w:rsidR="00DD7DD3" w:rsidRPr="00AD2FEE">
        <w:rPr>
          <w:rFonts w:ascii="Arial" w:hAnsi="Arial" w:cs="Arial"/>
          <w:b w:val="0"/>
          <w:bCs w:val="0"/>
          <w:sz w:val="20"/>
          <w:szCs w:val="20"/>
          <w:lang w:val="cs-CZ"/>
        </w:rPr>
        <w:t xml:space="preserve">dílčího </w:t>
      </w:r>
      <w:r w:rsidR="00756370" w:rsidRPr="00AD2FEE">
        <w:rPr>
          <w:rFonts w:ascii="Arial" w:hAnsi="Arial" w:cs="Arial"/>
          <w:b w:val="0"/>
          <w:bCs w:val="0"/>
          <w:sz w:val="20"/>
          <w:szCs w:val="20"/>
          <w:lang w:val="cs-CZ"/>
        </w:rPr>
        <w:t xml:space="preserve">plnění, </w:t>
      </w:r>
      <w:r w:rsidRPr="00AD2FEE">
        <w:rPr>
          <w:rFonts w:ascii="Arial" w:hAnsi="Arial" w:cs="Arial"/>
          <w:b w:val="0"/>
          <w:bCs w:val="0"/>
          <w:sz w:val="20"/>
          <w:szCs w:val="20"/>
        </w:rPr>
        <w:t xml:space="preserve">na základě protokolu o předání a převzetí </w:t>
      </w:r>
      <w:r w:rsidR="00DD7DD3" w:rsidRPr="00AD2FEE">
        <w:rPr>
          <w:rFonts w:ascii="Arial" w:hAnsi="Arial" w:cs="Arial"/>
          <w:b w:val="0"/>
          <w:bCs w:val="0"/>
          <w:sz w:val="20"/>
          <w:szCs w:val="20"/>
          <w:lang w:val="cs-CZ"/>
        </w:rPr>
        <w:t xml:space="preserve">dílčího </w:t>
      </w:r>
      <w:r w:rsidR="00756370" w:rsidRPr="00AD2FEE">
        <w:rPr>
          <w:rFonts w:ascii="Arial" w:hAnsi="Arial" w:cs="Arial"/>
          <w:b w:val="0"/>
          <w:bCs w:val="0"/>
          <w:sz w:val="20"/>
          <w:szCs w:val="20"/>
          <w:lang w:val="cs-CZ"/>
        </w:rPr>
        <w:t xml:space="preserve">plnění, </w:t>
      </w:r>
      <w:r w:rsidRPr="00AD2FEE">
        <w:rPr>
          <w:rFonts w:ascii="Arial" w:hAnsi="Arial" w:cs="Arial"/>
          <w:b w:val="0"/>
          <w:bCs w:val="0"/>
          <w:sz w:val="20"/>
          <w:szCs w:val="20"/>
        </w:rPr>
        <w:t xml:space="preserve">bez </w:t>
      </w:r>
      <w:r w:rsidR="00756370" w:rsidRPr="00AD2FEE">
        <w:rPr>
          <w:rFonts w:ascii="Arial" w:hAnsi="Arial" w:cs="Arial"/>
          <w:b w:val="0"/>
          <w:bCs w:val="0"/>
          <w:sz w:val="20"/>
          <w:szCs w:val="20"/>
          <w:lang w:val="cs-CZ"/>
        </w:rPr>
        <w:t xml:space="preserve">jakýchkoliv </w:t>
      </w:r>
      <w:r w:rsidRPr="00AD2FEE">
        <w:rPr>
          <w:rFonts w:ascii="Arial" w:hAnsi="Arial" w:cs="Arial"/>
          <w:b w:val="0"/>
          <w:bCs w:val="0"/>
          <w:sz w:val="20"/>
          <w:szCs w:val="20"/>
        </w:rPr>
        <w:t>vad</w:t>
      </w:r>
      <w:r w:rsidR="00756370" w:rsidRPr="00AD2FEE">
        <w:rPr>
          <w:rFonts w:ascii="Arial" w:hAnsi="Arial" w:cs="Arial"/>
          <w:b w:val="0"/>
          <w:bCs w:val="0"/>
          <w:sz w:val="20"/>
          <w:szCs w:val="20"/>
          <w:lang w:val="cs-CZ"/>
        </w:rPr>
        <w:t>, a to i drobných a ojediněle se vyskytujících</w:t>
      </w:r>
      <w:r w:rsidRPr="00AD2FEE">
        <w:rPr>
          <w:rFonts w:ascii="Arial" w:hAnsi="Arial" w:cs="Arial"/>
          <w:b w:val="0"/>
          <w:bCs w:val="0"/>
          <w:sz w:val="20"/>
          <w:szCs w:val="20"/>
        </w:rPr>
        <w:t xml:space="preserve">. </w:t>
      </w:r>
      <w:r w:rsidR="00157C2E" w:rsidRPr="00AD2FEE">
        <w:rPr>
          <w:rFonts w:ascii="Arial" w:hAnsi="Arial" w:cs="Arial"/>
          <w:b w:val="0"/>
          <w:bCs w:val="0"/>
          <w:sz w:val="20"/>
          <w:szCs w:val="20"/>
          <w:lang w:val="cs-CZ"/>
        </w:rPr>
        <w:t>Dílo</w:t>
      </w:r>
      <w:r w:rsidR="00756370" w:rsidRPr="00AD2FEE">
        <w:rPr>
          <w:rFonts w:ascii="Arial" w:hAnsi="Arial" w:cs="Arial"/>
          <w:b w:val="0"/>
          <w:bCs w:val="0"/>
          <w:sz w:val="20"/>
          <w:szCs w:val="20"/>
          <w:lang w:val="cs-CZ"/>
        </w:rPr>
        <w:t xml:space="preserve"> </w:t>
      </w:r>
      <w:r w:rsidRPr="00AD2FEE">
        <w:rPr>
          <w:rFonts w:ascii="Arial" w:hAnsi="Arial" w:cs="Arial"/>
          <w:b w:val="0"/>
          <w:bCs w:val="0"/>
          <w:sz w:val="20"/>
          <w:szCs w:val="20"/>
        </w:rPr>
        <w:t>se považuje za provedené v souladu s čl. I. smlouvy podpisem obou smluvních stran na finálním protokolu</w:t>
      </w:r>
      <w:r w:rsidR="0020795C">
        <w:rPr>
          <w:rFonts w:ascii="Arial" w:hAnsi="Arial" w:cs="Arial"/>
          <w:b w:val="0"/>
          <w:bCs w:val="0"/>
          <w:sz w:val="20"/>
          <w:szCs w:val="20"/>
        </w:rPr>
        <w:t xml:space="preserve">          </w:t>
      </w:r>
      <w:r w:rsidR="00292F77" w:rsidRPr="00AD2FEE">
        <w:rPr>
          <w:rFonts w:ascii="Arial" w:hAnsi="Arial" w:cs="Arial"/>
          <w:b w:val="0"/>
          <w:bCs w:val="0"/>
          <w:sz w:val="20"/>
          <w:szCs w:val="20"/>
        </w:rPr>
        <w:t xml:space="preserve"> </w:t>
      </w:r>
      <w:r w:rsidRPr="00AD2FEE">
        <w:rPr>
          <w:rFonts w:ascii="Arial" w:hAnsi="Arial" w:cs="Arial"/>
          <w:b w:val="0"/>
          <w:bCs w:val="0"/>
          <w:sz w:val="20"/>
          <w:szCs w:val="20"/>
        </w:rPr>
        <w:t xml:space="preserve">o předání a převzetí </w:t>
      </w:r>
      <w:r w:rsidR="00DD7DD3" w:rsidRPr="00AD2FEE">
        <w:rPr>
          <w:rFonts w:ascii="Arial" w:hAnsi="Arial" w:cs="Arial"/>
          <w:b w:val="0"/>
          <w:bCs w:val="0"/>
          <w:sz w:val="20"/>
          <w:szCs w:val="20"/>
          <w:lang w:val="cs-CZ"/>
        </w:rPr>
        <w:t>díla</w:t>
      </w:r>
      <w:r w:rsidR="00756370" w:rsidRPr="00AD2FEE">
        <w:rPr>
          <w:rFonts w:ascii="Arial" w:hAnsi="Arial" w:cs="Arial"/>
          <w:b w:val="0"/>
          <w:bCs w:val="0"/>
          <w:sz w:val="20"/>
          <w:szCs w:val="20"/>
          <w:lang w:val="cs-CZ"/>
        </w:rPr>
        <w:t xml:space="preserve">, </w:t>
      </w:r>
      <w:r w:rsidRPr="00AD2FEE">
        <w:rPr>
          <w:rFonts w:ascii="Arial" w:hAnsi="Arial" w:cs="Arial"/>
          <w:b w:val="0"/>
          <w:bCs w:val="0"/>
          <w:sz w:val="20"/>
          <w:szCs w:val="20"/>
        </w:rPr>
        <w:t>bez</w:t>
      </w:r>
      <w:r w:rsidR="00607FB9" w:rsidRPr="00AD2FEE">
        <w:rPr>
          <w:rFonts w:ascii="Arial" w:hAnsi="Arial" w:cs="Arial"/>
          <w:b w:val="0"/>
          <w:bCs w:val="0"/>
          <w:sz w:val="20"/>
          <w:szCs w:val="20"/>
          <w:lang w:val="cs-CZ"/>
        </w:rPr>
        <w:t xml:space="preserve"> jakýchkoliv</w:t>
      </w:r>
      <w:r w:rsidRPr="00AD2FEE">
        <w:rPr>
          <w:rFonts w:ascii="Arial" w:hAnsi="Arial" w:cs="Arial"/>
          <w:b w:val="0"/>
          <w:bCs w:val="0"/>
          <w:sz w:val="20"/>
          <w:szCs w:val="20"/>
        </w:rPr>
        <w:t xml:space="preserve"> vad</w:t>
      </w:r>
      <w:r w:rsidR="00F5475B" w:rsidRPr="00AD2FEE">
        <w:rPr>
          <w:rFonts w:ascii="Arial" w:hAnsi="Arial" w:cs="Arial"/>
          <w:b w:val="0"/>
          <w:bCs w:val="0"/>
          <w:sz w:val="20"/>
          <w:szCs w:val="20"/>
          <w:lang w:val="cs-CZ"/>
        </w:rPr>
        <w:t>, a to i drobných a ojediněle se vyskytujících</w:t>
      </w:r>
      <w:r w:rsidRPr="00AD2FEE">
        <w:rPr>
          <w:rFonts w:ascii="Arial" w:hAnsi="Arial" w:cs="Arial"/>
          <w:b w:val="0"/>
          <w:bCs w:val="0"/>
          <w:sz w:val="20"/>
          <w:szCs w:val="20"/>
        </w:rPr>
        <w:t>.</w:t>
      </w:r>
    </w:p>
    <w:p w14:paraId="2693C71A" w14:textId="77777777" w:rsidR="00D74DE3" w:rsidRPr="00AD2FEE" w:rsidRDefault="00D74DE3" w:rsidP="003055B3">
      <w:pPr>
        <w:pStyle w:val="Zkladntext2"/>
        <w:tabs>
          <w:tab w:val="left" w:pos="720"/>
          <w:tab w:val="left" w:pos="8400"/>
        </w:tabs>
        <w:jc w:val="both"/>
        <w:rPr>
          <w:rFonts w:ascii="Arial" w:hAnsi="Arial" w:cs="Arial"/>
          <w:b w:val="0"/>
          <w:bCs w:val="0"/>
          <w:sz w:val="20"/>
          <w:szCs w:val="20"/>
        </w:rPr>
      </w:pPr>
    </w:p>
    <w:p w14:paraId="0E4A0797" w14:textId="77777777" w:rsidR="00D74DE3" w:rsidRPr="00AD2FEE" w:rsidRDefault="00D74DE3" w:rsidP="003055B3">
      <w:pPr>
        <w:pStyle w:val="Zkladntext2"/>
        <w:tabs>
          <w:tab w:val="left" w:pos="720"/>
          <w:tab w:val="left" w:pos="8400"/>
        </w:tabs>
        <w:jc w:val="both"/>
        <w:rPr>
          <w:rFonts w:ascii="Arial" w:hAnsi="Arial" w:cs="Arial"/>
          <w:b w:val="0"/>
          <w:bCs w:val="0"/>
          <w:sz w:val="20"/>
          <w:szCs w:val="20"/>
        </w:rPr>
      </w:pPr>
    </w:p>
    <w:p w14:paraId="4911E8D9" w14:textId="77777777" w:rsidR="00F32B4E" w:rsidRPr="00AD2FEE" w:rsidRDefault="00F32B4E" w:rsidP="00F32B4E">
      <w:pPr>
        <w:jc w:val="center"/>
        <w:rPr>
          <w:rFonts w:cs="Arial"/>
          <w:b/>
          <w:bCs/>
          <w:sz w:val="20"/>
          <w:szCs w:val="20"/>
        </w:rPr>
      </w:pPr>
      <w:r w:rsidRPr="00AD2FEE">
        <w:rPr>
          <w:rFonts w:cs="Arial"/>
          <w:b/>
          <w:bCs/>
          <w:sz w:val="20"/>
          <w:szCs w:val="20"/>
        </w:rPr>
        <w:t>Článek III.</w:t>
      </w:r>
    </w:p>
    <w:p w14:paraId="4F1EA120" w14:textId="77777777" w:rsidR="00F32B4E" w:rsidRPr="00AD2FEE" w:rsidRDefault="00F32B4E" w:rsidP="00F32B4E">
      <w:pPr>
        <w:pStyle w:val="Zkladntext2"/>
        <w:tabs>
          <w:tab w:val="left" w:pos="720"/>
          <w:tab w:val="left" w:pos="8400"/>
        </w:tabs>
        <w:rPr>
          <w:rFonts w:ascii="Arial" w:hAnsi="Arial" w:cs="Arial"/>
          <w:i/>
          <w:color w:val="000000"/>
          <w:sz w:val="20"/>
          <w:szCs w:val="20"/>
          <w:lang w:val="cs-CZ"/>
        </w:rPr>
      </w:pPr>
      <w:r w:rsidRPr="00AD2FEE">
        <w:rPr>
          <w:rFonts w:ascii="Arial" w:hAnsi="Arial" w:cs="Arial"/>
          <w:i/>
          <w:color w:val="000000"/>
          <w:sz w:val="20"/>
          <w:szCs w:val="20"/>
        </w:rPr>
        <w:t xml:space="preserve">Cena </w:t>
      </w:r>
      <w:r w:rsidR="00413F72" w:rsidRPr="00AD2FEE">
        <w:rPr>
          <w:rFonts w:ascii="Arial" w:hAnsi="Arial" w:cs="Arial"/>
          <w:i/>
          <w:color w:val="000000"/>
          <w:sz w:val="20"/>
          <w:szCs w:val="20"/>
          <w:lang w:val="cs-CZ"/>
        </w:rPr>
        <w:t xml:space="preserve">plnění </w:t>
      </w:r>
    </w:p>
    <w:p w14:paraId="65182FB9" w14:textId="77777777" w:rsidR="0068050E" w:rsidRPr="00AD2FEE" w:rsidRDefault="0068050E" w:rsidP="00F32B4E">
      <w:pPr>
        <w:pStyle w:val="Zkladntext2"/>
        <w:tabs>
          <w:tab w:val="left" w:pos="720"/>
          <w:tab w:val="left" w:pos="8400"/>
        </w:tabs>
        <w:rPr>
          <w:rFonts w:ascii="Arial" w:hAnsi="Arial" w:cs="Arial"/>
          <w:i/>
          <w:color w:val="000000"/>
          <w:sz w:val="20"/>
          <w:szCs w:val="20"/>
        </w:rPr>
      </w:pPr>
    </w:p>
    <w:p w14:paraId="6BEBCA02" w14:textId="77777777" w:rsidR="00F32B4E" w:rsidRPr="00AD2FEE" w:rsidRDefault="00F32B4E" w:rsidP="00D408C2">
      <w:pPr>
        <w:pStyle w:val="Zkladntext2"/>
        <w:numPr>
          <w:ilvl w:val="0"/>
          <w:numId w:val="3"/>
        </w:numPr>
        <w:tabs>
          <w:tab w:val="left" w:pos="426"/>
          <w:tab w:val="left" w:pos="8400"/>
        </w:tabs>
        <w:ind w:left="426" w:hanging="426"/>
        <w:jc w:val="both"/>
        <w:rPr>
          <w:rFonts w:ascii="Arial" w:hAnsi="Arial" w:cs="Arial"/>
          <w:b w:val="0"/>
          <w:bCs w:val="0"/>
          <w:color w:val="000000"/>
          <w:sz w:val="20"/>
          <w:szCs w:val="20"/>
        </w:rPr>
      </w:pPr>
      <w:r w:rsidRPr="00AD2FEE">
        <w:rPr>
          <w:rFonts w:ascii="Arial" w:hAnsi="Arial" w:cs="Arial"/>
          <w:b w:val="0"/>
          <w:bCs w:val="0"/>
          <w:color w:val="000000"/>
          <w:sz w:val="20"/>
          <w:szCs w:val="20"/>
        </w:rPr>
        <w:t>Cena za řádně a včas proveden</w:t>
      </w:r>
      <w:r w:rsidR="00A11F55" w:rsidRPr="00AD2FEE">
        <w:rPr>
          <w:rFonts w:ascii="Arial" w:hAnsi="Arial" w:cs="Arial"/>
          <w:b w:val="0"/>
          <w:bCs w:val="0"/>
          <w:color w:val="000000"/>
          <w:sz w:val="20"/>
          <w:szCs w:val="20"/>
        </w:rPr>
        <w:t xml:space="preserve">á </w:t>
      </w:r>
      <w:r w:rsidR="00157C2E" w:rsidRPr="00AD2FEE">
        <w:rPr>
          <w:rFonts w:ascii="Arial" w:hAnsi="Arial" w:cs="Arial"/>
          <w:b w:val="0"/>
          <w:bCs w:val="0"/>
          <w:color w:val="000000"/>
          <w:sz w:val="20"/>
          <w:szCs w:val="20"/>
        </w:rPr>
        <w:t xml:space="preserve">dílčí plnění </w:t>
      </w:r>
      <w:r w:rsidR="00A11F55" w:rsidRPr="00AD2FEE">
        <w:rPr>
          <w:rFonts w:ascii="Arial" w:hAnsi="Arial" w:cs="Arial"/>
          <w:b w:val="0"/>
          <w:bCs w:val="0"/>
          <w:color w:val="000000"/>
          <w:sz w:val="20"/>
          <w:szCs w:val="20"/>
        </w:rPr>
        <w:t xml:space="preserve">za jednotlivé kalendářní roky </w:t>
      </w:r>
      <w:r w:rsidRPr="00AD2FEE">
        <w:rPr>
          <w:rFonts w:ascii="Arial" w:hAnsi="Arial" w:cs="Arial"/>
          <w:b w:val="0"/>
          <w:bCs w:val="0"/>
          <w:color w:val="000000"/>
          <w:sz w:val="20"/>
          <w:szCs w:val="20"/>
        </w:rPr>
        <w:t>je stanovena dohodou smluvních stran podle zákona č. 526/1990 Sb., o cenách, ve znění pozdějších předpisů a činí:</w:t>
      </w:r>
    </w:p>
    <w:p w14:paraId="4FB1ADF4" w14:textId="77777777" w:rsidR="00D408C2" w:rsidRPr="00AD2FEE" w:rsidRDefault="00D408C2" w:rsidP="00D408C2">
      <w:pPr>
        <w:pStyle w:val="Zkladntext2"/>
        <w:tabs>
          <w:tab w:val="left" w:pos="426"/>
          <w:tab w:val="left" w:pos="8400"/>
        </w:tabs>
        <w:ind w:left="426"/>
        <w:jc w:val="both"/>
        <w:rPr>
          <w:rFonts w:ascii="Arial" w:hAnsi="Arial" w:cs="Arial"/>
          <w:b w:val="0"/>
          <w:bCs w:val="0"/>
          <w:color w:val="000000"/>
          <w:sz w:val="20"/>
          <w:szCs w:val="20"/>
        </w:rPr>
      </w:pPr>
    </w:p>
    <w:p w14:paraId="6E6B53F6" w14:textId="77777777" w:rsidR="00192727" w:rsidRPr="00AD2FEE" w:rsidRDefault="00192727" w:rsidP="00D408C2">
      <w:pPr>
        <w:pStyle w:val="Zkladntext2"/>
        <w:tabs>
          <w:tab w:val="left" w:pos="426"/>
          <w:tab w:val="left" w:pos="8400"/>
        </w:tabs>
        <w:ind w:left="426"/>
        <w:jc w:val="both"/>
        <w:rPr>
          <w:rFonts w:ascii="Arial" w:hAnsi="Arial" w:cs="Arial"/>
          <w:b w:val="0"/>
          <w:bCs w:val="0"/>
          <w:color w:val="000000"/>
          <w:sz w:val="20"/>
          <w:szCs w:val="20"/>
          <w:lang w:val="cs-CZ"/>
        </w:rPr>
      </w:pPr>
      <w:r w:rsidRPr="00AD2FEE">
        <w:rPr>
          <w:rFonts w:ascii="Arial" w:hAnsi="Arial" w:cs="Arial"/>
          <w:b w:val="0"/>
          <w:bCs w:val="0"/>
          <w:color w:val="000000"/>
          <w:sz w:val="20"/>
          <w:szCs w:val="20"/>
          <w:lang w:val="cs-CZ"/>
        </w:rPr>
        <w:t>a) pro rok 202</w:t>
      </w:r>
      <w:r w:rsidR="00403055" w:rsidRPr="00AD2FEE">
        <w:rPr>
          <w:rFonts w:ascii="Arial" w:hAnsi="Arial" w:cs="Arial"/>
          <w:b w:val="0"/>
          <w:bCs w:val="0"/>
          <w:color w:val="000000"/>
          <w:sz w:val="20"/>
          <w:szCs w:val="20"/>
          <w:lang w:val="cs-CZ"/>
        </w:rPr>
        <w:t>5</w:t>
      </w:r>
      <w:r w:rsidRPr="00AD2FEE">
        <w:rPr>
          <w:rFonts w:ascii="Arial" w:hAnsi="Arial" w:cs="Arial"/>
          <w:b w:val="0"/>
          <w:bCs w:val="0"/>
          <w:color w:val="000000"/>
          <w:sz w:val="20"/>
          <w:szCs w:val="20"/>
          <w:lang w:val="cs-CZ"/>
        </w:rPr>
        <w:t>:</w:t>
      </w:r>
    </w:p>
    <w:p w14:paraId="2680FAE8" w14:textId="77777777" w:rsidR="00F32B4E" w:rsidRPr="00AD2FEE" w:rsidRDefault="00F32B4E" w:rsidP="00F32B4E">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 xml:space="preserve">- celková cena </w:t>
      </w:r>
      <w:r w:rsidR="00157C2E" w:rsidRPr="00AD2FEE">
        <w:rPr>
          <w:rFonts w:ascii="Arial" w:hAnsi="Arial" w:cs="Arial"/>
          <w:b w:val="0"/>
          <w:bCs w:val="0"/>
          <w:color w:val="000000"/>
          <w:sz w:val="20"/>
          <w:szCs w:val="20"/>
        </w:rPr>
        <w:t xml:space="preserve">dílčího plnění </w:t>
      </w:r>
      <w:r w:rsidRPr="00AD2FEE">
        <w:rPr>
          <w:rFonts w:ascii="Arial" w:hAnsi="Arial" w:cs="Arial"/>
          <w:b w:val="0"/>
          <w:bCs w:val="0"/>
          <w:color w:val="000000"/>
          <w:sz w:val="20"/>
          <w:szCs w:val="20"/>
        </w:rPr>
        <w:t>bez DPH</w:t>
      </w:r>
      <w:r w:rsidRPr="00AD2FEE">
        <w:rPr>
          <w:rFonts w:ascii="Arial" w:hAnsi="Arial" w:cs="Arial"/>
          <w:b w:val="0"/>
          <w:bCs w:val="0"/>
          <w:color w:val="000000"/>
          <w:sz w:val="20"/>
          <w:szCs w:val="20"/>
        </w:rPr>
        <w:tab/>
      </w:r>
      <w:r w:rsidR="002076F7" w:rsidRPr="00AD2FEE">
        <w:rPr>
          <w:rFonts w:ascii="Arial" w:hAnsi="Arial" w:cs="Arial"/>
          <w:b w:val="0"/>
          <w:bCs w:val="0"/>
          <w:color w:val="000000"/>
          <w:sz w:val="20"/>
          <w:szCs w:val="20"/>
        </w:rPr>
        <w:tab/>
      </w:r>
      <w:r w:rsidR="002076F7" w:rsidRPr="00AD2FEE">
        <w:rPr>
          <w:rFonts w:ascii="Arial" w:hAnsi="Arial" w:cs="Arial"/>
          <w:b w:val="0"/>
          <w:bCs w:val="0"/>
          <w:color w:val="000000"/>
          <w:sz w:val="20"/>
          <w:szCs w:val="20"/>
        </w:rPr>
        <w:tab/>
      </w:r>
      <w:r w:rsidR="00157C2E" w:rsidRPr="00AD2FEE">
        <w:rPr>
          <w:rFonts w:ascii="Arial" w:hAnsi="Arial" w:cs="Arial"/>
          <w:b w:val="0"/>
          <w:bCs w:val="0"/>
          <w:color w:val="000000"/>
          <w:sz w:val="20"/>
          <w:szCs w:val="20"/>
        </w:rPr>
        <w:tab/>
      </w:r>
      <w:r w:rsidR="002E7D78" w:rsidRPr="00AD2FEE">
        <w:rPr>
          <w:rFonts w:ascii="Arial" w:hAnsi="Arial" w:cs="Arial"/>
          <w:b w:val="0"/>
          <w:bCs w:val="0"/>
          <w:color w:val="000000"/>
          <w:sz w:val="20"/>
          <w:szCs w:val="20"/>
        </w:rPr>
        <w:t>56 610</w:t>
      </w:r>
      <w:r w:rsidR="00403055" w:rsidRPr="00AD2FEE">
        <w:rPr>
          <w:rFonts w:ascii="Arial" w:hAnsi="Arial" w:cs="Arial"/>
          <w:b w:val="0"/>
          <w:bCs w:val="0"/>
          <w:color w:val="000000"/>
          <w:sz w:val="20"/>
          <w:szCs w:val="20"/>
        </w:rPr>
        <w:t>,</w:t>
      </w:r>
      <w:r w:rsidR="002E7D78" w:rsidRPr="00AD2FEE">
        <w:rPr>
          <w:rFonts w:ascii="Arial" w:hAnsi="Arial" w:cs="Arial"/>
          <w:b w:val="0"/>
          <w:bCs w:val="0"/>
          <w:color w:val="000000"/>
          <w:sz w:val="20"/>
          <w:szCs w:val="20"/>
        </w:rPr>
        <w:t>00</w:t>
      </w:r>
      <w:r w:rsidRPr="00AD2FEE">
        <w:rPr>
          <w:rFonts w:ascii="Arial" w:hAnsi="Arial" w:cs="Arial"/>
          <w:b w:val="0"/>
          <w:bCs w:val="0"/>
          <w:color w:val="000000"/>
          <w:sz w:val="20"/>
          <w:szCs w:val="20"/>
        </w:rPr>
        <w:t xml:space="preserve"> Kč</w:t>
      </w:r>
    </w:p>
    <w:p w14:paraId="3D26578B" w14:textId="77777777" w:rsidR="00F32B4E" w:rsidRPr="00AD2FEE" w:rsidRDefault="00F32B4E" w:rsidP="00F32B4E">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 DPH (21 %)</w:t>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00403055" w:rsidRPr="00AD2FEE">
        <w:rPr>
          <w:rFonts w:ascii="Arial" w:hAnsi="Arial" w:cs="Arial"/>
          <w:b w:val="0"/>
          <w:bCs w:val="0"/>
          <w:color w:val="000000"/>
          <w:sz w:val="20"/>
          <w:szCs w:val="20"/>
        </w:rPr>
        <w:t xml:space="preserve">  </w:t>
      </w:r>
      <w:r w:rsidR="00157C2E" w:rsidRPr="00AD2FEE">
        <w:rPr>
          <w:rFonts w:ascii="Arial" w:hAnsi="Arial" w:cs="Arial"/>
          <w:b w:val="0"/>
          <w:bCs w:val="0"/>
          <w:color w:val="000000"/>
          <w:sz w:val="20"/>
          <w:szCs w:val="20"/>
        </w:rPr>
        <w:tab/>
      </w:r>
      <w:r w:rsidR="00157C2E" w:rsidRPr="00AD2FEE">
        <w:rPr>
          <w:rFonts w:ascii="Arial" w:hAnsi="Arial" w:cs="Arial"/>
          <w:b w:val="0"/>
          <w:bCs w:val="0"/>
          <w:color w:val="000000"/>
          <w:sz w:val="20"/>
          <w:szCs w:val="20"/>
        </w:rPr>
        <w:tab/>
      </w:r>
      <w:r w:rsidR="002E7D78" w:rsidRPr="00AD2FEE">
        <w:rPr>
          <w:rFonts w:ascii="Arial" w:hAnsi="Arial" w:cs="Arial"/>
          <w:b w:val="0"/>
          <w:bCs w:val="0"/>
          <w:color w:val="000000"/>
          <w:sz w:val="20"/>
          <w:szCs w:val="20"/>
        </w:rPr>
        <w:t>11 888,10</w:t>
      </w:r>
      <w:r w:rsidRPr="00AD2FEE">
        <w:rPr>
          <w:rFonts w:ascii="Arial" w:hAnsi="Arial" w:cs="Arial"/>
          <w:b w:val="0"/>
          <w:bCs w:val="0"/>
          <w:color w:val="000000"/>
          <w:sz w:val="20"/>
          <w:szCs w:val="20"/>
        </w:rPr>
        <w:t xml:space="preserve"> Kč</w:t>
      </w:r>
    </w:p>
    <w:p w14:paraId="02F9515B" w14:textId="77777777" w:rsidR="00F32B4E" w:rsidRPr="00AD2FEE" w:rsidRDefault="00F32B4E" w:rsidP="00D408C2">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 xml:space="preserve">- celková </w:t>
      </w:r>
      <w:r w:rsidRPr="00AD2FEE">
        <w:rPr>
          <w:rFonts w:ascii="Arial" w:hAnsi="Arial" w:cs="Arial"/>
          <w:b w:val="0"/>
          <w:bCs w:val="0"/>
          <w:sz w:val="20"/>
          <w:szCs w:val="20"/>
        </w:rPr>
        <w:t xml:space="preserve">cena </w:t>
      </w:r>
      <w:r w:rsidR="00157C2E" w:rsidRPr="00AD2FEE">
        <w:rPr>
          <w:rFonts w:ascii="Arial" w:hAnsi="Arial" w:cs="Arial"/>
          <w:b w:val="0"/>
          <w:bCs w:val="0"/>
          <w:sz w:val="20"/>
          <w:szCs w:val="20"/>
        </w:rPr>
        <w:t xml:space="preserve">dílčího plnění </w:t>
      </w:r>
      <w:r w:rsidRPr="00AD2FEE">
        <w:rPr>
          <w:rFonts w:ascii="Arial" w:hAnsi="Arial" w:cs="Arial"/>
          <w:b w:val="0"/>
          <w:bCs w:val="0"/>
          <w:sz w:val="20"/>
          <w:szCs w:val="20"/>
        </w:rPr>
        <w:t>včetně DPH</w:t>
      </w:r>
      <w:r w:rsidRPr="00AD2FEE">
        <w:rPr>
          <w:rFonts w:ascii="Arial" w:hAnsi="Arial" w:cs="Arial"/>
          <w:b w:val="0"/>
          <w:bCs w:val="0"/>
          <w:sz w:val="20"/>
          <w:szCs w:val="20"/>
        </w:rPr>
        <w:tab/>
      </w:r>
      <w:r w:rsidRPr="00AD2FEE">
        <w:rPr>
          <w:rFonts w:ascii="Arial" w:hAnsi="Arial" w:cs="Arial"/>
          <w:b w:val="0"/>
          <w:bCs w:val="0"/>
          <w:sz w:val="20"/>
          <w:szCs w:val="20"/>
        </w:rPr>
        <w:tab/>
      </w:r>
      <w:r w:rsidRPr="00AD2FEE">
        <w:rPr>
          <w:rFonts w:ascii="Arial" w:hAnsi="Arial" w:cs="Arial"/>
          <w:b w:val="0"/>
          <w:bCs w:val="0"/>
          <w:sz w:val="20"/>
          <w:szCs w:val="20"/>
        </w:rPr>
        <w:tab/>
      </w:r>
      <w:r w:rsidR="001502FB" w:rsidRPr="00AD2FEE">
        <w:rPr>
          <w:rFonts w:ascii="Arial" w:hAnsi="Arial" w:cs="Arial"/>
          <w:b w:val="0"/>
          <w:bCs w:val="0"/>
          <w:sz w:val="20"/>
          <w:szCs w:val="20"/>
        </w:rPr>
        <w:t xml:space="preserve">             </w:t>
      </w:r>
      <w:r w:rsidR="002E7D78" w:rsidRPr="00AD2FEE">
        <w:rPr>
          <w:rFonts w:ascii="Arial" w:hAnsi="Arial" w:cs="Arial"/>
          <w:b w:val="0"/>
          <w:bCs w:val="0"/>
          <w:sz w:val="20"/>
          <w:szCs w:val="20"/>
        </w:rPr>
        <w:t>68 498,10</w:t>
      </w:r>
      <w:r w:rsidRPr="00AD2FEE">
        <w:rPr>
          <w:rFonts w:ascii="Arial" w:hAnsi="Arial" w:cs="Arial"/>
          <w:b w:val="0"/>
          <w:bCs w:val="0"/>
          <w:color w:val="000000"/>
          <w:sz w:val="20"/>
          <w:szCs w:val="20"/>
        </w:rPr>
        <w:t xml:space="preserve"> Kč</w:t>
      </w:r>
    </w:p>
    <w:p w14:paraId="31B2CC14" w14:textId="77777777" w:rsidR="002E7D78" w:rsidRPr="00AD2FEE" w:rsidRDefault="002E7D78" w:rsidP="002E7D78">
      <w:pPr>
        <w:pStyle w:val="Zkladntext2"/>
        <w:tabs>
          <w:tab w:val="left" w:pos="426"/>
          <w:tab w:val="left" w:pos="8400"/>
        </w:tabs>
        <w:ind w:left="426"/>
        <w:jc w:val="both"/>
        <w:rPr>
          <w:rFonts w:ascii="Arial" w:hAnsi="Arial" w:cs="Arial"/>
          <w:b w:val="0"/>
          <w:bCs w:val="0"/>
          <w:color w:val="000000"/>
          <w:sz w:val="20"/>
          <w:szCs w:val="20"/>
          <w:lang w:val="cs-CZ"/>
        </w:rPr>
      </w:pPr>
    </w:p>
    <w:p w14:paraId="334BE1B4" w14:textId="77777777" w:rsidR="002E7D78" w:rsidRPr="00AD2FEE" w:rsidRDefault="002E7D78" w:rsidP="002E7D78">
      <w:pPr>
        <w:pStyle w:val="Zkladntext2"/>
        <w:tabs>
          <w:tab w:val="left" w:pos="426"/>
          <w:tab w:val="left" w:pos="8400"/>
        </w:tabs>
        <w:ind w:left="426"/>
        <w:jc w:val="both"/>
        <w:rPr>
          <w:rFonts w:ascii="Arial" w:hAnsi="Arial" w:cs="Arial"/>
          <w:b w:val="0"/>
          <w:bCs w:val="0"/>
          <w:color w:val="000000"/>
          <w:sz w:val="20"/>
          <w:szCs w:val="20"/>
          <w:lang w:val="cs-CZ"/>
        </w:rPr>
      </w:pPr>
      <w:r w:rsidRPr="00AD2FEE">
        <w:rPr>
          <w:rFonts w:ascii="Arial" w:hAnsi="Arial" w:cs="Arial"/>
          <w:b w:val="0"/>
          <w:bCs w:val="0"/>
          <w:color w:val="000000"/>
          <w:sz w:val="20"/>
          <w:szCs w:val="20"/>
          <w:lang w:val="cs-CZ"/>
        </w:rPr>
        <w:t>b) pro rok 2026:</w:t>
      </w:r>
    </w:p>
    <w:p w14:paraId="011E76FC" w14:textId="77777777" w:rsidR="002E7D78" w:rsidRPr="00AD2FEE" w:rsidRDefault="002E7D78" w:rsidP="002E7D78">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 celková cena dílčího plnění bez DPH</w:t>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t>56 610,00 Kč</w:t>
      </w:r>
    </w:p>
    <w:p w14:paraId="08C744B1" w14:textId="77777777" w:rsidR="002E7D78" w:rsidRPr="00AD2FEE" w:rsidRDefault="002E7D78" w:rsidP="002E7D78">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 DPH (21 %)</w:t>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t xml:space="preserve">  </w:t>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t>11 888,10 Kč</w:t>
      </w:r>
    </w:p>
    <w:p w14:paraId="5FA2F50B" w14:textId="77777777" w:rsidR="002E7D78" w:rsidRPr="00AD2FEE" w:rsidRDefault="002E7D78" w:rsidP="002E7D78">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 xml:space="preserve">- celková </w:t>
      </w:r>
      <w:r w:rsidRPr="00AD2FEE">
        <w:rPr>
          <w:rFonts w:ascii="Arial" w:hAnsi="Arial" w:cs="Arial"/>
          <w:b w:val="0"/>
          <w:bCs w:val="0"/>
          <w:sz w:val="20"/>
          <w:szCs w:val="20"/>
        </w:rPr>
        <w:t>cena dílčího plnění včetně DPH</w:t>
      </w:r>
      <w:r w:rsidRPr="00AD2FEE">
        <w:rPr>
          <w:rFonts w:ascii="Arial" w:hAnsi="Arial" w:cs="Arial"/>
          <w:b w:val="0"/>
          <w:bCs w:val="0"/>
          <w:sz w:val="20"/>
          <w:szCs w:val="20"/>
        </w:rPr>
        <w:tab/>
      </w:r>
      <w:r w:rsidRPr="00AD2FEE">
        <w:rPr>
          <w:rFonts w:ascii="Arial" w:hAnsi="Arial" w:cs="Arial"/>
          <w:b w:val="0"/>
          <w:bCs w:val="0"/>
          <w:sz w:val="20"/>
          <w:szCs w:val="20"/>
        </w:rPr>
        <w:tab/>
      </w:r>
      <w:r w:rsidRPr="00AD2FEE">
        <w:rPr>
          <w:rFonts w:ascii="Arial" w:hAnsi="Arial" w:cs="Arial"/>
          <w:b w:val="0"/>
          <w:bCs w:val="0"/>
          <w:sz w:val="20"/>
          <w:szCs w:val="20"/>
        </w:rPr>
        <w:tab/>
        <w:t xml:space="preserve">             68 498,10</w:t>
      </w:r>
      <w:r w:rsidRPr="00AD2FEE">
        <w:rPr>
          <w:rFonts w:ascii="Arial" w:hAnsi="Arial" w:cs="Arial"/>
          <w:b w:val="0"/>
          <w:bCs w:val="0"/>
          <w:color w:val="000000"/>
          <w:sz w:val="20"/>
          <w:szCs w:val="20"/>
        </w:rPr>
        <w:t xml:space="preserve"> Kč</w:t>
      </w:r>
    </w:p>
    <w:p w14:paraId="099F9BED" w14:textId="77777777" w:rsidR="008B4D1C" w:rsidRPr="00AD2FEE" w:rsidRDefault="008B4D1C" w:rsidP="002E7D78">
      <w:pPr>
        <w:pStyle w:val="Zkladntext2"/>
        <w:tabs>
          <w:tab w:val="left" w:pos="426"/>
          <w:tab w:val="left" w:pos="8400"/>
        </w:tabs>
        <w:ind w:left="426"/>
        <w:jc w:val="both"/>
        <w:rPr>
          <w:rFonts w:ascii="Arial" w:hAnsi="Arial" w:cs="Arial"/>
          <w:b w:val="0"/>
          <w:bCs w:val="0"/>
          <w:color w:val="000000"/>
          <w:sz w:val="20"/>
          <w:szCs w:val="20"/>
          <w:lang w:val="cs-CZ"/>
        </w:rPr>
      </w:pPr>
    </w:p>
    <w:p w14:paraId="4B2D84B3" w14:textId="77777777" w:rsidR="002E7D78" w:rsidRPr="00AD2FEE" w:rsidRDefault="002E7D78" w:rsidP="002E7D78">
      <w:pPr>
        <w:pStyle w:val="Zkladntext2"/>
        <w:tabs>
          <w:tab w:val="left" w:pos="426"/>
          <w:tab w:val="left" w:pos="8400"/>
        </w:tabs>
        <w:ind w:left="426"/>
        <w:jc w:val="both"/>
        <w:rPr>
          <w:rFonts w:ascii="Arial" w:hAnsi="Arial" w:cs="Arial"/>
          <w:b w:val="0"/>
          <w:bCs w:val="0"/>
          <w:color w:val="000000"/>
          <w:sz w:val="20"/>
          <w:szCs w:val="20"/>
          <w:lang w:val="cs-CZ"/>
        </w:rPr>
      </w:pPr>
      <w:r w:rsidRPr="00AD2FEE">
        <w:rPr>
          <w:rFonts w:ascii="Arial" w:hAnsi="Arial" w:cs="Arial"/>
          <w:b w:val="0"/>
          <w:bCs w:val="0"/>
          <w:color w:val="000000"/>
          <w:sz w:val="20"/>
          <w:szCs w:val="20"/>
          <w:lang w:val="cs-CZ"/>
        </w:rPr>
        <w:t>c) pro rok 2027:</w:t>
      </w:r>
    </w:p>
    <w:p w14:paraId="2C48AA4F" w14:textId="77777777" w:rsidR="002E7D78" w:rsidRPr="00AD2FEE" w:rsidRDefault="002E7D78" w:rsidP="002E7D78">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 celková cena dílčího plnění bez DPH</w:t>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t>56 610,00 Kč</w:t>
      </w:r>
    </w:p>
    <w:p w14:paraId="7ABA6606" w14:textId="77777777" w:rsidR="002E7D78" w:rsidRPr="00AD2FEE" w:rsidRDefault="002E7D78" w:rsidP="002E7D78">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 DPH (21 %)</w:t>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t xml:space="preserve">  </w:t>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t>11 888,10 Kč</w:t>
      </w:r>
    </w:p>
    <w:p w14:paraId="5BE8DF67" w14:textId="77777777" w:rsidR="002E7D78" w:rsidRPr="00AD2FEE" w:rsidRDefault="002E7D78" w:rsidP="002E7D78">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 xml:space="preserve">- celková </w:t>
      </w:r>
      <w:r w:rsidRPr="00AD2FEE">
        <w:rPr>
          <w:rFonts w:ascii="Arial" w:hAnsi="Arial" w:cs="Arial"/>
          <w:b w:val="0"/>
          <w:bCs w:val="0"/>
          <w:sz w:val="20"/>
          <w:szCs w:val="20"/>
        </w:rPr>
        <w:t>cena dílčího plnění včetně DPH</w:t>
      </w:r>
      <w:r w:rsidRPr="00AD2FEE">
        <w:rPr>
          <w:rFonts w:ascii="Arial" w:hAnsi="Arial" w:cs="Arial"/>
          <w:b w:val="0"/>
          <w:bCs w:val="0"/>
          <w:sz w:val="20"/>
          <w:szCs w:val="20"/>
        </w:rPr>
        <w:tab/>
      </w:r>
      <w:r w:rsidRPr="00AD2FEE">
        <w:rPr>
          <w:rFonts w:ascii="Arial" w:hAnsi="Arial" w:cs="Arial"/>
          <w:b w:val="0"/>
          <w:bCs w:val="0"/>
          <w:sz w:val="20"/>
          <w:szCs w:val="20"/>
        </w:rPr>
        <w:tab/>
      </w:r>
      <w:r w:rsidRPr="00AD2FEE">
        <w:rPr>
          <w:rFonts w:ascii="Arial" w:hAnsi="Arial" w:cs="Arial"/>
          <w:b w:val="0"/>
          <w:bCs w:val="0"/>
          <w:sz w:val="20"/>
          <w:szCs w:val="20"/>
        </w:rPr>
        <w:tab/>
        <w:t xml:space="preserve">             68 498,10</w:t>
      </w:r>
      <w:r w:rsidRPr="00AD2FEE">
        <w:rPr>
          <w:rFonts w:ascii="Arial" w:hAnsi="Arial" w:cs="Arial"/>
          <w:b w:val="0"/>
          <w:bCs w:val="0"/>
          <w:color w:val="000000"/>
          <w:sz w:val="20"/>
          <w:szCs w:val="20"/>
        </w:rPr>
        <w:t xml:space="preserve"> Kč</w:t>
      </w:r>
    </w:p>
    <w:p w14:paraId="0FCF4990" w14:textId="77777777" w:rsidR="002E7D78" w:rsidRPr="00AD2FEE" w:rsidRDefault="002E7D78" w:rsidP="002E7D78">
      <w:pPr>
        <w:pStyle w:val="Zkladntext2"/>
        <w:tabs>
          <w:tab w:val="left" w:pos="426"/>
          <w:tab w:val="left" w:pos="8400"/>
        </w:tabs>
        <w:ind w:left="426"/>
        <w:jc w:val="both"/>
        <w:rPr>
          <w:rFonts w:ascii="Arial" w:hAnsi="Arial" w:cs="Arial"/>
          <w:b w:val="0"/>
          <w:bCs w:val="0"/>
          <w:color w:val="000000"/>
          <w:sz w:val="20"/>
          <w:szCs w:val="20"/>
          <w:lang w:val="cs-CZ"/>
        </w:rPr>
      </w:pPr>
    </w:p>
    <w:p w14:paraId="1E45D64E" w14:textId="77777777" w:rsidR="002E7D78" w:rsidRPr="00AD2FEE" w:rsidRDefault="002E7D78" w:rsidP="002E7D78">
      <w:pPr>
        <w:pStyle w:val="Zkladntext2"/>
        <w:tabs>
          <w:tab w:val="left" w:pos="426"/>
          <w:tab w:val="left" w:pos="8400"/>
        </w:tabs>
        <w:ind w:left="426"/>
        <w:jc w:val="both"/>
        <w:rPr>
          <w:rFonts w:ascii="Arial" w:hAnsi="Arial" w:cs="Arial"/>
          <w:b w:val="0"/>
          <w:bCs w:val="0"/>
          <w:color w:val="000000"/>
          <w:sz w:val="20"/>
          <w:szCs w:val="20"/>
          <w:lang w:val="cs-CZ"/>
        </w:rPr>
      </w:pPr>
      <w:r w:rsidRPr="00AD2FEE">
        <w:rPr>
          <w:rFonts w:ascii="Arial" w:hAnsi="Arial" w:cs="Arial"/>
          <w:b w:val="0"/>
          <w:bCs w:val="0"/>
          <w:color w:val="000000"/>
          <w:sz w:val="20"/>
          <w:szCs w:val="20"/>
          <w:lang w:val="cs-CZ"/>
        </w:rPr>
        <w:lastRenderedPageBreak/>
        <w:t>d) pro rok 2028:</w:t>
      </w:r>
    </w:p>
    <w:p w14:paraId="783B42A1" w14:textId="77777777" w:rsidR="002E7D78" w:rsidRPr="00AD2FEE" w:rsidRDefault="002E7D78" w:rsidP="002E7D78">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 celková cena dílčího plnění bez DPH</w:t>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t>56 610,00 Kč</w:t>
      </w:r>
    </w:p>
    <w:p w14:paraId="14780198" w14:textId="77777777" w:rsidR="002E7D78" w:rsidRPr="00AD2FEE" w:rsidRDefault="002E7D78" w:rsidP="002E7D78">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 DPH (21 %)</w:t>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t xml:space="preserve">  </w:t>
      </w:r>
      <w:r w:rsidRPr="00AD2FEE">
        <w:rPr>
          <w:rFonts w:ascii="Arial" w:hAnsi="Arial" w:cs="Arial"/>
          <w:b w:val="0"/>
          <w:bCs w:val="0"/>
          <w:color w:val="000000"/>
          <w:sz w:val="20"/>
          <w:szCs w:val="20"/>
        </w:rPr>
        <w:tab/>
      </w:r>
      <w:r w:rsidRPr="00AD2FEE">
        <w:rPr>
          <w:rFonts w:ascii="Arial" w:hAnsi="Arial" w:cs="Arial"/>
          <w:b w:val="0"/>
          <w:bCs w:val="0"/>
          <w:color w:val="000000"/>
          <w:sz w:val="20"/>
          <w:szCs w:val="20"/>
        </w:rPr>
        <w:tab/>
        <w:t>11 888,10 Kč</w:t>
      </w:r>
    </w:p>
    <w:p w14:paraId="5AE1D54C" w14:textId="77777777" w:rsidR="002E7D78" w:rsidRPr="00AD2FEE" w:rsidRDefault="002E7D78" w:rsidP="002E7D78">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 xml:space="preserve">- celková </w:t>
      </w:r>
      <w:r w:rsidRPr="00AD2FEE">
        <w:rPr>
          <w:rFonts w:ascii="Arial" w:hAnsi="Arial" w:cs="Arial"/>
          <w:b w:val="0"/>
          <w:bCs w:val="0"/>
          <w:sz w:val="20"/>
          <w:szCs w:val="20"/>
        </w:rPr>
        <w:t>cena dílčího plnění včetně DPH</w:t>
      </w:r>
      <w:r w:rsidRPr="00AD2FEE">
        <w:rPr>
          <w:rFonts w:ascii="Arial" w:hAnsi="Arial" w:cs="Arial"/>
          <w:b w:val="0"/>
          <w:bCs w:val="0"/>
          <w:sz w:val="20"/>
          <w:szCs w:val="20"/>
        </w:rPr>
        <w:tab/>
      </w:r>
      <w:r w:rsidRPr="00AD2FEE">
        <w:rPr>
          <w:rFonts w:ascii="Arial" w:hAnsi="Arial" w:cs="Arial"/>
          <w:b w:val="0"/>
          <w:bCs w:val="0"/>
          <w:sz w:val="20"/>
          <w:szCs w:val="20"/>
        </w:rPr>
        <w:tab/>
      </w:r>
      <w:r w:rsidRPr="00AD2FEE">
        <w:rPr>
          <w:rFonts w:ascii="Arial" w:hAnsi="Arial" w:cs="Arial"/>
          <w:b w:val="0"/>
          <w:bCs w:val="0"/>
          <w:sz w:val="20"/>
          <w:szCs w:val="20"/>
        </w:rPr>
        <w:tab/>
        <w:t xml:space="preserve">             68 498,10</w:t>
      </w:r>
      <w:r w:rsidRPr="00AD2FEE">
        <w:rPr>
          <w:rFonts w:ascii="Arial" w:hAnsi="Arial" w:cs="Arial"/>
          <w:b w:val="0"/>
          <w:bCs w:val="0"/>
          <w:color w:val="000000"/>
          <w:sz w:val="20"/>
          <w:szCs w:val="20"/>
        </w:rPr>
        <w:t xml:space="preserve"> Kč</w:t>
      </w:r>
    </w:p>
    <w:p w14:paraId="24C09D7A" w14:textId="77777777" w:rsidR="00D408C2" w:rsidRPr="00AD2FEE" w:rsidRDefault="00D408C2" w:rsidP="00D408C2">
      <w:pPr>
        <w:pStyle w:val="Zkladntext2"/>
        <w:tabs>
          <w:tab w:val="left" w:pos="426"/>
        </w:tabs>
        <w:ind w:left="426"/>
        <w:jc w:val="both"/>
        <w:rPr>
          <w:rFonts w:ascii="Arial" w:hAnsi="Arial" w:cs="Arial"/>
          <w:b w:val="0"/>
          <w:bCs w:val="0"/>
          <w:color w:val="000000"/>
          <w:sz w:val="20"/>
          <w:szCs w:val="20"/>
        </w:rPr>
      </w:pPr>
    </w:p>
    <w:p w14:paraId="0C661522" w14:textId="77777777" w:rsidR="00A11F55" w:rsidRPr="00AD2FEE" w:rsidRDefault="00A11F55" w:rsidP="00192727">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 xml:space="preserve">Celková cena za </w:t>
      </w:r>
      <w:r w:rsidR="00157C2E" w:rsidRPr="00AD2FEE">
        <w:rPr>
          <w:rFonts w:ascii="Arial" w:hAnsi="Arial" w:cs="Arial"/>
          <w:b w:val="0"/>
          <w:bCs w:val="0"/>
          <w:color w:val="000000"/>
          <w:sz w:val="20"/>
          <w:szCs w:val="20"/>
        </w:rPr>
        <w:t>dílo</w:t>
      </w:r>
      <w:r w:rsidRPr="00AD2FEE">
        <w:rPr>
          <w:rFonts w:ascii="Arial" w:hAnsi="Arial" w:cs="Arial"/>
          <w:b w:val="0"/>
          <w:bCs w:val="0"/>
          <w:color w:val="000000"/>
          <w:sz w:val="20"/>
          <w:szCs w:val="20"/>
        </w:rPr>
        <w:t xml:space="preserve"> za roky 202</w:t>
      </w:r>
      <w:r w:rsidR="004B7DE3" w:rsidRPr="00AD2FEE">
        <w:rPr>
          <w:rFonts w:ascii="Arial" w:hAnsi="Arial" w:cs="Arial"/>
          <w:b w:val="0"/>
          <w:bCs w:val="0"/>
          <w:color w:val="000000"/>
          <w:sz w:val="20"/>
          <w:szCs w:val="20"/>
        </w:rPr>
        <w:t>5</w:t>
      </w:r>
      <w:r w:rsidRPr="00AD2FEE">
        <w:rPr>
          <w:rFonts w:ascii="Arial" w:hAnsi="Arial" w:cs="Arial"/>
          <w:b w:val="0"/>
          <w:bCs w:val="0"/>
          <w:color w:val="000000"/>
          <w:sz w:val="20"/>
          <w:szCs w:val="20"/>
        </w:rPr>
        <w:t xml:space="preserve"> až 202</w:t>
      </w:r>
      <w:r w:rsidR="004B7DE3" w:rsidRPr="00AD2FEE">
        <w:rPr>
          <w:rFonts w:ascii="Arial" w:hAnsi="Arial" w:cs="Arial"/>
          <w:b w:val="0"/>
          <w:bCs w:val="0"/>
          <w:color w:val="000000"/>
          <w:sz w:val="20"/>
          <w:szCs w:val="20"/>
        </w:rPr>
        <w:t>8</w:t>
      </w:r>
      <w:r w:rsidRPr="00AD2FEE">
        <w:rPr>
          <w:rFonts w:ascii="Arial" w:hAnsi="Arial" w:cs="Arial"/>
          <w:b w:val="0"/>
          <w:bCs w:val="0"/>
          <w:color w:val="000000"/>
          <w:sz w:val="20"/>
          <w:szCs w:val="20"/>
        </w:rPr>
        <w:t xml:space="preserve"> bez DPH </w:t>
      </w:r>
      <w:r w:rsidR="00ED008B" w:rsidRPr="00AD2FEE">
        <w:rPr>
          <w:rFonts w:ascii="Arial" w:hAnsi="Arial" w:cs="Arial"/>
          <w:b w:val="0"/>
          <w:bCs w:val="0"/>
          <w:color w:val="000000"/>
          <w:sz w:val="20"/>
          <w:szCs w:val="20"/>
        </w:rPr>
        <w:t xml:space="preserve">     </w:t>
      </w:r>
      <w:r w:rsidR="001502FB" w:rsidRPr="00AD2FEE">
        <w:rPr>
          <w:rFonts w:ascii="Arial" w:hAnsi="Arial" w:cs="Arial"/>
          <w:b w:val="0"/>
          <w:bCs w:val="0"/>
          <w:color w:val="000000"/>
          <w:sz w:val="20"/>
          <w:szCs w:val="20"/>
        </w:rPr>
        <w:t xml:space="preserve">               </w:t>
      </w:r>
      <w:r w:rsidR="002E7D78" w:rsidRPr="00AD2FEE">
        <w:rPr>
          <w:rFonts w:ascii="Arial" w:hAnsi="Arial" w:cs="Arial"/>
          <w:b w:val="0"/>
          <w:bCs w:val="0"/>
          <w:color w:val="000000"/>
          <w:sz w:val="20"/>
          <w:szCs w:val="20"/>
        </w:rPr>
        <w:t>226 440,00</w:t>
      </w:r>
      <w:r w:rsidR="00ED008B" w:rsidRPr="00AD2FEE">
        <w:rPr>
          <w:rFonts w:ascii="Arial" w:hAnsi="Arial" w:cs="Arial"/>
          <w:b w:val="0"/>
          <w:bCs w:val="0"/>
          <w:color w:val="000000"/>
          <w:sz w:val="20"/>
          <w:szCs w:val="20"/>
        </w:rPr>
        <w:t xml:space="preserve"> Kč</w:t>
      </w:r>
    </w:p>
    <w:p w14:paraId="43457B97" w14:textId="77777777" w:rsidR="00A11F55" w:rsidRPr="00AD2FEE" w:rsidRDefault="00A11F55" w:rsidP="00192727">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DPH (21%)</w:t>
      </w:r>
      <w:r w:rsidR="00ED008B" w:rsidRPr="00AD2FEE">
        <w:rPr>
          <w:rFonts w:ascii="Arial" w:hAnsi="Arial" w:cs="Arial"/>
          <w:b w:val="0"/>
          <w:bCs w:val="0"/>
          <w:color w:val="000000"/>
          <w:sz w:val="20"/>
          <w:szCs w:val="20"/>
        </w:rPr>
        <w:t xml:space="preserve">                                                                                     </w:t>
      </w:r>
      <w:r w:rsidR="00157C2E" w:rsidRPr="00AD2FEE">
        <w:rPr>
          <w:rFonts w:ascii="Arial" w:hAnsi="Arial" w:cs="Arial"/>
          <w:b w:val="0"/>
          <w:bCs w:val="0"/>
          <w:color w:val="000000"/>
          <w:sz w:val="20"/>
          <w:szCs w:val="20"/>
        </w:rPr>
        <w:tab/>
      </w:r>
      <w:r w:rsidR="002E7D78" w:rsidRPr="00AD2FEE">
        <w:rPr>
          <w:rFonts w:ascii="Arial" w:hAnsi="Arial" w:cs="Arial"/>
          <w:b w:val="0"/>
          <w:bCs w:val="0"/>
          <w:color w:val="000000"/>
          <w:sz w:val="20"/>
          <w:szCs w:val="20"/>
        </w:rPr>
        <w:t>47 552,40</w:t>
      </w:r>
      <w:r w:rsidR="00ED008B" w:rsidRPr="00AD2FEE">
        <w:rPr>
          <w:rFonts w:ascii="Arial" w:hAnsi="Arial" w:cs="Arial"/>
          <w:b w:val="0"/>
          <w:bCs w:val="0"/>
          <w:color w:val="000000"/>
          <w:sz w:val="20"/>
          <w:szCs w:val="20"/>
        </w:rPr>
        <w:t xml:space="preserve"> Kč</w:t>
      </w:r>
    </w:p>
    <w:p w14:paraId="5BA31935" w14:textId="77777777" w:rsidR="00A11F55" w:rsidRPr="00AD2FEE" w:rsidRDefault="00ED008B" w:rsidP="00192727">
      <w:pPr>
        <w:pStyle w:val="Zkladntext2"/>
        <w:tabs>
          <w:tab w:val="left" w:pos="426"/>
        </w:tabs>
        <w:ind w:left="426"/>
        <w:jc w:val="both"/>
        <w:rPr>
          <w:rFonts w:ascii="Arial" w:hAnsi="Arial" w:cs="Arial"/>
          <w:b w:val="0"/>
          <w:bCs w:val="0"/>
          <w:color w:val="000000"/>
          <w:sz w:val="20"/>
          <w:szCs w:val="20"/>
        </w:rPr>
      </w:pPr>
      <w:r w:rsidRPr="00AD2FEE">
        <w:rPr>
          <w:rFonts w:ascii="Arial" w:hAnsi="Arial" w:cs="Arial"/>
          <w:b w:val="0"/>
          <w:bCs w:val="0"/>
          <w:color w:val="000000"/>
          <w:sz w:val="20"/>
          <w:szCs w:val="20"/>
        </w:rPr>
        <w:t>C</w:t>
      </w:r>
      <w:r w:rsidR="00A11F55" w:rsidRPr="00AD2FEE">
        <w:rPr>
          <w:rFonts w:ascii="Arial" w:hAnsi="Arial" w:cs="Arial"/>
          <w:b w:val="0"/>
          <w:bCs w:val="0"/>
          <w:color w:val="000000"/>
          <w:sz w:val="20"/>
          <w:szCs w:val="20"/>
        </w:rPr>
        <w:t xml:space="preserve">elková cena za </w:t>
      </w:r>
      <w:r w:rsidR="00157C2E" w:rsidRPr="00AD2FEE">
        <w:rPr>
          <w:rFonts w:ascii="Arial" w:hAnsi="Arial" w:cs="Arial"/>
          <w:b w:val="0"/>
          <w:bCs w:val="0"/>
          <w:color w:val="000000"/>
          <w:sz w:val="20"/>
          <w:szCs w:val="20"/>
        </w:rPr>
        <w:t>dílo</w:t>
      </w:r>
      <w:r w:rsidR="00A11F55" w:rsidRPr="00AD2FEE">
        <w:rPr>
          <w:rFonts w:ascii="Arial" w:hAnsi="Arial" w:cs="Arial"/>
          <w:b w:val="0"/>
          <w:bCs w:val="0"/>
          <w:color w:val="000000"/>
          <w:sz w:val="20"/>
          <w:szCs w:val="20"/>
        </w:rPr>
        <w:t xml:space="preserve"> za roky 202</w:t>
      </w:r>
      <w:r w:rsidR="002E7D78" w:rsidRPr="00AD2FEE">
        <w:rPr>
          <w:rFonts w:ascii="Arial" w:hAnsi="Arial" w:cs="Arial"/>
          <w:b w:val="0"/>
          <w:bCs w:val="0"/>
          <w:color w:val="000000"/>
          <w:sz w:val="20"/>
          <w:szCs w:val="20"/>
        </w:rPr>
        <w:t>5</w:t>
      </w:r>
      <w:r w:rsidR="00A11F55" w:rsidRPr="00AD2FEE">
        <w:rPr>
          <w:rFonts w:ascii="Arial" w:hAnsi="Arial" w:cs="Arial"/>
          <w:b w:val="0"/>
          <w:bCs w:val="0"/>
          <w:color w:val="000000"/>
          <w:sz w:val="20"/>
          <w:szCs w:val="20"/>
        </w:rPr>
        <w:t xml:space="preserve"> až 202</w:t>
      </w:r>
      <w:r w:rsidR="00123820" w:rsidRPr="00AD2FEE">
        <w:rPr>
          <w:rFonts w:ascii="Arial" w:hAnsi="Arial" w:cs="Arial"/>
          <w:b w:val="0"/>
          <w:bCs w:val="0"/>
          <w:color w:val="000000"/>
          <w:sz w:val="20"/>
          <w:szCs w:val="20"/>
        </w:rPr>
        <w:t>8</w:t>
      </w:r>
      <w:r w:rsidR="00A11F55" w:rsidRPr="00AD2FEE">
        <w:rPr>
          <w:rFonts w:ascii="Arial" w:hAnsi="Arial" w:cs="Arial"/>
          <w:b w:val="0"/>
          <w:bCs w:val="0"/>
          <w:color w:val="000000"/>
          <w:sz w:val="20"/>
          <w:szCs w:val="20"/>
        </w:rPr>
        <w:t xml:space="preserve"> včetně DPH</w:t>
      </w:r>
      <w:r w:rsidR="001502FB" w:rsidRPr="00AD2FEE">
        <w:rPr>
          <w:rFonts w:ascii="Arial" w:hAnsi="Arial" w:cs="Arial"/>
          <w:b w:val="0"/>
          <w:bCs w:val="0"/>
          <w:color w:val="000000"/>
          <w:sz w:val="20"/>
          <w:szCs w:val="20"/>
        </w:rPr>
        <w:t xml:space="preserve">               </w:t>
      </w:r>
      <w:r w:rsidRPr="00AD2FEE">
        <w:rPr>
          <w:rFonts w:ascii="Arial" w:hAnsi="Arial" w:cs="Arial"/>
          <w:b w:val="0"/>
          <w:bCs w:val="0"/>
          <w:color w:val="000000"/>
          <w:sz w:val="20"/>
          <w:szCs w:val="20"/>
        </w:rPr>
        <w:t xml:space="preserve"> </w:t>
      </w:r>
      <w:r w:rsidR="002E7D78" w:rsidRPr="00AD2FEE">
        <w:rPr>
          <w:rFonts w:ascii="Arial" w:hAnsi="Arial" w:cs="Arial"/>
          <w:b w:val="0"/>
          <w:bCs w:val="0"/>
          <w:color w:val="000000"/>
          <w:sz w:val="20"/>
          <w:szCs w:val="20"/>
        </w:rPr>
        <w:t>273 992,40</w:t>
      </w:r>
      <w:r w:rsidRPr="00AD2FEE">
        <w:rPr>
          <w:rFonts w:ascii="Arial" w:hAnsi="Arial" w:cs="Arial"/>
          <w:b w:val="0"/>
          <w:bCs w:val="0"/>
          <w:color w:val="000000"/>
          <w:sz w:val="20"/>
          <w:szCs w:val="20"/>
        </w:rPr>
        <w:t xml:space="preserve"> Kč</w:t>
      </w:r>
    </w:p>
    <w:p w14:paraId="1B0AFFCA" w14:textId="77777777" w:rsidR="00192727" w:rsidRPr="00AD2FEE" w:rsidRDefault="00192727" w:rsidP="00D408C2">
      <w:pPr>
        <w:pStyle w:val="Zkladntext2"/>
        <w:tabs>
          <w:tab w:val="left" w:pos="426"/>
        </w:tabs>
        <w:ind w:left="426"/>
        <w:jc w:val="both"/>
        <w:rPr>
          <w:rFonts w:ascii="Arial" w:hAnsi="Arial" w:cs="Arial"/>
          <w:b w:val="0"/>
          <w:bCs w:val="0"/>
          <w:color w:val="000000"/>
          <w:sz w:val="20"/>
          <w:szCs w:val="20"/>
        </w:rPr>
      </w:pPr>
    </w:p>
    <w:p w14:paraId="1003B3B0" w14:textId="0C64BA85" w:rsidR="00D408C2" w:rsidRPr="00AD2FEE" w:rsidRDefault="00F32B4E" w:rsidP="00D408C2">
      <w:pPr>
        <w:numPr>
          <w:ilvl w:val="0"/>
          <w:numId w:val="3"/>
        </w:numPr>
        <w:ind w:left="426" w:hanging="426"/>
        <w:jc w:val="both"/>
        <w:rPr>
          <w:rFonts w:cs="Arial"/>
          <w:sz w:val="20"/>
          <w:szCs w:val="20"/>
        </w:rPr>
      </w:pPr>
      <w:r w:rsidRPr="00AD2FEE">
        <w:rPr>
          <w:rFonts w:cs="Arial"/>
          <w:sz w:val="20"/>
          <w:szCs w:val="20"/>
        </w:rPr>
        <w:t xml:space="preserve">Uvedená cena </w:t>
      </w:r>
      <w:r w:rsidR="00157C2E" w:rsidRPr="00AD2FEE">
        <w:rPr>
          <w:rFonts w:cs="Arial"/>
          <w:sz w:val="20"/>
          <w:szCs w:val="20"/>
        </w:rPr>
        <w:t xml:space="preserve">díla i </w:t>
      </w:r>
      <w:r w:rsidR="00A11F55" w:rsidRPr="00AD2FEE">
        <w:rPr>
          <w:rFonts w:cs="Arial"/>
          <w:sz w:val="20"/>
          <w:szCs w:val="20"/>
        </w:rPr>
        <w:t xml:space="preserve">za </w:t>
      </w:r>
      <w:r w:rsidR="00157C2E" w:rsidRPr="00AD2FEE">
        <w:rPr>
          <w:rFonts w:cs="Arial"/>
          <w:sz w:val="20"/>
          <w:szCs w:val="20"/>
        </w:rPr>
        <w:t xml:space="preserve">dílčí plnění </w:t>
      </w:r>
      <w:r w:rsidR="00A11F55" w:rsidRPr="00AD2FEE">
        <w:rPr>
          <w:rFonts w:cs="Arial"/>
          <w:sz w:val="20"/>
          <w:szCs w:val="20"/>
        </w:rPr>
        <w:t xml:space="preserve">za jednotlivé kalendářní roky </w:t>
      </w:r>
      <w:r w:rsidRPr="00AD2FEE">
        <w:rPr>
          <w:rFonts w:cs="Arial"/>
          <w:sz w:val="20"/>
          <w:szCs w:val="20"/>
        </w:rPr>
        <w:t>j</w:t>
      </w:r>
      <w:r w:rsidR="0082662F" w:rsidRPr="00AD2FEE">
        <w:rPr>
          <w:rFonts w:cs="Arial"/>
          <w:sz w:val="20"/>
          <w:szCs w:val="20"/>
        </w:rPr>
        <w:t>e</w:t>
      </w:r>
      <w:r w:rsidRPr="00AD2FEE">
        <w:rPr>
          <w:rFonts w:cs="Arial"/>
          <w:sz w:val="20"/>
          <w:szCs w:val="20"/>
        </w:rPr>
        <w:t xml:space="preserve"> sjednán</w:t>
      </w:r>
      <w:r w:rsidR="0082662F" w:rsidRPr="00AD2FEE">
        <w:rPr>
          <w:rFonts w:cs="Arial"/>
          <w:sz w:val="20"/>
          <w:szCs w:val="20"/>
        </w:rPr>
        <w:t>a</w:t>
      </w:r>
      <w:r w:rsidRPr="00AD2FEE">
        <w:rPr>
          <w:rFonts w:cs="Arial"/>
          <w:sz w:val="20"/>
          <w:szCs w:val="20"/>
        </w:rPr>
        <w:t xml:space="preserve"> jako maximálně možn</w:t>
      </w:r>
      <w:r w:rsidR="0082662F" w:rsidRPr="00AD2FEE">
        <w:rPr>
          <w:rFonts w:cs="Arial"/>
          <w:sz w:val="20"/>
          <w:szCs w:val="20"/>
        </w:rPr>
        <w:t>á</w:t>
      </w:r>
      <w:r w:rsidR="00157C2E" w:rsidRPr="00AD2FEE">
        <w:rPr>
          <w:rFonts w:cs="Arial"/>
          <w:sz w:val="20"/>
          <w:szCs w:val="20"/>
        </w:rPr>
        <w:t xml:space="preserve"> </w:t>
      </w:r>
      <w:r w:rsidRPr="00AD2FEE">
        <w:rPr>
          <w:rFonts w:cs="Arial"/>
          <w:sz w:val="20"/>
          <w:szCs w:val="20"/>
        </w:rPr>
        <w:t>a nepřekročiteln</w:t>
      </w:r>
      <w:r w:rsidR="0082662F" w:rsidRPr="00AD2FEE">
        <w:rPr>
          <w:rFonts w:cs="Arial"/>
          <w:sz w:val="20"/>
          <w:szCs w:val="20"/>
        </w:rPr>
        <w:t>á</w:t>
      </w:r>
      <w:r w:rsidRPr="00AD2FEE">
        <w:rPr>
          <w:rFonts w:cs="Arial"/>
          <w:sz w:val="20"/>
          <w:szCs w:val="20"/>
        </w:rPr>
        <w:t>,</w:t>
      </w:r>
      <w:r w:rsidR="00C45417" w:rsidRPr="00AD2FEE">
        <w:rPr>
          <w:rFonts w:cs="Arial"/>
          <w:sz w:val="20"/>
          <w:szCs w:val="20"/>
        </w:rPr>
        <w:t xml:space="preserve"> v každém jednotlivém roce plnění</w:t>
      </w:r>
      <w:r w:rsidR="00515DD9" w:rsidRPr="00AD2FEE">
        <w:rPr>
          <w:rFonts w:cs="Arial"/>
          <w:sz w:val="20"/>
          <w:szCs w:val="20"/>
        </w:rPr>
        <w:t xml:space="preserve"> a zahrnuje veškeré náklady zhotovitele související s provedením </w:t>
      </w:r>
      <w:r w:rsidR="00157C2E" w:rsidRPr="00AD2FEE">
        <w:rPr>
          <w:rFonts w:cs="Arial"/>
          <w:sz w:val="20"/>
          <w:szCs w:val="20"/>
        </w:rPr>
        <w:t xml:space="preserve">dílčího </w:t>
      </w:r>
      <w:r w:rsidR="00515DD9" w:rsidRPr="00AD2FEE">
        <w:rPr>
          <w:rFonts w:cs="Arial"/>
          <w:sz w:val="20"/>
          <w:szCs w:val="20"/>
        </w:rPr>
        <w:t>plnění</w:t>
      </w:r>
      <w:r w:rsidRPr="00AD2FEE">
        <w:rPr>
          <w:rFonts w:cs="Arial"/>
          <w:sz w:val="20"/>
          <w:szCs w:val="20"/>
        </w:rPr>
        <w:t xml:space="preserve">. Objednatel je povinen uhradit zhotoviteli cenu za </w:t>
      </w:r>
      <w:r w:rsidR="00157C2E" w:rsidRPr="00AD2FEE">
        <w:rPr>
          <w:rFonts w:cs="Arial"/>
          <w:sz w:val="20"/>
          <w:szCs w:val="20"/>
        </w:rPr>
        <w:t>dílo</w:t>
      </w:r>
      <w:r w:rsidR="0020795C">
        <w:rPr>
          <w:rFonts w:cs="Arial"/>
          <w:sz w:val="20"/>
          <w:szCs w:val="20"/>
        </w:rPr>
        <w:t xml:space="preserve">          </w:t>
      </w:r>
      <w:r w:rsidRPr="00AD2FEE">
        <w:rPr>
          <w:rFonts w:cs="Arial"/>
          <w:sz w:val="20"/>
          <w:szCs w:val="20"/>
        </w:rPr>
        <w:t xml:space="preserve"> </w:t>
      </w:r>
      <w:r w:rsidR="00A11F55" w:rsidRPr="00AD2FEE">
        <w:rPr>
          <w:rFonts w:cs="Arial"/>
          <w:sz w:val="20"/>
          <w:szCs w:val="20"/>
        </w:rPr>
        <w:t>za roky 202</w:t>
      </w:r>
      <w:r w:rsidR="00D70D31" w:rsidRPr="00AD2FEE">
        <w:rPr>
          <w:rFonts w:cs="Arial"/>
          <w:sz w:val="20"/>
          <w:szCs w:val="20"/>
        </w:rPr>
        <w:t>5</w:t>
      </w:r>
      <w:r w:rsidR="00A11F55" w:rsidRPr="00AD2FEE">
        <w:rPr>
          <w:rFonts w:cs="Arial"/>
          <w:sz w:val="20"/>
          <w:szCs w:val="20"/>
        </w:rPr>
        <w:t xml:space="preserve"> až 202</w:t>
      </w:r>
      <w:r w:rsidR="00D70D31" w:rsidRPr="00AD2FEE">
        <w:rPr>
          <w:rFonts w:cs="Arial"/>
          <w:sz w:val="20"/>
          <w:szCs w:val="20"/>
        </w:rPr>
        <w:t>8</w:t>
      </w:r>
      <w:r w:rsidR="00A11F55" w:rsidRPr="00AD2FEE">
        <w:rPr>
          <w:rFonts w:cs="Arial"/>
          <w:sz w:val="20"/>
          <w:szCs w:val="20"/>
        </w:rPr>
        <w:t xml:space="preserve"> </w:t>
      </w:r>
      <w:r w:rsidRPr="00AD2FEE">
        <w:rPr>
          <w:rFonts w:cs="Arial"/>
          <w:sz w:val="20"/>
          <w:szCs w:val="20"/>
        </w:rPr>
        <w:t>jen</w:t>
      </w:r>
      <w:r w:rsidR="00ED008B" w:rsidRPr="00AD2FEE">
        <w:rPr>
          <w:rFonts w:cs="Arial"/>
          <w:sz w:val="20"/>
          <w:szCs w:val="20"/>
        </w:rPr>
        <w:t xml:space="preserve"> pokud mu bude vždy v jednotlivém kalendářním roce v souladu s čl. I</w:t>
      </w:r>
      <w:r w:rsidR="00211388" w:rsidRPr="00AD2FEE">
        <w:rPr>
          <w:rFonts w:cs="Arial"/>
          <w:sz w:val="20"/>
          <w:szCs w:val="20"/>
        </w:rPr>
        <w:t>.</w:t>
      </w:r>
      <w:r w:rsidR="0020795C">
        <w:rPr>
          <w:rFonts w:cs="Arial"/>
          <w:sz w:val="20"/>
          <w:szCs w:val="20"/>
        </w:rPr>
        <w:t xml:space="preserve">           </w:t>
      </w:r>
      <w:r w:rsidR="00ED008B" w:rsidRPr="00AD2FEE">
        <w:rPr>
          <w:rFonts w:cs="Arial"/>
          <w:sz w:val="20"/>
          <w:szCs w:val="20"/>
        </w:rPr>
        <w:t xml:space="preserve"> a II. této smlouvy řádně předáno a jím řádně převzato </w:t>
      </w:r>
      <w:r w:rsidR="00157C2E" w:rsidRPr="00AD2FEE">
        <w:rPr>
          <w:rFonts w:cs="Arial"/>
          <w:sz w:val="20"/>
          <w:szCs w:val="20"/>
        </w:rPr>
        <w:t xml:space="preserve">dílčí plnění </w:t>
      </w:r>
      <w:r w:rsidR="00ED008B" w:rsidRPr="00AD2FEE">
        <w:rPr>
          <w:rFonts w:cs="Arial"/>
          <w:sz w:val="20"/>
          <w:szCs w:val="20"/>
        </w:rPr>
        <w:t xml:space="preserve">za tento kalendářní rok prosté jakýchkoliv vad a nedodělků, a to i drobných a ojediněle se vyskytujících. </w:t>
      </w:r>
      <w:r w:rsidR="00BB6617" w:rsidRPr="00AD2FEE">
        <w:rPr>
          <w:rFonts w:cs="Arial"/>
          <w:sz w:val="20"/>
          <w:szCs w:val="20"/>
        </w:rPr>
        <w:t>Pokud dojde k </w:t>
      </w:r>
      <w:proofErr w:type="gramStart"/>
      <w:r w:rsidR="00BB6617" w:rsidRPr="00AD2FEE">
        <w:rPr>
          <w:rFonts w:cs="Arial"/>
          <w:sz w:val="20"/>
          <w:szCs w:val="20"/>
        </w:rPr>
        <w:t>tomu,</w:t>
      </w:r>
      <w:r w:rsidR="0020795C">
        <w:rPr>
          <w:rFonts w:cs="Arial"/>
          <w:sz w:val="20"/>
          <w:szCs w:val="20"/>
        </w:rPr>
        <w:t xml:space="preserve">   </w:t>
      </w:r>
      <w:proofErr w:type="gramEnd"/>
      <w:r w:rsidR="0020795C">
        <w:rPr>
          <w:rFonts w:cs="Arial"/>
          <w:sz w:val="20"/>
          <w:szCs w:val="20"/>
        </w:rPr>
        <w:t xml:space="preserve">         </w:t>
      </w:r>
      <w:r w:rsidR="00BB6617" w:rsidRPr="00AD2FEE">
        <w:rPr>
          <w:rFonts w:cs="Arial"/>
          <w:sz w:val="20"/>
          <w:szCs w:val="20"/>
        </w:rPr>
        <w:t xml:space="preserve"> že část díla nebude dle čl. I odst. 4 čerpána, cena za dané dílčí plnění nebude uhrazena a celková cena za dílo bude ponížena o odpovídající částku.</w:t>
      </w:r>
    </w:p>
    <w:p w14:paraId="79112F77" w14:textId="77777777" w:rsidR="00D74DE3" w:rsidRPr="00AD2FEE" w:rsidRDefault="00D74DE3" w:rsidP="00D74DE3">
      <w:pPr>
        <w:ind w:left="426"/>
        <w:jc w:val="both"/>
        <w:rPr>
          <w:rFonts w:cs="Arial"/>
          <w:sz w:val="20"/>
          <w:szCs w:val="20"/>
        </w:rPr>
      </w:pPr>
    </w:p>
    <w:p w14:paraId="2356E1D7" w14:textId="77777777" w:rsidR="00F32B4E" w:rsidRPr="00AD2FEE" w:rsidRDefault="00F32B4E" w:rsidP="00F32B4E">
      <w:pPr>
        <w:numPr>
          <w:ilvl w:val="0"/>
          <w:numId w:val="3"/>
        </w:numPr>
        <w:ind w:left="426" w:hanging="426"/>
        <w:jc w:val="both"/>
        <w:rPr>
          <w:rFonts w:cs="Arial"/>
          <w:sz w:val="20"/>
          <w:szCs w:val="20"/>
        </w:rPr>
      </w:pPr>
      <w:r w:rsidRPr="00AD2FEE">
        <w:rPr>
          <w:rFonts w:cs="Arial"/>
          <w:sz w:val="20"/>
          <w:szCs w:val="20"/>
        </w:rPr>
        <w:t>Změna ceny</w:t>
      </w:r>
      <w:r w:rsidR="00F94C19" w:rsidRPr="00AD2FEE">
        <w:rPr>
          <w:rFonts w:cs="Arial"/>
          <w:sz w:val="20"/>
          <w:szCs w:val="20"/>
        </w:rPr>
        <w:t xml:space="preserve"> plnění</w:t>
      </w:r>
      <w:r w:rsidRPr="00AD2FEE">
        <w:rPr>
          <w:rFonts w:cs="Arial"/>
          <w:sz w:val="20"/>
          <w:szCs w:val="20"/>
        </w:rPr>
        <w:t xml:space="preserve"> je možná pouze v případě, že v průběhu </w:t>
      </w:r>
      <w:r w:rsidR="00F004B5" w:rsidRPr="00AD2FEE">
        <w:rPr>
          <w:rFonts w:cs="Arial"/>
          <w:sz w:val="20"/>
          <w:szCs w:val="20"/>
        </w:rPr>
        <w:t xml:space="preserve">plnění </w:t>
      </w:r>
      <w:r w:rsidRPr="00AD2FEE">
        <w:rPr>
          <w:rFonts w:cs="Arial"/>
          <w:sz w:val="20"/>
          <w:szCs w:val="20"/>
        </w:rPr>
        <w:t>dojde ke změnám sazeb DPH. V tomto případě bude cena upravena podle výše sazeb DPH platných v době vzniku zdanitelného plnění. V případě, že zhotovitel přestane být plátcem DPH, nesmí od objednatele přijímat část ceny odpovídající DPH ve smyslu odst. 1 tohoto článku.</w:t>
      </w:r>
    </w:p>
    <w:p w14:paraId="5722C773" w14:textId="77777777" w:rsidR="00336CED" w:rsidRPr="00AD2FEE" w:rsidRDefault="00336CED" w:rsidP="00F32B4E">
      <w:pPr>
        <w:pStyle w:val="Odstavecseseznamem"/>
        <w:tabs>
          <w:tab w:val="left" w:pos="720"/>
          <w:tab w:val="left" w:pos="8400"/>
        </w:tabs>
        <w:ind w:left="720"/>
        <w:jc w:val="both"/>
        <w:rPr>
          <w:rFonts w:ascii="Arial" w:hAnsi="Arial" w:cs="Arial"/>
          <w:sz w:val="20"/>
          <w:szCs w:val="20"/>
        </w:rPr>
      </w:pPr>
    </w:p>
    <w:p w14:paraId="6C4A7884" w14:textId="77777777" w:rsidR="00D408C2" w:rsidRPr="00AD2FEE" w:rsidRDefault="00D408C2" w:rsidP="00F32B4E">
      <w:pPr>
        <w:pStyle w:val="Odstavecseseznamem"/>
        <w:tabs>
          <w:tab w:val="left" w:pos="720"/>
          <w:tab w:val="left" w:pos="8400"/>
        </w:tabs>
        <w:ind w:left="720"/>
        <w:jc w:val="both"/>
        <w:rPr>
          <w:rFonts w:ascii="Arial" w:hAnsi="Arial" w:cs="Arial"/>
          <w:sz w:val="20"/>
          <w:szCs w:val="20"/>
        </w:rPr>
      </w:pPr>
    </w:p>
    <w:p w14:paraId="7FFE55D0" w14:textId="77777777" w:rsidR="00F32B4E" w:rsidRPr="00AD2FEE" w:rsidRDefault="00F32B4E" w:rsidP="00F32B4E">
      <w:pPr>
        <w:pStyle w:val="Zkladntext2"/>
        <w:tabs>
          <w:tab w:val="left" w:pos="8400"/>
        </w:tabs>
        <w:rPr>
          <w:rFonts w:ascii="Arial" w:hAnsi="Arial" w:cs="Arial"/>
          <w:sz w:val="20"/>
          <w:szCs w:val="20"/>
        </w:rPr>
      </w:pPr>
      <w:r w:rsidRPr="00AD2FEE">
        <w:rPr>
          <w:rFonts w:ascii="Arial" w:hAnsi="Arial" w:cs="Arial"/>
          <w:sz w:val="20"/>
          <w:szCs w:val="20"/>
        </w:rPr>
        <w:t>Článek IV.</w:t>
      </w:r>
    </w:p>
    <w:p w14:paraId="5B2F0220" w14:textId="77777777" w:rsidR="00F32B4E" w:rsidRPr="00AD2FEE" w:rsidRDefault="00F32B4E" w:rsidP="00F32B4E">
      <w:pPr>
        <w:pStyle w:val="Zkladntext2"/>
        <w:tabs>
          <w:tab w:val="left" w:pos="8400"/>
        </w:tabs>
        <w:rPr>
          <w:rFonts w:ascii="Arial" w:hAnsi="Arial" w:cs="Arial"/>
          <w:i/>
          <w:sz w:val="20"/>
          <w:szCs w:val="20"/>
        </w:rPr>
      </w:pPr>
      <w:r w:rsidRPr="00AD2FEE">
        <w:rPr>
          <w:rFonts w:ascii="Arial" w:hAnsi="Arial" w:cs="Arial"/>
          <w:i/>
          <w:sz w:val="20"/>
          <w:szCs w:val="20"/>
        </w:rPr>
        <w:t>Platební podmínky a fakturace</w:t>
      </w:r>
    </w:p>
    <w:p w14:paraId="35715F51" w14:textId="77777777" w:rsidR="0068050E" w:rsidRPr="00AD2FEE" w:rsidRDefault="0068050E" w:rsidP="00F32B4E">
      <w:pPr>
        <w:pStyle w:val="Zkladntext2"/>
        <w:tabs>
          <w:tab w:val="left" w:pos="8400"/>
        </w:tabs>
        <w:rPr>
          <w:rFonts w:ascii="Arial" w:hAnsi="Arial" w:cs="Arial"/>
          <w:i/>
          <w:sz w:val="20"/>
          <w:szCs w:val="20"/>
        </w:rPr>
      </w:pPr>
    </w:p>
    <w:p w14:paraId="59626A29" w14:textId="77777777" w:rsidR="00D408C2" w:rsidRDefault="00F32B4E" w:rsidP="00D408C2">
      <w:pPr>
        <w:numPr>
          <w:ilvl w:val="0"/>
          <w:numId w:val="14"/>
        </w:numPr>
        <w:tabs>
          <w:tab w:val="left" w:pos="426"/>
        </w:tabs>
        <w:ind w:left="426" w:hanging="426"/>
        <w:jc w:val="both"/>
        <w:rPr>
          <w:rFonts w:cs="Arial"/>
          <w:sz w:val="20"/>
          <w:szCs w:val="20"/>
        </w:rPr>
      </w:pPr>
      <w:r w:rsidRPr="00AD2FEE">
        <w:rPr>
          <w:rFonts w:cs="Arial"/>
          <w:sz w:val="20"/>
          <w:szCs w:val="20"/>
        </w:rPr>
        <w:t xml:space="preserve">Objednatel je povinen uhradit zhotoviteli cenu </w:t>
      </w:r>
      <w:r w:rsidR="00BB6617" w:rsidRPr="00AD2FEE">
        <w:rPr>
          <w:rFonts w:cs="Arial"/>
          <w:sz w:val="20"/>
          <w:szCs w:val="20"/>
        </w:rPr>
        <w:t>dílčího plnění</w:t>
      </w:r>
      <w:r w:rsidR="00F94C19" w:rsidRPr="00AD2FEE">
        <w:rPr>
          <w:rFonts w:cs="Arial"/>
          <w:sz w:val="20"/>
          <w:szCs w:val="20"/>
        </w:rPr>
        <w:t xml:space="preserve"> </w:t>
      </w:r>
      <w:r w:rsidRPr="00AD2FEE">
        <w:rPr>
          <w:rFonts w:cs="Arial"/>
          <w:sz w:val="20"/>
          <w:szCs w:val="20"/>
        </w:rPr>
        <w:t xml:space="preserve">na základě řádně protokolárně </w:t>
      </w:r>
      <w:r w:rsidR="00B03E25" w:rsidRPr="00AD2FEE">
        <w:rPr>
          <w:rFonts w:cs="Arial"/>
          <w:sz w:val="20"/>
          <w:szCs w:val="20"/>
        </w:rPr>
        <w:t>předaného dílčího plnění, resp. jeho součástí, je-li dílčí plnění odevzdáváno po částech</w:t>
      </w:r>
      <w:r w:rsidR="00C45417" w:rsidRPr="00AD2FEE">
        <w:rPr>
          <w:rFonts w:cs="Arial"/>
          <w:sz w:val="20"/>
          <w:szCs w:val="20"/>
        </w:rPr>
        <w:t>, za každý jednotlivý rok plnění,</w:t>
      </w:r>
      <w:r w:rsidR="00344E36" w:rsidRPr="00AD2FEE">
        <w:rPr>
          <w:rFonts w:cs="Arial"/>
          <w:sz w:val="20"/>
          <w:szCs w:val="20"/>
        </w:rPr>
        <w:t xml:space="preserve"> oproti </w:t>
      </w:r>
      <w:r w:rsidR="0082662F" w:rsidRPr="00AD2FEE">
        <w:rPr>
          <w:rFonts w:cs="Arial"/>
          <w:sz w:val="20"/>
          <w:szCs w:val="20"/>
        </w:rPr>
        <w:t>dokladu</w:t>
      </w:r>
      <w:r w:rsidR="00BB6617" w:rsidRPr="00AD2FEE">
        <w:rPr>
          <w:rFonts w:cs="Arial"/>
          <w:sz w:val="20"/>
          <w:szCs w:val="20"/>
        </w:rPr>
        <w:t xml:space="preserve"> – </w:t>
      </w:r>
      <w:r w:rsidR="0082662F" w:rsidRPr="00AD2FEE">
        <w:rPr>
          <w:rFonts w:cs="Arial"/>
          <w:sz w:val="20"/>
          <w:szCs w:val="20"/>
        </w:rPr>
        <w:t>protokolu</w:t>
      </w:r>
      <w:r w:rsidRPr="00AD2FEE">
        <w:rPr>
          <w:rFonts w:cs="Arial"/>
          <w:sz w:val="20"/>
          <w:szCs w:val="20"/>
        </w:rPr>
        <w:t xml:space="preserve"> </w:t>
      </w:r>
      <w:r w:rsidR="00344E36" w:rsidRPr="00AD2FEE">
        <w:rPr>
          <w:rFonts w:cs="Arial"/>
          <w:sz w:val="20"/>
          <w:szCs w:val="20"/>
        </w:rPr>
        <w:t>o předání a převzetí</w:t>
      </w:r>
      <w:r w:rsidR="00F94C19" w:rsidRPr="00AD2FEE">
        <w:rPr>
          <w:rFonts w:cs="Arial"/>
          <w:sz w:val="20"/>
          <w:szCs w:val="20"/>
        </w:rPr>
        <w:t xml:space="preserve"> jednotlivých </w:t>
      </w:r>
      <w:r w:rsidR="00BB6617" w:rsidRPr="00AD2FEE">
        <w:rPr>
          <w:rFonts w:cs="Arial"/>
          <w:sz w:val="20"/>
          <w:szCs w:val="20"/>
        </w:rPr>
        <w:t>dílčích</w:t>
      </w:r>
      <w:r w:rsidR="00F94C19" w:rsidRPr="00AD2FEE">
        <w:rPr>
          <w:rFonts w:cs="Arial"/>
          <w:sz w:val="20"/>
          <w:szCs w:val="20"/>
        </w:rPr>
        <w:t xml:space="preserve"> plnění</w:t>
      </w:r>
      <w:r w:rsidRPr="00AD2FEE">
        <w:rPr>
          <w:rFonts w:cs="Arial"/>
          <w:sz w:val="20"/>
          <w:szCs w:val="20"/>
        </w:rPr>
        <w:t xml:space="preserve"> podle čl. I. a II. smlouvy</w:t>
      </w:r>
      <w:r w:rsidR="00BB6617" w:rsidRPr="00AD2FEE">
        <w:rPr>
          <w:rFonts w:cs="Arial"/>
          <w:sz w:val="20"/>
          <w:szCs w:val="20"/>
        </w:rPr>
        <w:t xml:space="preserve"> </w:t>
      </w:r>
      <w:r w:rsidRPr="00AD2FEE">
        <w:rPr>
          <w:rFonts w:cs="Arial"/>
          <w:sz w:val="20"/>
          <w:szCs w:val="20"/>
        </w:rPr>
        <w:t xml:space="preserve">a vystavené jediné faktury za </w:t>
      </w:r>
      <w:r w:rsidR="00BB6617" w:rsidRPr="00AD2FEE">
        <w:rPr>
          <w:rFonts w:cs="Arial"/>
          <w:sz w:val="20"/>
          <w:szCs w:val="20"/>
        </w:rPr>
        <w:t xml:space="preserve">dílčí </w:t>
      </w:r>
      <w:r w:rsidR="00F94C19" w:rsidRPr="00AD2FEE">
        <w:rPr>
          <w:rFonts w:cs="Arial"/>
          <w:sz w:val="20"/>
          <w:szCs w:val="20"/>
        </w:rPr>
        <w:t xml:space="preserve">plnění </w:t>
      </w:r>
      <w:r w:rsidRPr="00AD2FEE">
        <w:rPr>
          <w:rFonts w:cs="Arial"/>
          <w:sz w:val="20"/>
          <w:szCs w:val="20"/>
        </w:rPr>
        <w:t>doručené do sídla objednatele nejpozději</w:t>
      </w:r>
      <w:r w:rsidR="00370C5C" w:rsidRPr="00AD2FEE">
        <w:rPr>
          <w:rFonts w:cs="Arial"/>
          <w:sz w:val="20"/>
          <w:szCs w:val="20"/>
        </w:rPr>
        <w:t xml:space="preserve"> </w:t>
      </w:r>
      <w:r w:rsidRPr="00AD2FEE">
        <w:rPr>
          <w:rFonts w:cs="Arial"/>
          <w:sz w:val="20"/>
          <w:szCs w:val="20"/>
        </w:rPr>
        <w:t xml:space="preserve">do </w:t>
      </w:r>
      <w:r w:rsidR="002076F7" w:rsidRPr="00AD2FEE">
        <w:rPr>
          <w:rFonts w:cs="Arial"/>
          <w:sz w:val="20"/>
          <w:szCs w:val="20"/>
        </w:rPr>
        <w:t>1</w:t>
      </w:r>
      <w:r w:rsidRPr="00AD2FEE">
        <w:rPr>
          <w:rFonts w:cs="Arial"/>
          <w:sz w:val="20"/>
          <w:szCs w:val="20"/>
        </w:rPr>
        <w:t>.</w:t>
      </w:r>
      <w:r w:rsidR="0082662F" w:rsidRPr="00AD2FEE">
        <w:rPr>
          <w:rFonts w:cs="Arial"/>
          <w:sz w:val="20"/>
          <w:szCs w:val="20"/>
        </w:rPr>
        <w:t xml:space="preserve"> prosince</w:t>
      </w:r>
      <w:r w:rsidRPr="00AD2FEE">
        <w:rPr>
          <w:rFonts w:cs="Arial"/>
          <w:sz w:val="20"/>
          <w:szCs w:val="20"/>
        </w:rPr>
        <w:t xml:space="preserve"> </w:t>
      </w:r>
      <w:r w:rsidR="00C45417" w:rsidRPr="00AD2FEE">
        <w:rPr>
          <w:rFonts w:cs="Arial"/>
          <w:sz w:val="20"/>
          <w:szCs w:val="20"/>
        </w:rPr>
        <w:t>v každém</w:t>
      </w:r>
      <w:r w:rsidR="00C45417" w:rsidRPr="004333EB">
        <w:rPr>
          <w:rFonts w:cs="Arial"/>
          <w:sz w:val="20"/>
          <w:szCs w:val="20"/>
        </w:rPr>
        <w:t xml:space="preserve"> jednotlivém roce</w:t>
      </w:r>
      <w:r w:rsidR="00BB6617">
        <w:rPr>
          <w:rFonts w:cs="Arial"/>
          <w:sz w:val="20"/>
          <w:szCs w:val="20"/>
        </w:rPr>
        <w:t xml:space="preserve"> dílčího</w:t>
      </w:r>
      <w:r w:rsidR="00C45417" w:rsidRPr="004333EB">
        <w:rPr>
          <w:rFonts w:cs="Arial"/>
          <w:sz w:val="20"/>
          <w:szCs w:val="20"/>
        </w:rPr>
        <w:t xml:space="preserve"> plnění</w:t>
      </w:r>
      <w:r w:rsidRPr="004333EB">
        <w:rPr>
          <w:rFonts w:cs="Arial"/>
          <w:sz w:val="20"/>
          <w:szCs w:val="20"/>
        </w:rPr>
        <w:t xml:space="preserve">. </w:t>
      </w:r>
      <w:r w:rsidR="00BB6617">
        <w:rPr>
          <w:rFonts w:cs="Arial"/>
          <w:sz w:val="20"/>
          <w:szCs w:val="20"/>
        </w:rPr>
        <w:t>Dílčí plnění</w:t>
      </w:r>
      <w:r w:rsidR="00BB6617" w:rsidRPr="004333EB">
        <w:rPr>
          <w:rFonts w:cs="Arial"/>
          <w:sz w:val="20"/>
          <w:szCs w:val="20"/>
        </w:rPr>
        <w:t xml:space="preserve"> </w:t>
      </w:r>
      <w:r w:rsidR="0082662F" w:rsidRPr="004333EB">
        <w:rPr>
          <w:rFonts w:cs="Arial"/>
          <w:sz w:val="20"/>
          <w:szCs w:val="20"/>
        </w:rPr>
        <w:t>musí být odsouhlaseno o</w:t>
      </w:r>
      <w:r w:rsidRPr="004333EB">
        <w:rPr>
          <w:rFonts w:cs="Arial"/>
          <w:sz w:val="20"/>
          <w:szCs w:val="20"/>
        </w:rPr>
        <w:t>bjednatelem.</w:t>
      </w:r>
    </w:p>
    <w:p w14:paraId="2F8F8887" w14:textId="77777777" w:rsidR="00D74DE3" w:rsidRPr="004333EB" w:rsidRDefault="00D74DE3" w:rsidP="00D74DE3">
      <w:pPr>
        <w:tabs>
          <w:tab w:val="left" w:pos="426"/>
        </w:tabs>
        <w:ind w:left="426"/>
        <w:jc w:val="both"/>
        <w:rPr>
          <w:rFonts w:cs="Arial"/>
          <w:sz w:val="20"/>
          <w:szCs w:val="20"/>
        </w:rPr>
      </w:pPr>
    </w:p>
    <w:p w14:paraId="30757085" w14:textId="77777777" w:rsidR="00D408C2" w:rsidRDefault="00F32B4E" w:rsidP="00D408C2">
      <w:pPr>
        <w:numPr>
          <w:ilvl w:val="0"/>
          <w:numId w:val="14"/>
        </w:numPr>
        <w:tabs>
          <w:tab w:val="left" w:pos="426"/>
        </w:tabs>
        <w:ind w:left="426" w:hanging="426"/>
        <w:jc w:val="both"/>
        <w:rPr>
          <w:rFonts w:cs="Arial"/>
          <w:sz w:val="20"/>
          <w:szCs w:val="20"/>
        </w:rPr>
      </w:pPr>
      <w:r w:rsidRPr="004333EB">
        <w:rPr>
          <w:rFonts w:cs="Arial"/>
          <w:sz w:val="20"/>
          <w:szCs w:val="20"/>
        </w:rPr>
        <w:t xml:space="preserve">Zhotovitel není oprávněn vystavit fakturu dříve, než dojde k protokolárnímu předání a převzetí </w:t>
      </w:r>
      <w:r w:rsidR="00B03E25">
        <w:rPr>
          <w:rFonts w:cs="Arial"/>
          <w:sz w:val="20"/>
          <w:szCs w:val="20"/>
        </w:rPr>
        <w:t>dílčího</w:t>
      </w:r>
      <w:r w:rsidR="00F94C19" w:rsidRPr="004333EB">
        <w:rPr>
          <w:rFonts w:cs="Arial"/>
          <w:sz w:val="20"/>
          <w:szCs w:val="20"/>
        </w:rPr>
        <w:t xml:space="preserve"> plnění </w:t>
      </w:r>
      <w:r w:rsidRPr="004333EB">
        <w:rPr>
          <w:rFonts w:cs="Arial"/>
          <w:sz w:val="20"/>
          <w:szCs w:val="20"/>
        </w:rPr>
        <w:t xml:space="preserve">bez </w:t>
      </w:r>
      <w:r w:rsidR="00F94C19" w:rsidRPr="004333EB">
        <w:rPr>
          <w:rFonts w:cs="Arial"/>
          <w:sz w:val="20"/>
          <w:szCs w:val="20"/>
        </w:rPr>
        <w:t xml:space="preserve">jakýchkoliv </w:t>
      </w:r>
      <w:r w:rsidRPr="004333EB">
        <w:rPr>
          <w:rFonts w:cs="Arial"/>
          <w:sz w:val="20"/>
          <w:szCs w:val="20"/>
        </w:rPr>
        <w:t>vad</w:t>
      </w:r>
      <w:r w:rsidR="00F94C19" w:rsidRPr="004333EB">
        <w:rPr>
          <w:rFonts w:cs="Arial"/>
          <w:sz w:val="20"/>
          <w:szCs w:val="20"/>
        </w:rPr>
        <w:t>, a to i drobných a ojediněle</w:t>
      </w:r>
      <w:r w:rsidR="00370C5C">
        <w:rPr>
          <w:rFonts w:cs="Arial"/>
          <w:sz w:val="20"/>
          <w:szCs w:val="20"/>
        </w:rPr>
        <w:t xml:space="preserve"> </w:t>
      </w:r>
      <w:r w:rsidR="00D11EC1">
        <w:rPr>
          <w:rFonts w:cs="Arial"/>
          <w:sz w:val="20"/>
          <w:szCs w:val="20"/>
        </w:rPr>
        <w:t>se</w:t>
      </w:r>
      <w:r w:rsidR="00F94C19" w:rsidRPr="004333EB">
        <w:rPr>
          <w:rFonts w:cs="Arial"/>
          <w:sz w:val="20"/>
          <w:szCs w:val="20"/>
        </w:rPr>
        <w:t xml:space="preserve"> vyskytujících </w:t>
      </w:r>
      <w:r w:rsidRPr="004333EB">
        <w:rPr>
          <w:rFonts w:cs="Arial"/>
          <w:sz w:val="20"/>
          <w:szCs w:val="20"/>
        </w:rPr>
        <w:t xml:space="preserve">odsouhlasenému </w:t>
      </w:r>
      <w:r w:rsidR="00EE0C95" w:rsidRPr="004333EB">
        <w:rPr>
          <w:rFonts w:cs="Arial"/>
          <w:sz w:val="20"/>
          <w:szCs w:val="20"/>
        </w:rPr>
        <w:t xml:space="preserve">zástupci ve věcech odborných </w:t>
      </w:r>
      <w:r w:rsidRPr="004333EB">
        <w:rPr>
          <w:rFonts w:cs="Arial"/>
          <w:sz w:val="20"/>
          <w:szCs w:val="20"/>
        </w:rPr>
        <w:t>oběma smluvními stranami podle čl. II. odst. 5. smlouvy.</w:t>
      </w:r>
    </w:p>
    <w:p w14:paraId="246A711D" w14:textId="77777777" w:rsidR="00522059" w:rsidRPr="004333EB" w:rsidRDefault="00522059" w:rsidP="00522059">
      <w:pPr>
        <w:tabs>
          <w:tab w:val="left" w:pos="426"/>
        </w:tabs>
        <w:ind w:left="426"/>
        <w:jc w:val="both"/>
        <w:rPr>
          <w:rFonts w:cs="Arial"/>
          <w:sz w:val="20"/>
          <w:szCs w:val="20"/>
        </w:rPr>
      </w:pPr>
    </w:p>
    <w:p w14:paraId="2282345D" w14:textId="77777777" w:rsidR="00D408C2" w:rsidRDefault="00F32B4E" w:rsidP="00D408C2">
      <w:pPr>
        <w:numPr>
          <w:ilvl w:val="0"/>
          <w:numId w:val="14"/>
        </w:numPr>
        <w:tabs>
          <w:tab w:val="left" w:pos="426"/>
        </w:tabs>
        <w:ind w:left="426" w:hanging="426"/>
        <w:jc w:val="both"/>
        <w:rPr>
          <w:rFonts w:cs="Arial"/>
          <w:sz w:val="20"/>
          <w:szCs w:val="20"/>
        </w:rPr>
      </w:pPr>
      <w:r w:rsidRPr="004333EB">
        <w:rPr>
          <w:rFonts w:cs="Arial"/>
          <w:sz w:val="20"/>
          <w:szCs w:val="20"/>
        </w:rPr>
        <w:t xml:space="preserve">Splatnost daňového dokladu se stanoví na 30 kalendářních dnů po doručení </w:t>
      </w:r>
      <w:r w:rsidR="002C0227" w:rsidRPr="004333EB">
        <w:rPr>
          <w:rFonts w:cs="Arial"/>
          <w:sz w:val="20"/>
          <w:szCs w:val="20"/>
        </w:rPr>
        <w:t xml:space="preserve">jediné </w:t>
      </w:r>
      <w:r w:rsidRPr="004333EB">
        <w:rPr>
          <w:rFonts w:cs="Arial"/>
          <w:sz w:val="20"/>
          <w:szCs w:val="20"/>
        </w:rPr>
        <w:t>faktury</w:t>
      </w:r>
      <w:r w:rsidR="001502FB">
        <w:rPr>
          <w:rFonts w:cs="Arial"/>
          <w:sz w:val="20"/>
          <w:szCs w:val="20"/>
        </w:rPr>
        <w:t xml:space="preserve">                  </w:t>
      </w:r>
      <w:r w:rsidRPr="004333EB">
        <w:rPr>
          <w:rFonts w:cs="Arial"/>
          <w:sz w:val="20"/>
          <w:szCs w:val="20"/>
        </w:rPr>
        <w:t xml:space="preserve"> za </w:t>
      </w:r>
      <w:r w:rsidR="00B03E25">
        <w:rPr>
          <w:rFonts w:cs="Arial"/>
          <w:sz w:val="20"/>
          <w:szCs w:val="20"/>
        </w:rPr>
        <w:t>dílčí plnění</w:t>
      </w:r>
      <w:r w:rsidR="00B03E25" w:rsidRPr="004333EB">
        <w:rPr>
          <w:rFonts w:cs="Arial"/>
          <w:sz w:val="20"/>
          <w:szCs w:val="20"/>
        </w:rPr>
        <w:t xml:space="preserve"> </w:t>
      </w:r>
      <w:r w:rsidRPr="004333EB">
        <w:rPr>
          <w:rFonts w:cs="Arial"/>
          <w:sz w:val="20"/>
          <w:szCs w:val="20"/>
        </w:rPr>
        <w:t>objednateli.</w:t>
      </w:r>
    </w:p>
    <w:p w14:paraId="781F8A8E" w14:textId="77777777" w:rsidR="00522059" w:rsidRDefault="00522059" w:rsidP="00522059">
      <w:pPr>
        <w:tabs>
          <w:tab w:val="left" w:pos="426"/>
        </w:tabs>
        <w:ind w:left="426"/>
        <w:jc w:val="both"/>
        <w:rPr>
          <w:rFonts w:cs="Arial"/>
          <w:sz w:val="20"/>
          <w:szCs w:val="20"/>
        </w:rPr>
      </w:pPr>
    </w:p>
    <w:p w14:paraId="6D136152" w14:textId="5F2EE4C7" w:rsidR="00F32B4E" w:rsidRPr="004B7DE3" w:rsidRDefault="00F32B4E" w:rsidP="004B7DE3">
      <w:pPr>
        <w:numPr>
          <w:ilvl w:val="0"/>
          <w:numId w:val="14"/>
        </w:numPr>
        <w:tabs>
          <w:tab w:val="left" w:pos="426"/>
        </w:tabs>
        <w:ind w:left="426" w:hanging="426"/>
        <w:jc w:val="both"/>
        <w:rPr>
          <w:rFonts w:cs="Arial"/>
          <w:sz w:val="20"/>
          <w:szCs w:val="20"/>
        </w:rPr>
      </w:pPr>
      <w:r w:rsidRPr="004B7DE3">
        <w:rPr>
          <w:rFonts w:cs="Arial"/>
          <w:sz w:val="20"/>
          <w:szCs w:val="20"/>
        </w:rPr>
        <w:t>Cenu podle čl. III. za provedení díla</w:t>
      </w:r>
      <w:r w:rsidR="00767053">
        <w:rPr>
          <w:rFonts w:cs="Arial"/>
          <w:sz w:val="20"/>
          <w:szCs w:val="20"/>
        </w:rPr>
        <w:t xml:space="preserve"> (dílčího plnění)</w:t>
      </w:r>
      <w:r w:rsidRPr="004B7DE3">
        <w:rPr>
          <w:rFonts w:cs="Arial"/>
          <w:sz w:val="20"/>
          <w:szCs w:val="20"/>
        </w:rPr>
        <w:t xml:space="preserve"> uhradí objednatel </w:t>
      </w:r>
      <w:r w:rsidR="00866EDB" w:rsidRPr="004B7DE3">
        <w:rPr>
          <w:rFonts w:cs="Arial"/>
          <w:sz w:val="20"/>
          <w:szCs w:val="20"/>
        </w:rPr>
        <w:t xml:space="preserve">vždy </w:t>
      </w:r>
      <w:r w:rsidRPr="004B7DE3">
        <w:rPr>
          <w:rFonts w:cs="Arial"/>
          <w:sz w:val="20"/>
          <w:szCs w:val="20"/>
        </w:rPr>
        <w:t>formou bezhotovostního převodu na účet zhotovitele uvedený v záhlaví smlouvy. Faktura musí obsahovat odkaz</w:t>
      </w:r>
      <w:r w:rsidR="0020795C">
        <w:rPr>
          <w:rFonts w:cs="Arial"/>
          <w:sz w:val="20"/>
          <w:szCs w:val="20"/>
        </w:rPr>
        <w:t xml:space="preserve">                      </w:t>
      </w:r>
      <w:r w:rsidRPr="004B7DE3">
        <w:rPr>
          <w:rFonts w:cs="Arial"/>
          <w:sz w:val="20"/>
          <w:szCs w:val="20"/>
        </w:rPr>
        <w:t xml:space="preserve"> na smlouvu, číslo smlouvy z DMS, dále veškeré náležitosti daňového dokladu předepsané příslušnými právními předpisy, zejména zákonem č. 235/2004 Sb., o dani z přidané </w:t>
      </w:r>
      <w:proofErr w:type="gramStart"/>
      <w:r w:rsidRPr="004B7DE3">
        <w:rPr>
          <w:rFonts w:cs="Arial"/>
          <w:sz w:val="20"/>
          <w:szCs w:val="20"/>
        </w:rPr>
        <w:t xml:space="preserve">hodnoty, </w:t>
      </w:r>
      <w:r w:rsidR="0020795C">
        <w:rPr>
          <w:rFonts w:cs="Arial"/>
          <w:sz w:val="20"/>
          <w:szCs w:val="20"/>
        </w:rPr>
        <w:t xml:space="preserve">  </w:t>
      </w:r>
      <w:proofErr w:type="gramEnd"/>
      <w:r w:rsidR="0020795C">
        <w:rPr>
          <w:rFonts w:cs="Arial"/>
          <w:sz w:val="20"/>
          <w:szCs w:val="20"/>
        </w:rPr>
        <w:t xml:space="preserve">              </w:t>
      </w:r>
      <w:r w:rsidRPr="004B7DE3">
        <w:rPr>
          <w:rFonts w:cs="Arial"/>
          <w:sz w:val="20"/>
          <w:szCs w:val="20"/>
        </w:rPr>
        <w:t>ve znění pozdějších předpisů, a informace povinně uváděné na obchodních listinách</w:t>
      </w:r>
      <w:r w:rsidR="00211388">
        <w:rPr>
          <w:rFonts w:cs="Arial"/>
          <w:sz w:val="20"/>
          <w:szCs w:val="20"/>
        </w:rPr>
        <w:t xml:space="preserve"> </w:t>
      </w:r>
      <w:r w:rsidR="002C0227" w:rsidRPr="004B7DE3">
        <w:rPr>
          <w:rFonts w:cs="Arial"/>
          <w:sz w:val="20"/>
          <w:szCs w:val="20"/>
        </w:rPr>
        <w:t>n</w:t>
      </w:r>
      <w:r w:rsidRPr="004B7DE3">
        <w:rPr>
          <w:rFonts w:cs="Arial"/>
          <w:sz w:val="20"/>
          <w:szCs w:val="20"/>
        </w:rPr>
        <w:t>a základě § 435 občanského zákoníku.</w:t>
      </w:r>
    </w:p>
    <w:p w14:paraId="1B896AD2" w14:textId="77777777" w:rsidR="00D408C2" w:rsidRDefault="00F32B4E" w:rsidP="00D408C2">
      <w:pPr>
        <w:ind w:left="426"/>
        <w:jc w:val="both"/>
        <w:rPr>
          <w:rFonts w:cs="Arial"/>
          <w:sz w:val="20"/>
          <w:szCs w:val="20"/>
        </w:rPr>
      </w:pPr>
      <w:r w:rsidRPr="004333EB">
        <w:rPr>
          <w:rFonts w:cs="Arial"/>
          <w:sz w:val="20"/>
          <w:szCs w:val="20"/>
        </w:rPr>
        <w:t>Přílohou faktury bude</w:t>
      </w:r>
      <w:r w:rsidR="00192727" w:rsidRPr="004333EB">
        <w:rPr>
          <w:rFonts w:cs="Arial"/>
          <w:sz w:val="20"/>
          <w:szCs w:val="20"/>
        </w:rPr>
        <w:t xml:space="preserve"> za každý jednotlivý rok plnění</w:t>
      </w:r>
      <w:r w:rsidRPr="004333EB">
        <w:rPr>
          <w:rFonts w:cs="Arial"/>
          <w:sz w:val="20"/>
          <w:szCs w:val="20"/>
        </w:rPr>
        <w:t xml:space="preserve"> protokol o předání a převzetí </w:t>
      </w:r>
      <w:r w:rsidR="00B03E25">
        <w:rPr>
          <w:rFonts w:cs="Arial"/>
          <w:sz w:val="20"/>
          <w:szCs w:val="20"/>
        </w:rPr>
        <w:t>dílčího</w:t>
      </w:r>
      <w:r w:rsidR="007727F6" w:rsidRPr="004333EB">
        <w:rPr>
          <w:rFonts w:cs="Arial"/>
          <w:sz w:val="20"/>
          <w:szCs w:val="20"/>
        </w:rPr>
        <w:t xml:space="preserve"> plnění bez jakýchkoliv vad, a to i drobných a ojediněle</w:t>
      </w:r>
      <w:r w:rsidR="00370C5C">
        <w:rPr>
          <w:rFonts w:cs="Arial"/>
          <w:sz w:val="20"/>
          <w:szCs w:val="20"/>
        </w:rPr>
        <w:t xml:space="preserve"> </w:t>
      </w:r>
      <w:r w:rsidR="007727F6" w:rsidRPr="004333EB">
        <w:rPr>
          <w:rFonts w:cs="Arial"/>
          <w:sz w:val="20"/>
          <w:szCs w:val="20"/>
        </w:rPr>
        <w:t xml:space="preserve">se vyskytujících </w:t>
      </w:r>
      <w:r w:rsidRPr="004333EB">
        <w:rPr>
          <w:rFonts w:cs="Arial"/>
          <w:sz w:val="20"/>
          <w:szCs w:val="20"/>
        </w:rPr>
        <w:t xml:space="preserve">podepsaný </w:t>
      </w:r>
      <w:r w:rsidR="00EE0C95" w:rsidRPr="004333EB">
        <w:rPr>
          <w:rFonts w:cs="Arial"/>
          <w:sz w:val="20"/>
          <w:szCs w:val="20"/>
        </w:rPr>
        <w:t xml:space="preserve">zástupci ve věcech odborných </w:t>
      </w:r>
      <w:r w:rsidRPr="004333EB">
        <w:rPr>
          <w:rFonts w:cs="Arial"/>
          <w:sz w:val="20"/>
          <w:szCs w:val="20"/>
        </w:rPr>
        <w:t>oběma smluvními stranami podle čl. II. odst. 5 smlouvy. Nebude-li faktura splňovat veškeré výše uvedené náležitosti daňového dokladu, nebo bude-li mít jiné závady v</w:t>
      </w:r>
      <w:r w:rsidR="001502FB">
        <w:rPr>
          <w:rFonts w:cs="Arial"/>
          <w:sz w:val="20"/>
          <w:szCs w:val="20"/>
        </w:rPr>
        <w:t> </w:t>
      </w:r>
      <w:r w:rsidRPr="004333EB">
        <w:rPr>
          <w:rFonts w:cs="Arial"/>
          <w:sz w:val="20"/>
          <w:szCs w:val="20"/>
        </w:rPr>
        <w:t>obsahu</w:t>
      </w:r>
      <w:r w:rsidR="001502FB">
        <w:rPr>
          <w:rFonts w:cs="Arial"/>
          <w:sz w:val="20"/>
          <w:szCs w:val="20"/>
        </w:rPr>
        <w:t xml:space="preserve">               </w:t>
      </w:r>
      <w:r w:rsidRPr="004333EB">
        <w:rPr>
          <w:rFonts w:cs="Arial"/>
          <w:sz w:val="20"/>
          <w:szCs w:val="20"/>
        </w:rPr>
        <w:t xml:space="preserve"> či nebude-li obsahovat požadovanou přílohu, je objednatel oprávněn ji v době její splatnosti zhotoviteli vrátit a zhotovitel je povinen vystavit fakturu novou – opravenou či doplněnou. V případě vrácení faktury objednatelem podle předchozí věty se doba splatnosti přerušuje a nová doba splatnosti 30 dní počíná běžet od počátku až dnem následujícím po dni, kdy byla opravená nebo doplněná faktura splňující všechny náležitosti podle zvláštních předpisů a podle smlouvy doručena objednateli.</w:t>
      </w:r>
    </w:p>
    <w:p w14:paraId="01D3C0A7" w14:textId="77777777" w:rsidR="00D74DE3" w:rsidRDefault="00D74DE3" w:rsidP="00D408C2">
      <w:pPr>
        <w:ind w:left="426"/>
        <w:jc w:val="both"/>
        <w:rPr>
          <w:rFonts w:cs="Arial"/>
          <w:sz w:val="20"/>
          <w:szCs w:val="20"/>
        </w:rPr>
      </w:pPr>
    </w:p>
    <w:p w14:paraId="40DED45E" w14:textId="77777777" w:rsidR="0020795C" w:rsidRPr="004333EB" w:rsidRDefault="0020795C" w:rsidP="00D408C2">
      <w:pPr>
        <w:ind w:left="426"/>
        <w:jc w:val="both"/>
        <w:rPr>
          <w:rFonts w:cs="Arial"/>
          <w:sz w:val="20"/>
          <w:szCs w:val="20"/>
        </w:rPr>
      </w:pPr>
    </w:p>
    <w:p w14:paraId="33926949" w14:textId="77777777" w:rsidR="00D408C2" w:rsidRDefault="00F32B4E" w:rsidP="00D408C2">
      <w:pPr>
        <w:numPr>
          <w:ilvl w:val="0"/>
          <w:numId w:val="14"/>
        </w:numPr>
        <w:ind w:left="426" w:hanging="426"/>
        <w:jc w:val="both"/>
        <w:rPr>
          <w:rFonts w:cs="Arial"/>
          <w:sz w:val="20"/>
          <w:szCs w:val="20"/>
          <w:lang w:eastAsia="ar-SA"/>
        </w:rPr>
      </w:pPr>
      <w:r w:rsidRPr="004333EB">
        <w:rPr>
          <w:rFonts w:cs="Arial"/>
          <w:sz w:val="20"/>
          <w:szCs w:val="20"/>
        </w:rPr>
        <w:lastRenderedPageBreak/>
        <w:t xml:space="preserve">Objednatel preferuje zaslání elektronické faktury zhotovitelem do datové schránky objednatele ID DS: yphaax8 nebo na </w:t>
      </w:r>
      <w:r w:rsidR="00211388">
        <w:rPr>
          <w:rFonts w:cs="Arial"/>
          <w:sz w:val="20"/>
          <w:szCs w:val="20"/>
        </w:rPr>
        <w:t>e</w:t>
      </w:r>
      <w:r w:rsidRPr="004333EB">
        <w:rPr>
          <w:rFonts w:cs="Arial"/>
          <w:sz w:val="20"/>
          <w:szCs w:val="20"/>
        </w:rPr>
        <w:t>mailovou adresu podatelna@</w:t>
      </w:r>
      <w:r w:rsidRPr="00ED6BD9">
        <w:rPr>
          <w:rFonts w:cs="Arial"/>
          <w:sz w:val="20"/>
          <w:szCs w:val="20"/>
        </w:rPr>
        <w:t>mze.</w:t>
      </w:r>
      <w:r w:rsidR="00A24912" w:rsidRPr="00ED6BD9">
        <w:rPr>
          <w:rFonts w:cs="Arial"/>
          <w:sz w:val="20"/>
          <w:szCs w:val="20"/>
        </w:rPr>
        <w:t>gov.</w:t>
      </w:r>
      <w:r w:rsidRPr="00ED6BD9">
        <w:rPr>
          <w:rFonts w:cs="Arial"/>
          <w:sz w:val="20"/>
          <w:szCs w:val="20"/>
        </w:rPr>
        <w:t>cz,</w:t>
      </w:r>
      <w:r w:rsidRPr="004333EB">
        <w:rPr>
          <w:rFonts w:cs="Arial"/>
          <w:sz w:val="20"/>
          <w:szCs w:val="20"/>
        </w:rPr>
        <w:t xml:space="preserve"> ve strukturovaných formátech dle Evropské směrnice 2014/55/EU nebo ve formátu ISDOC 5.2 a vyšším. Elektronická faktura musí obsahovat jméno kontaktní osoby (zástupce ve věcech odborných) objednatele uvedené v záhlaví této smlouvy, nesdělí-li objednatel zhotovitel</w:t>
      </w:r>
      <w:r w:rsidR="00F5475B" w:rsidRPr="004333EB">
        <w:rPr>
          <w:rFonts w:cs="Arial"/>
          <w:sz w:val="20"/>
          <w:szCs w:val="20"/>
        </w:rPr>
        <w:t>i</w:t>
      </w:r>
      <w:r w:rsidRPr="004333EB">
        <w:rPr>
          <w:rFonts w:cs="Arial"/>
          <w:sz w:val="20"/>
          <w:szCs w:val="20"/>
        </w:rPr>
        <w:t xml:space="preserve"> jinou kontaktní osobu.</w:t>
      </w:r>
    </w:p>
    <w:p w14:paraId="12DDEC38" w14:textId="77777777" w:rsidR="00D74DE3" w:rsidRPr="004333EB" w:rsidRDefault="00D74DE3" w:rsidP="00D74DE3">
      <w:pPr>
        <w:ind w:left="426"/>
        <w:jc w:val="both"/>
        <w:rPr>
          <w:rFonts w:cs="Arial"/>
          <w:sz w:val="20"/>
          <w:szCs w:val="20"/>
          <w:lang w:eastAsia="ar-SA"/>
        </w:rPr>
      </w:pPr>
    </w:p>
    <w:p w14:paraId="66BBCA87" w14:textId="77777777" w:rsidR="00D408C2" w:rsidRDefault="00F32B4E" w:rsidP="00D408C2">
      <w:pPr>
        <w:numPr>
          <w:ilvl w:val="0"/>
          <w:numId w:val="14"/>
        </w:numPr>
        <w:ind w:left="426" w:hanging="426"/>
        <w:jc w:val="both"/>
        <w:rPr>
          <w:rFonts w:cs="Arial"/>
          <w:sz w:val="20"/>
          <w:szCs w:val="20"/>
        </w:rPr>
      </w:pPr>
      <w:r w:rsidRPr="004333EB">
        <w:rPr>
          <w:rFonts w:cs="Arial"/>
          <w:sz w:val="20"/>
          <w:szCs w:val="20"/>
        </w:rPr>
        <w:t xml:space="preserve">Objednatel neposkytne zhotoviteli zálohy. </w:t>
      </w:r>
    </w:p>
    <w:p w14:paraId="4D5580FF" w14:textId="77777777" w:rsidR="00D74DE3" w:rsidRPr="004333EB" w:rsidRDefault="00D74DE3" w:rsidP="00D74DE3">
      <w:pPr>
        <w:ind w:left="426"/>
        <w:jc w:val="both"/>
        <w:rPr>
          <w:rFonts w:cs="Arial"/>
          <w:sz w:val="20"/>
          <w:szCs w:val="20"/>
        </w:rPr>
      </w:pPr>
    </w:p>
    <w:p w14:paraId="64429C50" w14:textId="77777777" w:rsidR="00F32B4E" w:rsidRPr="004333EB" w:rsidRDefault="00F32B4E" w:rsidP="00F32B4E">
      <w:pPr>
        <w:numPr>
          <w:ilvl w:val="0"/>
          <w:numId w:val="14"/>
        </w:numPr>
        <w:ind w:left="426" w:hanging="426"/>
        <w:jc w:val="both"/>
        <w:rPr>
          <w:rFonts w:cs="Arial"/>
          <w:sz w:val="20"/>
          <w:szCs w:val="20"/>
        </w:rPr>
      </w:pPr>
      <w:r w:rsidRPr="004333EB">
        <w:rPr>
          <w:rFonts w:cs="Arial"/>
          <w:sz w:val="20"/>
          <w:szCs w:val="20"/>
        </w:rPr>
        <w:t>Platba se považuje za splněnou dnem odepsání z účtu objednatele ve prospěch účtu zhotovitele.</w:t>
      </w:r>
    </w:p>
    <w:p w14:paraId="6A73958E" w14:textId="77777777" w:rsidR="00F32B4E" w:rsidRPr="004333EB" w:rsidRDefault="00F32B4E" w:rsidP="00F32B4E">
      <w:pPr>
        <w:ind w:left="283" w:hanging="283"/>
        <w:jc w:val="center"/>
        <w:rPr>
          <w:rFonts w:cs="Arial"/>
          <w:b/>
          <w:sz w:val="20"/>
          <w:szCs w:val="20"/>
        </w:rPr>
      </w:pPr>
    </w:p>
    <w:p w14:paraId="6F3D6963" w14:textId="77777777" w:rsidR="00F32B4E" w:rsidRPr="004333EB" w:rsidRDefault="00F32B4E" w:rsidP="00F32B4E">
      <w:pPr>
        <w:ind w:left="283" w:hanging="283"/>
        <w:jc w:val="center"/>
        <w:rPr>
          <w:rFonts w:cs="Arial"/>
          <w:b/>
          <w:sz w:val="20"/>
          <w:szCs w:val="20"/>
        </w:rPr>
      </w:pPr>
    </w:p>
    <w:p w14:paraId="2200DE06" w14:textId="77777777" w:rsidR="00F32B4E" w:rsidRPr="004333EB" w:rsidRDefault="00F32B4E" w:rsidP="00F32B4E">
      <w:pPr>
        <w:ind w:left="283" w:hanging="283"/>
        <w:jc w:val="center"/>
        <w:rPr>
          <w:rFonts w:cs="Arial"/>
          <w:b/>
          <w:sz w:val="20"/>
          <w:szCs w:val="20"/>
        </w:rPr>
      </w:pPr>
      <w:r w:rsidRPr="004333EB">
        <w:rPr>
          <w:rFonts w:cs="Arial"/>
          <w:b/>
          <w:sz w:val="20"/>
          <w:szCs w:val="20"/>
        </w:rPr>
        <w:t>Článek V.</w:t>
      </w:r>
    </w:p>
    <w:p w14:paraId="165244C1" w14:textId="77777777" w:rsidR="00F32B4E" w:rsidRDefault="00F32B4E" w:rsidP="00F32B4E">
      <w:pPr>
        <w:ind w:left="283" w:hanging="283"/>
        <w:jc w:val="center"/>
        <w:rPr>
          <w:rFonts w:cs="Arial"/>
          <w:b/>
          <w:i/>
          <w:sz w:val="20"/>
          <w:szCs w:val="20"/>
        </w:rPr>
      </w:pPr>
      <w:r w:rsidRPr="004333EB">
        <w:rPr>
          <w:rFonts w:cs="Arial"/>
          <w:b/>
          <w:i/>
          <w:sz w:val="20"/>
          <w:szCs w:val="20"/>
        </w:rPr>
        <w:t>Licenční ujednání</w:t>
      </w:r>
    </w:p>
    <w:p w14:paraId="6D2458E8" w14:textId="77777777" w:rsidR="0068050E" w:rsidRPr="004333EB" w:rsidRDefault="0068050E" w:rsidP="00F32B4E">
      <w:pPr>
        <w:ind w:left="283" w:hanging="283"/>
        <w:jc w:val="center"/>
        <w:rPr>
          <w:rFonts w:cs="Arial"/>
          <w:b/>
          <w:i/>
          <w:sz w:val="20"/>
          <w:szCs w:val="20"/>
        </w:rPr>
      </w:pPr>
    </w:p>
    <w:p w14:paraId="2673B059" w14:textId="77777777" w:rsidR="00F32B4E" w:rsidRPr="00D74DE3" w:rsidRDefault="00F32B4E" w:rsidP="00F32B4E">
      <w:pPr>
        <w:pStyle w:val="Odstavecseseznamem"/>
        <w:numPr>
          <w:ilvl w:val="0"/>
          <w:numId w:val="6"/>
        </w:numPr>
        <w:ind w:left="426" w:hanging="426"/>
        <w:jc w:val="both"/>
        <w:rPr>
          <w:rFonts w:ascii="Arial" w:hAnsi="Arial" w:cs="Arial"/>
          <w:sz w:val="20"/>
          <w:szCs w:val="20"/>
          <w:u w:val="single"/>
        </w:rPr>
      </w:pPr>
      <w:r w:rsidRPr="004333EB">
        <w:rPr>
          <w:rFonts w:ascii="Arial" w:hAnsi="Arial" w:cs="Arial"/>
          <w:sz w:val="20"/>
          <w:szCs w:val="20"/>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14:paraId="3F4107BF" w14:textId="77777777" w:rsidR="00D74DE3" w:rsidRPr="004333EB" w:rsidRDefault="00D74DE3" w:rsidP="00D74DE3">
      <w:pPr>
        <w:pStyle w:val="Odstavecseseznamem"/>
        <w:ind w:left="426"/>
        <w:jc w:val="both"/>
        <w:rPr>
          <w:rFonts w:ascii="Arial" w:hAnsi="Arial" w:cs="Arial"/>
          <w:sz w:val="20"/>
          <w:szCs w:val="20"/>
          <w:u w:val="single"/>
        </w:rPr>
      </w:pPr>
    </w:p>
    <w:p w14:paraId="3CD2F3D1" w14:textId="0B029640" w:rsidR="00F32B4E" w:rsidRPr="00D74DE3" w:rsidRDefault="00F32B4E" w:rsidP="00F32B4E">
      <w:pPr>
        <w:pStyle w:val="Odstavecseseznamem"/>
        <w:numPr>
          <w:ilvl w:val="0"/>
          <w:numId w:val="6"/>
        </w:numPr>
        <w:ind w:left="426" w:hanging="426"/>
        <w:jc w:val="both"/>
        <w:rPr>
          <w:rFonts w:ascii="Arial" w:hAnsi="Arial" w:cs="Arial"/>
          <w:sz w:val="20"/>
          <w:szCs w:val="20"/>
          <w:u w:val="single"/>
        </w:rPr>
      </w:pPr>
      <w:r w:rsidRPr="004333EB">
        <w:rPr>
          <w:rFonts w:ascii="Arial" w:hAnsi="Arial" w:cs="Arial"/>
          <w:sz w:val="20"/>
          <w:szCs w:val="20"/>
        </w:rPr>
        <w:t xml:space="preserve">Zhotovitel díla poskytuje objednateli díla (nabyvateli licence) oprávnění ke všem v úvahu přicházejícím způsobům užití díla a bez jakéhokoliv omezení, a to zejména pokud jde o územní, časový nebo množstevní rozsah užití. Pro vyloučení pochybností smluvní strany </w:t>
      </w:r>
      <w:proofErr w:type="gramStart"/>
      <w:r w:rsidRPr="004333EB">
        <w:rPr>
          <w:rFonts w:ascii="Arial" w:hAnsi="Arial" w:cs="Arial"/>
          <w:sz w:val="20"/>
          <w:szCs w:val="20"/>
        </w:rPr>
        <w:t>uvádějí,</w:t>
      </w:r>
      <w:r w:rsidR="0020795C">
        <w:rPr>
          <w:rFonts w:ascii="Arial" w:hAnsi="Arial" w:cs="Arial"/>
          <w:sz w:val="20"/>
          <w:szCs w:val="20"/>
        </w:rPr>
        <w:t xml:space="preserve">   </w:t>
      </w:r>
      <w:proofErr w:type="gramEnd"/>
      <w:r w:rsidR="0020795C">
        <w:rPr>
          <w:rFonts w:ascii="Arial" w:hAnsi="Arial" w:cs="Arial"/>
          <w:sz w:val="20"/>
          <w:szCs w:val="20"/>
        </w:rPr>
        <w:t xml:space="preserve">                      </w:t>
      </w:r>
      <w:r w:rsidR="001502FB">
        <w:rPr>
          <w:rFonts w:ascii="Arial" w:hAnsi="Arial" w:cs="Arial"/>
          <w:sz w:val="20"/>
          <w:szCs w:val="20"/>
        </w:rPr>
        <w:t xml:space="preserve"> </w:t>
      </w:r>
      <w:r w:rsidRPr="004333EB">
        <w:rPr>
          <w:rFonts w:ascii="Arial" w:hAnsi="Arial" w:cs="Arial"/>
          <w:sz w:val="20"/>
          <w:szCs w:val="20"/>
        </w:rPr>
        <w:t>že objednatel (nabyvatel licence) není povinen licenci využít.</w:t>
      </w:r>
    </w:p>
    <w:p w14:paraId="03E07312" w14:textId="77777777" w:rsidR="00D74DE3" w:rsidRPr="004333EB" w:rsidRDefault="00D74DE3" w:rsidP="00D74DE3">
      <w:pPr>
        <w:pStyle w:val="Odstavecseseznamem"/>
        <w:ind w:left="426"/>
        <w:jc w:val="both"/>
        <w:rPr>
          <w:rFonts w:ascii="Arial" w:hAnsi="Arial" w:cs="Arial"/>
          <w:sz w:val="20"/>
          <w:szCs w:val="20"/>
          <w:u w:val="single"/>
        </w:rPr>
      </w:pPr>
    </w:p>
    <w:p w14:paraId="54AB1A5B" w14:textId="77777777" w:rsidR="00F32B4E" w:rsidRDefault="00F32B4E" w:rsidP="00F32B4E">
      <w:pPr>
        <w:pStyle w:val="Odstavecseseznamem"/>
        <w:numPr>
          <w:ilvl w:val="0"/>
          <w:numId w:val="6"/>
        </w:numPr>
        <w:ind w:left="426" w:hanging="426"/>
        <w:jc w:val="both"/>
        <w:rPr>
          <w:rFonts w:ascii="Arial" w:hAnsi="Arial" w:cs="Arial"/>
          <w:sz w:val="20"/>
          <w:szCs w:val="20"/>
        </w:rPr>
      </w:pPr>
      <w:r w:rsidRPr="004333EB">
        <w:rPr>
          <w:rFonts w:ascii="Arial" w:hAnsi="Arial" w:cs="Arial"/>
          <w:sz w:val="20"/>
          <w:szCs w:val="20"/>
        </w:rPr>
        <w:t>Smluvní strany se výslovně dohodly, že cena za poskytnutí této licence je již zahrnuta v ceně díla podle čl. III. této smlouvy</w:t>
      </w:r>
      <w:r w:rsidR="004A1B77" w:rsidRPr="004333EB">
        <w:rPr>
          <w:rFonts w:ascii="Arial" w:hAnsi="Arial" w:cs="Arial"/>
          <w:sz w:val="20"/>
          <w:szCs w:val="20"/>
        </w:rPr>
        <w:t>.</w:t>
      </w:r>
    </w:p>
    <w:p w14:paraId="431F0454" w14:textId="77777777" w:rsidR="00D74DE3" w:rsidRPr="004333EB" w:rsidRDefault="00D74DE3" w:rsidP="00D74DE3">
      <w:pPr>
        <w:pStyle w:val="Odstavecseseznamem"/>
        <w:ind w:left="426"/>
        <w:jc w:val="both"/>
        <w:rPr>
          <w:rFonts w:ascii="Arial" w:hAnsi="Arial" w:cs="Arial"/>
          <w:sz w:val="20"/>
          <w:szCs w:val="20"/>
        </w:rPr>
      </w:pPr>
    </w:p>
    <w:p w14:paraId="17F5DA3E" w14:textId="6BE78A92" w:rsidR="00F32B4E" w:rsidRPr="004333EB" w:rsidRDefault="00F32B4E" w:rsidP="00F32B4E">
      <w:pPr>
        <w:pStyle w:val="Odstavecseseznamem"/>
        <w:numPr>
          <w:ilvl w:val="0"/>
          <w:numId w:val="6"/>
        </w:numPr>
        <w:ind w:left="426" w:hanging="426"/>
        <w:jc w:val="both"/>
        <w:rPr>
          <w:rFonts w:ascii="Arial" w:hAnsi="Arial" w:cs="Arial"/>
          <w:sz w:val="20"/>
          <w:szCs w:val="20"/>
        </w:rPr>
      </w:pPr>
      <w:r w:rsidRPr="004333EB">
        <w:rPr>
          <w:rFonts w:ascii="Arial" w:hAnsi="Arial" w:cs="Arial"/>
          <w:sz w:val="20"/>
          <w:szCs w:val="20"/>
        </w:rPr>
        <w:t>Zhotovitel díla poskytuje licenci objednateli díla (nabyvateli licence) jako výhradní,</w:t>
      </w:r>
      <w:r w:rsidR="00211388">
        <w:rPr>
          <w:rFonts w:ascii="Arial" w:hAnsi="Arial" w:cs="Arial"/>
          <w:sz w:val="20"/>
          <w:szCs w:val="20"/>
        </w:rPr>
        <w:t xml:space="preserve"> </w:t>
      </w:r>
      <w:r w:rsidRPr="004333EB">
        <w:rPr>
          <w:rFonts w:ascii="Arial" w:hAnsi="Arial" w:cs="Arial"/>
          <w:sz w:val="20"/>
          <w:szCs w:val="20"/>
        </w:rPr>
        <w:t xml:space="preserve">kdy se zavazuje neposkytnout licenci třetí osobě a dílo sám neužít, s výjimkou případů dle následující věty. </w:t>
      </w:r>
    </w:p>
    <w:p w14:paraId="4DC23A30" w14:textId="2960C487" w:rsidR="00F32B4E" w:rsidRDefault="00F32B4E" w:rsidP="00F32B4E">
      <w:pPr>
        <w:pStyle w:val="Odstavecseseznamem"/>
        <w:ind w:left="426"/>
        <w:jc w:val="both"/>
        <w:rPr>
          <w:rFonts w:ascii="Arial" w:hAnsi="Arial" w:cs="Arial"/>
          <w:sz w:val="20"/>
          <w:szCs w:val="20"/>
        </w:rPr>
      </w:pPr>
      <w:r w:rsidRPr="004333EB">
        <w:rPr>
          <w:rFonts w:ascii="Arial" w:hAnsi="Arial" w:cs="Arial"/>
          <w:sz w:val="20"/>
          <w:szCs w:val="20"/>
        </w:rPr>
        <w:t>Zhotovitel je oprávněn dílo</w:t>
      </w:r>
      <w:r w:rsidR="006B4F60" w:rsidRPr="004333EB">
        <w:rPr>
          <w:rFonts w:ascii="Arial" w:hAnsi="Arial" w:cs="Arial"/>
          <w:sz w:val="20"/>
          <w:szCs w:val="20"/>
        </w:rPr>
        <w:t xml:space="preserve"> </w:t>
      </w:r>
      <w:r w:rsidR="00123820">
        <w:rPr>
          <w:rFonts w:ascii="Arial" w:hAnsi="Arial" w:cs="Arial"/>
          <w:sz w:val="20"/>
          <w:szCs w:val="20"/>
        </w:rPr>
        <w:t xml:space="preserve">nebo jeho části užít pro prezentaci společnosti (zejména, nikoliv výlučně interní prezentací či pro účely výroční zprávy včetně reportů) bez omezení </w:t>
      </w:r>
      <w:r w:rsidR="006B4F60" w:rsidRPr="004333EB">
        <w:rPr>
          <w:rFonts w:ascii="Arial" w:hAnsi="Arial" w:cs="Arial"/>
          <w:sz w:val="20"/>
          <w:szCs w:val="20"/>
        </w:rPr>
        <w:t>nebo</w:t>
      </w:r>
      <w:r w:rsidRPr="004333EB">
        <w:rPr>
          <w:rFonts w:ascii="Arial" w:hAnsi="Arial" w:cs="Arial"/>
          <w:sz w:val="20"/>
          <w:szCs w:val="20"/>
        </w:rPr>
        <w:t xml:space="preserve"> zveřejnit</w:t>
      </w:r>
      <w:r w:rsidR="003D542A" w:rsidRPr="004333EB">
        <w:rPr>
          <w:rFonts w:ascii="Arial" w:hAnsi="Arial" w:cs="Arial"/>
          <w:sz w:val="20"/>
          <w:szCs w:val="20"/>
        </w:rPr>
        <w:t xml:space="preserve"> k nekomerčním účelům</w:t>
      </w:r>
      <w:r w:rsidRPr="004333EB">
        <w:rPr>
          <w:rFonts w:ascii="Arial" w:hAnsi="Arial" w:cs="Arial"/>
          <w:sz w:val="20"/>
          <w:szCs w:val="20"/>
        </w:rPr>
        <w:t>, kdy se zavazuje, že bude dbát,</w:t>
      </w:r>
      <w:r w:rsidR="00B93A42" w:rsidRPr="004333EB">
        <w:rPr>
          <w:rFonts w:ascii="Arial" w:hAnsi="Arial" w:cs="Arial"/>
          <w:sz w:val="20"/>
          <w:szCs w:val="20"/>
        </w:rPr>
        <w:t xml:space="preserve"> </w:t>
      </w:r>
      <w:r w:rsidRPr="004333EB">
        <w:rPr>
          <w:rFonts w:ascii="Arial" w:hAnsi="Arial" w:cs="Arial"/>
          <w:sz w:val="20"/>
          <w:szCs w:val="20"/>
        </w:rPr>
        <w:t>aby toto užití díla zhotovitelem (zveřejnění díla) nebylo a ani se nemohlo dostat do rozporu se zájmy objednatele</w:t>
      </w:r>
      <w:r w:rsidR="002076F7" w:rsidRPr="004333EB">
        <w:rPr>
          <w:rFonts w:ascii="Arial" w:hAnsi="Arial" w:cs="Arial"/>
          <w:sz w:val="20"/>
          <w:szCs w:val="20"/>
        </w:rPr>
        <w:t xml:space="preserve"> </w:t>
      </w:r>
      <w:r w:rsidRPr="004333EB">
        <w:rPr>
          <w:rFonts w:ascii="Arial" w:hAnsi="Arial" w:cs="Arial"/>
          <w:sz w:val="20"/>
          <w:szCs w:val="20"/>
        </w:rPr>
        <w:t xml:space="preserve">a subjekty určenými </w:t>
      </w:r>
      <w:r w:rsidRPr="008A26F0">
        <w:rPr>
          <w:rFonts w:ascii="Arial" w:hAnsi="Arial" w:cs="Arial"/>
          <w:sz w:val="20"/>
          <w:szCs w:val="20"/>
        </w:rPr>
        <w:t>objednatelem.</w:t>
      </w:r>
      <w:r w:rsidR="00C50ECC" w:rsidRPr="008A26F0">
        <w:rPr>
          <w:rFonts w:ascii="Arial" w:hAnsi="Arial" w:cs="Arial"/>
          <w:sz w:val="20"/>
          <w:szCs w:val="20"/>
        </w:rPr>
        <w:t xml:space="preserve"> Z toho důvodu zhotovitel zveřejnění díla k nekomerčním účelům předem písemně odsouhlasí s objednatelem, přičemž je možné takto odsouhlasit pro určitý druh nekomerčního zveřejnění (např. série přednášek, odborných článků apod.) i opakované zveřejňování jedním písemným souhlasem objednatele. </w:t>
      </w:r>
      <w:r w:rsidR="00693D56" w:rsidRPr="008A26F0">
        <w:rPr>
          <w:rFonts w:ascii="Arial" w:hAnsi="Arial" w:cs="Arial"/>
          <w:sz w:val="20"/>
          <w:szCs w:val="20"/>
        </w:rPr>
        <w:t xml:space="preserve"> </w:t>
      </w:r>
    </w:p>
    <w:p w14:paraId="2F3F3016" w14:textId="77777777" w:rsidR="00D74DE3" w:rsidRPr="008A26F0" w:rsidRDefault="00D74DE3" w:rsidP="00F32B4E">
      <w:pPr>
        <w:pStyle w:val="Odstavecseseznamem"/>
        <w:ind w:left="426"/>
        <w:jc w:val="both"/>
        <w:rPr>
          <w:rFonts w:ascii="Arial" w:hAnsi="Arial" w:cs="Arial"/>
          <w:sz w:val="20"/>
          <w:szCs w:val="20"/>
        </w:rPr>
      </w:pPr>
    </w:p>
    <w:p w14:paraId="26247E02" w14:textId="77777777" w:rsidR="00F32B4E" w:rsidRDefault="00F32B4E" w:rsidP="00F32B4E">
      <w:pPr>
        <w:pStyle w:val="Odstavecseseznamem"/>
        <w:numPr>
          <w:ilvl w:val="0"/>
          <w:numId w:val="6"/>
        </w:numPr>
        <w:ind w:left="426" w:hanging="426"/>
        <w:jc w:val="both"/>
        <w:rPr>
          <w:rFonts w:ascii="Arial" w:hAnsi="Arial" w:cs="Arial"/>
          <w:sz w:val="20"/>
          <w:szCs w:val="20"/>
        </w:rPr>
      </w:pPr>
      <w:r w:rsidRPr="008A26F0">
        <w:rPr>
          <w:rFonts w:ascii="Arial" w:hAnsi="Arial" w:cs="Arial"/>
          <w:sz w:val="20"/>
          <w:szCs w:val="20"/>
        </w:rPr>
        <w:t>Objednatel díla (nabyvatel licence) je oprávněn bez dalšího práva tvořící</w:t>
      </w:r>
      <w:r w:rsidRPr="004333EB">
        <w:rPr>
          <w:rFonts w:ascii="Arial" w:hAnsi="Arial" w:cs="Arial"/>
          <w:sz w:val="20"/>
          <w:szCs w:val="20"/>
        </w:rPr>
        <w:t xml:space="preserve"> součást licence zcela nebo zčásti jako podlicenci poskytnout třetí osobě.</w:t>
      </w:r>
    </w:p>
    <w:p w14:paraId="6102C72D" w14:textId="77777777" w:rsidR="00415A38" w:rsidRPr="004333EB" w:rsidRDefault="00415A38" w:rsidP="00415A38">
      <w:pPr>
        <w:pStyle w:val="Odstavecseseznamem"/>
        <w:ind w:left="426"/>
        <w:jc w:val="both"/>
        <w:rPr>
          <w:rFonts w:ascii="Arial" w:hAnsi="Arial" w:cs="Arial"/>
          <w:sz w:val="20"/>
          <w:szCs w:val="20"/>
        </w:rPr>
      </w:pPr>
    </w:p>
    <w:p w14:paraId="429FE8E2" w14:textId="62D9EF7F" w:rsidR="00F32B4E" w:rsidRDefault="00F32B4E" w:rsidP="00F32B4E">
      <w:pPr>
        <w:pStyle w:val="Odstavecseseznamem"/>
        <w:numPr>
          <w:ilvl w:val="0"/>
          <w:numId w:val="6"/>
        </w:numPr>
        <w:ind w:left="426" w:hanging="426"/>
        <w:jc w:val="both"/>
        <w:rPr>
          <w:rFonts w:ascii="Arial" w:hAnsi="Arial" w:cs="Arial"/>
          <w:sz w:val="20"/>
          <w:szCs w:val="20"/>
        </w:rPr>
      </w:pPr>
      <w:r w:rsidRPr="004333EB">
        <w:rPr>
          <w:rFonts w:ascii="Arial" w:hAnsi="Arial" w:cs="Arial"/>
          <w:sz w:val="20"/>
          <w:szCs w:val="20"/>
        </w:rPr>
        <w:t xml:space="preserve">Objednatel díla (nabyvatel licence) je oprávněn bez dalšího upravit či jinak měnit dílo, jeho název nebo označení autorů, stejně jako spojit dílo s jiným dílem nebo zařadit dílo do díla </w:t>
      </w:r>
      <w:proofErr w:type="gramStart"/>
      <w:r w:rsidRPr="004333EB">
        <w:rPr>
          <w:rFonts w:ascii="Arial" w:hAnsi="Arial" w:cs="Arial"/>
          <w:sz w:val="20"/>
          <w:szCs w:val="20"/>
        </w:rPr>
        <w:t>souborného,</w:t>
      </w:r>
      <w:r w:rsidR="0020795C">
        <w:rPr>
          <w:rFonts w:ascii="Arial" w:hAnsi="Arial" w:cs="Arial"/>
          <w:sz w:val="20"/>
          <w:szCs w:val="20"/>
        </w:rPr>
        <w:t xml:space="preserve">   </w:t>
      </w:r>
      <w:proofErr w:type="gramEnd"/>
      <w:r w:rsidR="0020795C">
        <w:rPr>
          <w:rFonts w:ascii="Arial" w:hAnsi="Arial" w:cs="Arial"/>
          <w:sz w:val="20"/>
          <w:szCs w:val="20"/>
        </w:rPr>
        <w:t xml:space="preserve">               </w:t>
      </w:r>
      <w:r w:rsidRPr="004333EB">
        <w:rPr>
          <w:rFonts w:ascii="Arial" w:hAnsi="Arial" w:cs="Arial"/>
          <w:sz w:val="20"/>
          <w:szCs w:val="20"/>
        </w:rPr>
        <w:t xml:space="preserve"> a to přímo nebo prostřednictvím třetích osob.</w:t>
      </w:r>
    </w:p>
    <w:p w14:paraId="0BB5F049" w14:textId="77777777" w:rsidR="00415A38" w:rsidRDefault="00415A38" w:rsidP="00415A38">
      <w:pPr>
        <w:pStyle w:val="Odstavecseseznamem"/>
        <w:ind w:left="426"/>
        <w:jc w:val="both"/>
        <w:rPr>
          <w:rFonts w:ascii="Arial" w:hAnsi="Arial" w:cs="Arial"/>
          <w:sz w:val="20"/>
          <w:szCs w:val="20"/>
        </w:rPr>
      </w:pPr>
    </w:p>
    <w:p w14:paraId="5DCFCD40" w14:textId="77777777" w:rsidR="00F32B4E" w:rsidRDefault="00F32B4E" w:rsidP="00F32B4E">
      <w:pPr>
        <w:pStyle w:val="Odstavecseseznamem"/>
        <w:numPr>
          <w:ilvl w:val="0"/>
          <w:numId w:val="6"/>
        </w:numPr>
        <w:ind w:left="426" w:hanging="426"/>
        <w:jc w:val="both"/>
        <w:rPr>
          <w:rFonts w:ascii="Arial" w:hAnsi="Arial" w:cs="Arial"/>
          <w:sz w:val="20"/>
          <w:szCs w:val="20"/>
        </w:rPr>
      </w:pPr>
      <w:r w:rsidRPr="004333EB">
        <w:rPr>
          <w:rFonts w:ascii="Arial" w:hAnsi="Arial" w:cs="Arial"/>
          <w:sz w:val="20"/>
          <w:szCs w:val="20"/>
        </w:rPr>
        <w:t xml:space="preserve">Smluvní strany se výslovně dohodly, že vylučují </w:t>
      </w:r>
      <w:r w:rsidR="00F5475B" w:rsidRPr="004333EB">
        <w:rPr>
          <w:rFonts w:ascii="Arial" w:hAnsi="Arial" w:cs="Arial"/>
          <w:sz w:val="20"/>
          <w:szCs w:val="20"/>
        </w:rPr>
        <w:t xml:space="preserve">použití </w:t>
      </w:r>
      <w:r w:rsidRPr="004333EB">
        <w:rPr>
          <w:rFonts w:ascii="Arial" w:hAnsi="Arial" w:cs="Arial"/>
          <w:sz w:val="20"/>
          <w:szCs w:val="20"/>
        </w:rPr>
        <w:t>§ 2364, § 2370 a § 2378 občanského zákoníku.</w:t>
      </w:r>
    </w:p>
    <w:p w14:paraId="0801FAF4" w14:textId="77777777" w:rsidR="00D74DE3" w:rsidRPr="004333EB" w:rsidRDefault="00D74DE3" w:rsidP="00D74DE3">
      <w:pPr>
        <w:pStyle w:val="Odstavecseseznamem"/>
        <w:ind w:left="426"/>
        <w:jc w:val="both"/>
        <w:rPr>
          <w:rFonts w:ascii="Arial" w:hAnsi="Arial" w:cs="Arial"/>
          <w:sz w:val="20"/>
          <w:szCs w:val="20"/>
        </w:rPr>
      </w:pPr>
    </w:p>
    <w:p w14:paraId="4F0508EE" w14:textId="36983680" w:rsidR="00F32B4E" w:rsidRDefault="00F32B4E" w:rsidP="00F32B4E">
      <w:pPr>
        <w:pStyle w:val="Odstavecseseznamem"/>
        <w:numPr>
          <w:ilvl w:val="0"/>
          <w:numId w:val="6"/>
        </w:numPr>
        <w:ind w:left="426" w:hanging="426"/>
        <w:jc w:val="both"/>
        <w:rPr>
          <w:rFonts w:ascii="Arial" w:hAnsi="Arial" w:cs="Arial"/>
          <w:sz w:val="20"/>
          <w:szCs w:val="20"/>
        </w:rPr>
      </w:pPr>
      <w:r w:rsidRPr="004333EB">
        <w:rPr>
          <w:rFonts w:ascii="Arial" w:hAnsi="Arial" w:cs="Arial"/>
          <w:sz w:val="20"/>
          <w:szCs w:val="20"/>
        </w:rPr>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a objednateli tak svědčí všechna práva</w:t>
      </w:r>
      <w:r w:rsidR="0020795C">
        <w:rPr>
          <w:rFonts w:ascii="Arial" w:hAnsi="Arial" w:cs="Arial"/>
          <w:sz w:val="20"/>
          <w:szCs w:val="20"/>
        </w:rPr>
        <w:t xml:space="preserve">                             </w:t>
      </w:r>
      <w:r w:rsidRPr="004333EB">
        <w:rPr>
          <w:rFonts w:ascii="Arial" w:hAnsi="Arial" w:cs="Arial"/>
          <w:sz w:val="20"/>
          <w:szCs w:val="20"/>
        </w:rPr>
        <w:t xml:space="preserve">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0F346556" w14:textId="77777777" w:rsidR="00D74DE3" w:rsidRPr="004333EB" w:rsidRDefault="00D74DE3" w:rsidP="00D74DE3">
      <w:pPr>
        <w:pStyle w:val="Odstavecseseznamem"/>
        <w:ind w:left="426"/>
        <w:jc w:val="both"/>
        <w:rPr>
          <w:rFonts w:ascii="Arial" w:hAnsi="Arial" w:cs="Arial"/>
          <w:sz w:val="20"/>
          <w:szCs w:val="20"/>
        </w:rPr>
      </w:pPr>
    </w:p>
    <w:p w14:paraId="682043AB" w14:textId="77777777" w:rsidR="00F32B4E" w:rsidRDefault="00F32B4E" w:rsidP="00F32B4E">
      <w:pPr>
        <w:pStyle w:val="Odstavecseseznamem"/>
        <w:numPr>
          <w:ilvl w:val="0"/>
          <w:numId w:val="6"/>
        </w:numPr>
        <w:ind w:left="426" w:hanging="426"/>
        <w:jc w:val="both"/>
        <w:rPr>
          <w:rFonts w:ascii="Arial" w:hAnsi="Arial" w:cs="Arial"/>
          <w:sz w:val="20"/>
          <w:szCs w:val="20"/>
        </w:rPr>
      </w:pPr>
      <w:r w:rsidRPr="004333EB">
        <w:rPr>
          <w:rFonts w:ascii="Arial" w:hAnsi="Arial" w:cs="Arial"/>
          <w:sz w:val="20"/>
          <w:szCs w:val="20"/>
        </w:rPr>
        <w:t>V případě, že by se z jakéhokoliv důvodu stal pořizovatelem databáze zhotovitel, zhotovitel touto smlouvou převádí veškerá práva k databázi na objednatele a objednatel tato práva přijímá.</w:t>
      </w:r>
    </w:p>
    <w:p w14:paraId="38D0F680" w14:textId="77777777" w:rsidR="00D74DE3" w:rsidRDefault="00D74DE3" w:rsidP="00D74DE3">
      <w:pPr>
        <w:pStyle w:val="Odstavecseseznamem"/>
        <w:ind w:left="426"/>
        <w:jc w:val="both"/>
        <w:rPr>
          <w:rFonts w:ascii="Arial" w:hAnsi="Arial" w:cs="Arial"/>
          <w:sz w:val="20"/>
          <w:szCs w:val="20"/>
        </w:rPr>
      </w:pPr>
    </w:p>
    <w:p w14:paraId="51C2313B" w14:textId="77777777" w:rsidR="001927E9" w:rsidRPr="004333EB" w:rsidRDefault="001927E9" w:rsidP="00D74DE3">
      <w:pPr>
        <w:pStyle w:val="Odstavecseseznamem"/>
        <w:ind w:left="426"/>
        <w:jc w:val="both"/>
        <w:rPr>
          <w:rFonts w:ascii="Arial" w:hAnsi="Arial" w:cs="Arial"/>
          <w:sz w:val="20"/>
          <w:szCs w:val="20"/>
        </w:rPr>
      </w:pPr>
    </w:p>
    <w:p w14:paraId="438D5E3F" w14:textId="5A95274D" w:rsidR="00F32B4E" w:rsidRDefault="00F32B4E" w:rsidP="00F32B4E">
      <w:pPr>
        <w:pStyle w:val="Odstavecseseznamem"/>
        <w:numPr>
          <w:ilvl w:val="0"/>
          <w:numId w:val="6"/>
        </w:numPr>
        <w:ind w:left="426" w:hanging="426"/>
        <w:jc w:val="both"/>
        <w:rPr>
          <w:rFonts w:ascii="Arial" w:hAnsi="Arial" w:cs="Arial"/>
          <w:sz w:val="20"/>
          <w:szCs w:val="20"/>
        </w:rPr>
      </w:pPr>
      <w:r w:rsidRPr="004333EB">
        <w:rPr>
          <w:rFonts w:ascii="Arial" w:hAnsi="Arial" w:cs="Arial"/>
          <w:sz w:val="20"/>
          <w:szCs w:val="20"/>
        </w:rPr>
        <w:lastRenderedPageBreak/>
        <w:t xml:space="preserve">Stejně tak v případě, že zhotoviteli vznikla na základě této smlouvy zvláštní práva pořizovatele databáze ve smyslu § 88 a násl. autorského zákona, zhotovitel touto smlouvou veškerá tato práva převádí dle § 90 odst. </w:t>
      </w:r>
      <w:r w:rsidR="00A67EC0">
        <w:rPr>
          <w:rFonts w:ascii="Arial" w:hAnsi="Arial" w:cs="Arial"/>
          <w:sz w:val="20"/>
          <w:szCs w:val="20"/>
        </w:rPr>
        <w:t>5</w:t>
      </w:r>
      <w:r w:rsidR="00A67EC0" w:rsidRPr="004333EB">
        <w:rPr>
          <w:rFonts w:ascii="Arial" w:hAnsi="Arial" w:cs="Arial"/>
          <w:sz w:val="20"/>
          <w:szCs w:val="20"/>
        </w:rPr>
        <w:t xml:space="preserve"> </w:t>
      </w:r>
      <w:r w:rsidRPr="004333EB">
        <w:rPr>
          <w:rFonts w:ascii="Arial" w:hAnsi="Arial" w:cs="Arial"/>
          <w:sz w:val="20"/>
          <w:szCs w:val="20"/>
        </w:rPr>
        <w:t>autorského zákona na objednatele a objednatel tato zvláštní práva pořizovatele databáze přijímá.</w:t>
      </w:r>
    </w:p>
    <w:p w14:paraId="2165773F" w14:textId="77777777" w:rsidR="00D74DE3" w:rsidRPr="004333EB" w:rsidRDefault="00D74DE3" w:rsidP="00D74DE3">
      <w:pPr>
        <w:pStyle w:val="Odstavecseseznamem"/>
        <w:ind w:left="426"/>
        <w:jc w:val="both"/>
        <w:rPr>
          <w:rFonts w:ascii="Arial" w:hAnsi="Arial" w:cs="Arial"/>
          <w:sz w:val="20"/>
          <w:szCs w:val="20"/>
        </w:rPr>
      </w:pPr>
    </w:p>
    <w:p w14:paraId="4C9C75FE" w14:textId="77777777" w:rsidR="00F32B4E" w:rsidRDefault="00F32B4E" w:rsidP="002C0227">
      <w:pPr>
        <w:pStyle w:val="Odstavecseseznamem"/>
        <w:numPr>
          <w:ilvl w:val="0"/>
          <w:numId w:val="6"/>
        </w:numPr>
        <w:ind w:left="426" w:hanging="426"/>
        <w:jc w:val="both"/>
        <w:rPr>
          <w:rFonts w:ascii="Arial" w:hAnsi="Arial" w:cs="Arial"/>
          <w:sz w:val="20"/>
          <w:szCs w:val="20"/>
        </w:rPr>
      </w:pPr>
      <w:r w:rsidRPr="004333EB">
        <w:rPr>
          <w:rFonts w:ascii="Arial" w:hAnsi="Arial" w:cs="Arial"/>
          <w:sz w:val="20"/>
          <w:szCs w:val="20"/>
        </w:rPr>
        <w:t>Smluvní strany se výslovně dohodly, že odměna za převod veškerých práv k databázi, včetně zvláštních práv pořizovatele databáze, je již zahrnuta v ceně díla podle čl. III. této smlouvy.</w:t>
      </w:r>
      <w:r w:rsidR="006B4F60" w:rsidRPr="004333EB">
        <w:rPr>
          <w:rFonts w:ascii="Arial" w:hAnsi="Arial" w:cs="Arial"/>
          <w:sz w:val="20"/>
          <w:szCs w:val="20"/>
        </w:rPr>
        <w:t xml:space="preserve"> </w:t>
      </w:r>
    </w:p>
    <w:p w14:paraId="29675D67" w14:textId="77777777" w:rsidR="00D74DE3" w:rsidRPr="004333EB" w:rsidRDefault="00D74DE3" w:rsidP="00D74DE3">
      <w:pPr>
        <w:pStyle w:val="Odstavecseseznamem"/>
        <w:ind w:left="426"/>
        <w:jc w:val="both"/>
        <w:rPr>
          <w:rFonts w:ascii="Arial" w:hAnsi="Arial" w:cs="Arial"/>
          <w:sz w:val="20"/>
          <w:szCs w:val="20"/>
        </w:rPr>
      </w:pPr>
    </w:p>
    <w:p w14:paraId="7D7700DF" w14:textId="77777777" w:rsidR="007727F6" w:rsidRPr="004333EB" w:rsidRDefault="007727F6" w:rsidP="002C0227">
      <w:pPr>
        <w:pStyle w:val="Odstavecseseznamem"/>
        <w:numPr>
          <w:ilvl w:val="0"/>
          <w:numId w:val="6"/>
        </w:numPr>
        <w:ind w:left="426" w:hanging="426"/>
        <w:jc w:val="both"/>
        <w:rPr>
          <w:rFonts w:ascii="Arial" w:hAnsi="Arial" w:cs="Arial"/>
          <w:sz w:val="20"/>
          <w:szCs w:val="20"/>
        </w:rPr>
      </w:pPr>
      <w:r w:rsidRPr="004333EB">
        <w:rPr>
          <w:rFonts w:ascii="Arial" w:hAnsi="Arial" w:cs="Arial"/>
          <w:sz w:val="20"/>
          <w:szCs w:val="20"/>
        </w:rPr>
        <w:t>Pro vyloučení jakýchkoliv pochybností smluvní strany uvádějí, že ustanovení tohoto článku smlouvy se vztahují na kterékoliv smluvní plnění dle této smlouvy, bude-li mít charakter autorského díla, resp. bude-li tímto plněním nakládáno s jakýmikoliv právy duševního vlastnictví jak zhotovitele, tak i třetích stran, přičemž zhotovitel je povinen zajistit, aby objednatel byl oprávněn s těm</w:t>
      </w:r>
      <w:r w:rsidR="001857B4">
        <w:rPr>
          <w:rFonts w:ascii="Arial" w:hAnsi="Arial" w:cs="Arial"/>
          <w:sz w:val="20"/>
          <w:szCs w:val="20"/>
        </w:rPr>
        <w:t>i</w:t>
      </w:r>
      <w:r w:rsidRPr="004333EB">
        <w:rPr>
          <w:rFonts w:ascii="Arial" w:hAnsi="Arial" w:cs="Arial"/>
          <w:sz w:val="20"/>
          <w:szCs w:val="20"/>
        </w:rPr>
        <w:t xml:space="preserve">to právy nakládat v rozsahu daném tímto článkem smlouvy. </w:t>
      </w:r>
    </w:p>
    <w:p w14:paraId="59695DA7" w14:textId="77777777" w:rsidR="00FB6F23" w:rsidRDefault="00FB6F23" w:rsidP="00F32B4E">
      <w:pPr>
        <w:jc w:val="center"/>
        <w:rPr>
          <w:rFonts w:cs="Arial"/>
          <w:b/>
          <w:sz w:val="20"/>
          <w:szCs w:val="20"/>
        </w:rPr>
      </w:pPr>
    </w:p>
    <w:p w14:paraId="3A3AA636" w14:textId="77777777" w:rsidR="00D74DE3" w:rsidRPr="004333EB" w:rsidRDefault="00D74DE3" w:rsidP="00F32B4E">
      <w:pPr>
        <w:jc w:val="center"/>
        <w:rPr>
          <w:rFonts w:cs="Arial"/>
          <w:b/>
          <w:sz w:val="20"/>
          <w:szCs w:val="20"/>
        </w:rPr>
      </w:pPr>
    </w:p>
    <w:p w14:paraId="77073796" w14:textId="77777777" w:rsidR="00F32B4E" w:rsidRPr="004333EB" w:rsidRDefault="00F32B4E" w:rsidP="00F32B4E">
      <w:pPr>
        <w:jc w:val="center"/>
        <w:rPr>
          <w:rFonts w:cs="Arial"/>
          <w:b/>
          <w:sz w:val="20"/>
          <w:szCs w:val="20"/>
        </w:rPr>
      </w:pPr>
      <w:r w:rsidRPr="004333EB">
        <w:rPr>
          <w:rFonts w:cs="Arial"/>
          <w:b/>
          <w:sz w:val="20"/>
          <w:szCs w:val="20"/>
        </w:rPr>
        <w:t>Článek VI.</w:t>
      </w:r>
    </w:p>
    <w:p w14:paraId="6AEC6AC1" w14:textId="77777777" w:rsidR="00F32B4E" w:rsidRDefault="00F32B4E" w:rsidP="00F32B4E">
      <w:pPr>
        <w:jc w:val="center"/>
        <w:rPr>
          <w:rFonts w:cs="Arial"/>
          <w:b/>
          <w:i/>
          <w:sz w:val="20"/>
          <w:szCs w:val="20"/>
        </w:rPr>
      </w:pPr>
      <w:r w:rsidRPr="004333EB">
        <w:rPr>
          <w:rFonts w:cs="Arial"/>
          <w:b/>
          <w:i/>
          <w:sz w:val="20"/>
          <w:szCs w:val="20"/>
        </w:rPr>
        <w:t xml:space="preserve">Vady </w:t>
      </w:r>
      <w:r w:rsidR="007727F6" w:rsidRPr="004333EB">
        <w:rPr>
          <w:rFonts w:cs="Arial"/>
          <w:b/>
          <w:i/>
          <w:sz w:val="20"/>
          <w:szCs w:val="20"/>
        </w:rPr>
        <w:t xml:space="preserve">smluvního plnění </w:t>
      </w:r>
    </w:p>
    <w:p w14:paraId="0AC8524C" w14:textId="77777777" w:rsidR="0068050E" w:rsidRPr="004333EB" w:rsidRDefault="0068050E" w:rsidP="00F32B4E">
      <w:pPr>
        <w:jc w:val="center"/>
        <w:rPr>
          <w:rFonts w:cs="Arial"/>
          <w:b/>
          <w:i/>
          <w:sz w:val="20"/>
          <w:szCs w:val="20"/>
        </w:rPr>
      </w:pPr>
    </w:p>
    <w:p w14:paraId="4209DB8A" w14:textId="77777777" w:rsidR="00F32B4E" w:rsidRDefault="00F32B4E" w:rsidP="00F32B4E">
      <w:pPr>
        <w:numPr>
          <w:ilvl w:val="0"/>
          <w:numId w:val="12"/>
        </w:numPr>
        <w:tabs>
          <w:tab w:val="left" w:pos="0"/>
        </w:tabs>
        <w:ind w:left="426" w:hanging="426"/>
        <w:jc w:val="both"/>
        <w:rPr>
          <w:rFonts w:cs="Arial"/>
          <w:sz w:val="20"/>
          <w:szCs w:val="20"/>
        </w:rPr>
      </w:pPr>
      <w:r w:rsidRPr="004333EB">
        <w:rPr>
          <w:rFonts w:cs="Arial"/>
          <w:sz w:val="20"/>
          <w:szCs w:val="20"/>
        </w:rPr>
        <w:t xml:space="preserve">Zhotovitel garantuje, že </w:t>
      </w:r>
      <w:r w:rsidR="00B03E25">
        <w:rPr>
          <w:rFonts w:cs="Arial"/>
          <w:sz w:val="20"/>
          <w:szCs w:val="20"/>
        </w:rPr>
        <w:t>dílo</w:t>
      </w:r>
      <w:r w:rsidR="00693D56">
        <w:rPr>
          <w:rFonts w:cs="Arial"/>
          <w:sz w:val="20"/>
          <w:szCs w:val="20"/>
        </w:rPr>
        <w:t xml:space="preserve"> (</w:t>
      </w:r>
      <w:r w:rsidR="00B03E25">
        <w:rPr>
          <w:rFonts w:cs="Arial"/>
          <w:sz w:val="20"/>
          <w:szCs w:val="20"/>
        </w:rPr>
        <w:t xml:space="preserve">dílčí plnění </w:t>
      </w:r>
      <w:r w:rsidR="00693D56">
        <w:rPr>
          <w:rFonts w:cs="Arial"/>
          <w:sz w:val="20"/>
          <w:szCs w:val="20"/>
        </w:rPr>
        <w:t xml:space="preserve">za každý jednotlivý kalendářní rok) </w:t>
      </w:r>
      <w:r w:rsidRPr="004333EB">
        <w:rPr>
          <w:rFonts w:cs="Arial"/>
          <w:sz w:val="20"/>
          <w:szCs w:val="20"/>
        </w:rPr>
        <w:t>vytvořené na základě smlouvy je úplné a že jeho vlastnosti odpovídají vlastnostem díla sjednaným smlouvou,</w:t>
      </w:r>
      <w:r w:rsidR="00370C5C">
        <w:rPr>
          <w:rFonts w:cs="Arial"/>
          <w:sz w:val="20"/>
          <w:szCs w:val="20"/>
        </w:rPr>
        <w:t xml:space="preserve"> </w:t>
      </w:r>
      <w:r w:rsidRPr="004333EB">
        <w:rPr>
          <w:rFonts w:cs="Arial"/>
          <w:sz w:val="20"/>
          <w:szCs w:val="20"/>
        </w:rPr>
        <w:t>a že dílo</w:t>
      </w:r>
      <w:r w:rsidR="00923AA8" w:rsidRPr="004333EB">
        <w:rPr>
          <w:rFonts w:cs="Arial"/>
          <w:sz w:val="20"/>
          <w:szCs w:val="20"/>
        </w:rPr>
        <w:t xml:space="preserve"> </w:t>
      </w:r>
      <w:r w:rsidRPr="004333EB">
        <w:rPr>
          <w:rFonts w:cs="Arial"/>
          <w:sz w:val="20"/>
          <w:szCs w:val="20"/>
        </w:rPr>
        <w:t xml:space="preserve">bude využitelné pro účel uvedený v čl. I smlouvy. Zhotovitel poskytuje záruku za jakost </w:t>
      </w:r>
      <w:r w:rsidR="00C910BF" w:rsidRPr="004333EB">
        <w:rPr>
          <w:rFonts w:cs="Arial"/>
          <w:sz w:val="20"/>
          <w:szCs w:val="20"/>
        </w:rPr>
        <w:t xml:space="preserve">smluvního plnění, resp. každé jeho části </w:t>
      </w:r>
      <w:r w:rsidRPr="004333EB">
        <w:rPr>
          <w:rFonts w:cs="Arial"/>
          <w:sz w:val="20"/>
          <w:szCs w:val="20"/>
        </w:rPr>
        <w:t>od okamžiku protokolárního předání</w:t>
      </w:r>
      <w:r w:rsidR="004F33D0" w:rsidRPr="004333EB">
        <w:rPr>
          <w:rFonts w:cs="Arial"/>
          <w:sz w:val="20"/>
          <w:szCs w:val="20"/>
        </w:rPr>
        <w:t xml:space="preserve"> </w:t>
      </w:r>
      <w:r w:rsidRPr="004333EB">
        <w:rPr>
          <w:rFonts w:cs="Arial"/>
          <w:sz w:val="20"/>
          <w:szCs w:val="20"/>
        </w:rPr>
        <w:t xml:space="preserve">a převzetí </w:t>
      </w:r>
      <w:r w:rsidR="00C910BF" w:rsidRPr="004333EB">
        <w:rPr>
          <w:rFonts w:cs="Arial"/>
          <w:sz w:val="20"/>
          <w:szCs w:val="20"/>
        </w:rPr>
        <w:t xml:space="preserve">jednotlivé části smluvního plnění </w:t>
      </w:r>
      <w:r w:rsidRPr="004333EB">
        <w:rPr>
          <w:rFonts w:cs="Arial"/>
          <w:sz w:val="20"/>
          <w:szCs w:val="20"/>
        </w:rPr>
        <w:t xml:space="preserve">bez </w:t>
      </w:r>
      <w:r w:rsidR="00C910BF" w:rsidRPr="004333EB">
        <w:rPr>
          <w:rFonts w:cs="Arial"/>
          <w:sz w:val="20"/>
          <w:szCs w:val="20"/>
        </w:rPr>
        <w:t xml:space="preserve">jakýchkoliv </w:t>
      </w:r>
      <w:r w:rsidRPr="004333EB">
        <w:rPr>
          <w:rFonts w:cs="Arial"/>
          <w:sz w:val="20"/>
          <w:szCs w:val="20"/>
        </w:rPr>
        <w:t>vad</w:t>
      </w:r>
      <w:r w:rsidR="00C910BF" w:rsidRPr="004333EB">
        <w:rPr>
          <w:rFonts w:cs="Arial"/>
          <w:sz w:val="20"/>
          <w:szCs w:val="20"/>
        </w:rPr>
        <w:t>, a to i drobných a ojediněle se vyskytujících</w:t>
      </w:r>
      <w:r w:rsidRPr="004333EB">
        <w:rPr>
          <w:rFonts w:cs="Arial"/>
          <w:sz w:val="20"/>
          <w:szCs w:val="20"/>
        </w:rPr>
        <w:t xml:space="preserve"> dle čl. II. odst. 5 smlouvy po dobu dvaceti čtyř měsíců.</w:t>
      </w:r>
    </w:p>
    <w:p w14:paraId="0F38243D" w14:textId="77777777" w:rsidR="00D74DE3" w:rsidRPr="004333EB" w:rsidRDefault="00D74DE3" w:rsidP="00D74DE3">
      <w:pPr>
        <w:tabs>
          <w:tab w:val="left" w:pos="0"/>
        </w:tabs>
        <w:ind w:left="426"/>
        <w:jc w:val="both"/>
        <w:rPr>
          <w:rFonts w:cs="Arial"/>
          <w:sz w:val="20"/>
          <w:szCs w:val="20"/>
        </w:rPr>
      </w:pPr>
    </w:p>
    <w:p w14:paraId="77D2E93C" w14:textId="77777777" w:rsidR="00F32B4E" w:rsidRPr="004333EB" w:rsidRDefault="00F32B4E" w:rsidP="00F32B4E">
      <w:pPr>
        <w:numPr>
          <w:ilvl w:val="0"/>
          <w:numId w:val="12"/>
        </w:numPr>
        <w:tabs>
          <w:tab w:val="left" w:pos="0"/>
        </w:tabs>
        <w:ind w:left="426" w:hanging="426"/>
        <w:jc w:val="both"/>
        <w:rPr>
          <w:rFonts w:cs="Arial"/>
          <w:sz w:val="20"/>
          <w:szCs w:val="20"/>
        </w:rPr>
      </w:pPr>
      <w:r w:rsidRPr="004333EB">
        <w:rPr>
          <w:rFonts w:cs="Arial"/>
          <w:sz w:val="20"/>
          <w:szCs w:val="20"/>
        </w:rPr>
        <w:t xml:space="preserve">V případě, že </w:t>
      </w:r>
      <w:r w:rsidR="00B03E25">
        <w:rPr>
          <w:rFonts w:cs="Arial"/>
          <w:sz w:val="20"/>
          <w:szCs w:val="20"/>
        </w:rPr>
        <w:t>dílčí</w:t>
      </w:r>
      <w:r w:rsidR="00B03E25" w:rsidRPr="004333EB">
        <w:rPr>
          <w:rFonts w:cs="Arial"/>
          <w:sz w:val="20"/>
          <w:szCs w:val="20"/>
        </w:rPr>
        <w:t xml:space="preserve"> </w:t>
      </w:r>
      <w:r w:rsidR="00C910BF" w:rsidRPr="004333EB">
        <w:rPr>
          <w:rFonts w:cs="Arial"/>
          <w:sz w:val="20"/>
          <w:szCs w:val="20"/>
        </w:rPr>
        <w:t>plnění</w:t>
      </w:r>
      <w:r w:rsidR="00C5457C">
        <w:rPr>
          <w:rFonts w:cs="Arial"/>
          <w:sz w:val="20"/>
          <w:szCs w:val="20"/>
        </w:rPr>
        <w:t xml:space="preserve"> (dílo) </w:t>
      </w:r>
      <w:r w:rsidRPr="004333EB">
        <w:rPr>
          <w:rFonts w:cs="Arial"/>
          <w:sz w:val="20"/>
          <w:szCs w:val="20"/>
        </w:rPr>
        <w:t>vykazuje vady, objednatel tyto vady bez zbytečného odkladu písemně</w:t>
      </w:r>
      <w:r w:rsidR="004F33D0" w:rsidRPr="004333EB">
        <w:rPr>
          <w:rFonts w:cs="Arial"/>
          <w:sz w:val="20"/>
          <w:szCs w:val="20"/>
        </w:rPr>
        <w:t xml:space="preserve"> </w:t>
      </w:r>
      <w:r w:rsidR="002076F7" w:rsidRPr="004333EB">
        <w:rPr>
          <w:rFonts w:cs="Arial"/>
          <w:sz w:val="20"/>
          <w:szCs w:val="20"/>
        </w:rPr>
        <w:t xml:space="preserve">u </w:t>
      </w:r>
      <w:r w:rsidRPr="004333EB">
        <w:rPr>
          <w:rFonts w:cs="Arial"/>
          <w:sz w:val="20"/>
          <w:szCs w:val="20"/>
        </w:rPr>
        <w:t>zhotovitele reklamuje. Písemná forma je podmínkou platnosti reklamace. V reklamaci objednatel uvede, jak se zjištěné vady projevují. Odstranění vad provede zhotovitel na svůj náklad nejpozději do 14 pracovních dnů od obdržení písemné reklamace. Tím není dotčeno právo objednatele postupovat podle čl. II odst. 2 této smlouvy.</w:t>
      </w:r>
    </w:p>
    <w:p w14:paraId="714AA206" w14:textId="77777777" w:rsidR="00515DD9" w:rsidRDefault="00515DD9" w:rsidP="00F32B4E">
      <w:pPr>
        <w:ind w:left="360"/>
        <w:jc w:val="center"/>
        <w:rPr>
          <w:rFonts w:cs="Arial"/>
          <w:b/>
          <w:sz w:val="20"/>
          <w:szCs w:val="20"/>
        </w:rPr>
      </w:pPr>
    </w:p>
    <w:p w14:paraId="5736AA80" w14:textId="77777777" w:rsidR="00370C5C" w:rsidRDefault="00370C5C" w:rsidP="00F32B4E">
      <w:pPr>
        <w:ind w:left="360"/>
        <w:jc w:val="center"/>
        <w:rPr>
          <w:rFonts w:cs="Arial"/>
          <w:b/>
          <w:sz w:val="20"/>
          <w:szCs w:val="20"/>
        </w:rPr>
      </w:pPr>
    </w:p>
    <w:p w14:paraId="6737E71C" w14:textId="77777777" w:rsidR="00F32B4E" w:rsidRPr="004333EB" w:rsidRDefault="00F32B4E" w:rsidP="00F32B4E">
      <w:pPr>
        <w:ind w:left="360"/>
        <w:jc w:val="center"/>
        <w:rPr>
          <w:rFonts w:cs="Arial"/>
          <w:b/>
          <w:sz w:val="20"/>
          <w:szCs w:val="20"/>
        </w:rPr>
      </w:pPr>
      <w:r w:rsidRPr="004333EB">
        <w:rPr>
          <w:rFonts w:cs="Arial"/>
          <w:b/>
          <w:sz w:val="20"/>
          <w:szCs w:val="20"/>
        </w:rPr>
        <w:t>Článek VII.</w:t>
      </w:r>
    </w:p>
    <w:p w14:paraId="66AA0B9D" w14:textId="77777777" w:rsidR="00F32B4E" w:rsidRDefault="00F32B4E" w:rsidP="00F32B4E">
      <w:pPr>
        <w:ind w:left="360"/>
        <w:jc w:val="center"/>
        <w:rPr>
          <w:rFonts w:cs="Arial"/>
          <w:b/>
          <w:i/>
          <w:sz w:val="20"/>
          <w:szCs w:val="20"/>
        </w:rPr>
      </w:pPr>
      <w:r w:rsidRPr="004333EB">
        <w:rPr>
          <w:rFonts w:cs="Arial"/>
          <w:b/>
          <w:i/>
          <w:sz w:val="20"/>
          <w:szCs w:val="20"/>
        </w:rPr>
        <w:t>Sankční ustanovení, náhrada škody</w:t>
      </w:r>
    </w:p>
    <w:p w14:paraId="248C7C33" w14:textId="77777777" w:rsidR="0068050E" w:rsidRPr="004333EB" w:rsidRDefault="0068050E" w:rsidP="00F32B4E">
      <w:pPr>
        <w:ind w:left="360"/>
        <w:jc w:val="center"/>
        <w:rPr>
          <w:rFonts w:cs="Arial"/>
          <w:b/>
          <w:i/>
          <w:sz w:val="20"/>
          <w:szCs w:val="20"/>
        </w:rPr>
      </w:pPr>
    </w:p>
    <w:p w14:paraId="3C85752A" w14:textId="77777777" w:rsidR="00F32B4E" w:rsidRDefault="00F32B4E" w:rsidP="00F32B4E">
      <w:pPr>
        <w:numPr>
          <w:ilvl w:val="0"/>
          <w:numId w:val="13"/>
        </w:numPr>
        <w:ind w:left="426" w:hanging="426"/>
        <w:jc w:val="both"/>
        <w:rPr>
          <w:rFonts w:cs="Arial"/>
          <w:sz w:val="20"/>
          <w:szCs w:val="20"/>
        </w:rPr>
      </w:pPr>
      <w:r w:rsidRPr="004333EB">
        <w:rPr>
          <w:rFonts w:cs="Arial"/>
          <w:sz w:val="20"/>
          <w:szCs w:val="20"/>
        </w:rPr>
        <w:t>V případě prodlení objednatele s platbou,</w:t>
      </w:r>
      <w:r w:rsidR="00C45417" w:rsidRPr="004333EB">
        <w:rPr>
          <w:rFonts w:cs="Arial"/>
          <w:sz w:val="20"/>
          <w:szCs w:val="20"/>
        </w:rPr>
        <w:t xml:space="preserve"> s platností pro každý jednotlivý rok plnění,</w:t>
      </w:r>
      <w:r w:rsidRPr="004333EB">
        <w:rPr>
          <w:rFonts w:cs="Arial"/>
          <w:sz w:val="20"/>
          <w:szCs w:val="20"/>
        </w:rPr>
        <w:t xml:space="preserve"> na kterou vznikl zhotoviteli nárok, uhradí objednatel úrok z prodlení ve výši 0,01 % z dlužné částky</w:t>
      </w:r>
      <w:r w:rsidR="00370C5C">
        <w:rPr>
          <w:rFonts w:cs="Arial"/>
          <w:sz w:val="20"/>
          <w:szCs w:val="20"/>
        </w:rPr>
        <w:t xml:space="preserve">                    </w:t>
      </w:r>
      <w:r w:rsidRPr="004333EB">
        <w:rPr>
          <w:rFonts w:cs="Arial"/>
          <w:sz w:val="20"/>
          <w:szCs w:val="20"/>
        </w:rPr>
        <w:t xml:space="preserve"> za každý i započatý den prodlení.</w:t>
      </w:r>
    </w:p>
    <w:p w14:paraId="66EC8E6B" w14:textId="77777777" w:rsidR="00415A38" w:rsidRDefault="00415A38" w:rsidP="00D74DE3">
      <w:pPr>
        <w:ind w:left="426"/>
        <w:jc w:val="both"/>
        <w:rPr>
          <w:rFonts w:cs="Arial"/>
          <w:sz w:val="20"/>
          <w:szCs w:val="20"/>
        </w:rPr>
      </w:pPr>
    </w:p>
    <w:p w14:paraId="1C2087A0" w14:textId="4969E222" w:rsidR="00F32B4E" w:rsidRDefault="00F32B4E" w:rsidP="00F32B4E">
      <w:pPr>
        <w:numPr>
          <w:ilvl w:val="0"/>
          <w:numId w:val="13"/>
        </w:numPr>
        <w:ind w:left="426" w:hanging="426"/>
        <w:jc w:val="both"/>
        <w:rPr>
          <w:rFonts w:cs="Arial"/>
          <w:sz w:val="20"/>
          <w:szCs w:val="20"/>
        </w:rPr>
      </w:pPr>
      <w:r w:rsidRPr="004333EB">
        <w:rPr>
          <w:rFonts w:cs="Arial"/>
          <w:sz w:val="20"/>
          <w:szCs w:val="20"/>
        </w:rPr>
        <w:t xml:space="preserve">Podpisem této smlouvy bere zhotovitel na vědomí, že objednatel je organizační složkou státu </w:t>
      </w:r>
      <w:r w:rsidR="0020795C">
        <w:rPr>
          <w:rFonts w:cs="Arial"/>
          <w:sz w:val="20"/>
          <w:szCs w:val="20"/>
        </w:rPr>
        <w:t xml:space="preserve">                     </w:t>
      </w:r>
      <w:r w:rsidRPr="004333EB">
        <w:rPr>
          <w:rFonts w:cs="Arial"/>
          <w:sz w:val="20"/>
          <w:szCs w:val="20"/>
        </w:rPr>
        <w:t>a v případě nedostatku finančních prostředků může dojít k úhradě daňových dokladů (</w:t>
      </w:r>
      <w:proofErr w:type="gramStart"/>
      <w:r w:rsidRPr="004333EB">
        <w:rPr>
          <w:rFonts w:cs="Arial"/>
          <w:sz w:val="20"/>
          <w:szCs w:val="20"/>
        </w:rPr>
        <w:t>faktur)</w:t>
      </w:r>
      <w:r w:rsidR="00245FC9">
        <w:rPr>
          <w:rFonts w:cs="Arial"/>
          <w:sz w:val="20"/>
          <w:szCs w:val="20"/>
        </w:rPr>
        <w:t xml:space="preserve"> </w:t>
      </w:r>
      <w:r w:rsidR="0020795C">
        <w:rPr>
          <w:rFonts w:cs="Arial"/>
          <w:sz w:val="20"/>
          <w:szCs w:val="20"/>
        </w:rPr>
        <w:t xml:space="preserve">  </w:t>
      </w:r>
      <w:proofErr w:type="gramEnd"/>
      <w:r w:rsidR="0020795C">
        <w:rPr>
          <w:rFonts w:cs="Arial"/>
          <w:sz w:val="20"/>
          <w:szCs w:val="20"/>
        </w:rPr>
        <w:t xml:space="preserve">                    </w:t>
      </w:r>
      <w:r w:rsidRPr="004333EB">
        <w:rPr>
          <w:rFonts w:cs="Arial"/>
          <w:sz w:val="20"/>
          <w:szCs w:val="20"/>
        </w:rPr>
        <w:t>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26FFB60E" w14:textId="77777777" w:rsidR="00D74DE3" w:rsidRPr="004333EB" w:rsidRDefault="00D74DE3" w:rsidP="00D74DE3">
      <w:pPr>
        <w:ind w:left="426"/>
        <w:jc w:val="both"/>
        <w:rPr>
          <w:rFonts w:cs="Arial"/>
          <w:sz w:val="20"/>
          <w:szCs w:val="20"/>
        </w:rPr>
      </w:pPr>
    </w:p>
    <w:p w14:paraId="3AF80204" w14:textId="61F68248" w:rsidR="00F32B4E" w:rsidRDefault="00F32B4E" w:rsidP="00F32B4E">
      <w:pPr>
        <w:numPr>
          <w:ilvl w:val="0"/>
          <w:numId w:val="13"/>
        </w:numPr>
        <w:ind w:left="426" w:hanging="426"/>
        <w:jc w:val="both"/>
        <w:rPr>
          <w:rFonts w:cs="Arial"/>
          <w:sz w:val="20"/>
          <w:szCs w:val="20"/>
        </w:rPr>
      </w:pPr>
      <w:r w:rsidRPr="004333EB">
        <w:rPr>
          <w:rFonts w:cs="Arial"/>
          <w:sz w:val="20"/>
          <w:szCs w:val="20"/>
        </w:rPr>
        <w:t>V případě, že zhotovitel nesplní povinnost řádně provést</w:t>
      </w:r>
      <w:r w:rsidR="00C910BF" w:rsidRPr="004333EB">
        <w:rPr>
          <w:rFonts w:cs="Arial"/>
          <w:sz w:val="20"/>
          <w:szCs w:val="20"/>
        </w:rPr>
        <w:t xml:space="preserve"> </w:t>
      </w:r>
      <w:r w:rsidR="00B03E25">
        <w:rPr>
          <w:rFonts w:cs="Arial"/>
          <w:sz w:val="20"/>
          <w:szCs w:val="20"/>
        </w:rPr>
        <w:t>dílčí</w:t>
      </w:r>
      <w:r w:rsidR="00B03E25" w:rsidRPr="004333EB">
        <w:rPr>
          <w:rFonts w:cs="Arial"/>
          <w:sz w:val="20"/>
          <w:szCs w:val="20"/>
        </w:rPr>
        <w:t xml:space="preserve"> </w:t>
      </w:r>
      <w:r w:rsidR="00C910BF" w:rsidRPr="004333EB">
        <w:rPr>
          <w:rFonts w:cs="Arial"/>
          <w:sz w:val="20"/>
          <w:szCs w:val="20"/>
        </w:rPr>
        <w:t>plnění</w:t>
      </w:r>
      <w:r w:rsidRPr="004333EB">
        <w:rPr>
          <w:rFonts w:cs="Arial"/>
          <w:sz w:val="20"/>
          <w:szCs w:val="20"/>
        </w:rPr>
        <w:t xml:space="preserve"> bez vad v době uvedené v čl. II. odst. 3, zavazuje se zaplatit objednateli smluvní pokutu ve výši 0,0</w:t>
      </w:r>
      <w:r w:rsidR="00073D1E">
        <w:rPr>
          <w:rFonts w:cs="Arial"/>
          <w:sz w:val="20"/>
          <w:szCs w:val="20"/>
        </w:rPr>
        <w:t>2</w:t>
      </w:r>
      <w:r w:rsidRPr="004333EB">
        <w:rPr>
          <w:rFonts w:cs="Arial"/>
          <w:sz w:val="20"/>
          <w:szCs w:val="20"/>
        </w:rPr>
        <w:t> % z celkové</w:t>
      </w:r>
      <w:r w:rsidR="008F3046">
        <w:rPr>
          <w:rFonts w:cs="Arial"/>
          <w:sz w:val="20"/>
          <w:szCs w:val="20"/>
        </w:rPr>
        <w:t>ho</w:t>
      </w:r>
      <w:r w:rsidRPr="004333EB">
        <w:rPr>
          <w:rFonts w:cs="Arial"/>
          <w:sz w:val="20"/>
          <w:szCs w:val="20"/>
        </w:rPr>
        <w:t xml:space="preserve"> ceny </w:t>
      </w:r>
      <w:r w:rsidR="00B03E25">
        <w:rPr>
          <w:rFonts w:cs="Arial"/>
          <w:sz w:val="20"/>
          <w:szCs w:val="20"/>
        </w:rPr>
        <w:t xml:space="preserve">dílčího plnění </w:t>
      </w:r>
      <w:r w:rsidR="00D96E4C">
        <w:rPr>
          <w:rFonts w:cs="Arial"/>
          <w:sz w:val="20"/>
          <w:szCs w:val="20"/>
        </w:rPr>
        <w:t xml:space="preserve">za příslušný kalendářní rok </w:t>
      </w:r>
      <w:r w:rsidRPr="004333EB">
        <w:rPr>
          <w:rFonts w:cs="Arial"/>
          <w:sz w:val="20"/>
          <w:szCs w:val="20"/>
        </w:rPr>
        <w:t>včetně DPH uvedené v čl. III. odst. 1 za každý i započatý den prodlení.</w:t>
      </w:r>
    </w:p>
    <w:p w14:paraId="57721F81" w14:textId="77777777" w:rsidR="00D74DE3" w:rsidRPr="004333EB" w:rsidRDefault="00D74DE3" w:rsidP="00D74DE3">
      <w:pPr>
        <w:ind w:left="426"/>
        <w:jc w:val="both"/>
        <w:rPr>
          <w:rFonts w:cs="Arial"/>
          <w:sz w:val="20"/>
          <w:szCs w:val="20"/>
        </w:rPr>
      </w:pPr>
    </w:p>
    <w:p w14:paraId="502F7FB7" w14:textId="71E3423B" w:rsidR="00F32B4E" w:rsidRDefault="00F32B4E" w:rsidP="00F32B4E">
      <w:pPr>
        <w:numPr>
          <w:ilvl w:val="0"/>
          <w:numId w:val="13"/>
        </w:numPr>
        <w:ind w:left="426" w:hanging="426"/>
        <w:jc w:val="both"/>
        <w:rPr>
          <w:rFonts w:cs="Arial"/>
          <w:sz w:val="20"/>
          <w:szCs w:val="20"/>
        </w:rPr>
      </w:pPr>
      <w:r w:rsidRPr="004333EB">
        <w:rPr>
          <w:rFonts w:cs="Arial"/>
          <w:sz w:val="20"/>
          <w:szCs w:val="20"/>
        </w:rPr>
        <w:t>V případě, že zhotovitel neodstraní vady vytýkané objednatelem v jeho reklamaci ve lhůtě podle čl. VI. odst. 2 této smlouvy, zavazuje se zhotovitel uhradit objednateli smluvní pokutu ve výši 0,0</w:t>
      </w:r>
      <w:r w:rsidR="00073D1E">
        <w:rPr>
          <w:rFonts w:cs="Arial"/>
          <w:sz w:val="20"/>
          <w:szCs w:val="20"/>
        </w:rPr>
        <w:t>2</w:t>
      </w:r>
      <w:r w:rsidRPr="004333EB">
        <w:rPr>
          <w:rFonts w:cs="Arial"/>
          <w:sz w:val="20"/>
          <w:szCs w:val="20"/>
        </w:rPr>
        <w:t xml:space="preserve"> % z celkové ceny </w:t>
      </w:r>
      <w:r w:rsidR="00B03E25">
        <w:rPr>
          <w:rFonts w:cs="Arial"/>
          <w:sz w:val="20"/>
          <w:szCs w:val="20"/>
        </w:rPr>
        <w:t xml:space="preserve">dílčího </w:t>
      </w:r>
      <w:r w:rsidR="00C910BF" w:rsidRPr="004333EB">
        <w:rPr>
          <w:rFonts w:cs="Arial"/>
          <w:sz w:val="20"/>
          <w:szCs w:val="20"/>
        </w:rPr>
        <w:t xml:space="preserve">plnění </w:t>
      </w:r>
      <w:r w:rsidRPr="004333EB">
        <w:rPr>
          <w:rFonts w:cs="Arial"/>
          <w:sz w:val="20"/>
          <w:szCs w:val="20"/>
        </w:rPr>
        <w:t>včetně DPH uvedené v čl. III. odst. 1 za každý i započatý den prodlení.</w:t>
      </w:r>
    </w:p>
    <w:p w14:paraId="49435FE1" w14:textId="77777777" w:rsidR="00D74DE3" w:rsidRPr="004333EB" w:rsidRDefault="00D74DE3" w:rsidP="00D74DE3">
      <w:pPr>
        <w:ind w:left="426"/>
        <w:jc w:val="both"/>
        <w:rPr>
          <w:rFonts w:cs="Arial"/>
          <w:sz w:val="20"/>
          <w:szCs w:val="20"/>
        </w:rPr>
      </w:pPr>
    </w:p>
    <w:p w14:paraId="38C210C2" w14:textId="77777777" w:rsidR="00F32B4E" w:rsidRDefault="00F32B4E" w:rsidP="00F32B4E">
      <w:pPr>
        <w:numPr>
          <w:ilvl w:val="0"/>
          <w:numId w:val="13"/>
        </w:numPr>
        <w:ind w:left="426" w:hanging="426"/>
        <w:jc w:val="both"/>
        <w:rPr>
          <w:rFonts w:cs="Arial"/>
          <w:sz w:val="20"/>
          <w:szCs w:val="20"/>
        </w:rPr>
      </w:pPr>
      <w:r w:rsidRPr="004333EB">
        <w:rPr>
          <w:rFonts w:cs="Arial"/>
          <w:sz w:val="20"/>
          <w:szCs w:val="20"/>
        </w:rPr>
        <w:t xml:space="preserve">V případě, že zhotovitel neodstraní ve lhůtě nedostatky, na které byl objednatelem upozorněn </w:t>
      </w:r>
      <w:r w:rsidR="00336CED" w:rsidRPr="004333EB">
        <w:rPr>
          <w:rFonts w:cs="Arial"/>
          <w:sz w:val="20"/>
          <w:szCs w:val="20"/>
        </w:rPr>
        <w:t>po</w:t>
      </w:r>
      <w:r w:rsidRPr="004333EB">
        <w:rPr>
          <w:rFonts w:cs="Arial"/>
          <w:sz w:val="20"/>
          <w:szCs w:val="20"/>
        </w:rPr>
        <w:t>dle čl. II. odst. 2 této smlouvy, zavazuje se zhotovitel uhradit objednateli smluvní pokutu ve výši                 0,</w:t>
      </w:r>
      <w:r w:rsidR="00073D1E">
        <w:rPr>
          <w:rFonts w:cs="Arial"/>
          <w:sz w:val="20"/>
          <w:szCs w:val="20"/>
        </w:rPr>
        <w:t>2</w:t>
      </w:r>
      <w:r w:rsidRPr="004333EB">
        <w:rPr>
          <w:rFonts w:cs="Arial"/>
          <w:sz w:val="20"/>
          <w:szCs w:val="20"/>
        </w:rPr>
        <w:t xml:space="preserve"> % z celkové ceny </w:t>
      </w:r>
      <w:r w:rsidR="008F3046">
        <w:rPr>
          <w:rFonts w:cs="Arial"/>
          <w:sz w:val="20"/>
          <w:szCs w:val="20"/>
        </w:rPr>
        <w:t>dílčího</w:t>
      </w:r>
      <w:r w:rsidR="008F3046" w:rsidRPr="004333EB">
        <w:rPr>
          <w:rFonts w:cs="Arial"/>
          <w:sz w:val="20"/>
          <w:szCs w:val="20"/>
        </w:rPr>
        <w:t xml:space="preserve"> </w:t>
      </w:r>
      <w:r w:rsidR="00C910BF" w:rsidRPr="004333EB">
        <w:rPr>
          <w:rFonts w:cs="Arial"/>
          <w:sz w:val="20"/>
          <w:szCs w:val="20"/>
        </w:rPr>
        <w:t xml:space="preserve">plnění </w:t>
      </w:r>
      <w:r w:rsidRPr="004333EB">
        <w:rPr>
          <w:rFonts w:cs="Arial"/>
          <w:sz w:val="20"/>
          <w:szCs w:val="20"/>
        </w:rPr>
        <w:t>včetně DPH uvedené v čl. III. odst. 1 za každý i započatý den prodlení.</w:t>
      </w:r>
    </w:p>
    <w:p w14:paraId="0809AA09" w14:textId="77777777" w:rsidR="00D74DE3" w:rsidRPr="004333EB" w:rsidRDefault="00D74DE3" w:rsidP="00D74DE3">
      <w:pPr>
        <w:ind w:left="426"/>
        <w:jc w:val="both"/>
        <w:rPr>
          <w:rFonts w:cs="Arial"/>
          <w:sz w:val="20"/>
          <w:szCs w:val="20"/>
        </w:rPr>
      </w:pPr>
    </w:p>
    <w:p w14:paraId="75CCE0A6" w14:textId="77777777" w:rsidR="00F32B4E" w:rsidRPr="00D74DE3" w:rsidRDefault="00F32B4E" w:rsidP="00F32B4E">
      <w:pPr>
        <w:numPr>
          <w:ilvl w:val="0"/>
          <w:numId w:val="13"/>
        </w:numPr>
        <w:ind w:left="426" w:hanging="426"/>
        <w:jc w:val="both"/>
        <w:rPr>
          <w:rFonts w:cs="Arial"/>
          <w:sz w:val="20"/>
          <w:szCs w:val="20"/>
        </w:rPr>
      </w:pPr>
      <w:r w:rsidRPr="004333EB">
        <w:rPr>
          <w:rFonts w:cs="Arial"/>
          <w:color w:val="000000"/>
          <w:sz w:val="20"/>
          <w:szCs w:val="20"/>
        </w:rPr>
        <w:lastRenderedPageBreak/>
        <w:t xml:space="preserve">Za každé jednotlivé porušení povinnosti podle čl. VIII. odst. 1. je zhotovitel povinen uhradit smluvní pokutu ve výši </w:t>
      </w:r>
      <w:r w:rsidR="00923AA8" w:rsidRPr="004333EB">
        <w:rPr>
          <w:rFonts w:cs="Arial"/>
          <w:color w:val="000000"/>
          <w:sz w:val="20"/>
          <w:szCs w:val="20"/>
        </w:rPr>
        <w:t>3</w:t>
      </w:r>
      <w:r w:rsidRPr="004333EB">
        <w:rPr>
          <w:rFonts w:cs="Arial"/>
          <w:color w:val="000000"/>
          <w:sz w:val="20"/>
          <w:szCs w:val="20"/>
        </w:rPr>
        <w:t xml:space="preserve">00,- Kč. </w:t>
      </w:r>
    </w:p>
    <w:p w14:paraId="4FD34826" w14:textId="77777777" w:rsidR="00D74DE3" w:rsidRPr="004333EB" w:rsidRDefault="00D74DE3" w:rsidP="00D74DE3">
      <w:pPr>
        <w:ind w:left="426"/>
        <w:jc w:val="both"/>
        <w:rPr>
          <w:rFonts w:cs="Arial"/>
          <w:sz w:val="20"/>
          <w:szCs w:val="20"/>
        </w:rPr>
      </w:pPr>
    </w:p>
    <w:p w14:paraId="7783BFC7" w14:textId="3527F3A3" w:rsidR="00F32B4E" w:rsidRPr="00D74DE3" w:rsidRDefault="00F32B4E" w:rsidP="00F32B4E">
      <w:pPr>
        <w:numPr>
          <w:ilvl w:val="0"/>
          <w:numId w:val="13"/>
        </w:numPr>
        <w:ind w:left="426" w:hanging="426"/>
        <w:jc w:val="both"/>
        <w:rPr>
          <w:rFonts w:cs="Arial"/>
          <w:sz w:val="20"/>
          <w:szCs w:val="20"/>
        </w:rPr>
      </w:pPr>
      <w:r w:rsidRPr="004333EB">
        <w:rPr>
          <w:rFonts w:cs="Arial"/>
          <w:color w:val="000000"/>
          <w:sz w:val="20"/>
          <w:szCs w:val="20"/>
        </w:rPr>
        <w:t xml:space="preserve">V </w:t>
      </w:r>
      <w:r w:rsidRPr="004333EB">
        <w:rPr>
          <w:color w:val="000000"/>
          <w:sz w:val="20"/>
          <w:szCs w:val="20"/>
        </w:rPr>
        <w:t>případě, že zhotovitel písemně neoznámí objednateli změnu v termínu podle čl. IX odst. </w:t>
      </w:r>
      <w:r w:rsidR="005C6BE7">
        <w:rPr>
          <w:color w:val="000000"/>
          <w:sz w:val="20"/>
          <w:szCs w:val="20"/>
        </w:rPr>
        <w:t>3</w:t>
      </w:r>
      <w:r w:rsidRPr="004333EB">
        <w:rPr>
          <w:color w:val="000000"/>
          <w:sz w:val="20"/>
          <w:szCs w:val="20"/>
        </w:rPr>
        <w:t xml:space="preserve"> smlouvy, je zhotovitel povinen objednateli uhradit smluvní pokutu ve výši 500</w:t>
      </w:r>
      <w:r w:rsidR="001857B4">
        <w:rPr>
          <w:color w:val="000000"/>
          <w:sz w:val="20"/>
          <w:szCs w:val="20"/>
        </w:rPr>
        <w:t>,-</w:t>
      </w:r>
      <w:r w:rsidRPr="004333EB">
        <w:rPr>
          <w:color w:val="000000"/>
          <w:sz w:val="20"/>
          <w:szCs w:val="20"/>
        </w:rPr>
        <w:t xml:space="preserve"> Kč za každý jednotlivý případ porušení této povinnosti, </w:t>
      </w:r>
      <w:r w:rsidRPr="004333EB">
        <w:rPr>
          <w:rFonts w:cs="Arial"/>
          <w:color w:val="000000"/>
          <w:sz w:val="20"/>
          <w:szCs w:val="20"/>
        </w:rPr>
        <w:t xml:space="preserve">jde-li však o změnu </w:t>
      </w:r>
      <w:r w:rsidRPr="004333EB">
        <w:rPr>
          <w:rFonts w:cs="Arial"/>
          <w:sz w:val="20"/>
          <w:szCs w:val="20"/>
        </w:rPr>
        <w:t>týkající se registrace zhotovitele jako plátce DPH, ve výši 1</w:t>
      </w:r>
      <w:r w:rsidR="001857B4">
        <w:rPr>
          <w:rFonts w:cs="Arial"/>
          <w:sz w:val="20"/>
          <w:szCs w:val="20"/>
        </w:rPr>
        <w:t> </w:t>
      </w:r>
      <w:r w:rsidRPr="004333EB">
        <w:rPr>
          <w:rFonts w:cs="Arial"/>
          <w:sz w:val="20"/>
          <w:szCs w:val="20"/>
        </w:rPr>
        <w:t>000</w:t>
      </w:r>
      <w:r w:rsidR="001857B4">
        <w:rPr>
          <w:rFonts w:cs="Arial"/>
          <w:sz w:val="20"/>
          <w:szCs w:val="20"/>
        </w:rPr>
        <w:t>,-</w:t>
      </w:r>
      <w:r w:rsidRPr="004333EB">
        <w:rPr>
          <w:rFonts w:cs="Arial"/>
          <w:sz w:val="20"/>
          <w:szCs w:val="20"/>
        </w:rPr>
        <w:t xml:space="preserve"> Kč za každý den prodlení se splněním této povinnosti</w:t>
      </w:r>
      <w:r w:rsidRPr="004333EB">
        <w:rPr>
          <w:rFonts w:cs="Arial"/>
          <w:color w:val="000000"/>
          <w:sz w:val="20"/>
          <w:szCs w:val="20"/>
        </w:rPr>
        <w:t>.</w:t>
      </w:r>
    </w:p>
    <w:p w14:paraId="14613DAA" w14:textId="77777777" w:rsidR="00D74DE3" w:rsidRPr="004333EB" w:rsidRDefault="00D74DE3" w:rsidP="00D74DE3">
      <w:pPr>
        <w:ind w:left="426"/>
        <w:jc w:val="both"/>
        <w:rPr>
          <w:rFonts w:cs="Arial"/>
          <w:sz w:val="20"/>
          <w:szCs w:val="20"/>
        </w:rPr>
      </w:pPr>
    </w:p>
    <w:p w14:paraId="71876CB6" w14:textId="77777777" w:rsidR="00F32B4E" w:rsidRPr="00D74DE3" w:rsidRDefault="00F32B4E" w:rsidP="00F32B4E">
      <w:pPr>
        <w:numPr>
          <w:ilvl w:val="0"/>
          <w:numId w:val="13"/>
        </w:numPr>
        <w:ind w:left="426" w:hanging="426"/>
        <w:jc w:val="both"/>
        <w:rPr>
          <w:rFonts w:cs="Arial"/>
          <w:sz w:val="20"/>
          <w:szCs w:val="20"/>
        </w:rPr>
      </w:pPr>
      <w:r w:rsidRPr="004333EB">
        <w:rPr>
          <w:rFonts w:cs="Arial"/>
          <w:color w:val="000000"/>
          <w:sz w:val="20"/>
          <w:szCs w:val="20"/>
        </w:rPr>
        <w:t xml:space="preserve">Uplatněním smluvní pokuty není dotčeno právo objednatele na náhradu škody v plné výši, pokud mu v důsledku porušení smluvní povinnosti zhotovitelem vznikne, ani právo objednatele </w:t>
      </w:r>
      <w:r w:rsidR="00FB6F23" w:rsidRPr="004333EB">
        <w:rPr>
          <w:rFonts w:cs="Arial"/>
          <w:color w:val="000000"/>
          <w:sz w:val="20"/>
          <w:szCs w:val="20"/>
        </w:rPr>
        <w:t xml:space="preserve">                       </w:t>
      </w:r>
      <w:r w:rsidRPr="004333EB">
        <w:rPr>
          <w:rFonts w:cs="Arial"/>
          <w:color w:val="000000"/>
          <w:sz w:val="20"/>
          <w:szCs w:val="20"/>
        </w:rPr>
        <w:t xml:space="preserve">na odstoupení od této smlouvy, ani povinnost zhotovitele ke splnění povinnosti </w:t>
      </w:r>
      <w:r w:rsidR="00D96E4C">
        <w:rPr>
          <w:rFonts w:cs="Arial"/>
          <w:color w:val="000000"/>
          <w:sz w:val="20"/>
          <w:szCs w:val="20"/>
        </w:rPr>
        <w:t xml:space="preserve">utvrzené </w:t>
      </w:r>
      <w:r w:rsidRPr="004333EB">
        <w:rPr>
          <w:rFonts w:cs="Arial"/>
          <w:color w:val="000000"/>
          <w:sz w:val="20"/>
          <w:szCs w:val="20"/>
        </w:rPr>
        <w:t>smluvní pokutou.</w:t>
      </w:r>
    </w:p>
    <w:p w14:paraId="736266AB" w14:textId="77777777" w:rsidR="00D74DE3" w:rsidRPr="004333EB" w:rsidRDefault="00D74DE3" w:rsidP="00D74DE3">
      <w:pPr>
        <w:ind w:left="426"/>
        <w:jc w:val="both"/>
        <w:rPr>
          <w:rFonts w:cs="Arial"/>
          <w:sz w:val="20"/>
          <w:szCs w:val="20"/>
        </w:rPr>
      </w:pPr>
    </w:p>
    <w:p w14:paraId="2109A556" w14:textId="77777777" w:rsidR="00F32B4E" w:rsidRPr="004333EB" w:rsidRDefault="00F32B4E" w:rsidP="00F32B4E">
      <w:pPr>
        <w:numPr>
          <w:ilvl w:val="0"/>
          <w:numId w:val="13"/>
        </w:numPr>
        <w:ind w:left="426" w:hanging="426"/>
        <w:jc w:val="both"/>
        <w:rPr>
          <w:rFonts w:cs="Arial"/>
          <w:sz w:val="20"/>
          <w:szCs w:val="20"/>
        </w:rPr>
      </w:pPr>
      <w:r w:rsidRPr="004333EB">
        <w:rPr>
          <w:rFonts w:cs="Arial"/>
          <w:sz w:val="20"/>
          <w:szCs w:val="20"/>
        </w:rPr>
        <w:t>Zhotovitel souhlasí, aby objednatel každou smluvní pokutu nebo náhradu škody, na níž mu vznikne nárok, započetl vůči platbě (faktuře) ve smyslu ustanovení čl. IV., popř. vůči jakékoli jiné pohledávce zhotovitele. Nebude-li uplatněná smluvní pokuta nebo náhrada škody započtena, zavazuje se ji zhotovitel uhradit objednateli do 30 kalendářních dnů od doručení písemné výzvy objednatele.</w:t>
      </w:r>
    </w:p>
    <w:p w14:paraId="0A18876C" w14:textId="77777777" w:rsidR="00F32B4E" w:rsidRPr="004333EB" w:rsidRDefault="00F32B4E" w:rsidP="00F32B4E">
      <w:pPr>
        <w:ind w:left="360"/>
        <w:jc w:val="both"/>
        <w:rPr>
          <w:rFonts w:cs="Arial"/>
          <w:sz w:val="20"/>
          <w:szCs w:val="20"/>
        </w:rPr>
      </w:pPr>
    </w:p>
    <w:p w14:paraId="6A0FF008" w14:textId="77777777" w:rsidR="001502FB" w:rsidRPr="004333EB" w:rsidRDefault="001502FB" w:rsidP="00F32B4E">
      <w:pPr>
        <w:ind w:left="360"/>
        <w:jc w:val="both"/>
        <w:rPr>
          <w:rFonts w:cs="Arial"/>
          <w:sz w:val="20"/>
          <w:szCs w:val="20"/>
        </w:rPr>
      </w:pPr>
    </w:p>
    <w:p w14:paraId="00784CC9" w14:textId="77777777" w:rsidR="00F32B4E" w:rsidRPr="004333EB" w:rsidRDefault="00F32B4E" w:rsidP="00F32B4E">
      <w:pPr>
        <w:ind w:left="360"/>
        <w:jc w:val="center"/>
        <w:rPr>
          <w:rFonts w:cs="Arial"/>
          <w:b/>
          <w:sz w:val="20"/>
          <w:szCs w:val="20"/>
        </w:rPr>
      </w:pPr>
      <w:r w:rsidRPr="004333EB">
        <w:rPr>
          <w:rFonts w:cs="Arial"/>
          <w:b/>
          <w:sz w:val="20"/>
          <w:szCs w:val="20"/>
        </w:rPr>
        <w:t>Článek VIII.</w:t>
      </w:r>
    </w:p>
    <w:p w14:paraId="22266163" w14:textId="77777777" w:rsidR="00F32B4E" w:rsidRDefault="00F32B4E" w:rsidP="00F32B4E">
      <w:pPr>
        <w:ind w:left="360"/>
        <w:jc w:val="center"/>
        <w:rPr>
          <w:rFonts w:cs="Arial"/>
          <w:b/>
          <w:i/>
          <w:sz w:val="20"/>
          <w:szCs w:val="20"/>
        </w:rPr>
      </w:pPr>
      <w:r w:rsidRPr="004333EB">
        <w:rPr>
          <w:rFonts w:cs="Arial"/>
          <w:b/>
          <w:i/>
          <w:sz w:val="20"/>
          <w:szCs w:val="20"/>
        </w:rPr>
        <w:t>Mlčenlivost a finanční kontrola</w:t>
      </w:r>
    </w:p>
    <w:p w14:paraId="3572C671" w14:textId="77777777" w:rsidR="0068050E" w:rsidRPr="004333EB" w:rsidRDefault="0068050E" w:rsidP="00F32B4E">
      <w:pPr>
        <w:ind w:left="360"/>
        <w:jc w:val="center"/>
        <w:rPr>
          <w:rFonts w:cs="Arial"/>
          <w:b/>
          <w:i/>
          <w:sz w:val="20"/>
          <w:szCs w:val="20"/>
        </w:rPr>
      </w:pPr>
    </w:p>
    <w:p w14:paraId="0F33BA3A" w14:textId="0FA7E612" w:rsidR="00F32B4E" w:rsidRDefault="00F32B4E" w:rsidP="00F32B4E">
      <w:pPr>
        <w:numPr>
          <w:ilvl w:val="12"/>
          <w:numId w:val="0"/>
        </w:numPr>
        <w:tabs>
          <w:tab w:val="left" w:pos="0"/>
          <w:tab w:val="left" w:pos="8400"/>
        </w:tabs>
        <w:ind w:left="426" w:hanging="426"/>
        <w:jc w:val="both"/>
        <w:rPr>
          <w:rFonts w:cs="Arial"/>
          <w:sz w:val="20"/>
          <w:szCs w:val="20"/>
        </w:rPr>
      </w:pPr>
      <w:r w:rsidRPr="004333EB">
        <w:rPr>
          <w:rFonts w:cs="Arial"/>
          <w:bCs/>
          <w:sz w:val="20"/>
          <w:szCs w:val="20"/>
        </w:rPr>
        <w:t xml:space="preserve">1. </w:t>
      </w:r>
      <w:r w:rsidRPr="004333EB">
        <w:rPr>
          <w:rFonts w:cs="Arial"/>
          <w:bCs/>
          <w:sz w:val="20"/>
          <w:szCs w:val="20"/>
        </w:rPr>
        <w:tab/>
      </w:r>
      <w:r w:rsidR="00933C5A" w:rsidRPr="004333EB">
        <w:rPr>
          <w:rFonts w:cs="Arial"/>
          <w:sz w:val="20"/>
          <w:szCs w:val="20"/>
        </w:rPr>
        <w:t>Z</w:t>
      </w:r>
      <w:r w:rsidRPr="004333EB">
        <w:rPr>
          <w:rFonts w:cs="Arial"/>
          <w:sz w:val="20"/>
          <w:szCs w:val="20"/>
        </w:rPr>
        <w:t xml:space="preserve">hotovitel </w:t>
      </w:r>
      <w:r w:rsidR="00933C5A" w:rsidRPr="004333EB">
        <w:rPr>
          <w:rFonts w:cs="Arial"/>
          <w:sz w:val="20"/>
          <w:szCs w:val="20"/>
        </w:rPr>
        <w:t xml:space="preserve">se </w:t>
      </w:r>
      <w:r w:rsidRPr="004333EB">
        <w:rPr>
          <w:rFonts w:cs="Arial"/>
          <w:sz w:val="20"/>
          <w:szCs w:val="20"/>
        </w:rPr>
        <w:t>zavazuje zachovávat mlčenlivost o všech skutečnostech</w:t>
      </w:r>
      <w:r w:rsidR="00095441" w:rsidRPr="004333EB">
        <w:rPr>
          <w:rFonts w:cs="Arial"/>
          <w:sz w:val="20"/>
          <w:szCs w:val="20"/>
        </w:rPr>
        <w:t xml:space="preserve"> obchodní a smluvní povahy</w:t>
      </w:r>
      <w:r w:rsidRPr="004333EB">
        <w:rPr>
          <w:rFonts w:cs="Arial"/>
          <w:sz w:val="20"/>
          <w:szCs w:val="20"/>
        </w:rPr>
        <w:t>, o kterých se dozví</w:t>
      </w:r>
      <w:r w:rsidR="00933C5A" w:rsidRPr="004333EB">
        <w:rPr>
          <w:rFonts w:cs="Arial"/>
          <w:sz w:val="20"/>
          <w:szCs w:val="20"/>
        </w:rPr>
        <w:t xml:space="preserve"> v souvislosti s plněním smlouvy</w:t>
      </w:r>
      <w:r w:rsidRPr="004333EB">
        <w:rPr>
          <w:rFonts w:cs="Arial"/>
          <w:sz w:val="20"/>
          <w:szCs w:val="20"/>
        </w:rPr>
        <w:t xml:space="preserve">, a to i po ukončení smlouvy. Pokud se zhotovitel kdykoliv v průběhu realizace smlouvy nebo po jejím ukončení seznámí s osobními údaji, platí povinnost mlčenlivosti také pro osobní údaje včetně zákazu předávat osobní údaje třetí osobě. V případě, že zhotovitel zjistí, že bude osobní údaje jakýmkoliv způsobem zpracovávat, je o této skutečnosti povinen neprodleně informovat objednatele a uzavřít s ním zpracovatelskou smlouvu v souladu s nařízením Evropského parlamentu a Rady (EU) 2016/679 ze dne 27. dubna 2016 </w:t>
      </w:r>
      <w:r w:rsidR="0020795C">
        <w:rPr>
          <w:rFonts w:cs="Arial"/>
          <w:sz w:val="20"/>
          <w:szCs w:val="20"/>
        </w:rPr>
        <w:t xml:space="preserve">                   </w:t>
      </w:r>
      <w:r w:rsidRPr="004333EB">
        <w:rPr>
          <w:rFonts w:cs="Arial"/>
          <w:sz w:val="20"/>
          <w:szCs w:val="20"/>
        </w:rPr>
        <w:t>o ochraně fyzických osob v souvislosti se zpracováním osobních údajů</w:t>
      </w:r>
      <w:r w:rsidR="00B93A42" w:rsidRPr="004333EB">
        <w:rPr>
          <w:rFonts w:cs="Arial"/>
          <w:sz w:val="20"/>
          <w:szCs w:val="20"/>
        </w:rPr>
        <w:t xml:space="preserve"> </w:t>
      </w:r>
      <w:r w:rsidRPr="004333EB">
        <w:rPr>
          <w:rFonts w:cs="Arial"/>
          <w:sz w:val="20"/>
          <w:szCs w:val="20"/>
        </w:rPr>
        <w:t>a o volném pohybu těchto údajů a o zrušení směrnice 95/46/ES (obecné nařízení o ochraně osobních údajů; GDPR) a dále postupovat v souladu s uvedeným nařízením a zákonem</w:t>
      </w:r>
      <w:r w:rsidR="00B93A42" w:rsidRPr="004333EB">
        <w:rPr>
          <w:rFonts w:cs="Arial"/>
          <w:sz w:val="20"/>
          <w:szCs w:val="20"/>
        </w:rPr>
        <w:t xml:space="preserve"> </w:t>
      </w:r>
      <w:r w:rsidRPr="004333EB">
        <w:rPr>
          <w:rFonts w:cs="Arial"/>
          <w:sz w:val="20"/>
          <w:szCs w:val="20"/>
        </w:rPr>
        <w:t>č. 110/2019 Sb., o zpracování osobních údajů.</w:t>
      </w:r>
    </w:p>
    <w:p w14:paraId="4E7C04B5" w14:textId="77777777" w:rsidR="00D74DE3" w:rsidRPr="004333EB" w:rsidRDefault="00D74DE3" w:rsidP="00F32B4E">
      <w:pPr>
        <w:numPr>
          <w:ilvl w:val="12"/>
          <w:numId w:val="0"/>
        </w:numPr>
        <w:tabs>
          <w:tab w:val="left" w:pos="0"/>
          <w:tab w:val="left" w:pos="8400"/>
        </w:tabs>
        <w:ind w:left="426" w:hanging="426"/>
        <w:jc w:val="both"/>
        <w:rPr>
          <w:rFonts w:cs="Arial"/>
          <w:bCs/>
          <w:sz w:val="20"/>
          <w:szCs w:val="20"/>
        </w:rPr>
      </w:pPr>
    </w:p>
    <w:p w14:paraId="06CD7218" w14:textId="5151AAD9" w:rsidR="00F32B4E" w:rsidRDefault="00F32B4E" w:rsidP="00F32B4E">
      <w:pPr>
        <w:numPr>
          <w:ilvl w:val="12"/>
          <w:numId w:val="0"/>
        </w:numPr>
        <w:tabs>
          <w:tab w:val="left" w:pos="426"/>
          <w:tab w:val="left" w:pos="8400"/>
        </w:tabs>
        <w:ind w:left="426" w:hanging="426"/>
        <w:jc w:val="both"/>
        <w:rPr>
          <w:rFonts w:cs="Arial"/>
          <w:bCs/>
          <w:sz w:val="20"/>
          <w:szCs w:val="20"/>
        </w:rPr>
      </w:pPr>
      <w:r w:rsidRPr="004333EB">
        <w:rPr>
          <w:rFonts w:cs="Arial"/>
          <w:bCs/>
          <w:sz w:val="20"/>
          <w:szCs w:val="20"/>
        </w:rPr>
        <w:t xml:space="preserve">2. </w:t>
      </w:r>
      <w:r w:rsidRPr="004333EB">
        <w:rPr>
          <w:rFonts w:cs="Arial"/>
          <w:bCs/>
          <w:sz w:val="20"/>
          <w:szCs w:val="20"/>
        </w:rPr>
        <w:tab/>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9B91D5C" w14:textId="77777777" w:rsidR="00437E72" w:rsidRDefault="00437E72" w:rsidP="00F32B4E">
      <w:pPr>
        <w:numPr>
          <w:ilvl w:val="12"/>
          <w:numId w:val="0"/>
        </w:numPr>
        <w:tabs>
          <w:tab w:val="left" w:pos="426"/>
          <w:tab w:val="left" w:pos="8400"/>
        </w:tabs>
        <w:ind w:left="426" w:hanging="426"/>
        <w:jc w:val="both"/>
        <w:rPr>
          <w:rFonts w:cs="Arial"/>
          <w:bCs/>
          <w:sz w:val="20"/>
          <w:szCs w:val="20"/>
        </w:rPr>
      </w:pPr>
    </w:p>
    <w:p w14:paraId="5CBE9A66" w14:textId="77777777" w:rsidR="00437E72" w:rsidRPr="0010081F" w:rsidRDefault="00437E72" w:rsidP="00437E72">
      <w:pPr>
        <w:numPr>
          <w:ilvl w:val="12"/>
          <w:numId w:val="0"/>
        </w:numPr>
        <w:tabs>
          <w:tab w:val="left" w:pos="426"/>
          <w:tab w:val="left" w:pos="8400"/>
        </w:tabs>
        <w:ind w:left="426" w:hanging="426"/>
        <w:jc w:val="both"/>
        <w:rPr>
          <w:sz w:val="20"/>
          <w:szCs w:val="20"/>
        </w:rPr>
      </w:pPr>
      <w:r>
        <w:rPr>
          <w:sz w:val="20"/>
          <w:szCs w:val="20"/>
        </w:rPr>
        <w:t xml:space="preserve">3. </w:t>
      </w:r>
      <w:r>
        <w:rPr>
          <w:sz w:val="20"/>
          <w:szCs w:val="20"/>
        </w:rPr>
        <w:tab/>
      </w:r>
      <w:r w:rsidRPr="0010081F">
        <w:rPr>
          <w:sz w:val="20"/>
          <w:szCs w:val="20"/>
        </w:rPr>
        <w:t>Zhotovitel se zavazuje, že při práci s jakýmikoliv daty a informacemi poskytnutými objednatelem bude využívat jen takové systémy umělé inteligence (AI), které zaručují vysokou úroveň bezpečnosti a ochrany vložených dat, tedy zejména že tato data nebudou využita k trénování jakýchkoli modelů AI, ani jinak zpřístupněna či zneužita třetí stranou, a to nejen v průběhu plnění smlouvy, ale ani v budoucnu. Zhotovitel se při práci se systémy AI zavazuje postupovat v souladu s nařízením Evropského parlamentu a Rady (EU) 2024/1689 (akt o umělé inteligenci). V případě porušení této povinnosti zhotovitel odpovídá za škodu objednateli tím způsobenou.</w:t>
      </w:r>
    </w:p>
    <w:p w14:paraId="495C5C7A" w14:textId="77777777" w:rsidR="00437E72" w:rsidRPr="004333EB" w:rsidRDefault="00437E72" w:rsidP="00F32B4E">
      <w:pPr>
        <w:numPr>
          <w:ilvl w:val="12"/>
          <w:numId w:val="0"/>
        </w:numPr>
        <w:tabs>
          <w:tab w:val="left" w:pos="426"/>
          <w:tab w:val="left" w:pos="8400"/>
        </w:tabs>
        <w:ind w:left="426" w:hanging="426"/>
        <w:jc w:val="both"/>
        <w:rPr>
          <w:rFonts w:cs="Arial"/>
          <w:bCs/>
          <w:sz w:val="20"/>
          <w:szCs w:val="20"/>
        </w:rPr>
      </w:pPr>
    </w:p>
    <w:p w14:paraId="129EAA22" w14:textId="77777777" w:rsidR="004333EB" w:rsidRDefault="004333EB" w:rsidP="00F32B4E">
      <w:pPr>
        <w:jc w:val="center"/>
        <w:rPr>
          <w:rFonts w:cs="Arial"/>
          <w:b/>
          <w:sz w:val="20"/>
          <w:szCs w:val="20"/>
        </w:rPr>
      </w:pPr>
    </w:p>
    <w:p w14:paraId="6BF1A2A8" w14:textId="77777777" w:rsidR="004333EB" w:rsidRPr="004333EB" w:rsidRDefault="004333EB" w:rsidP="00F32B4E">
      <w:pPr>
        <w:jc w:val="center"/>
        <w:rPr>
          <w:rFonts w:cs="Arial"/>
          <w:b/>
          <w:sz w:val="20"/>
          <w:szCs w:val="20"/>
        </w:rPr>
      </w:pPr>
    </w:p>
    <w:p w14:paraId="2FF9EBBC" w14:textId="77777777" w:rsidR="00F32B4E" w:rsidRPr="004333EB" w:rsidRDefault="00F32B4E" w:rsidP="00F32B4E">
      <w:pPr>
        <w:jc w:val="center"/>
        <w:rPr>
          <w:rFonts w:cs="Arial"/>
          <w:b/>
          <w:sz w:val="20"/>
          <w:szCs w:val="20"/>
        </w:rPr>
      </w:pPr>
      <w:r w:rsidRPr="004333EB">
        <w:rPr>
          <w:rFonts w:cs="Arial"/>
          <w:b/>
          <w:sz w:val="20"/>
          <w:szCs w:val="20"/>
        </w:rPr>
        <w:t>Článek IX.</w:t>
      </w:r>
    </w:p>
    <w:p w14:paraId="21D569EF" w14:textId="77777777" w:rsidR="00F32B4E" w:rsidRDefault="00F32B4E" w:rsidP="00F32B4E">
      <w:pPr>
        <w:ind w:left="360"/>
        <w:jc w:val="center"/>
        <w:rPr>
          <w:rFonts w:cs="Arial"/>
          <w:b/>
          <w:i/>
          <w:sz w:val="20"/>
          <w:szCs w:val="20"/>
        </w:rPr>
      </w:pPr>
      <w:r w:rsidRPr="004333EB">
        <w:rPr>
          <w:rFonts w:cs="Arial"/>
          <w:b/>
          <w:i/>
          <w:sz w:val="20"/>
          <w:szCs w:val="20"/>
        </w:rPr>
        <w:t>Společná ujednání</w:t>
      </w:r>
    </w:p>
    <w:p w14:paraId="134DB91D" w14:textId="77777777" w:rsidR="0068050E" w:rsidRPr="004333EB" w:rsidRDefault="0068050E" w:rsidP="00F32B4E">
      <w:pPr>
        <w:ind w:left="360"/>
        <w:jc w:val="center"/>
        <w:rPr>
          <w:rFonts w:cs="Arial"/>
          <w:b/>
          <w:i/>
          <w:sz w:val="20"/>
          <w:szCs w:val="20"/>
        </w:rPr>
      </w:pPr>
    </w:p>
    <w:p w14:paraId="27C3455C" w14:textId="77777777" w:rsidR="00F32B4E" w:rsidRDefault="00F32B4E" w:rsidP="00F32B4E">
      <w:pPr>
        <w:pStyle w:val="Odstavecseseznamem"/>
        <w:numPr>
          <w:ilvl w:val="0"/>
          <w:numId w:val="10"/>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Zhotovitel tímto prohlašuje, že je držitelem veškerých povolení a oprávnění, umožňujících mu uskutečnit dílo podle smlouvy.</w:t>
      </w:r>
    </w:p>
    <w:p w14:paraId="09489A44" w14:textId="77777777" w:rsidR="00D74DE3" w:rsidRDefault="00D74DE3" w:rsidP="00D74DE3">
      <w:pPr>
        <w:pStyle w:val="Odstavecseseznamem"/>
        <w:tabs>
          <w:tab w:val="left" w:pos="0"/>
          <w:tab w:val="left" w:pos="8400"/>
        </w:tabs>
        <w:ind w:left="426"/>
        <w:jc w:val="both"/>
        <w:rPr>
          <w:rFonts w:ascii="Arial" w:hAnsi="Arial" w:cs="Arial"/>
          <w:sz w:val="20"/>
          <w:szCs w:val="20"/>
        </w:rPr>
      </w:pPr>
    </w:p>
    <w:p w14:paraId="4152CCE3" w14:textId="77777777" w:rsidR="00F32B4E" w:rsidRDefault="00F32B4E" w:rsidP="00F32B4E">
      <w:pPr>
        <w:pStyle w:val="Odstavecseseznamem"/>
        <w:numPr>
          <w:ilvl w:val="0"/>
          <w:numId w:val="10"/>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Zhotovitel tímto prohlašuje, že v době uzavření smlouvy není v likvidaci a není vůči němu vedeno řízení podle zákona č. 182/2006 Sb., o úpadku a způsobech jeho řešení (insolvenční zákon</w:t>
      </w:r>
      <w:proofErr w:type="gramStart"/>
      <w:r w:rsidRPr="004333EB">
        <w:rPr>
          <w:rFonts w:ascii="Arial" w:hAnsi="Arial" w:cs="Arial"/>
          <w:sz w:val="20"/>
          <w:szCs w:val="20"/>
        </w:rPr>
        <w:t>),</w:t>
      </w:r>
      <w:r w:rsidR="00D74DE3">
        <w:rPr>
          <w:rFonts w:ascii="Arial" w:hAnsi="Arial" w:cs="Arial"/>
          <w:sz w:val="20"/>
          <w:szCs w:val="20"/>
        </w:rPr>
        <w:t xml:space="preserve">   </w:t>
      </w:r>
      <w:proofErr w:type="gramEnd"/>
      <w:r w:rsidR="00D74DE3">
        <w:rPr>
          <w:rFonts w:ascii="Arial" w:hAnsi="Arial" w:cs="Arial"/>
          <w:sz w:val="20"/>
          <w:szCs w:val="20"/>
        </w:rPr>
        <w:t xml:space="preserve">           </w:t>
      </w:r>
      <w:r w:rsidRPr="004333EB">
        <w:rPr>
          <w:rFonts w:ascii="Arial" w:hAnsi="Arial" w:cs="Arial"/>
          <w:sz w:val="20"/>
          <w:szCs w:val="20"/>
        </w:rPr>
        <w:t xml:space="preserve"> ve znění pozdějších předpisů, a zavazuje se objednatele bezodkladně informovat o všech skutečnostech o hrozícím úpadku, popř. o prohlášení úpadku jeho společnosti. </w:t>
      </w:r>
    </w:p>
    <w:p w14:paraId="208B046C" w14:textId="77777777" w:rsidR="00D74DE3" w:rsidRPr="004333EB" w:rsidRDefault="00D74DE3" w:rsidP="00D74DE3">
      <w:pPr>
        <w:pStyle w:val="Odstavecseseznamem"/>
        <w:tabs>
          <w:tab w:val="left" w:pos="0"/>
          <w:tab w:val="left" w:pos="8400"/>
        </w:tabs>
        <w:ind w:left="426"/>
        <w:jc w:val="both"/>
        <w:rPr>
          <w:rFonts w:ascii="Arial" w:hAnsi="Arial" w:cs="Arial"/>
          <w:sz w:val="20"/>
          <w:szCs w:val="20"/>
        </w:rPr>
      </w:pPr>
    </w:p>
    <w:p w14:paraId="1035628D" w14:textId="77777777" w:rsidR="00F32B4E" w:rsidRDefault="00F32B4E" w:rsidP="00F32B4E">
      <w:pPr>
        <w:pStyle w:val="Odstavecseseznamem"/>
        <w:numPr>
          <w:ilvl w:val="0"/>
          <w:numId w:val="10"/>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 xml:space="preserve">Zhotovitel se rovněž zavazuje oznámit objednateli změnu údajů o zhotoviteli uvedených v záhlaví smlouvy a jakékoliv změny týkající se registrace zhotovitele coby plátce DPH, a to nejpozději </w:t>
      </w:r>
      <w:r w:rsidR="00D74DE3">
        <w:rPr>
          <w:rFonts w:ascii="Arial" w:hAnsi="Arial" w:cs="Arial"/>
          <w:sz w:val="20"/>
          <w:szCs w:val="20"/>
        </w:rPr>
        <w:t xml:space="preserve">           </w:t>
      </w:r>
      <w:r w:rsidRPr="004333EB">
        <w:rPr>
          <w:rFonts w:ascii="Arial" w:hAnsi="Arial" w:cs="Arial"/>
          <w:sz w:val="20"/>
          <w:szCs w:val="20"/>
        </w:rPr>
        <w:t>do 5 pracovních dnů od uskutečnění takové změny.</w:t>
      </w:r>
    </w:p>
    <w:p w14:paraId="5C119D44" w14:textId="77777777" w:rsidR="009139FF" w:rsidRPr="004333EB" w:rsidRDefault="009139FF" w:rsidP="00D74DE3">
      <w:pPr>
        <w:pStyle w:val="Odstavecseseznamem"/>
        <w:tabs>
          <w:tab w:val="left" w:pos="0"/>
          <w:tab w:val="left" w:pos="8400"/>
        </w:tabs>
        <w:ind w:left="426"/>
        <w:jc w:val="both"/>
        <w:rPr>
          <w:rFonts w:ascii="Arial" w:hAnsi="Arial" w:cs="Arial"/>
          <w:sz w:val="20"/>
          <w:szCs w:val="20"/>
        </w:rPr>
      </w:pPr>
    </w:p>
    <w:p w14:paraId="2ACB1F75" w14:textId="77777777" w:rsidR="00F32B4E" w:rsidRDefault="00F32B4E" w:rsidP="00F32B4E">
      <w:pPr>
        <w:pStyle w:val="Odstavecseseznamem"/>
        <w:numPr>
          <w:ilvl w:val="0"/>
          <w:numId w:val="10"/>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 xml:space="preserve">Smlouva může být ukončena odstoupením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w:t>
      </w:r>
      <w:proofErr w:type="spellStart"/>
      <w:r w:rsidRPr="004333EB">
        <w:rPr>
          <w:rFonts w:ascii="Arial" w:hAnsi="Arial" w:cs="Arial"/>
          <w:sz w:val="20"/>
          <w:szCs w:val="20"/>
        </w:rPr>
        <w:t>MZe</w:t>
      </w:r>
      <w:proofErr w:type="spellEnd"/>
      <w:r w:rsidRPr="004333EB">
        <w:rPr>
          <w:rFonts w:ascii="Arial" w:hAnsi="Arial" w:cs="Arial"/>
          <w:sz w:val="20"/>
          <w:szCs w:val="20"/>
        </w:rPr>
        <w:t>).</w:t>
      </w:r>
      <w:r w:rsidR="008F3046">
        <w:rPr>
          <w:rFonts w:ascii="Arial" w:hAnsi="Arial" w:cs="Arial"/>
          <w:sz w:val="20"/>
          <w:szCs w:val="20"/>
        </w:rPr>
        <w:t xml:space="preserve"> To nevylučuje postup dle čl. I odst. 4 smlouvy.</w:t>
      </w:r>
      <w:r w:rsidR="00192727" w:rsidRPr="004333EB">
        <w:rPr>
          <w:rFonts w:ascii="Arial" w:hAnsi="Arial" w:cs="Arial"/>
          <w:sz w:val="20"/>
          <w:szCs w:val="20"/>
        </w:rPr>
        <w:t xml:space="preserve">  </w:t>
      </w:r>
    </w:p>
    <w:p w14:paraId="4D82989B" w14:textId="77777777" w:rsidR="00D74DE3" w:rsidRPr="004333EB" w:rsidRDefault="00D74DE3" w:rsidP="00D74DE3">
      <w:pPr>
        <w:pStyle w:val="Odstavecseseznamem"/>
        <w:tabs>
          <w:tab w:val="left" w:pos="0"/>
          <w:tab w:val="left" w:pos="8400"/>
        </w:tabs>
        <w:ind w:left="426"/>
        <w:jc w:val="both"/>
        <w:rPr>
          <w:rFonts w:ascii="Arial" w:hAnsi="Arial" w:cs="Arial"/>
          <w:sz w:val="20"/>
          <w:szCs w:val="20"/>
        </w:rPr>
      </w:pPr>
    </w:p>
    <w:p w14:paraId="262548A1" w14:textId="1297543D" w:rsidR="00F32B4E" w:rsidRDefault="00F32B4E" w:rsidP="00F32B4E">
      <w:pPr>
        <w:pStyle w:val="Odstavecseseznamem"/>
        <w:numPr>
          <w:ilvl w:val="0"/>
          <w:numId w:val="10"/>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Objednatel je bez jakýchkoliv sankcí vůči jeho osobě oprávněn odstoupit od této smlouvy v případě, že bude zahájeno insolvenční řízení se zhotovitelem, bude vydáno rozhodnutí o úpadku zhotovitele, zhotovitel sám podá dlužnický návrh na zahájení insolvenčního řízení nebo zhotovitel vstoupí do likvidace.</w:t>
      </w:r>
    </w:p>
    <w:p w14:paraId="7F60058D" w14:textId="77777777" w:rsidR="00D74DE3" w:rsidRPr="004333EB" w:rsidRDefault="00D74DE3" w:rsidP="00D74DE3">
      <w:pPr>
        <w:pStyle w:val="Odstavecseseznamem"/>
        <w:tabs>
          <w:tab w:val="left" w:pos="0"/>
          <w:tab w:val="left" w:pos="8400"/>
        </w:tabs>
        <w:ind w:left="426"/>
        <w:jc w:val="both"/>
        <w:rPr>
          <w:rFonts w:ascii="Arial" w:hAnsi="Arial" w:cs="Arial"/>
          <w:sz w:val="20"/>
          <w:szCs w:val="20"/>
        </w:rPr>
      </w:pPr>
    </w:p>
    <w:p w14:paraId="21C1F3DA" w14:textId="77777777" w:rsidR="00F32B4E" w:rsidRDefault="00F32B4E" w:rsidP="00F32B4E">
      <w:pPr>
        <w:pStyle w:val="Odstavecseseznamem"/>
        <w:numPr>
          <w:ilvl w:val="0"/>
          <w:numId w:val="10"/>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 xml:space="preserve">Objednatel je bez jakýchkoliv sankcí vůči jeho osobě oprávněn odstoupit </w:t>
      </w:r>
      <w:r w:rsidRPr="00ED6BD9">
        <w:rPr>
          <w:rFonts w:ascii="Arial" w:hAnsi="Arial" w:cs="Arial"/>
          <w:sz w:val="20"/>
          <w:szCs w:val="20"/>
        </w:rPr>
        <w:t xml:space="preserve">od </w:t>
      </w:r>
      <w:r w:rsidR="00962C81" w:rsidRPr="00ED6BD9">
        <w:rPr>
          <w:rFonts w:ascii="Arial" w:hAnsi="Arial" w:cs="Arial"/>
          <w:sz w:val="20"/>
          <w:szCs w:val="20"/>
        </w:rPr>
        <w:t xml:space="preserve">této </w:t>
      </w:r>
      <w:r w:rsidRPr="00ED6BD9">
        <w:rPr>
          <w:rFonts w:ascii="Arial" w:hAnsi="Arial" w:cs="Arial"/>
          <w:sz w:val="20"/>
          <w:szCs w:val="20"/>
        </w:rPr>
        <w:t>smlouvy v případě, kdy dojde k podstatnému porušení povinnosti zhotovitele, za něž se považuje zejména prodlení zhotovitele s předáním díla delší než 30 dnů oproti době plnění dle čl. II odst. 3 smlouvy.</w:t>
      </w:r>
    </w:p>
    <w:p w14:paraId="28B4AEF7" w14:textId="77777777" w:rsidR="00D74DE3" w:rsidRPr="00ED6BD9" w:rsidRDefault="00D74DE3" w:rsidP="00D74DE3">
      <w:pPr>
        <w:pStyle w:val="Odstavecseseznamem"/>
        <w:tabs>
          <w:tab w:val="left" w:pos="0"/>
          <w:tab w:val="left" w:pos="8400"/>
        </w:tabs>
        <w:ind w:left="426"/>
        <w:jc w:val="both"/>
        <w:rPr>
          <w:rFonts w:ascii="Arial" w:hAnsi="Arial" w:cs="Arial"/>
          <w:sz w:val="20"/>
          <w:szCs w:val="20"/>
        </w:rPr>
      </w:pPr>
    </w:p>
    <w:p w14:paraId="36A8F91F" w14:textId="06AC4EFD" w:rsidR="00F5475B" w:rsidRDefault="00F5475B" w:rsidP="00F5475B">
      <w:pPr>
        <w:pStyle w:val="Odstavecseseznamem"/>
        <w:numPr>
          <w:ilvl w:val="0"/>
          <w:numId w:val="10"/>
        </w:numPr>
        <w:tabs>
          <w:tab w:val="clear" w:pos="786"/>
          <w:tab w:val="left" w:pos="0"/>
          <w:tab w:val="num" w:pos="426"/>
          <w:tab w:val="left" w:pos="8400"/>
        </w:tabs>
        <w:ind w:left="426" w:hanging="426"/>
        <w:jc w:val="both"/>
        <w:rPr>
          <w:rFonts w:ascii="Arial" w:hAnsi="Arial" w:cs="Arial"/>
          <w:sz w:val="20"/>
          <w:szCs w:val="20"/>
        </w:rPr>
      </w:pPr>
      <w:r w:rsidRPr="00ED6BD9">
        <w:rPr>
          <w:rFonts w:ascii="Arial" w:hAnsi="Arial" w:cs="Arial"/>
          <w:sz w:val="20"/>
          <w:szCs w:val="20"/>
        </w:rPr>
        <w:t xml:space="preserve">Objednatel je bez jakýchkoliv sankcí vůči jeho osobě oprávněn odstoupit od </w:t>
      </w:r>
      <w:r w:rsidR="00962C81" w:rsidRPr="00ED6BD9">
        <w:rPr>
          <w:rFonts w:ascii="Arial" w:hAnsi="Arial" w:cs="Arial"/>
          <w:sz w:val="20"/>
          <w:szCs w:val="20"/>
        </w:rPr>
        <w:t xml:space="preserve">této </w:t>
      </w:r>
      <w:r w:rsidRPr="00ED6BD9">
        <w:rPr>
          <w:rFonts w:ascii="Arial" w:hAnsi="Arial" w:cs="Arial"/>
          <w:sz w:val="20"/>
          <w:szCs w:val="20"/>
        </w:rPr>
        <w:t xml:space="preserve">smlouvy v případě porušení závazku zhotovitele dle čl. I. odst. </w:t>
      </w:r>
      <w:r w:rsidR="00320CCC">
        <w:rPr>
          <w:rFonts w:ascii="Arial" w:hAnsi="Arial" w:cs="Arial"/>
          <w:sz w:val="20"/>
          <w:szCs w:val="20"/>
        </w:rPr>
        <w:t>10</w:t>
      </w:r>
      <w:r w:rsidRPr="00ED6BD9">
        <w:rPr>
          <w:rFonts w:ascii="Arial" w:hAnsi="Arial" w:cs="Arial"/>
          <w:sz w:val="20"/>
          <w:szCs w:val="20"/>
        </w:rPr>
        <w:t>. smlouvy udržovat po celou dobu</w:t>
      </w:r>
      <w:r w:rsidRPr="004333EB">
        <w:rPr>
          <w:rFonts w:ascii="Arial" w:hAnsi="Arial" w:cs="Arial"/>
          <w:sz w:val="20"/>
          <w:szCs w:val="20"/>
        </w:rPr>
        <w:t xml:space="preserve"> jejího trvání prohlášení zhotovitele dle čl. I. odstavce </w:t>
      </w:r>
      <w:r w:rsidR="00320CCC">
        <w:rPr>
          <w:rFonts w:ascii="Arial" w:hAnsi="Arial" w:cs="Arial"/>
          <w:sz w:val="20"/>
          <w:szCs w:val="20"/>
        </w:rPr>
        <w:t>9</w:t>
      </w:r>
      <w:r w:rsidRPr="004333EB">
        <w:rPr>
          <w:rFonts w:ascii="Arial" w:hAnsi="Arial" w:cs="Arial"/>
          <w:sz w:val="20"/>
          <w:szCs w:val="20"/>
        </w:rPr>
        <w:t>. smlouvy v pravdivosti a platnosti, nebo v případě porušení závazku zhotovitele dle odst. 1</w:t>
      </w:r>
      <w:r w:rsidR="00271DD5">
        <w:rPr>
          <w:rFonts w:ascii="Arial" w:hAnsi="Arial" w:cs="Arial"/>
          <w:sz w:val="20"/>
          <w:szCs w:val="20"/>
        </w:rPr>
        <w:t>3</w:t>
      </w:r>
      <w:r w:rsidRPr="004333EB">
        <w:rPr>
          <w:rFonts w:ascii="Arial" w:hAnsi="Arial" w:cs="Arial"/>
          <w:sz w:val="20"/>
          <w:szCs w:val="20"/>
        </w:rPr>
        <w:t>. nebo odst. 1</w:t>
      </w:r>
      <w:r w:rsidR="00271DD5">
        <w:rPr>
          <w:rFonts w:ascii="Arial" w:hAnsi="Arial" w:cs="Arial"/>
          <w:sz w:val="20"/>
          <w:szCs w:val="20"/>
        </w:rPr>
        <w:t>4</w:t>
      </w:r>
      <w:r w:rsidRPr="004333EB">
        <w:rPr>
          <w:rFonts w:ascii="Arial" w:hAnsi="Arial" w:cs="Arial"/>
          <w:sz w:val="20"/>
          <w:szCs w:val="20"/>
        </w:rPr>
        <w:t>. tohoto čl. IX. smlouvy.</w:t>
      </w:r>
    </w:p>
    <w:p w14:paraId="0B69E75E" w14:textId="77777777" w:rsidR="00D74DE3" w:rsidRPr="004333EB" w:rsidRDefault="00D74DE3" w:rsidP="00D74DE3">
      <w:pPr>
        <w:pStyle w:val="Odstavecseseznamem"/>
        <w:tabs>
          <w:tab w:val="left" w:pos="0"/>
          <w:tab w:val="left" w:pos="8400"/>
        </w:tabs>
        <w:ind w:left="426"/>
        <w:jc w:val="both"/>
        <w:rPr>
          <w:rFonts w:ascii="Arial" w:hAnsi="Arial" w:cs="Arial"/>
          <w:sz w:val="20"/>
          <w:szCs w:val="20"/>
        </w:rPr>
      </w:pPr>
    </w:p>
    <w:p w14:paraId="78DDB119" w14:textId="77777777" w:rsidR="00F32B4E" w:rsidRDefault="00F32B4E" w:rsidP="00073D1E">
      <w:pPr>
        <w:pStyle w:val="Odstavecseseznamem"/>
        <w:numPr>
          <w:ilvl w:val="0"/>
          <w:numId w:val="10"/>
        </w:numPr>
        <w:tabs>
          <w:tab w:val="clear" w:pos="786"/>
          <w:tab w:val="left" w:pos="0"/>
          <w:tab w:val="num" w:pos="426"/>
          <w:tab w:val="left" w:pos="8400"/>
        </w:tabs>
        <w:ind w:left="426" w:hanging="426"/>
        <w:jc w:val="both"/>
        <w:rPr>
          <w:rFonts w:ascii="Arial" w:hAnsi="Arial" w:cs="Arial"/>
          <w:sz w:val="20"/>
          <w:szCs w:val="20"/>
        </w:rPr>
      </w:pPr>
      <w:r w:rsidRPr="00F951EA">
        <w:rPr>
          <w:rFonts w:ascii="Arial" w:hAnsi="Arial" w:cs="Arial"/>
          <w:sz w:val="20"/>
          <w:szCs w:val="20"/>
        </w:rPr>
        <w:t xml:space="preserve">Zhotovitel může pověřit zhotovením části díla třetí osobu. Při provádění díla touto třetí osobou má </w:t>
      </w:r>
      <w:r w:rsidR="0063696E" w:rsidRPr="00CA065D">
        <w:rPr>
          <w:rFonts w:ascii="Arial" w:hAnsi="Arial" w:cs="Arial"/>
          <w:sz w:val="20"/>
          <w:szCs w:val="20"/>
        </w:rPr>
        <w:t>zhotovitel odpovědnost, jako by prováděl dílo sám.</w:t>
      </w:r>
    </w:p>
    <w:p w14:paraId="6BE015DF" w14:textId="77777777" w:rsidR="00D74DE3" w:rsidRPr="00F951EA" w:rsidRDefault="00D74DE3" w:rsidP="00D74DE3">
      <w:pPr>
        <w:pStyle w:val="Odstavecseseznamem"/>
        <w:tabs>
          <w:tab w:val="left" w:pos="0"/>
          <w:tab w:val="left" w:pos="8400"/>
        </w:tabs>
        <w:ind w:left="426"/>
        <w:jc w:val="both"/>
        <w:rPr>
          <w:rFonts w:ascii="Arial" w:hAnsi="Arial" w:cs="Arial"/>
          <w:sz w:val="20"/>
          <w:szCs w:val="20"/>
        </w:rPr>
      </w:pPr>
    </w:p>
    <w:p w14:paraId="0EB40DB7" w14:textId="63DFB3B9" w:rsidR="00F32B4E" w:rsidRDefault="00F32B4E" w:rsidP="00F32B4E">
      <w:pPr>
        <w:pStyle w:val="Odstavecseseznamem"/>
        <w:numPr>
          <w:ilvl w:val="0"/>
          <w:numId w:val="10"/>
        </w:numPr>
        <w:tabs>
          <w:tab w:val="clear" w:pos="786"/>
          <w:tab w:val="left" w:pos="0"/>
          <w:tab w:val="num" w:pos="426"/>
          <w:tab w:val="left" w:pos="8400"/>
        </w:tabs>
        <w:ind w:left="426" w:hanging="426"/>
        <w:jc w:val="both"/>
        <w:rPr>
          <w:rFonts w:ascii="Arial" w:hAnsi="Arial" w:cs="Arial"/>
          <w:sz w:val="20"/>
          <w:szCs w:val="20"/>
        </w:rPr>
      </w:pPr>
      <w:r w:rsidRPr="00F951EA">
        <w:rPr>
          <w:rFonts w:ascii="Arial" w:hAnsi="Arial" w:cs="Arial"/>
          <w:sz w:val="20"/>
          <w:szCs w:val="20"/>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w:t>
      </w:r>
      <w:r w:rsidR="0020795C">
        <w:rPr>
          <w:rFonts w:ascii="Arial" w:hAnsi="Arial" w:cs="Arial"/>
          <w:sz w:val="20"/>
          <w:szCs w:val="20"/>
        </w:rPr>
        <w:t xml:space="preserve">                                    </w:t>
      </w:r>
      <w:r w:rsidRPr="00F951EA">
        <w:rPr>
          <w:rFonts w:ascii="Arial" w:hAnsi="Arial" w:cs="Arial"/>
          <w:sz w:val="20"/>
          <w:szCs w:val="20"/>
        </w:rPr>
        <w:t xml:space="preserve"> a současně navrhnout řešení. Obě smluvní strany se zavazují</w:t>
      </w:r>
      <w:r w:rsidRPr="004333EB">
        <w:rPr>
          <w:rFonts w:ascii="Arial" w:hAnsi="Arial" w:cs="Arial"/>
          <w:sz w:val="20"/>
          <w:szCs w:val="20"/>
        </w:rPr>
        <w:t>, že v takovém případě vynaloží veškeré úsilí, které lze na nich objektivně požadovat, k dokončení plnění díla.</w:t>
      </w:r>
    </w:p>
    <w:p w14:paraId="2C7EE924" w14:textId="77777777" w:rsidR="00D74DE3" w:rsidRPr="004333EB" w:rsidRDefault="00D74DE3" w:rsidP="00D74DE3">
      <w:pPr>
        <w:pStyle w:val="Odstavecseseznamem"/>
        <w:tabs>
          <w:tab w:val="left" w:pos="0"/>
          <w:tab w:val="left" w:pos="8400"/>
        </w:tabs>
        <w:ind w:left="426"/>
        <w:jc w:val="both"/>
        <w:rPr>
          <w:rFonts w:ascii="Arial" w:hAnsi="Arial" w:cs="Arial"/>
          <w:sz w:val="20"/>
          <w:szCs w:val="20"/>
        </w:rPr>
      </w:pPr>
    </w:p>
    <w:p w14:paraId="1BC2E4BE" w14:textId="77777777" w:rsidR="00F32B4E" w:rsidRDefault="00F32B4E" w:rsidP="00F32B4E">
      <w:pPr>
        <w:pStyle w:val="Odstavecseseznamem"/>
        <w:numPr>
          <w:ilvl w:val="0"/>
          <w:numId w:val="10"/>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 xml:space="preserve">Zhotovitel má povinnost řídit se veškerými (písemnými nebo ústními) pokyny objednatele, pokud nejsou v přímém rozporu se zněním smlouvy a s příslušnými platnými právními předpisy. </w:t>
      </w:r>
    </w:p>
    <w:p w14:paraId="1ECE1E9F" w14:textId="77777777" w:rsidR="00D74DE3" w:rsidRPr="004333EB" w:rsidRDefault="00D74DE3" w:rsidP="00D74DE3">
      <w:pPr>
        <w:pStyle w:val="Odstavecseseznamem"/>
        <w:tabs>
          <w:tab w:val="left" w:pos="0"/>
          <w:tab w:val="left" w:pos="8400"/>
        </w:tabs>
        <w:ind w:left="426"/>
        <w:jc w:val="both"/>
        <w:rPr>
          <w:rFonts w:ascii="Arial" w:hAnsi="Arial" w:cs="Arial"/>
          <w:sz w:val="20"/>
          <w:szCs w:val="20"/>
        </w:rPr>
      </w:pPr>
    </w:p>
    <w:p w14:paraId="64798C2E" w14:textId="77777777" w:rsidR="00F32B4E" w:rsidRDefault="00F32B4E" w:rsidP="00F32B4E">
      <w:pPr>
        <w:pStyle w:val="Odstavecseseznamem"/>
        <w:numPr>
          <w:ilvl w:val="0"/>
          <w:numId w:val="10"/>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Zhotovitel se zavazuje postupovat při plnění smlouvy v souladu se smlouvou a se všemi aktuálně platnými právními předpisy.</w:t>
      </w:r>
    </w:p>
    <w:p w14:paraId="2603B96C" w14:textId="77777777" w:rsidR="00D74DE3" w:rsidRDefault="00D74DE3" w:rsidP="00D74DE3">
      <w:pPr>
        <w:pStyle w:val="Odstavecseseznamem"/>
        <w:tabs>
          <w:tab w:val="left" w:pos="0"/>
          <w:tab w:val="left" w:pos="8400"/>
        </w:tabs>
        <w:ind w:left="426"/>
        <w:jc w:val="both"/>
        <w:rPr>
          <w:rFonts w:ascii="Arial" w:hAnsi="Arial" w:cs="Arial"/>
          <w:sz w:val="20"/>
          <w:szCs w:val="20"/>
        </w:rPr>
      </w:pPr>
    </w:p>
    <w:p w14:paraId="77ED2F9C" w14:textId="77777777" w:rsidR="00F32B4E" w:rsidRDefault="00F32B4E" w:rsidP="00F32B4E">
      <w:pPr>
        <w:pStyle w:val="Odstavecseseznamem"/>
        <w:numPr>
          <w:ilvl w:val="0"/>
          <w:numId w:val="10"/>
        </w:numPr>
        <w:tabs>
          <w:tab w:val="clear" w:pos="786"/>
          <w:tab w:val="num" w:pos="426"/>
          <w:tab w:val="left" w:pos="8400"/>
        </w:tabs>
        <w:ind w:left="426" w:hanging="426"/>
        <w:jc w:val="both"/>
        <w:rPr>
          <w:rFonts w:ascii="Arial" w:hAnsi="Arial" w:cs="Arial"/>
          <w:sz w:val="20"/>
          <w:szCs w:val="20"/>
        </w:rPr>
      </w:pPr>
      <w:r w:rsidRPr="004333EB">
        <w:rPr>
          <w:rFonts w:ascii="Arial" w:hAnsi="Arial" w:cs="Arial"/>
          <w:sz w:val="20"/>
          <w:szCs w:val="20"/>
        </w:rPr>
        <w:t>Zhotovitel svým podpisem níže potvrzuje, že souhlasí s tím, aby obraz smlouvy včetně jejích příloh a případných dodatků a metadata k této smlouvě byl</w:t>
      </w:r>
      <w:r w:rsidR="004B67DF" w:rsidRPr="004333EB">
        <w:rPr>
          <w:rFonts w:ascii="Arial" w:hAnsi="Arial" w:cs="Arial"/>
          <w:sz w:val="20"/>
          <w:szCs w:val="20"/>
        </w:rPr>
        <w:t>y</w:t>
      </w:r>
      <w:r w:rsidRPr="004333EB">
        <w:rPr>
          <w:rFonts w:ascii="Arial" w:hAnsi="Arial" w:cs="Arial"/>
          <w:sz w:val="20"/>
          <w:szCs w:val="20"/>
        </w:rPr>
        <w:t xml:space="preserve"> uveřejněn</w:t>
      </w:r>
      <w:r w:rsidR="004B67DF" w:rsidRPr="004333EB">
        <w:rPr>
          <w:rFonts w:ascii="Arial" w:hAnsi="Arial" w:cs="Arial"/>
          <w:sz w:val="20"/>
          <w:szCs w:val="20"/>
        </w:rPr>
        <w:t>y</w:t>
      </w:r>
      <w:r w:rsidRPr="004333EB">
        <w:rPr>
          <w:rFonts w:ascii="Arial" w:hAnsi="Arial" w:cs="Arial"/>
          <w:sz w:val="20"/>
          <w:szCs w:val="20"/>
        </w:rPr>
        <w:t xml:space="preserve"> v registru smluv v souladu se zákonem č. 340/2015 Sb., o zvláštních podmínkách účinnosti některých smluv, uveřejňování těchto smluv a o registru smluv (zákon o registru smluv), ve znění pozdějších předpisů. Smluvní strany se dohodly, že podklady podle předchozí věty odešle za účelem jejich uveřejnění správci registru smluv objednatel; tím není dotčeno právo zhotovitele k jejich odeslání.</w:t>
      </w:r>
    </w:p>
    <w:p w14:paraId="61486988" w14:textId="77777777" w:rsidR="00D74DE3" w:rsidRPr="004333EB" w:rsidRDefault="00D74DE3" w:rsidP="00D74DE3">
      <w:pPr>
        <w:pStyle w:val="Odstavecseseznamem"/>
        <w:tabs>
          <w:tab w:val="left" w:pos="8400"/>
        </w:tabs>
        <w:ind w:left="426"/>
        <w:jc w:val="both"/>
        <w:rPr>
          <w:rFonts w:ascii="Arial" w:hAnsi="Arial" w:cs="Arial"/>
          <w:sz w:val="20"/>
          <w:szCs w:val="20"/>
        </w:rPr>
      </w:pPr>
    </w:p>
    <w:p w14:paraId="32057BF8" w14:textId="68AAB64B" w:rsidR="00CD0678" w:rsidRDefault="00CD0678" w:rsidP="00CD0678">
      <w:pPr>
        <w:pStyle w:val="Odstavecseseznamem"/>
        <w:numPr>
          <w:ilvl w:val="0"/>
          <w:numId w:val="10"/>
        </w:numPr>
        <w:tabs>
          <w:tab w:val="clear" w:pos="786"/>
          <w:tab w:val="num" w:pos="426"/>
          <w:tab w:val="left" w:pos="8400"/>
        </w:tabs>
        <w:ind w:left="426" w:hanging="426"/>
        <w:jc w:val="both"/>
        <w:rPr>
          <w:rFonts w:ascii="Arial" w:hAnsi="Arial" w:cs="Arial"/>
          <w:sz w:val="20"/>
          <w:szCs w:val="20"/>
        </w:rPr>
      </w:pPr>
      <w:r w:rsidRPr="004333EB">
        <w:rPr>
          <w:rFonts w:ascii="Arial" w:hAnsi="Arial" w:cs="Arial"/>
          <w:sz w:val="20"/>
          <w:szCs w:val="20"/>
        </w:rPr>
        <w:t>Zhotovitel 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w:t>
      </w:r>
      <w:r>
        <w:rPr>
          <w:rFonts w:ascii="Arial" w:hAnsi="Arial" w:cs="Arial"/>
          <w:sz w:val="20"/>
          <w:szCs w:val="20"/>
        </w:rPr>
        <w:t xml:space="preserve">, v platném znění, </w:t>
      </w:r>
      <w:r w:rsidRPr="004333EB">
        <w:rPr>
          <w:rFonts w:ascii="Arial" w:hAnsi="Arial" w:cs="Arial"/>
          <w:sz w:val="20"/>
          <w:szCs w:val="20"/>
        </w:rPr>
        <w:t>a nařízení Rady (EU) č. 208/2014 o omezujících opatřeních vůči některým osobám, subjektům</w:t>
      </w:r>
      <w:r>
        <w:rPr>
          <w:rFonts w:ascii="Arial" w:hAnsi="Arial" w:cs="Arial"/>
          <w:sz w:val="20"/>
          <w:szCs w:val="20"/>
        </w:rPr>
        <w:t xml:space="preserve"> </w:t>
      </w:r>
      <w:r w:rsidRPr="004333EB">
        <w:rPr>
          <w:rFonts w:ascii="Arial" w:hAnsi="Arial" w:cs="Arial"/>
          <w:sz w:val="20"/>
          <w:szCs w:val="20"/>
        </w:rPr>
        <w:t>a orgánům vzhledem k situaci na Ukrajině</w:t>
      </w:r>
      <w:r>
        <w:rPr>
          <w:rFonts w:ascii="Arial" w:hAnsi="Arial" w:cs="Arial"/>
          <w:sz w:val="20"/>
          <w:szCs w:val="20"/>
        </w:rPr>
        <w:t>, v platném znění</w:t>
      </w:r>
      <w:r w:rsidRPr="004333EB">
        <w:rPr>
          <w:rFonts w:ascii="Arial" w:hAnsi="Arial" w:cs="Arial"/>
          <w:sz w:val="20"/>
          <w:szCs w:val="20"/>
        </w:rPr>
        <w:t>, stejně jako na základě nařízení Rady (ES)</w:t>
      </w:r>
      <w:r w:rsidR="0020795C">
        <w:rPr>
          <w:rFonts w:ascii="Arial" w:hAnsi="Arial" w:cs="Arial"/>
          <w:sz w:val="20"/>
          <w:szCs w:val="20"/>
        </w:rPr>
        <w:t xml:space="preserve">                           </w:t>
      </w:r>
      <w:r w:rsidRPr="004333EB">
        <w:rPr>
          <w:rFonts w:ascii="Arial" w:hAnsi="Arial" w:cs="Arial"/>
          <w:sz w:val="20"/>
          <w:szCs w:val="20"/>
        </w:rPr>
        <w:t xml:space="preserve"> č. 765/2006 </w:t>
      </w:r>
      <w:r w:rsidRPr="0010694E">
        <w:rPr>
          <w:rFonts w:ascii="Arial" w:hAnsi="Arial" w:cs="Arial"/>
          <w:sz w:val="20"/>
          <w:szCs w:val="20"/>
        </w:rPr>
        <w:t>o omezujících opatřeních vzhledem k situaci v Bělorusku a k zapojení Běloruska</w:t>
      </w:r>
      <w:r w:rsidR="0020795C">
        <w:rPr>
          <w:rFonts w:ascii="Arial" w:hAnsi="Arial" w:cs="Arial"/>
          <w:sz w:val="20"/>
          <w:szCs w:val="20"/>
        </w:rPr>
        <w:t xml:space="preserve">                      </w:t>
      </w:r>
      <w:r w:rsidRPr="0010694E">
        <w:rPr>
          <w:rFonts w:ascii="Arial" w:hAnsi="Arial" w:cs="Arial"/>
          <w:sz w:val="20"/>
          <w:szCs w:val="20"/>
        </w:rPr>
        <w:t xml:space="preserve"> do ruské agrese proti Ukrajině, v platném znění</w:t>
      </w:r>
      <w:r w:rsidRPr="004333EB">
        <w:rPr>
          <w:rFonts w:ascii="Arial" w:hAnsi="Arial" w:cs="Arial"/>
          <w:sz w:val="20"/>
          <w:szCs w:val="20"/>
        </w:rPr>
        <w:t>, a dále (</w:t>
      </w:r>
      <w:proofErr w:type="spellStart"/>
      <w:r w:rsidRPr="004333EB">
        <w:rPr>
          <w:rFonts w:ascii="Arial" w:hAnsi="Arial" w:cs="Arial"/>
          <w:sz w:val="20"/>
          <w:szCs w:val="20"/>
        </w:rPr>
        <w:t>ii</w:t>
      </w:r>
      <w:proofErr w:type="spellEnd"/>
      <w:r w:rsidRPr="004333EB">
        <w:rPr>
          <w:rFonts w:ascii="Arial" w:hAnsi="Arial" w:cs="Arial"/>
          <w:sz w:val="20"/>
          <w:szCs w:val="20"/>
        </w:rPr>
        <w:t>) české právní předpisy, zejména zákon č. 69/2006 Sb., o provádění mezinárodních sankcí, v platném znění, navazující na výše uvedená  nařízení EU.</w:t>
      </w:r>
    </w:p>
    <w:p w14:paraId="1771B2B6" w14:textId="77777777" w:rsidR="00D74DE3" w:rsidRPr="004333EB" w:rsidRDefault="00D74DE3" w:rsidP="00D74DE3">
      <w:pPr>
        <w:pStyle w:val="Odstavecseseznamem"/>
        <w:tabs>
          <w:tab w:val="left" w:pos="8400"/>
        </w:tabs>
        <w:ind w:left="426"/>
        <w:jc w:val="both"/>
        <w:rPr>
          <w:rFonts w:ascii="Arial" w:hAnsi="Arial" w:cs="Arial"/>
          <w:sz w:val="20"/>
          <w:szCs w:val="20"/>
        </w:rPr>
      </w:pPr>
    </w:p>
    <w:p w14:paraId="7FE1ACE1" w14:textId="238C7B92" w:rsidR="004B67DF" w:rsidRDefault="004B67DF" w:rsidP="004B67DF">
      <w:pPr>
        <w:pStyle w:val="Odstavecseseznamem"/>
        <w:numPr>
          <w:ilvl w:val="0"/>
          <w:numId w:val="10"/>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 xml:space="preserve">Zhotovitel je povinen bezodkladně (nejpozději však do 3 pracovních dnů ode dne, kdy příslušná změna nastala) oznámit objednateli změnu jakýchkoliv skutečností v jeho prohlášení </w:t>
      </w:r>
      <w:r w:rsidR="004F33D0" w:rsidRPr="004333EB">
        <w:rPr>
          <w:rFonts w:ascii="Arial" w:hAnsi="Arial" w:cs="Arial"/>
          <w:sz w:val="20"/>
          <w:szCs w:val="20"/>
        </w:rPr>
        <w:t>po</w:t>
      </w:r>
      <w:r w:rsidRPr="004333EB">
        <w:rPr>
          <w:rFonts w:ascii="Arial" w:hAnsi="Arial" w:cs="Arial"/>
          <w:sz w:val="20"/>
          <w:szCs w:val="20"/>
        </w:rPr>
        <w:t xml:space="preserve">dle odstavce </w:t>
      </w:r>
      <w:r w:rsidR="00320CCC">
        <w:rPr>
          <w:rFonts w:ascii="Arial" w:hAnsi="Arial" w:cs="Arial"/>
          <w:sz w:val="20"/>
          <w:szCs w:val="20"/>
        </w:rPr>
        <w:t>9</w:t>
      </w:r>
      <w:r w:rsidRPr="004333EB">
        <w:rPr>
          <w:rFonts w:ascii="Arial" w:hAnsi="Arial" w:cs="Arial"/>
          <w:sz w:val="20"/>
          <w:szCs w:val="20"/>
        </w:rPr>
        <w:t>.</w:t>
      </w:r>
      <w:r w:rsidR="004F33D0" w:rsidRPr="004333EB">
        <w:rPr>
          <w:rFonts w:ascii="Arial" w:hAnsi="Arial" w:cs="Arial"/>
          <w:sz w:val="20"/>
          <w:szCs w:val="20"/>
        </w:rPr>
        <w:t xml:space="preserve"> a </w:t>
      </w:r>
      <w:r w:rsidR="00320CCC">
        <w:rPr>
          <w:rFonts w:ascii="Arial" w:hAnsi="Arial" w:cs="Arial"/>
          <w:sz w:val="20"/>
          <w:szCs w:val="20"/>
        </w:rPr>
        <w:t>10</w:t>
      </w:r>
      <w:r w:rsidR="004F33D0" w:rsidRPr="004333EB">
        <w:rPr>
          <w:rFonts w:ascii="Arial" w:hAnsi="Arial" w:cs="Arial"/>
          <w:sz w:val="20"/>
          <w:szCs w:val="20"/>
        </w:rPr>
        <w:t>.</w:t>
      </w:r>
      <w:r w:rsidRPr="004333EB">
        <w:rPr>
          <w:rFonts w:ascii="Arial" w:hAnsi="Arial" w:cs="Arial"/>
          <w:sz w:val="20"/>
          <w:szCs w:val="20"/>
        </w:rPr>
        <w:t xml:space="preserve"> čl. I. smlouvy nebo v ustanovení odst. 1. tohoto čl. IX. smlouvy.</w:t>
      </w:r>
    </w:p>
    <w:p w14:paraId="61D22B54" w14:textId="77777777" w:rsidR="009139FF" w:rsidRPr="004333EB" w:rsidRDefault="009139FF" w:rsidP="00D74DE3">
      <w:pPr>
        <w:pStyle w:val="Odstavecseseznamem"/>
        <w:tabs>
          <w:tab w:val="left" w:pos="0"/>
          <w:tab w:val="left" w:pos="8400"/>
        </w:tabs>
        <w:ind w:left="426"/>
        <w:jc w:val="both"/>
        <w:rPr>
          <w:rFonts w:ascii="Arial" w:hAnsi="Arial" w:cs="Arial"/>
          <w:sz w:val="20"/>
          <w:szCs w:val="20"/>
        </w:rPr>
      </w:pPr>
    </w:p>
    <w:p w14:paraId="56D51187" w14:textId="77777777" w:rsidR="004B67DF" w:rsidRPr="004333EB" w:rsidRDefault="004B67DF" w:rsidP="004B67DF">
      <w:pPr>
        <w:pStyle w:val="Odstavecseseznamem"/>
        <w:numPr>
          <w:ilvl w:val="0"/>
          <w:numId w:val="10"/>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Zhotovitel se zavazuje, že zajistí po celou dobu účinnosti této smlouvy:</w:t>
      </w:r>
    </w:p>
    <w:p w14:paraId="470E43FB" w14:textId="00AB0FE7" w:rsidR="004B67DF" w:rsidRPr="004333EB" w:rsidRDefault="004B67DF" w:rsidP="00B76E21">
      <w:pPr>
        <w:pStyle w:val="Odstavecseseznamem"/>
        <w:tabs>
          <w:tab w:val="left" w:pos="0"/>
          <w:tab w:val="left" w:pos="8400"/>
        </w:tabs>
        <w:ind w:left="426" w:hanging="426"/>
        <w:jc w:val="both"/>
        <w:rPr>
          <w:rFonts w:ascii="Arial" w:hAnsi="Arial" w:cs="Arial"/>
          <w:sz w:val="20"/>
          <w:szCs w:val="20"/>
        </w:rPr>
      </w:pPr>
      <w:r w:rsidRPr="004333EB">
        <w:rPr>
          <w:rFonts w:ascii="Arial" w:hAnsi="Arial" w:cs="Arial"/>
          <w:sz w:val="20"/>
          <w:szCs w:val="20"/>
        </w:rPr>
        <w:t>a)</w:t>
      </w:r>
      <w:r w:rsidR="00B76E21">
        <w:rPr>
          <w:rFonts w:ascii="Arial" w:hAnsi="Arial" w:cs="Arial"/>
          <w:sz w:val="20"/>
          <w:szCs w:val="20"/>
        </w:rPr>
        <w:tab/>
      </w:r>
      <w:r w:rsidRPr="004333EB">
        <w:rPr>
          <w:rFonts w:ascii="Arial" w:hAnsi="Arial" w:cs="Arial"/>
          <w:sz w:val="20"/>
          <w:szCs w:val="20"/>
        </w:rPr>
        <w:t xml:space="preserve">plnění veškerých povinností vyplývající z právních předpisů České republiky, zejména pak </w:t>
      </w:r>
      <w:r w:rsidR="00921BB2" w:rsidRPr="004333EB">
        <w:rPr>
          <w:rFonts w:ascii="Arial" w:hAnsi="Arial" w:cs="Arial"/>
          <w:sz w:val="20"/>
          <w:szCs w:val="20"/>
        </w:rPr>
        <w:t xml:space="preserve">                 </w:t>
      </w:r>
      <w:r w:rsidRPr="004333EB">
        <w:rPr>
          <w:rFonts w:ascii="Arial" w:hAnsi="Arial" w:cs="Arial"/>
          <w:sz w:val="20"/>
          <w:szCs w:val="20"/>
        </w:rPr>
        <w:t xml:space="preserve">z předpisů pracovněprávních, předpisů z oblasti zaměstnanosti a bezpečnosti a ochrany zdraví </w:t>
      </w:r>
      <w:r w:rsidR="0020795C">
        <w:rPr>
          <w:rFonts w:ascii="Arial" w:hAnsi="Arial" w:cs="Arial"/>
          <w:sz w:val="20"/>
          <w:szCs w:val="20"/>
        </w:rPr>
        <w:t xml:space="preserve">                          </w:t>
      </w:r>
      <w:r w:rsidRPr="004333EB">
        <w:rPr>
          <w:rFonts w:ascii="Arial" w:hAnsi="Arial" w:cs="Arial"/>
          <w:sz w:val="20"/>
          <w:szCs w:val="20"/>
        </w:rPr>
        <w:t>při práci, legálního zaměstnávání, spravedlivého odměňování, a to vůči všem osobám, které</w:t>
      </w:r>
      <w:r w:rsidR="00245FC9">
        <w:rPr>
          <w:rFonts w:ascii="Arial" w:hAnsi="Arial" w:cs="Arial"/>
          <w:sz w:val="20"/>
          <w:szCs w:val="20"/>
        </w:rPr>
        <w:t xml:space="preserve"> </w:t>
      </w:r>
      <w:r w:rsidRPr="004333EB">
        <w:rPr>
          <w:rFonts w:ascii="Arial" w:hAnsi="Arial" w:cs="Arial"/>
          <w:sz w:val="20"/>
          <w:szCs w:val="20"/>
        </w:rPr>
        <w:t xml:space="preserve">se </w:t>
      </w:r>
      <w:r w:rsidR="0020795C">
        <w:rPr>
          <w:rFonts w:ascii="Arial" w:hAnsi="Arial" w:cs="Arial"/>
          <w:sz w:val="20"/>
          <w:szCs w:val="20"/>
        </w:rPr>
        <w:t xml:space="preserve">              </w:t>
      </w:r>
      <w:r w:rsidRPr="004333EB">
        <w:rPr>
          <w:rFonts w:ascii="Arial" w:hAnsi="Arial" w:cs="Arial"/>
          <w:sz w:val="20"/>
          <w:szCs w:val="20"/>
        </w:rPr>
        <w:t>na plnění veřejné zakázky podílejí; k plnění těchto povinností zaváže zhotovitel i své poddodavatele,</w:t>
      </w:r>
    </w:p>
    <w:p w14:paraId="0952C928" w14:textId="77777777" w:rsidR="004B67DF" w:rsidRDefault="004B67DF" w:rsidP="00B76E21">
      <w:pPr>
        <w:pStyle w:val="Odstavecseseznamem"/>
        <w:tabs>
          <w:tab w:val="left" w:pos="0"/>
          <w:tab w:val="left" w:pos="8400"/>
        </w:tabs>
        <w:ind w:left="426" w:hanging="426"/>
        <w:jc w:val="both"/>
        <w:rPr>
          <w:rFonts w:ascii="Arial" w:hAnsi="Arial" w:cs="Arial"/>
          <w:sz w:val="20"/>
          <w:szCs w:val="20"/>
        </w:rPr>
      </w:pPr>
      <w:r w:rsidRPr="004333EB">
        <w:rPr>
          <w:rFonts w:ascii="Arial" w:hAnsi="Arial" w:cs="Arial"/>
          <w:sz w:val="20"/>
          <w:szCs w:val="20"/>
        </w:rPr>
        <w:t>b)</w:t>
      </w:r>
      <w:r w:rsidR="00B76E21">
        <w:rPr>
          <w:rFonts w:ascii="Arial" w:hAnsi="Arial" w:cs="Arial"/>
          <w:sz w:val="20"/>
          <w:szCs w:val="20"/>
        </w:rPr>
        <w:tab/>
      </w:r>
      <w:r w:rsidRPr="004333EB">
        <w:rPr>
          <w:rFonts w:ascii="Arial" w:hAnsi="Arial" w:cs="Arial"/>
          <w:sz w:val="20"/>
          <w:szCs w:val="20"/>
        </w:rPr>
        <w:t>sjednání a dodržování nediskriminačních smluvních podmínek se svými poddodavateli, zejména srovnatelné úrovně splatnosti faktur a srovnatelné výše shodných smluvních pokut s podmínkami této smlouvy, včetně poskytování řádných plateb za provedené práce těmto svým poddodavatelům.</w:t>
      </w:r>
    </w:p>
    <w:p w14:paraId="47FBB642" w14:textId="77777777" w:rsidR="00D74DE3" w:rsidRPr="004333EB" w:rsidRDefault="00D74DE3" w:rsidP="00D74DE3">
      <w:pPr>
        <w:pStyle w:val="Odstavecseseznamem"/>
        <w:tabs>
          <w:tab w:val="left" w:pos="0"/>
          <w:tab w:val="left" w:pos="8400"/>
        </w:tabs>
        <w:ind w:left="0"/>
        <w:jc w:val="both"/>
        <w:rPr>
          <w:rFonts w:ascii="Arial" w:hAnsi="Arial" w:cs="Arial"/>
          <w:sz w:val="20"/>
          <w:szCs w:val="20"/>
        </w:rPr>
      </w:pPr>
    </w:p>
    <w:p w14:paraId="1E8BDAB2" w14:textId="2E2C6518" w:rsidR="005F23B7" w:rsidRDefault="005F23B7" w:rsidP="002076F7">
      <w:pPr>
        <w:pStyle w:val="Odstavecseseznamem"/>
        <w:numPr>
          <w:ilvl w:val="0"/>
          <w:numId w:val="10"/>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Zhotovitel je povinen při výkonu administrativních činností souvisejících s plněním předmětu smlouvy používat, je-li to objektivně možné, recyklované nebo recyklovatelné materiály, výrobky</w:t>
      </w:r>
      <w:r w:rsidR="0020795C">
        <w:rPr>
          <w:rFonts w:ascii="Arial" w:hAnsi="Arial" w:cs="Arial"/>
          <w:sz w:val="20"/>
          <w:szCs w:val="20"/>
        </w:rPr>
        <w:t xml:space="preserve">                 </w:t>
      </w:r>
      <w:r w:rsidRPr="004333EB">
        <w:rPr>
          <w:rFonts w:ascii="Arial" w:hAnsi="Arial" w:cs="Arial"/>
          <w:sz w:val="20"/>
          <w:szCs w:val="20"/>
        </w:rPr>
        <w:t xml:space="preserve"> a obaly.</w:t>
      </w:r>
    </w:p>
    <w:p w14:paraId="76519489" w14:textId="77777777" w:rsidR="00D74DE3" w:rsidRPr="004333EB" w:rsidRDefault="00D74DE3" w:rsidP="00D74DE3">
      <w:pPr>
        <w:pStyle w:val="Odstavecseseznamem"/>
        <w:tabs>
          <w:tab w:val="left" w:pos="0"/>
          <w:tab w:val="left" w:pos="8400"/>
        </w:tabs>
        <w:ind w:left="426"/>
        <w:jc w:val="both"/>
        <w:rPr>
          <w:rFonts w:ascii="Arial" w:hAnsi="Arial" w:cs="Arial"/>
          <w:sz w:val="20"/>
          <w:szCs w:val="20"/>
        </w:rPr>
      </w:pPr>
    </w:p>
    <w:p w14:paraId="32BC3C9D" w14:textId="77777777" w:rsidR="005F23B7" w:rsidRDefault="005F23B7" w:rsidP="005F23B7">
      <w:pPr>
        <w:pStyle w:val="Odstavecseseznamem"/>
        <w:numPr>
          <w:ilvl w:val="0"/>
          <w:numId w:val="10"/>
        </w:numPr>
        <w:tabs>
          <w:tab w:val="clear" w:pos="786"/>
          <w:tab w:val="num" w:pos="426"/>
          <w:tab w:val="left" w:pos="8400"/>
        </w:tabs>
        <w:ind w:left="426" w:hanging="426"/>
        <w:jc w:val="both"/>
        <w:rPr>
          <w:rFonts w:ascii="Arial" w:hAnsi="Arial" w:cs="Arial"/>
          <w:sz w:val="20"/>
          <w:szCs w:val="20"/>
        </w:rPr>
      </w:pPr>
      <w:r w:rsidRPr="004333EB">
        <w:rPr>
          <w:rFonts w:ascii="Arial" w:hAnsi="Arial" w:cs="Arial"/>
          <w:sz w:val="20"/>
          <w:szCs w:val="20"/>
        </w:rPr>
        <w:t>Smluvní strany se dohodly, že použití ustanovení § 1765 a § 1766 občanského zákoníku</w:t>
      </w:r>
      <w:r w:rsidR="001857B4">
        <w:rPr>
          <w:rFonts w:ascii="Arial" w:hAnsi="Arial" w:cs="Arial"/>
          <w:sz w:val="20"/>
          <w:szCs w:val="20"/>
        </w:rPr>
        <w:t xml:space="preserve">                   </w:t>
      </w:r>
      <w:r w:rsidRPr="004333EB">
        <w:rPr>
          <w:rFonts w:ascii="Arial" w:hAnsi="Arial" w:cs="Arial"/>
          <w:sz w:val="20"/>
          <w:szCs w:val="20"/>
        </w:rPr>
        <w:t xml:space="preserve"> je</w:t>
      </w:r>
      <w:r w:rsidR="00370C5C">
        <w:rPr>
          <w:rFonts w:ascii="Arial" w:hAnsi="Arial" w:cs="Arial"/>
          <w:sz w:val="20"/>
          <w:szCs w:val="20"/>
        </w:rPr>
        <w:t xml:space="preserve"> </w:t>
      </w:r>
      <w:r w:rsidRPr="004333EB">
        <w:rPr>
          <w:rFonts w:ascii="Arial" w:hAnsi="Arial" w:cs="Arial"/>
          <w:sz w:val="20"/>
          <w:szCs w:val="20"/>
        </w:rPr>
        <w:t>pro tuto smlouvu vyloučeno</w:t>
      </w:r>
      <w:r w:rsidR="002076F7" w:rsidRPr="004333EB">
        <w:rPr>
          <w:rFonts w:ascii="Arial" w:hAnsi="Arial" w:cs="Arial"/>
          <w:sz w:val="20"/>
          <w:szCs w:val="20"/>
        </w:rPr>
        <w:t>.</w:t>
      </w:r>
    </w:p>
    <w:p w14:paraId="28756B08" w14:textId="77777777" w:rsidR="00320CCC" w:rsidRPr="001339D0" w:rsidRDefault="00320CCC" w:rsidP="001339D0">
      <w:pPr>
        <w:pStyle w:val="Odstavecseseznamem"/>
        <w:tabs>
          <w:tab w:val="left" w:pos="8400"/>
        </w:tabs>
        <w:ind w:left="426"/>
        <w:jc w:val="both"/>
        <w:rPr>
          <w:rFonts w:ascii="Arial" w:hAnsi="Arial" w:cs="Arial"/>
          <w:sz w:val="20"/>
          <w:szCs w:val="20"/>
        </w:rPr>
      </w:pPr>
    </w:p>
    <w:p w14:paraId="40E4E6C2" w14:textId="14819D7F" w:rsidR="00320CCC" w:rsidRPr="004333EB" w:rsidRDefault="00320CCC" w:rsidP="005F23B7">
      <w:pPr>
        <w:pStyle w:val="Odstavecseseznamem"/>
        <w:numPr>
          <w:ilvl w:val="0"/>
          <w:numId w:val="10"/>
        </w:numPr>
        <w:tabs>
          <w:tab w:val="clear" w:pos="786"/>
          <w:tab w:val="num" w:pos="426"/>
          <w:tab w:val="left" w:pos="8400"/>
        </w:tabs>
        <w:ind w:left="426" w:hanging="426"/>
        <w:jc w:val="both"/>
        <w:rPr>
          <w:rFonts w:ascii="Arial" w:hAnsi="Arial" w:cs="Arial"/>
          <w:sz w:val="20"/>
          <w:szCs w:val="20"/>
        </w:rPr>
      </w:pPr>
      <w:r>
        <w:rPr>
          <w:rFonts w:ascii="Arial" w:hAnsi="Arial" w:cs="Arial"/>
          <w:sz w:val="20"/>
          <w:szCs w:val="20"/>
        </w:rPr>
        <w:t xml:space="preserve">Smluvní strany se dohodly, že jejich zástupci ve věcech odborných jsou za objednatele Ing. Daniel Froněk a za zhotovitele </w:t>
      </w:r>
      <w:proofErr w:type="spellStart"/>
      <w:r w:rsidR="00617F42">
        <w:rPr>
          <w:rFonts w:ascii="Arial" w:hAnsi="Arial" w:cs="Arial"/>
          <w:sz w:val="20"/>
          <w:szCs w:val="20"/>
        </w:rPr>
        <w:t>xxxxxxxxxxx</w:t>
      </w:r>
      <w:proofErr w:type="spellEnd"/>
    </w:p>
    <w:p w14:paraId="7A6E1BCA" w14:textId="77777777" w:rsidR="005F23B7" w:rsidRPr="004333EB" w:rsidRDefault="005F23B7" w:rsidP="002076F7">
      <w:pPr>
        <w:pStyle w:val="Odstavecseseznamem"/>
        <w:tabs>
          <w:tab w:val="left" w:pos="0"/>
          <w:tab w:val="left" w:pos="8400"/>
        </w:tabs>
        <w:ind w:left="0"/>
        <w:jc w:val="both"/>
        <w:rPr>
          <w:rFonts w:ascii="Arial" w:hAnsi="Arial" w:cs="Arial"/>
          <w:sz w:val="20"/>
          <w:szCs w:val="20"/>
        </w:rPr>
      </w:pPr>
    </w:p>
    <w:p w14:paraId="6D2CFC88" w14:textId="77777777" w:rsidR="002076F7" w:rsidRPr="004333EB" w:rsidRDefault="002076F7" w:rsidP="00F32B4E">
      <w:pPr>
        <w:pStyle w:val="Odstavecseseznamem"/>
        <w:tabs>
          <w:tab w:val="left" w:pos="0"/>
        </w:tabs>
        <w:ind w:left="0"/>
        <w:jc w:val="both"/>
        <w:rPr>
          <w:rFonts w:ascii="Arial" w:hAnsi="Arial" w:cs="Arial"/>
          <w:sz w:val="20"/>
          <w:szCs w:val="20"/>
        </w:rPr>
      </w:pPr>
    </w:p>
    <w:p w14:paraId="71E0D9D3" w14:textId="77777777" w:rsidR="00F32B4E" w:rsidRPr="004333EB" w:rsidRDefault="00F32B4E" w:rsidP="00F32B4E">
      <w:pPr>
        <w:ind w:left="360"/>
        <w:jc w:val="center"/>
        <w:rPr>
          <w:rFonts w:cs="Arial"/>
          <w:b/>
          <w:sz w:val="20"/>
          <w:szCs w:val="20"/>
        </w:rPr>
      </w:pPr>
      <w:r w:rsidRPr="004333EB">
        <w:rPr>
          <w:rFonts w:cs="Arial"/>
          <w:b/>
          <w:sz w:val="20"/>
          <w:szCs w:val="20"/>
        </w:rPr>
        <w:t>Článek X.</w:t>
      </w:r>
    </w:p>
    <w:p w14:paraId="5A116D8F" w14:textId="77777777" w:rsidR="00F32B4E" w:rsidRDefault="00F32B4E" w:rsidP="00F32B4E">
      <w:pPr>
        <w:ind w:left="360"/>
        <w:jc w:val="center"/>
        <w:rPr>
          <w:rFonts w:cs="Arial"/>
          <w:b/>
          <w:i/>
          <w:sz w:val="20"/>
          <w:szCs w:val="20"/>
        </w:rPr>
      </w:pPr>
      <w:r w:rsidRPr="004333EB">
        <w:rPr>
          <w:rFonts w:cs="Arial"/>
          <w:b/>
          <w:i/>
          <w:sz w:val="20"/>
          <w:szCs w:val="20"/>
        </w:rPr>
        <w:t>Závěrečná ustanovení</w:t>
      </w:r>
    </w:p>
    <w:p w14:paraId="69A4F52B" w14:textId="77777777" w:rsidR="0068050E" w:rsidRPr="004333EB" w:rsidRDefault="0068050E" w:rsidP="00F32B4E">
      <w:pPr>
        <w:ind w:left="360"/>
        <w:jc w:val="center"/>
        <w:rPr>
          <w:rFonts w:cs="Arial"/>
          <w:b/>
          <w:i/>
          <w:sz w:val="20"/>
          <w:szCs w:val="20"/>
        </w:rPr>
      </w:pPr>
    </w:p>
    <w:p w14:paraId="785E53E0" w14:textId="77777777" w:rsidR="00F32B4E" w:rsidRDefault="00F32B4E" w:rsidP="00F32B4E">
      <w:pPr>
        <w:pStyle w:val="Odstavecseseznamem"/>
        <w:numPr>
          <w:ilvl w:val="0"/>
          <w:numId w:val="11"/>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Veškeré změny a doplňky smlouvy budou uskutečněny po vzájemné dohodě smluvních stran formou písemných dodatků, podepsaných oprávněnými zástupci obou smluvních stran.</w:t>
      </w:r>
    </w:p>
    <w:p w14:paraId="55C4AFBC" w14:textId="77777777" w:rsidR="00D74DE3" w:rsidRPr="004333EB" w:rsidRDefault="00D74DE3" w:rsidP="00D74DE3">
      <w:pPr>
        <w:pStyle w:val="Odstavecseseznamem"/>
        <w:tabs>
          <w:tab w:val="left" w:pos="0"/>
          <w:tab w:val="left" w:pos="8400"/>
        </w:tabs>
        <w:ind w:left="426"/>
        <w:jc w:val="both"/>
        <w:rPr>
          <w:rFonts w:ascii="Arial" w:hAnsi="Arial" w:cs="Arial"/>
          <w:sz w:val="20"/>
          <w:szCs w:val="20"/>
        </w:rPr>
      </w:pPr>
    </w:p>
    <w:p w14:paraId="7596A6C5" w14:textId="77777777" w:rsidR="00F32B4E" w:rsidRDefault="00F32B4E" w:rsidP="00F32B4E">
      <w:pPr>
        <w:pStyle w:val="Odstavecseseznamem"/>
        <w:numPr>
          <w:ilvl w:val="0"/>
          <w:numId w:val="11"/>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 xml:space="preserve">V případě, že práva a povinnosti smluvních stran nejsou upraveny touto smlouvou, řídí se ustanoveními § </w:t>
      </w:r>
      <w:smartTag w:uri="urn:schemas-microsoft-com:office:smarttags" w:element="metricconverter">
        <w:smartTagPr>
          <w:attr w:name="ProductID" w:val="2586 a"/>
        </w:smartTagPr>
        <w:r w:rsidRPr="004333EB">
          <w:rPr>
            <w:rFonts w:ascii="Arial" w:hAnsi="Arial" w:cs="Arial"/>
            <w:sz w:val="20"/>
            <w:szCs w:val="20"/>
          </w:rPr>
          <w:t>2586 a</w:t>
        </w:r>
      </w:smartTag>
      <w:r w:rsidRPr="004333EB">
        <w:rPr>
          <w:rFonts w:ascii="Arial" w:hAnsi="Arial" w:cs="Arial"/>
          <w:sz w:val="20"/>
          <w:szCs w:val="20"/>
        </w:rPr>
        <w:t xml:space="preserve"> násl. občanského zákoníku, subsidiárně dalšími ustanoveními občanského zákoníku.</w:t>
      </w:r>
    </w:p>
    <w:p w14:paraId="2F88CDDA" w14:textId="77777777" w:rsidR="00D74DE3" w:rsidRPr="004333EB" w:rsidRDefault="00D74DE3" w:rsidP="00D74DE3">
      <w:pPr>
        <w:pStyle w:val="Odstavecseseznamem"/>
        <w:tabs>
          <w:tab w:val="left" w:pos="0"/>
          <w:tab w:val="left" w:pos="8400"/>
        </w:tabs>
        <w:ind w:left="426"/>
        <w:jc w:val="both"/>
        <w:rPr>
          <w:rFonts w:ascii="Arial" w:hAnsi="Arial" w:cs="Arial"/>
          <w:sz w:val="20"/>
          <w:szCs w:val="20"/>
        </w:rPr>
      </w:pPr>
    </w:p>
    <w:p w14:paraId="2E4DE875" w14:textId="77777777" w:rsidR="00F32B4E" w:rsidRDefault="00F32B4E" w:rsidP="00F32B4E">
      <w:pPr>
        <w:pStyle w:val="Odstavecseseznamem"/>
        <w:numPr>
          <w:ilvl w:val="0"/>
          <w:numId w:val="11"/>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 xml:space="preserve">Smlouva nabývá platnosti </w:t>
      </w:r>
      <w:r w:rsidR="004B67DF" w:rsidRPr="004333EB">
        <w:rPr>
          <w:rFonts w:ascii="Arial" w:hAnsi="Arial" w:cs="Arial"/>
          <w:sz w:val="20"/>
          <w:szCs w:val="20"/>
        </w:rPr>
        <w:t xml:space="preserve">dnem jejího podpisu druhou ze smluvních stran </w:t>
      </w:r>
      <w:r w:rsidRPr="004333EB">
        <w:rPr>
          <w:rFonts w:ascii="Arial" w:hAnsi="Arial" w:cs="Arial"/>
          <w:sz w:val="20"/>
          <w:szCs w:val="20"/>
        </w:rPr>
        <w:t xml:space="preserve">a účinnosti dnem uveřejnění </w:t>
      </w:r>
      <w:r w:rsidR="003947EA" w:rsidRPr="004333EB">
        <w:rPr>
          <w:rFonts w:ascii="Arial" w:hAnsi="Arial" w:cs="Arial"/>
          <w:sz w:val="20"/>
          <w:szCs w:val="20"/>
        </w:rPr>
        <w:t xml:space="preserve">smlouvy </w:t>
      </w:r>
      <w:r w:rsidRPr="004333EB">
        <w:rPr>
          <w:rFonts w:ascii="Arial" w:hAnsi="Arial" w:cs="Arial"/>
          <w:sz w:val="20"/>
          <w:szCs w:val="20"/>
        </w:rPr>
        <w:t>v registru smluv.</w:t>
      </w:r>
    </w:p>
    <w:p w14:paraId="25A930A0" w14:textId="33504046" w:rsidR="00320CCC" w:rsidRPr="001339D0" w:rsidRDefault="00320CCC" w:rsidP="001339D0">
      <w:pPr>
        <w:tabs>
          <w:tab w:val="left" w:pos="0"/>
          <w:tab w:val="left" w:pos="8400"/>
        </w:tabs>
        <w:jc w:val="both"/>
        <w:rPr>
          <w:rFonts w:cs="Arial"/>
          <w:sz w:val="20"/>
          <w:szCs w:val="20"/>
        </w:rPr>
      </w:pPr>
    </w:p>
    <w:p w14:paraId="2F146877" w14:textId="432AB401" w:rsidR="001339D0" w:rsidRPr="001339D0" w:rsidRDefault="001339D0" w:rsidP="001339D0">
      <w:pPr>
        <w:pStyle w:val="Odstavecseseznamem"/>
        <w:numPr>
          <w:ilvl w:val="0"/>
          <w:numId w:val="11"/>
        </w:numPr>
        <w:tabs>
          <w:tab w:val="clear" w:pos="786"/>
          <w:tab w:val="left" w:pos="0"/>
          <w:tab w:val="num" w:pos="426"/>
          <w:tab w:val="left" w:pos="8400"/>
        </w:tabs>
        <w:ind w:left="426" w:hanging="426"/>
        <w:jc w:val="both"/>
        <w:rPr>
          <w:rFonts w:ascii="Arial" w:hAnsi="Arial" w:cs="Arial"/>
          <w:sz w:val="20"/>
          <w:szCs w:val="20"/>
        </w:rPr>
      </w:pPr>
      <w:r w:rsidRPr="001339D0">
        <w:rPr>
          <w:rFonts w:ascii="Arial" w:hAnsi="Arial" w:cs="Arial"/>
          <w:sz w:val="20"/>
          <w:szCs w:val="20"/>
        </w:rPr>
        <w:t>Smlouva je vyhotovena ve čtyřech stejnopisech s platností originálu, z nichž každá strana obdrží po dvou vyhotoveních.</w:t>
      </w:r>
    </w:p>
    <w:p w14:paraId="10FCD403" w14:textId="77777777" w:rsidR="001339D0" w:rsidRPr="001339D0" w:rsidRDefault="001339D0" w:rsidP="001339D0">
      <w:pPr>
        <w:tabs>
          <w:tab w:val="left" w:pos="0"/>
          <w:tab w:val="left" w:pos="8400"/>
        </w:tabs>
        <w:jc w:val="both"/>
        <w:rPr>
          <w:rFonts w:cs="Arial"/>
          <w:sz w:val="20"/>
          <w:szCs w:val="20"/>
        </w:rPr>
      </w:pPr>
    </w:p>
    <w:p w14:paraId="77E6E8B8" w14:textId="77777777" w:rsidR="00F32B4E" w:rsidRDefault="00F32B4E" w:rsidP="00F32B4E">
      <w:pPr>
        <w:pStyle w:val="Odstavecseseznamem"/>
        <w:numPr>
          <w:ilvl w:val="0"/>
          <w:numId w:val="11"/>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Ukončením účinnosti této smlouvy z jakéhokoliv důvodu nejsou dotčena ustanovení smlouvy týkající se záruk, nároku z vadného plnění, nároku na náhradu škody, nároku ze smluvních pokut či úroků z prodlení, licenčních ujednání, ustanovení týkající se mlčenlivosti, ani další ustanovení    a nároky, z jejichž povahy vyplývá, že mají trvat i po zániku účinnosti této smlouvy.</w:t>
      </w:r>
    </w:p>
    <w:p w14:paraId="707AC40A" w14:textId="77777777" w:rsidR="00D74DE3" w:rsidRPr="004333EB" w:rsidRDefault="00D74DE3" w:rsidP="00D74DE3">
      <w:pPr>
        <w:pStyle w:val="Odstavecseseznamem"/>
        <w:tabs>
          <w:tab w:val="left" w:pos="0"/>
          <w:tab w:val="left" w:pos="8400"/>
        </w:tabs>
        <w:ind w:left="426"/>
        <w:jc w:val="both"/>
        <w:rPr>
          <w:rFonts w:ascii="Arial" w:hAnsi="Arial" w:cs="Arial"/>
          <w:sz w:val="20"/>
          <w:szCs w:val="20"/>
        </w:rPr>
      </w:pPr>
    </w:p>
    <w:p w14:paraId="30BFB4BC" w14:textId="77777777" w:rsidR="00F32B4E" w:rsidRPr="004333EB" w:rsidRDefault="00F32B4E" w:rsidP="00F32B4E">
      <w:pPr>
        <w:pStyle w:val="Odstavecseseznamem"/>
        <w:numPr>
          <w:ilvl w:val="0"/>
          <w:numId w:val="11"/>
        </w:numPr>
        <w:tabs>
          <w:tab w:val="clear" w:pos="786"/>
          <w:tab w:val="left" w:pos="0"/>
          <w:tab w:val="num" w:pos="426"/>
          <w:tab w:val="left" w:pos="8400"/>
        </w:tabs>
        <w:ind w:left="426" w:hanging="426"/>
        <w:jc w:val="both"/>
        <w:rPr>
          <w:rFonts w:ascii="Arial" w:hAnsi="Arial" w:cs="Arial"/>
          <w:sz w:val="20"/>
          <w:szCs w:val="20"/>
        </w:rPr>
      </w:pPr>
      <w:r w:rsidRPr="004333EB">
        <w:rPr>
          <w:rFonts w:ascii="Arial" w:hAnsi="Arial" w:cs="Arial"/>
          <w:sz w:val="20"/>
          <w:szCs w:val="20"/>
        </w:rPr>
        <w:t>Smluvní strany prohlašují, že se s obsahem smlouvy seznámily, rozumějí mu a souhlasí s </w:t>
      </w:r>
      <w:proofErr w:type="gramStart"/>
      <w:r w:rsidRPr="004333EB">
        <w:rPr>
          <w:rFonts w:ascii="Arial" w:hAnsi="Arial" w:cs="Arial"/>
          <w:sz w:val="20"/>
          <w:szCs w:val="20"/>
        </w:rPr>
        <w:t>ním,</w:t>
      </w:r>
      <w:r w:rsidR="00B93A42" w:rsidRPr="004333EB">
        <w:rPr>
          <w:rFonts w:ascii="Arial" w:hAnsi="Arial" w:cs="Arial"/>
          <w:sz w:val="20"/>
          <w:szCs w:val="20"/>
        </w:rPr>
        <w:t xml:space="preserve">   </w:t>
      </w:r>
      <w:proofErr w:type="gramEnd"/>
      <w:r w:rsidR="00B93A42" w:rsidRPr="004333EB">
        <w:rPr>
          <w:rFonts w:ascii="Arial" w:hAnsi="Arial" w:cs="Arial"/>
          <w:sz w:val="20"/>
          <w:szCs w:val="20"/>
        </w:rPr>
        <w:t xml:space="preserve">          </w:t>
      </w:r>
      <w:r w:rsidRPr="004333EB">
        <w:rPr>
          <w:rFonts w:ascii="Arial" w:hAnsi="Arial" w:cs="Arial"/>
          <w:sz w:val="20"/>
          <w:szCs w:val="20"/>
        </w:rPr>
        <w:t xml:space="preserve"> a dále potvrzují, že smlouva je uzavřena bez jakýchkoli</w:t>
      </w:r>
      <w:r w:rsidR="00211388">
        <w:rPr>
          <w:rFonts w:ascii="Arial" w:hAnsi="Arial" w:cs="Arial"/>
          <w:sz w:val="20"/>
          <w:szCs w:val="20"/>
        </w:rPr>
        <w:t>v</w:t>
      </w:r>
      <w:r w:rsidRPr="004333EB">
        <w:rPr>
          <w:rFonts w:ascii="Arial" w:hAnsi="Arial" w:cs="Arial"/>
          <w:sz w:val="20"/>
          <w:szCs w:val="20"/>
        </w:rPr>
        <w:t xml:space="preserve"> podmínek znevýhodňujících jednu</w:t>
      </w:r>
      <w:r w:rsidR="00370C5C">
        <w:rPr>
          <w:rFonts w:ascii="Arial" w:hAnsi="Arial" w:cs="Arial"/>
          <w:sz w:val="20"/>
          <w:szCs w:val="20"/>
        </w:rPr>
        <w:t xml:space="preserve">              </w:t>
      </w:r>
      <w:r w:rsidRPr="004333EB">
        <w:rPr>
          <w:rFonts w:ascii="Arial" w:hAnsi="Arial" w:cs="Arial"/>
          <w:sz w:val="20"/>
          <w:szCs w:val="20"/>
        </w:rPr>
        <w:t xml:space="preserve"> ze stran. Tato smlouva je projevem vážné, pravé a svobodné vůle smluvních stran, na důkaz čehož připojují své podpisy.</w:t>
      </w:r>
    </w:p>
    <w:p w14:paraId="458568F0" w14:textId="77777777" w:rsidR="002E7D78" w:rsidRDefault="002E7D78" w:rsidP="002E7D78">
      <w:pPr>
        <w:tabs>
          <w:tab w:val="left" w:pos="0"/>
          <w:tab w:val="left" w:pos="720"/>
          <w:tab w:val="left" w:pos="8400"/>
        </w:tabs>
        <w:jc w:val="both"/>
        <w:rPr>
          <w:sz w:val="20"/>
          <w:szCs w:val="20"/>
        </w:rPr>
      </w:pPr>
    </w:p>
    <w:p w14:paraId="2A179475" w14:textId="77777777" w:rsidR="009A197C" w:rsidRPr="009D336C" w:rsidRDefault="009A197C" w:rsidP="009A197C">
      <w:pPr>
        <w:tabs>
          <w:tab w:val="left" w:pos="0"/>
          <w:tab w:val="left" w:pos="720"/>
          <w:tab w:val="left" w:pos="8400"/>
        </w:tabs>
        <w:jc w:val="both"/>
        <w:rPr>
          <w:sz w:val="20"/>
          <w:szCs w:val="20"/>
        </w:rPr>
      </w:pPr>
    </w:p>
    <w:p w14:paraId="65A71B1A" w14:textId="77777777" w:rsidR="009A197C" w:rsidRPr="009D336C" w:rsidRDefault="009A197C" w:rsidP="009A197C">
      <w:pPr>
        <w:tabs>
          <w:tab w:val="left" w:pos="0"/>
          <w:tab w:val="left" w:pos="720"/>
          <w:tab w:val="left" w:pos="3969"/>
          <w:tab w:val="left" w:pos="4253"/>
          <w:tab w:val="left" w:pos="4678"/>
          <w:tab w:val="left" w:pos="8400"/>
        </w:tabs>
        <w:jc w:val="both"/>
        <w:rPr>
          <w:rFonts w:cs="Arial"/>
          <w:sz w:val="20"/>
          <w:szCs w:val="20"/>
        </w:rPr>
      </w:pPr>
      <w:r w:rsidRPr="009D336C">
        <w:rPr>
          <w:rFonts w:cs="Arial"/>
          <w:sz w:val="20"/>
          <w:szCs w:val="20"/>
        </w:rPr>
        <w:t xml:space="preserve">V Praze dne ………….................................      </w:t>
      </w:r>
      <w:r w:rsidRPr="009D336C">
        <w:rPr>
          <w:rFonts w:cs="Arial"/>
          <w:sz w:val="20"/>
          <w:szCs w:val="20"/>
        </w:rPr>
        <w:tab/>
      </w:r>
      <w:r w:rsidRPr="009D336C">
        <w:rPr>
          <w:rFonts w:cs="Arial"/>
          <w:sz w:val="20"/>
          <w:szCs w:val="20"/>
        </w:rPr>
        <w:tab/>
        <w:t>V</w:t>
      </w:r>
      <w:r>
        <w:rPr>
          <w:rFonts w:cs="Arial"/>
          <w:sz w:val="20"/>
          <w:szCs w:val="20"/>
        </w:rPr>
        <w:t xml:space="preserve"> Semčicích</w:t>
      </w:r>
      <w:r w:rsidRPr="009D336C">
        <w:rPr>
          <w:rFonts w:cs="Arial"/>
          <w:sz w:val="20"/>
          <w:szCs w:val="20"/>
        </w:rPr>
        <w:t xml:space="preserve"> dne ………………</w:t>
      </w:r>
      <w:r>
        <w:rPr>
          <w:rFonts w:cs="Arial"/>
          <w:sz w:val="20"/>
          <w:szCs w:val="20"/>
        </w:rPr>
        <w:t>……</w:t>
      </w:r>
    </w:p>
    <w:tbl>
      <w:tblPr>
        <w:tblW w:w="13738" w:type="dxa"/>
        <w:tblInd w:w="70" w:type="dxa"/>
        <w:tblCellMar>
          <w:left w:w="70" w:type="dxa"/>
          <w:right w:w="70" w:type="dxa"/>
        </w:tblCellMar>
        <w:tblLook w:val="00A0" w:firstRow="1" w:lastRow="0" w:firstColumn="1" w:lastColumn="0" w:noHBand="0" w:noVBand="0"/>
      </w:tblPr>
      <w:tblGrid>
        <w:gridCol w:w="4546"/>
        <w:gridCol w:w="4596"/>
        <w:gridCol w:w="4596"/>
      </w:tblGrid>
      <w:tr w:rsidR="009A197C" w:rsidRPr="009D336C" w14:paraId="1070C30E" w14:textId="77777777">
        <w:trPr>
          <w:trHeight w:val="2269"/>
        </w:trPr>
        <w:tc>
          <w:tcPr>
            <w:tcW w:w="4546" w:type="dxa"/>
          </w:tcPr>
          <w:p w14:paraId="56C7A30A" w14:textId="77777777" w:rsidR="009A197C" w:rsidRDefault="009A197C">
            <w:pPr>
              <w:rPr>
                <w:rFonts w:eastAsia="Times New Roman" w:cs="Arial"/>
                <w:sz w:val="20"/>
                <w:szCs w:val="20"/>
              </w:rPr>
            </w:pPr>
          </w:p>
          <w:p w14:paraId="43C6945E" w14:textId="77777777" w:rsidR="008B4D1C" w:rsidRDefault="008B4D1C">
            <w:pPr>
              <w:rPr>
                <w:rFonts w:eastAsia="Times New Roman" w:cs="Arial"/>
                <w:sz w:val="20"/>
                <w:szCs w:val="20"/>
              </w:rPr>
            </w:pPr>
          </w:p>
          <w:p w14:paraId="55DCAFAB" w14:textId="77777777" w:rsidR="009A197C" w:rsidRDefault="009A197C">
            <w:pPr>
              <w:rPr>
                <w:rFonts w:cs="Arial"/>
                <w:sz w:val="20"/>
                <w:szCs w:val="20"/>
              </w:rPr>
            </w:pPr>
          </w:p>
          <w:p w14:paraId="0E4C282A" w14:textId="77777777" w:rsidR="009A197C" w:rsidRPr="009D336C" w:rsidRDefault="009A197C">
            <w:pPr>
              <w:rPr>
                <w:rFonts w:cs="Arial"/>
                <w:sz w:val="20"/>
                <w:szCs w:val="20"/>
              </w:rPr>
            </w:pPr>
          </w:p>
          <w:p w14:paraId="1AAD7C19" w14:textId="77777777" w:rsidR="009A197C" w:rsidRPr="009D336C" w:rsidRDefault="009A197C">
            <w:pPr>
              <w:rPr>
                <w:rFonts w:cs="Arial"/>
                <w:sz w:val="20"/>
                <w:szCs w:val="20"/>
              </w:rPr>
            </w:pPr>
          </w:p>
          <w:p w14:paraId="0C7E7E56" w14:textId="77777777" w:rsidR="009A197C" w:rsidRPr="009D336C" w:rsidRDefault="009A197C">
            <w:pPr>
              <w:rPr>
                <w:rFonts w:cs="Arial"/>
                <w:sz w:val="20"/>
                <w:szCs w:val="20"/>
              </w:rPr>
            </w:pPr>
            <w:r w:rsidRPr="009D336C">
              <w:rPr>
                <w:rFonts w:cs="Arial"/>
                <w:sz w:val="20"/>
                <w:szCs w:val="20"/>
              </w:rPr>
              <w:t>……………………………………………….</w:t>
            </w:r>
          </w:p>
          <w:p w14:paraId="6BC16602" w14:textId="77777777" w:rsidR="009A197C" w:rsidRPr="009D336C" w:rsidRDefault="009A197C">
            <w:pPr>
              <w:rPr>
                <w:rFonts w:cs="Arial"/>
                <w:sz w:val="20"/>
                <w:szCs w:val="20"/>
              </w:rPr>
            </w:pPr>
            <w:r w:rsidRPr="009D336C">
              <w:rPr>
                <w:rFonts w:cs="Arial"/>
                <w:sz w:val="20"/>
                <w:szCs w:val="20"/>
              </w:rPr>
              <w:t xml:space="preserve">Česká </w:t>
            </w:r>
            <w:proofErr w:type="gramStart"/>
            <w:r w:rsidRPr="009D336C">
              <w:rPr>
                <w:rFonts w:cs="Arial"/>
                <w:sz w:val="20"/>
                <w:szCs w:val="20"/>
              </w:rPr>
              <w:t>republika - Ministerstvo</w:t>
            </w:r>
            <w:proofErr w:type="gramEnd"/>
            <w:r w:rsidRPr="009D336C">
              <w:rPr>
                <w:rFonts w:cs="Arial"/>
                <w:sz w:val="20"/>
                <w:szCs w:val="20"/>
              </w:rPr>
              <w:t xml:space="preserve"> zemědělství</w:t>
            </w:r>
          </w:p>
          <w:p w14:paraId="7573407A" w14:textId="77777777" w:rsidR="009A197C" w:rsidRPr="009D336C" w:rsidRDefault="009A197C">
            <w:pPr>
              <w:rPr>
                <w:rFonts w:cs="Arial"/>
                <w:sz w:val="20"/>
                <w:szCs w:val="20"/>
              </w:rPr>
            </w:pPr>
            <w:r w:rsidRPr="009D336C">
              <w:rPr>
                <w:rFonts w:cs="Arial"/>
                <w:sz w:val="20"/>
                <w:szCs w:val="20"/>
              </w:rPr>
              <w:t xml:space="preserve">Ing. </w:t>
            </w:r>
            <w:r>
              <w:rPr>
                <w:rFonts w:cs="Arial"/>
                <w:sz w:val="20"/>
                <w:szCs w:val="20"/>
              </w:rPr>
              <w:t>Zdeněk Trnka</w:t>
            </w:r>
            <w:r w:rsidRPr="009D336C">
              <w:rPr>
                <w:rFonts w:cs="Arial"/>
                <w:sz w:val="20"/>
                <w:szCs w:val="20"/>
              </w:rPr>
              <w:t xml:space="preserve"> </w:t>
            </w:r>
          </w:p>
          <w:p w14:paraId="26086428" w14:textId="0A814B5C" w:rsidR="009A197C" w:rsidRPr="00617F42" w:rsidRDefault="009A197C">
            <w:pPr>
              <w:rPr>
                <w:rFonts w:cs="Arial"/>
                <w:sz w:val="20"/>
                <w:szCs w:val="20"/>
              </w:rPr>
            </w:pPr>
            <w:r>
              <w:rPr>
                <w:rFonts w:cs="Arial"/>
                <w:sz w:val="20"/>
                <w:szCs w:val="20"/>
              </w:rPr>
              <w:t xml:space="preserve">ředitel </w:t>
            </w:r>
            <w:r w:rsidRPr="009D336C">
              <w:rPr>
                <w:rFonts w:cs="Arial"/>
                <w:sz w:val="20"/>
                <w:szCs w:val="20"/>
              </w:rPr>
              <w:t xml:space="preserve">odboru                                              </w:t>
            </w:r>
          </w:p>
        </w:tc>
        <w:tc>
          <w:tcPr>
            <w:tcW w:w="4596" w:type="dxa"/>
          </w:tcPr>
          <w:p w14:paraId="2AF70E53" w14:textId="77777777" w:rsidR="009A197C" w:rsidRDefault="009A197C">
            <w:pPr>
              <w:rPr>
                <w:rFonts w:eastAsia="Times New Roman" w:cs="Arial"/>
                <w:sz w:val="20"/>
                <w:szCs w:val="20"/>
              </w:rPr>
            </w:pPr>
          </w:p>
          <w:p w14:paraId="62ED5E0B" w14:textId="77777777" w:rsidR="008B4D1C" w:rsidRDefault="008B4D1C">
            <w:pPr>
              <w:rPr>
                <w:rFonts w:eastAsia="Times New Roman" w:cs="Arial"/>
                <w:sz w:val="20"/>
                <w:szCs w:val="20"/>
              </w:rPr>
            </w:pPr>
          </w:p>
          <w:p w14:paraId="0828FF7A" w14:textId="77777777" w:rsidR="009A197C" w:rsidRDefault="009A197C">
            <w:pPr>
              <w:rPr>
                <w:rFonts w:cs="Arial"/>
                <w:sz w:val="20"/>
                <w:szCs w:val="20"/>
              </w:rPr>
            </w:pPr>
          </w:p>
          <w:p w14:paraId="27DD8F96" w14:textId="77777777" w:rsidR="009A197C" w:rsidRDefault="009A197C">
            <w:pPr>
              <w:rPr>
                <w:rFonts w:cs="Arial"/>
                <w:sz w:val="20"/>
                <w:szCs w:val="20"/>
              </w:rPr>
            </w:pPr>
          </w:p>
          <w:p w14:paraId="79DA4408" w14:textId="77777777" w:rsidR="009A197C" w:rsidRDefault="009A197C">
            <w:pPr>
              <w:rPr>
                <w:rFonts w:cs="Arial"/>
                <w:sz w:val="20"/>
                <w:szCs w:val="20"/>
              </w:rPr>
            </w:pPr>
          </w:p>
          <w:p w14:paraId="4570DF3E" w14:textId="77777777" w:rsidR="009A197C" w:rsidRPr="00680A3C" w:rsidRDefault="009A197C">
            <w:pPr>
              <w:rPr>
                <w:rFonts w:cs="Arial"/>
                <w:sz w:val="20"/>
                <w:szCs w:val="20"/>
              </w:rPr>
            </w:pPr>
            <w:r w:rsidRPr="00680A3C">
              <w:rPr>
                <w:rFonts w:cs="Arial"/>
                <w:sz w:val="20"/>
                <w:szCs w:val="20"/>
              </w:rPr>
              <w:t>………………………………………………………..</w:t>
            </w:r>
          </w:p>
          <w:p w14:paraId="16311C93" w14:textId="77777777" w:rsidR="009A197C" w:rsidRPr="00680A3C" w:rsidRDefault="009A197C">
            <w:pPr>
              <w:rPr>
                <w:rFonts w:cs="Arial"/>
                <w:sz w:val="20"/>
                <w:szCs w:val="20"/>
              </w:rPr>
            </w:pPr>
            <w:r w:rsidRPr="00680A3C">
              <w:rPr>
                <w:rFonts w:cs="Arial"/>
                <w:sz w:val="20"/>
                <w:szCs w:val="20"/>
              </w:rPr>
              <w:t>Svaz pěstitelů cukrovky Čech, Semčice</w:t>
            </w:r>
          </w:p>
          <w:p w14:paraId="7521FF14" w14:textId="545673A4" w:rsidR="009A197C" w:rsidRPr="00680A3C" w:rsidRDefault="00617F42">
            <w:pPr>
              <w:rPr>
                <w:rFonts w:cs="Arial"/>
                <w:sz w:val="20"/>
                <w:szCs w:val="20"/>
              </w:rPr>
            </w:pPr>
            <w:proofErr w:type="spellStart"/>
            <w:r>
              <w:rPr>
                <w:rFonts w:cs="Arial"/>
                <w:sz w:val="20"/>
                <w:szCs w:val="20"/>
              </w:rPr>
              <w:t>xxxxxxxxxxxxxxxx</w:t>
            </w:r>
            <w:proofErr w:type="spellEnd"/>
          </w:p>
          <w:p w14:paraId="34438DA4" w14:textId="7EF5CDA5" w:rsidR="009A197C" w:rsidRDefault="00617F42">
            <w:pPr>
              <w:rPr>
                <w:rFonts w:cs="Arial"/>
                <w:sz w:val="20"/>
                <w:szCs w:val="20"/>
              </w:rPr>
            </w:pPr>
            <w:proofErr w:type="spellStart"/>
            <w:r>
              <w:rPr>
                <w:rFonts w:cs="Arial"/>
                <w:sz w:val="20"/>
                <w:szCs w:val="20"/>
              </w:rPr>
              <w:t>xxxxxxxxxxxxxxxx</w:t>
            </w:r>
            <w:proofErr w:type="spellEnd"/>
          </w:p>
          <w:p w14:paraId="1E9D8B4C" w14:textId="77777777" w:rsidR="009A197C" w:rsidRDefault="009A197C">
            <w:pPr>
              <w:rPr>
                <w:rFonts w:cs="Arial"/>
                <w:sz w:val="20"/>
                <w:szCs w:val="20"/>
              </w:rPr>
            </w:pPr>
          </w:p>
          <w:p w14:paraId="1CF5975D" w14:textId="77777777" w:rsidR="009A197C" w:rsidRDefault="009A197C">
            <w:pPr>
              <w:rPr>
                <w:rFonts w:eastAsia="Times New Roman" w:cs="Arial"/>
                <w:i/>
                <w:sz w:val="16"/>
                <w:szCs w:val="16"/>
              </w:rPr>
            </w:pPr>
          </w:p>
        </w:tc>
        <w:tc>
          <w:tcPr>
            <w:tcW w:w="4596" w:type="dxa"/>
          </w:tcPr>
          <w:p w14:paraId="14BC7978" w14:textId="77777777" w:rsidR="009A197C" w:rsidRPr="009D336C" w:rsidRDefault="009A197C">
            <w:pPr>
              <w:rPr>
                <w:rFonts w:eastAsia="Times New Roman" w:cs="Arial"/>
                <w:sz w:val="20"/>
                <w:szCs w:val="20"/>
              </w:rPr>
            </w:pPr>
          </w:p>
          <w:p w14:paraId="1D8CAA4A" w14:textId="77777777" w:rsidR="009A197C" w:rsidRPr="009D336C" w:rsidRDefault="009A197C">
            <w:pPr>
              <w:rPr>
                <w:rFonts w:cs="Arial"/>
                <w:sz w:val="20"/>
                <w:szCs w:val="20"/>
              </w:rPr>
            </w:pPr>
          </w:p>
          <w:p w14:paraId="386DAD7A" w14:textId="77777777" w:rsidR="009A197C" w:rsidRPr="009D336C" w:rsidRDefault="009A197C">
            <w:pPr>
              <w:rPr>
                <w:rFonts w:cs="Arial"/>
                <w:sz w:val="20"/>
                <w:szCs w:val="20"/>
              </w:rPr>
            </w:pPr>
          </w:p>
          <w:p w14:paraId="62A4FDEE" w14:textId="77777777" w:rsidR="009A197C" w:rsidRPr="009D336C" w:rsidRDefault="009A197C">
            <w:pPr>
              <w:rPr>
                <w:rFonts w:cs="Arial"/>
                <w:sz w:val="20"/>
                <w:szCs w:val="20"/>
              </w:rPr>
            </w:pPr>
          </w:p>
          <w:p w14:paraId="6EAE80C7" w14:textId="77777777" w:rsidR="009A197C" w:rsidRPr="009D336C" w:rsidRDefault="009A197C">
            <w:pPr>
              <w:rPr>
                <w:rFonts w:cs="Arial"/>
                <w:sz w:val="20"/>
                <w:szCs w:val="20"/>
              </w:rPr>
            </w:pPr>
          </w:p>
          <w:p w14:paraId="378F5305" w14:textId="77777777" w:rsidR="009A197C" w:rsidRPr="009D336C" w:rsidRDefault="009A197C">
            <w:pPr>
              <w:rPr>
                <w:rFonts w:eastAsia="Times New Roman" w:cs="Arial"/>
                <w:i/>
                <w:sz w:val="20"/>
                <w:szCs w:val="20"/>
              </w:rPr>
            </w:pPr>
          </w:p>
        </w:tc>
      </w:tr>
    </w:tbl>
    <w:p w14:paraId="50F7BA90" w14:textId="77777777" w:rsidR="00AC54D9" w:rsidRPr="004333EB" w:rsidRDefault="00AC54D9" w:rsidP="009139FF">
      <w:pPr>
        <w:tabs>
          <w:tab w:val="left" w:pos="0"/>
          <w:tab w:val="left" w:pos="720"/>
          <w:tab w:val="left" w:pos="8400"/>
        </w:tabs>
        <w:jc w:val="both"/>
        <w:rPr>
          <w:sz w:val="20"/>
          <w:szCs w:val="20"/>
        </w:rPr>
      </w:pPr>
    </w:p>
    <w:sectPr w:rsidR="00AC54D9" w:rsidRPr="004333EB" w:rsidSect="00A1289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3405D" w14:textId="77777777" w:rsidR="0033646B" w:rsidRDefault="0033646B" w:rsidP="003C0A55">
      <w:r>
        <w:separator/>
      </w:r>
    </w:p>
  </w:endnote>
  <w:endnote w:type="continuationSeparator" w:id="0">
    <w:p w14:paraId="46B0C21C" w14:textId="77777777" w:rsidR="0033646B" w:rsidRDefault="0033646B" w:rsidP="003C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CDC9" w14:textId="77777777" w:rsidR="003C0A55" w:rsidRDefault="003C0A55">
    <w:pPr>
      <w:pStyle w:val="Zpat"/>
      <w:jc w:val="center"/>
    </w:pPr>
    <w:r>
      <w:fldChar w:fldCharType="begin"/>
    </w:r>
    <w:r>
      <w:instrText>PAGE   \* MERGEFORMAT</w:instrText>
    </w:r>
    <w:r>
      <w:fldChar w:fldCharType="separate"/>
    </w:r>
    <w:r w:rsidR="00644DBF">
      <w:rPr>
        <w:noProof/>
      </w:rPr>
      <w:t>7</w:t>
    </w:r>
    <w:r>
      <w:fldChar w:fldCharType="end"/>
    </w:r>
  </w:p>
  <w:p w14:paraId="12056B91" w14:textId="77777777" w:rsidR="003C0A55" w:rsidRDefault="003C0A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743D" w14:textId="77777777" w:rsidR="0033646B" w:rsidRDefault="0033646B" w:rsidP="003C0A55">
      <w:r>
        <w:separator/>
      </w:r>
    </w:p>
  </w:footnote>
  <w:footnote w:type="continuationSeparator" w:id="0">
    <w:p w14:paraId="7ADB4377" w14:textId="77777777" w:rsidR="0033646B" w:rsidRDefault="0033646B" w:rsidP="003C0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405000F"/>
    <w:lvl w:ilvl="0">
      <w:start w:val="1"/>
      <w:numFmt w:val="decimal"/>
      <w:lvlText w:val="%1."/>
      <w:lvlJc w:val="left"/>
      <w:pPr>
        <w:ind w:left="360" w:hanging="360"/>
      </w:pPr>
      <w:rPr>
        <w:b w:val="0"/>
        <w:i w:val="0"/>
        <w:strike w:val="0"/>
        <w:dstrike w:val="0"/>
        <w:sz w:val="24"/>
        <w:u w:val="none"/>
        <w:effect w:val="none"/>
      </w:rPr>
    </w:lvl>
  </w:abstractNum>
  <w:abstractNum w:abstractNumId="1" w15:restartNumberingAfterBreak="0">
    <w:nsid w:val="05A10EF5"/>
    <w:multiLevelType w:val="hybridMultilevel"/>
    <w:tmpl w:val="75BE76F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67C6111"/>
    <w:multiLevelType w:val="hybridMultilevel"/>
    <w:tmpl w:val="27A8DB4E"/>
    <w:lvl w:ilvl="0" w:tplc="07D241CC">
      <w:start w:val="1"/>
      <w:numFmt w:val="decimal"/>
      <w:lvlText w:val="%1."/>
      <w:lvlJc w:val="left"/>
      <w:pPr>
        <w:tabs>
          <w:tab w:val="num" w:pos="786"/>
        </w:tabs>
        <w:ind w:left="786" w:hanging="360"/>
      </w:pPr>
      <w:rPr>
        <w:rFonts w:cs="Times New Roman"/>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3" w15:restartNumberingAfterBreak="0">
    <w:nsid w:val="08B95D7C"/>
    <w:multiLevelType w:val="hybridMultilevel"/>
    <w:tmpl w:val="428A3D4E"/>
    <w:lvl w:ilvl="0" w:tplc="7096C480">
      <w:start w:val="1"/>
      <w:numFmt w:val="decimal"/>
      <w:lvlText w:val="%1."/>
      <w:lvlJc w:val="left"/>
      <w:pPr>
        <w:tabs>
          <w:tab w:val="num" w:pos="786"/>
        </w:tabs>
        <w:ind w:left="786" w:hanging="360"/>
      </w:pPr>
      <w:rPr>
        <w:rFonts w:cs="Times New Roman"/>
        <w:b w:val="0"/>
        <w:bCs w:val="0"/>
        <w:i w:val="0"/>
        <w:i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9A52EC1"/>
    <w:multiLevelType w:val="hybridMultilevel"/>
    <w:tmpl w:val="C58AEB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A6577AC"/>
    <w:multiLevelType w:val="hybridMultilevel"/>
    <w:tmpl w:val="46FE0122"/>
    <w:lvl w:ilvl="0" w:tplc="EE0858B0">
      <w:start w:val="1"/>
      <w:numFmt w:val="decimal"/>
      <w:lvlText w:val="%1."/>
      <w:lvlJc w:val="left"/>
      <w:pPr>
        <w:tabs>
          <w:tab w:val="num" w:pos="786"/>
        </w:tabs>
        <w:ind w:left="786" w:hanging="360"/>
      </w:pPr>
      <w:rPr>
        <w:rFonts w:cs="Times New Roman"/>
        <w:b w:val="0"/>
        <w:bCs w:val="0"/>
        <w:i w:val="0"/>
        <w:iCs w:val="0"/>
        <w:color w:val="00000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6" w15:restartNumberingAfterBreak="0">
    <w:nsid w:val="124A5E57"/>
    <w:multiLevelType w:val="hybridMultilevel"/>
    <w:tmpl w:val="31F8534C"/>
    <w:lvl w:ilvl="0" w:tplc="BC76987C">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15:restartNumberingAfterBreak="0">
    <w:nsid w:val="158D79A4"/>
    <w:multiLevelType w:val="hybridMultilevel"/>
    <w:tmpl w:val="313C121E"/>
    <w:lvl w:ilvl="0" w:tplc="26C018BC">
      <w:start w:val="1"/>
      <w:numFmt w:val="lowerLetter"/>
      <w:lvlText w:val="%1)"/>
      <w:lvlJc w:val="left"/>
      <w:pPr>
        <w:ind w:left="786" w:hanging="360"/>
      </w:pPr>
      <w:rPr>
        <w:rFonts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D3072A7"/>
    <w:multiLevelType w:val="hybridMultilevel"/>
    <w:tmpl w:val="14682EDE"/>
    <w:lvl w:ilvl="0" w:tplc="6128962E">
      <w:start w:val="1"/>
      <w:numFmt w:val="decimal"/>
      <w:lvlText w:val="%1."/>
      <w:lvlJc w:val="left"/>
      <w:pPr>
        <w:ind w:left="720" w:hanging="360"/>
      </w:pPr>
    </w:lvl>
    <w:lvl w:ilvl="1" w:tplc="041C2874">
      <w:start w:val="1"/>
      <w:numFmt w:val="decimal"/>
      <w:lvlText w:val="%2."/>
      <w:lvlJc w:val="left"/>
      <w:pPr>
        <w:ind w:left="720" w:hanging="360"/>
      </w:pPr>
    </w:lvl>
    <w:lvl w:ilvl="2" w:tplc="5648886E">
      <w:start w:val="1"/>
      <w:numFmt w:val="decimal"/>
      <w:lvlText w:val="%3."/>
      <w:lvlJc w:val="left"/>
      <w:pPr>
        <w:ind w:left="720" w:hanging="360"/>
      </w:pPr>
    </w:lvl>
    <w:lvl w:ilvl="3" w:tplc="4FBA101A">
      <w:start w:val="1"/>
      <w:numFmt w:val="decimal"/>
      <w:lvlText w:val="%4."/>
      <w:lvlJc w:val="left"/>
      <w:pPr>
        <w:ind w:left="720" w:hanging="360"/>
      </w:pPr>
    </w:lvl>
    <w:lvl w:ilvl="4" w:tplc="09C8C2F6">
      <w:start w:val="1"/>
      <w:numFmt w:val="decimal"/>
      <w:lvlText w:val="%5."/>
      <w:lvlJc w:val="left"/>
      <w:pPr>
        <w:ind w:left="720" w:hanging="360"/>
      </w:pPr>
    </w:lvl>
    <w:lvl w:ilvl="5" w:tplc="EBC43F2E">
      <w:start w:val="1"/>
      <w:numFmt w:val="decimal"/>
      <w:lvlText w:val="%6."/>
      <w:lvlJc w:val="left"/>
      <w:pPr>
        <w:ind w:left="720" w:hanging="360"/>
      </w:pPr>
    </w:lvl>
    <w:lvl w:ilvl="6" w:tplc="44025ADA">
      <w:start w:val="1"/>
      <w:numFmt w:val="decimal"/>
      <w:lvlText w:val="%7."/>
      <w:lvlJc w:val="left"/>
      <w:pPr>
        <w:ind w:left="720" w:hanging="360"/>
      </w:pPr>
    </w:lvl>
    <w:lvl w:ilvl="7" w:tplc="F200701E">
      <w:start w:val="1"/>
      <w:numFmt w:val="decimal"/>
      <w:lvlText w:val="%8."/>
      <w:lvlJc w:val="left"/>
      <w:pPr>
        <w:ind w:left="720" w:hanging="360"/>
      </w:pPr>
    </w:lvl>
    <w:lvl w:ilvl="8" w:tplc="8F02BAC6">
      <w:start w:val="1"/>
      <w:numFmt w:val="decimal"/>
      <w:lvlText w:val="%9."/>
      <w:lvlJc w:val="left"/>
      <w:pPr>
        <w:ind w:left="720" w:hanging="360"/>
      </w:pPr>
    </w:lvl>
  </w:abstractNum>
  <w:abstractNum w:abstractNumId="9" w15:restartNumberingAfterBreak="0">
    <w:nsid w:val="27481DAB"/>
    <w:multiLevelType w:val="multilevel"/>
    <w:tmpl w:val="381047D0"/>
    <w:lvl w:ilvl="0">
      <w:start w:val="1"/>
      <w:numFmt w:val="bullet"/>
      <w:lvlText w:val=""/>
      <w:lvlJc w:val="left"/>
      <w:pPr>
        <w:ind w:left="2475" w:hanging="360"/>
      </w:pPr>
      <w:rPr>
        <w:rFonts w:ascii="Symbol" w:hAnsi="Symbol" w:hint="default"/>
      </w:rPr>
    </w:lvl>
    <w:lvl w:ilvl="1">
      <w:start w:val="1"/>
      <w:numFmt w:val="lowerLetter"/>
      <w:lvlText w:val="%2."/>
      <w:lvlJc w:val="left"/>
      <w:pPr>
        <w:ind w:left="3195" w:hanging="360"/>
      </w:pPr>
    </w:lvl>
    <w:lvl w:ilvl="2">
      <w:start w:val="1"/>
      <w:numFmt w:val="lowerRoman"/>
      <w:lvlText w:val="%3."/>
      <w:lvlJc w:val="right"/>
      <w:pPr>
        <w:ind w:left="3915" w:hanging="180"/>
      </w:pPr>
    </w:lvl>
    <w:lvl w:ilvl="3">
      <w:start w:val="1"/>
      <w:numFmt w:val="decimal"/>
      <w:lvlText w:val="%4."/>
      <w:lvlJc w:val="left"/>
      <w:pPr>
        <w:ind w:left="4635" w:hanging="360"/>
      </w:pPr>
    </w:lvl>
    <w:lvl w:ilvl="4">
      <w:start w:val="1"/>
      <w:numFmt w:val="lowerLetter"/>
      <w:lvlText w:val="%5."/>
      <w:lvlJc w:val="left"/>
      <w:pPr>
        <w:ind w:left="5355" w:hanging="360"/>
      </w:pPr>
    </w:lvl>
    <w:lvl w:ilvl="5">
      <w:start w:val="1"/>
      <w:numFmt w:val="lowerRoman"/>
      <w:lvlText w:val="%6."/>
      <w:lvlJc w:val="right"/>
      <w:pPr>
        <w:ind w:left="6075" w:hanging="180"/>
      </w:pPr>
    </w:lvl>
    <w:lvl w:ilvl="6">
      <w:start w:val="1"/>
      <w:numFmt w:val="decimal"/>
      <w:lvlText w:val="%7."/>
      <w:lvlJc w:val="left"/>
      <w:pPr>
        <w:ind w:left="6795" w:hanging="360"/>
      </w:pPr>
    </w:lvl>
    <w:lvl w:ilvl="7">
      <w:start w:val="1"/>
      <w:numFmt w:val="lowerLetter"/>
      <w:lvlText w:val="%8."/>
      <w:lvlJc w:val="left"/>
      <w:pPr>
        <w:ind w:left="7515" w:hanging="360"/>
      </w:pPr>
    </w:lvl>
    <w:lvl w:ilvl="8">
      <w:start w:val="1"/>
      <w:numFmt w:val="lowerRoman"/>
      <w:lvlText w:val="%9."/>
      <w:lvlJc w:val="right"/>
      <w:pPr>
        <w:ind w:left="8235" w:hanging="180"/>
      </w:pPr>
    </w:lvl>
  </w:abstractNum>
  <w:abstractNum w:abstractNumId="10" w15:restartNumberingAfterBreak="0">
    <w:nsid w:val="2BAD3B2A"/>
    <w:multiLevelType w:val="hybridMultilevel"/>
    <w:tmpl w:val="290C1BE0"/>
    <w:lvl w:ilvl="0" w:tplc="D38667B0">
      <w:start w:val="1"/>
      <w:numFmt w:val="decimal"/>
      <w:lvlText w:val="%1."/>
      <w:lvlJc w:val="left"/>
      <w:pPr>
        <w:ind w:left="644" w:hanging="360"/>
      </w:pPr>
      <w:rPr>
        <w:rFonts w:cs="Times New Roman"/>
        <w:i w:val="0"/>
        <w:sz w:val="20"/>
        <w:szCs w:val="2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32A1173F"/>
    <w:multiLevelType w:val="hybridMultilevel"/>
    <w:tmpl w:val="77600E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6B57CDA"/>
    <w:multiLevelType w:val="hybridMultilevel"/>
    <w:tmpl w:val="08C007D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3A657E15"/>
    <w:multiLevelType w:val="hybridMultilevel"/>
    <w:tmpl w:val="68C0E654"/>
    <w:lvl w:ilvl="0" w:tplc="D8C20A10">
      <w:start w:val="1"/>
      <w:numFmt w:val="decimal"/>
      <w:lvlText w:val="%1."/>
      <w:lvlJc w:val="left"/>
      <w:pPr>
        <w:ind w:left="720" w:hanging="360"/>
      </w:pPr>
    </w:lvl>
    <w:lvl w:ilvl="1" w:tplc="70ECA402">
      <w:start w:val="1"/>
      <w:numFmt w:val="decimal"/>
      <w:lvlText w:val="%2."/>
      <w:lvlJc w:val="left"/>
      <w:pPr>
        <w:ind w:left="720" w:hanging="360"/>
      </w:pPr>
    </w:lvl>
    <w:lvl w:ilvl="2" w:tplc="8438C9DE">
      <w:start w:val="1"/>
      <w:numFmt w:val="decimal"/>
      <w:lvlText w:val="%3."/>
      <w:lvlJc w:val="left"/>
      <w:pPr>
        <w:ind w:left="720" w:hanging="360"/>
      </w:pPr>
    </w:lvl>
    <w:lvl w:ilvl="3" w:tplc="FD88DF78">
      <w:start w:val="1"/>
      <w:numFmt w:val="decimal"/>
      <w:lvlText w:val="%4."/>
      <w:lvlJc w:val="left"/>
      <w:pPr>
        <w:ind w:left="720" w:hanging="360"/>
      </w:pPr>
    </w:lvl>
    <w:lvl w:ilvl="4" w:tplc="A416505C">
      <w:start w:val="1"/>
      <w:numFmt w:val="decimal"/>
      <w:lvlText w:val="%5."/>
      <w:lvlJc w:val="left"/>
      <w:pPr>
        <w:ind w:left="720" w:hanging="360"/>
      </w:pPr>
    </w:lvl>
    <w:lvl w:ilvl="5" w:tplc="60EEFE94">
      <w:start w:val="1"/>
      <w:numFmt w:val="decimal"/>
      <w:lvlText w:val="%6."/>
      <w:lvlJc w:val="left"/>
      <w:pPr>
        <w:ind w:left="720" w:hanging="360"/>
      </w:pPr>
    </w:lvl>
    <w:lvl w:ilvl="6" w:tplc="1AC2D726">
      <w:start w:val="1"/>
      <w:numFmt w:val="decimal"/>
      <w:lvlText w:val="%7."/>
      <w:lvlJc w:val="left"/>
      <w:pPr>
        <w:ind w:left="720" w:hanging="360"/>
      </w:pPr>
    </w:lvl>
    <w:lvl w:ilvl="7" w:tplc="5FF22798">
      <w:start w:val="1"/>
      <w:numFmt w:val="decimal"/>
      <w:lvlText w:val="%8."/>
      <w:lvlJc w:val="left"/>
      <w:pPr>
        <w:ind w:left="720" w:hanging="360"/>
      </w:pPr>
    </w:lvl>
    <w:lvl w:ilvl="8" w:tplc="47306B9C">
      <w:start w:val="1"/>
      <w:numFmt w:val="decimal"/>
      <w:lvlText w:val="%9."/>
      <w:lvlJc w:val="left"/>
      <w:pPr>
        <w:ind w:left="720" w:hanging="360"/>
      </w:pPr>
    </w:lvl>
  </w:abstractNum>
  <w:abstractNum w:abstractNumId="14" w15:restartNumberingAfterBreak="0">
    <w:nsid w:val="437E6E1B"/>
    <w:multiLevelType w:val="hybridMultilevel"/>
    <w:tmpl w:val="58E27238"/>
    <w:lvl w:ilvl="0" w:tplc="721AD9DE">
      <w:start w:val="1"/>
      <w:numFmt w:val="decimal"/>
      <w:lvlText w:val="%1."/>
      <w:lvlJc w:val="left"/>
      <w:pPr>
        <w:ind w:left="720" w:hanging="360"/>
      </w:pPr>
      <w:rPr>
        <w:rFonts w:ascii="Arial" w:eastAsia="Times New Roman" w:hAnsi="Arial"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45796BD7"/>
    <w:multiLevelType w:val="hybridMultilevel"/>
    <w:tmpl w:val="D94A8BCA"/>
    <w:lvl w:ilvl="0" w:tplc="48B8101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1A2772B"/>
    <w:multiLevelType w:val="hybridMultilevel"/>
    <w:tmpl w:val="46EE9E5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542B47E7"/>
    <w:multiLevelType w:val="multilevel"/>
    <w:tmpl w:val="5CDE4EA8"/>
    <w:lvl w:ilvl="0">
      <w:start w:val="5"/>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562F173F"/>
    <w:multiLevelType w:val="hybridMultilevel"/>
    <w:tmpl w:val="0586446C"/>
    <w:lvl w:ilvl="0" w:tplc="950092B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6AFE5BD0"/>
    <w:multiLevelType w:val="hybridMultilevel"/>
    <w:tmpl w:val="67DAB382"/>
    <w:lvl w:ilvl="0" w:tplc="4446AB7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6CDB6ECE"/>
    <w:multiLevelType w:val="hybridMultilevel"/>
    <w:tmpl w:val="C1404AD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70A37CB5"/>
    <w:multiLevelType w:val="hybridMultilevel"/>
    <w:tmpl w:val="93C453F4"/>
    <w:lvl w:ilvl="0" w:tplc="0A5CB404">
      <w:numFmt w:val="bullet"/>
      <w:lvlText w:val="-"/>
      <w:lvlJc w:val="left"/>
      <w:pPr>
        <w:ind w:left="2490" w:hanging="360"/>
      </w:pPr>
      <w:rPr>
        <w:rFonts w:ascii="Arial" w:eastAsia="Times New Roman" w:hAnsi="Arial" w:cs="Times New Roman" w:hint="default"/>
      </w:rPr>
    </w:lvl>
    <w:lvl w:ilvl="1" w:tplc="04050003">
      <w:start w:val="1"/>
      <w:numFmt w:val="bullet"/>
      <w:lvlText w:val="o"/>
      <w:lvlJc w:val="left"/>
      <w:pPr>
        <w:ind w:left="3210" w:hanging="360"/>
      </w:pPr>
      <w:rPr>
        <w:rFonts w:ascii="Courier New" w:hAnsi="Courier New" w:cs="Times New Roman" w:hint="default"/>
      </w:rPr>
    </w:lvl>
    <w:lvl w:ilvl="2" w:tplc="04050005">
      <w:start w:val="1"/>
      <w:numFmt w:val="bullet"/>
      <w:lvlText w:val=""/>
      <w:lvlJc w:val="left"/>
      <w:pPr>
        <w:ind w:left="3930" w:hanging="360"/>
      </w:pPr>
      <w:rPr>
        <w:rFonts w:ascii="Wingdings" w:hAnsi="Wingdings" w:hint="default"/>
      </w:rPr>
    </w:lvl>
    <w:lvl w:ilvl="3" w:tplc="04050001">
      <w:start w:val="1"/>
      <w:numFmt w:val="bullet"/>
      <w:lvlText w:val=""/>
      <w:lvlJc w:val="left"/>
      <w:pPr>
        <w:ind w:left="4650" w:hanging="360"/>
      </w:pPr>
      <w:rPr>
        <w:rFonts w:ascii="Symbol" w:hAnsi="Symbol" w:hint="default"/>
      </w:rPr>
    </w:lvl>
    <w:lvl w:ilvl="4" w:tplc="04050003">
      <w:start w:val="1"/>
      <w:numFmt w:val="bullet"/>
      <w:lvlText w:val="o"/>
      <w:lvlJc w:val="left"/>
      <w:pPr>
        <w:ind w:left="5370" w:hanging="360"/>
      </w:pPr>
      <w:rPr>
        <w:rFonts w:ascii="Courier New" w:hAnsi="Courier New" w:cs="Times New Roman" w:hint="default"/>
      </w:rPr>
    </w:lvl>
    <w:lvl w:ilvl="5" w:tplc="04050005">
      <w:start w:val="1"/>
      <w:numFmt w:val="bullet"/>
      <w:lvlText w:val=""/>
      <w:lvlJc w:val="left"/>
      <w:pPr>
        <w:ind w:left="6090" w:hanging="360"/>
      </w:pPr>
      <w:rPr>
        <w:rFonts w:ascii="Wingdings" w:hAnsi="Wingdings" w:hint="default"/>
      </w:rPr>
    </w:lvl>
    <w:lvl w:ilvl="6" w:tplc="04050001">
      <w:start w:val="1"/>
      <w:numFmt w:val="bullet"/>
      <w:lvlText w:val=""/>
      <w:lvlJc w:val="left"/>
      <w:pPr>
        <w:ind w:left="6810" w:hanging="360"/>
      </w:pPr>
      <w:rPr>
        <w:rFonts w:ascii="Symbol" w:hAnsi="Symbol" w:hint="default"/>
      </w:rPr>
    </w:lvl>
    <w:lvl w:ilvl="7" w:tplc="04050003">
      <w:start w:val="1"/>
      <w:numFmt w:val="bullet"/>
      <w:lvlText w:val="o"/>
      <w:lvlJc w:val="left"/>
      <w:pPr>
        <w:ind w:left="7530" w:hanging="360"/>
      </w:pPr>
      <w:rPr>
        <w:rFonts w:ascii="Courier New" w:hAnsi="Courier New" w:cs="Times New Roman" w:hint="default"/>
      </w:rPr>
    </w:lvl>
    <w:lvl w:ilvl="8" w:tplc="04050005">
      <w:start w:val="1"/>
      <w:numFmt w:val="bullet"/>
      <w:lvlText w:val=""/>
      <w:lvlJc w:val="left"/>
      <w:pPr>
        <w:ind w:left="8250" w:hanging="360"/>
      </w:pPr>
      <w:rPr>
        <w:rFonts w:ascii="Wingdings" w:hAnsi="Wingdings" w:hint="default"/>
      </w:rPr>
    </w:lvl>
  </w:abstractNum>
  <w:abstractNum w:abstractNumId="22" w15:restartNumberingAfterBreak="0">
    <w:nsid w:val="70D27DAC"/>
    <w:multiLevelType w:val="hybridMultilevel"/>
    <w:tmpl w:val="FE5EEFF6"/>
    <w:lvl w:ilvl="0" w:tplc="006817B6">
      <w:start w:val="1"/>
      <w:numFmt w:val="decimal"/>
      <w:lvlText w:val="%1."/>
      <w:lvlJc w:val="left"/>
      <w:pPr>
        <w:ind w:left="2490" w:hanging="360"/>
      </w:pPr>
      <w:rPr>
        <w:rFonts w:cs="Times New Roman"/>
      </w:rPr>
    </w:lvl>
    <w:lvl w:ilvl="1" w:tplc="04050019">
      <w:start w:val="1"/>
      <w:numFmt w:val="lowerLetter"/>
      <w:lvlText w:val="%2."/>
      <w:lvlJc w:val="left"/>
      <w:pPr>
        <w:ind w:left="3210" w:hanging="360"/>
      </w:pPr>
      <w:rPr>
        <w:rFonts w:cs="Times New Roman"/>
      </w:rPr>
    </w:lvl>
    <w:lvl w:ilvl="2" w:tplc="0405001B">
      <w:start w:val="1"/>
      <w:numFmt w:val="lowerRoman"/>
      <w:lvlText w:val="%3."/>
      <w:lvlJc w:val="right"/>
      <w:pPr>
        <w:ind w:left="3930" w:hanging="180"/>
      </w:pPr>
      <w:rPr>
        <w:rFonts w:cs="Times New Roman"/>
      </w:rPr>
    </w:lvl>
    <w:lvl w:ilvl="3" w:tplc="0405000F">
      <w:start w:val="1"/>
      <w:numFmt w:val="decimal"/>
      <w:lvlText w:val="%4."/>
      <w:lvlJc w:val="left"/>
      <w:pPr>
        <w:ind w:left="4650" w:hanging="360"/>
      </w:pPr>
      <w:rPr>
        <w:rFonts w:cs="Times New Roman"/>
      </w:rPr>
    </w:lvl>
    <w:lvl w:ilvl="4" w:tplc="04050019">
      <w:start w:val="1"/>
      <w:numFmt w:val="lowerLetter"/>
      <w:lvlText w:val="%5."/>
      <w:lvlJc w:val="left"/>
      <w:pPr>
        <w:ind w:left="5370" w:hanging="360"/>
      </w:pPr>
      <w:rPr>
        <w:rFonts w:cs="Times New Roman"/>
      </w:rPr>
    </w:lvl>
    <w:lvl w:ilvl="5" w:tplc="0405001B">
      <w:start w:val="1"/>
      <w:numFmt w:val="lowerRoman"/>
      <w:lvlText w:val="%6."/>
      <w:lvlJc w:val="right"/>
      <w:pPr>
        <w:ind w:left="6090" w:hanging="180"/>
      </w:pPr>
      <w:rPr>
        <w:rFonts w:cs="Times New Roman"/>
      </w:rPr>
    </w:lvl>
    <w:lvl w:ilvl="6" w:tplc="0405000F">
      <w:start w:val="1"/>
      <w:numFmt w:val="decimal"/>
      <w:lvlText w:val="%7."/>
      <w:lvlJc w:val="left"/>
      <w:pPr>
        <w:ind w:left="6810" w:hanging="360"/>
      </w:pPr>
      <w:rPr>
        <w:rFonts w:cs="Times New Roman"/>
      </w:rPr>
    </w:lvl>
    <w:lvl w:ilvl="7" w:tplc="04050019">
      <w:start w:val="1"/>
      <w:numFmt w:val="lowerLetter"/>
      <w:lvlText w:val="%8."/>
      <w:lvlJc w:val="left"/>
      <w:pPr>
        <w:ind w:left="7530" w:hanging="360"/>
      </w:pPr>
      <w:rPr>
        <w:rFonts w:cs="Times New Roman"/>
      </w:rPr>
    </w:lvl>
    <w:lvl w:ilvl="8" w:tplc="0405001B">
      <w:start w:val="1"/>
      <w:numFmt w:val="lowerRoman"/>
      <w:lvlText w:val="%9."/>
      <w:lvlJc w:val="right"/>
      <w:pPr>
        <w:ind w:left="8250" w:hanging="180"/>
      </w:pPr>
      <w:rPr>
        <w:rFonts w:cs="Times New Roman"/>
      </w:rPr>
    </w:lvl>
  </w:abstractNum>
  <w:abstractNum w:abstractNumId="23" w15:restartNumberingAfterBreak="0">
    <w:nsid w:val="796B614B"/>
    <w:multiLevelType w:val="hybridMultilevel"/>
    <w:tmpl w:val="F24A88AA"/>
    <w:lvl w:ilvl="0" w:tplc="E86649C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2032293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4284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3532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5786941">
    <w:abstractNumId w:val="21"/>
  </w:num>
  <w:num w:numId="5" w16cid:durableId="593560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8341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2843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27325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044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993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4385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770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3218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7978936">
    <w:abstractNumId w:val="1"/>
  </w:num>
  <w:num w:numId="15" w16cid:durableId="1675915151">
    <w:abstractNumId w:val="10"/>
  </w:num>
  <w:num w:numId="16" w16cid:durableId="4465807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0468985">
    <w:abstractNumId w:val="19"/>
  </w:num>
  <w:num w:numId="18" w16cid:durableId="2034067924">
    <w:abstractNumId w:val="23"/>
  </w:num>
  <w:num w:numId="19" w16cid:durableId="952324922">
    <w:abstractNumId w:val="15"/>
  </w:num>
  <w:num w:numId="20" w16cid:durableId="601913197">
    <w:abstractNumId w:val="7"/>
  </w:num>
  <w:num w:numId="21" w16cid:durableId="1739670426">
    <w:abstractNumId w:val="0"/>
    <w:lvlOverride w:ilvl="0">
      <w:startOverride w:val="1"/>
    </w:lvlOverride>
  </w:num>
  <w:num w:numId="22" w16cid:durableId="488904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4166506">
    <w:abstractNumId w:val="17"/>
  </w:num>
  <w:num w:numId="24" w16cid:durableId="1152716113">
    <w:abstractNumId w:val="9"/>
  </w:num>
  <w:num w:numId="25" w16cid:durableId="160896498">
    <w:abstractNumId w:val="21"/>
  </w:num>
  <w:num w:numId="26" w16cid:durableId="225268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6016720">
    <w:abstractNumId w:val="8"/>
  </w:num>
  <w:num w:numId="28" w16cid:durableId="522978543">
    <w:abstractNumId w:val="13"/>
  </w:num>
  <w:num w:numId="29" w16cid:durableId="17495028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D9"/>
    <w:rsid w:val="000023C5"/>
    <w:rsid w:val="00002C7D"/>
    <w:rsid w:val="00003AC1"/>
    <w:rsid w:val="00010AB4"/>
    <w:rsid w:val="00014489"/>
    <w:rsid w:val="00023D30"/>
    <w:rsid w:val="00025822"/>
    <w:rsid w:val="0002590D"/>
    <w:rsid w:val="00030F63"/>
    <w:rsid w:val="00035247"/>
    <w:rsid w:val="00041688"/>
    <w:rsid w:val="00041E32"/>
    <w:rsid w:val="00046D2A"/>
    <w:rsid w:val="0005258E"/>
    <w:rsid w:val="000569DF"/>
    <w:rsid w:val="0006072D"/>
    <w:rsid w:val="00073D1E"/>
    <w:rsid w:val="00073FD0"/>
    <w:rsid w:val="00085DE3"/>
    <w:rsid w:val="00086758"/>
    <w:rsid w:val="00086786"/>
    <w:rsid w:val="00087120"/>
    <w:rsid w:val="000917F5"/>
    <w:rsid w:val="00095119"/>
    <w:rsid w:val="00095441"/>
    <w:rsid w:val="00097697"/>
    <w:rsid w:val="000B26A3"/>
    <w:rsid w:val="000B2BCC"/>
    <w:rsid w:val="000B57AD"/>
    <w:rsid w:val="000C2FE9"/>
    <w:rsid w:val="000C5AD0"/>
    <w:rsid w:val="000C6677"/>
    <w:rsid w:val="000D275C"/>
    <w:rsid w:val="000E33B8"/>
    <w:rsid w:val="000E5AD4"/>
    <w:rsid w:val="000F2A7A"/>
    <w:rsid w:val="000F571A"/>
    <w:rsid w:val="000F5F0E"/>
    <w:rsid w:val="000F7B5A"/>
    <w:rsid w:val="001000B9"/>
    <w:rsid w:val="001006E9"/>
    <w:rsid w:val="00104873"/>
    <w:rsid w:val="00107DF3"/>
    <w:rsid w:val="00113DCE"/>
    <w:rsid w:val="00122CA9"/>
    <w:rsid w:val="00123820"/>
    <w:rsid w:val="00127AEE"/>
    <w:rsid w:val="0013229C"/>
    <w:rsid w:val="00132919"/>
    <w:rsid w:val="001339D0"/>
    <w:rsid w:val="001502FB"/>
    <w:rsid w:val="00157C2E"/>
    <w:rsid w:val="0016370A"/>
    <w:rsid w:val="001673CF"/>
    <w:rsid w:val="00170B01"/>
    <w:rsid w:val="00173320"/>
    <w:rsid w:val="001738FA"/>
    <w:rsid w:val="0017471E"/>
    <w:rsid w:val="00174E16"/>
    <w:rsid w:val="00177129"/>
    <w:rsid w:val="001820F8"/>
    <w:rsid w:val="00183D36"/>
    <w:rsid w:val="001857B4"/>
    <w:rsid w:val="00192727"/>
    <w:rsid w:val="001927E9"/>
    <w:rsid w:val="001971A0"/>
    <w:rsid w:val="001A20EE"/>
    <w:rsid w:val="001A33C5"/>
    <w:rsid w:val="001A7794"/>
    <w:rsid w:val="001B1148"/>
    <w:rsid w:val="001B29C5"/>
    <w:rsid w:val="001B5D91"/>
    <w:rsid w:val="001C1ACC"/>
    <w:rsid w:val="001C1E84"/>
    <w:rsid w:val="001C2256"/>
    <w:rsid w:val="001C257E"/>
    <w:rsid w:val="001C284C"/>
    <w:rsid w:val="001C2AC1"/>
    <w:rsid w:val="001D3D0E"/>
    <w:rsid w:val="001D7C8A"/>
    <w:rsid w:val="001E0105"/>
    <w:rsid w:val="001E0322"/>
    <w:rsid w:val="001E4A0D"/>
    <w:rsid w:val="001E4D06"/>
    <w:rsid w:val="001F04F4"/>
    <w:rsid w:val="001F190D"/>
    <w:rsid w:val="001F584D"/>
    <w:rsid w:val="001F7678"/>
    <w:rsid w:val="001F7D09"/>
    <w:rsid w:val="00201409"/>
    <w:rsid w:val="002040FC"/>
    <w:rsid w:val="002076F7"/>
    <w:rsid w:val="0020795C"/>
    <w:rsid w:val="00211388"/>
    <w:rsid w:val="00217C99"/>
    <w:rsid w:val="00220A8A"/>
    <w:rsid w:val="002227BD"/>
    <w:rsid w:val="00227728"/>
    <w:rsid w:val="00240F05"/>
    <w:rsid w:val="00245E50"/>
    <w:rsid w:val="00245FC9"/>
    <w:rsid w:val="0025294F"/>
    <w:rsid w:val="002542E8"/>
    <w:rsid w:val="00257E01"/>
    <w:rsid w:val="00263E5D"/>
    <w:rsid w:val="00266A3A"/>
    <w:rsid w:val="0026726B"/>
    <w:rsid w:val="002708EA"/>
    <w:rsid w:val="00271DD5"/>
    <w:rsid w:val="0027539A"/>
    <w:rsid w:val="00275994"/>
    <w:rsid w:val="00275D6D"/>
    <w:rsid w:val="0028666D"/>
    <w:rsid w:val="002872D2"/>
    <w:rsid w:val="00290EFA"/>
    <w:rsid w:val="00292F77"/>
    <w:rsid w:val="00294C5D"/>
    <w:rsid w:val="002A1FAF"/>
    <w:rsid w:val="002A325F"/>
    <w:rsid w:val="002A3622"/>
    <w:rsid w:val="002A43E5"/>
    <w:rsid w:val="002B7C91"/>
    <w:rsid w:val="002C0227"/>
    <w:rsid w:val="002C2B67"/>
    <w:rsid w:val="002C367A"/>
    <w:rsid w:val="002C5889"/>
    <w:rsid w:val="002C67AF"/>
    <w:rsid w:val="002C746F"/>
    <w:rsid w:val="002D5DCD"/>
    <w:rsid w:val="002E0AC9"/>
    <w:rsid w:val="002E22DC"/>
    <w:rsid w:val="002E5CD8"/>
    <w:rsid w:val="002E667C"/>
    <w:rsid w:val="002E7D78"/>
    <w:rsid w:val="002E7DF0"/>
    <w:rsid w:val="002F2296"/>
    <w:rsid w:val="002F333E"/>
    <w:rsid w:val="002F6C50"/>
    <w:rsid w:val="002F7F91"/>
    <w:rsid w:val="00300F80"/>
    <w:rsid w:val="00302BDA"/>
    <w:rsid w:val="003055B3"/>
    <w:rsid w:val="00312789"/>
    <w:rsid w:val="003203FC"/>
    <w:rsid w:val="00320CCC"/>
    <w:rsid w:val="00325A03"/>
    <w:rsid w:val="003310C5"/>
    <w:rsid w:val="003338F4"/>
    <w:rsid w:val="0033646B"/>
    <w:rsid w:val="00336CED"/>
    <w:rsid w:val="00343EE3"/>
    <w:rsid w:val="00344E36"/>
    <w:rsid w:val="00347A09"/>
    <w:rsid w:val="00352289"/>
    <w:rsid w:val="00353E51"/>
    <w:rsid w:val="0035778A"/>
    <w:rsid w:val="00370989"/>
    <w:rsid w:val="00370C5C"/>
    <w:rsid w:val="00372C4E"/>
    <w:rsid w:val="003732D4"/>
    <w:rsid w:val="003739A5"/>
    <w:rsid w:val="00373DF4"/>
    <w:rsid w:val="00376202"/>
    <w:rsid w:val="00381E3B"/>
    <w:rsid w:val="00392A05"/>
    <w:rsid w:val="003947EA"/>
    <w:rsid w:val="003A5477"/>
    <w:rsid w:val="003B00CC"/>
    <w:rsid w:val="003B4D4C"/>
    <w:rsid w:val="003B7C6A"/>
    <w:rsid w:val="003C0A55"/>
    <w:rsid w:val="003C0DB0"/>
    <w:rsid w:val="003D387C"/>
    <w:rsid w:val="003D542A"/>
    <w:rsid w:val="003D7464"/>
    <w:rsid w:val="003E342A"/>
    <w:rsid w:val="003E3EC5"/>
    <w:rsid w:val="003E4CEE"/>
    <w:rsid w:val="003E56EC"/>
    <w:rsid w:val="003E5E97"/>
    <w:rsid w:val="003F3F12"/>
    <w:rsid w:val="003F4C8A"/>
    <w:rsid w:val="003F6E53"/>
    <w:rsid w:val="00402ECE"/>
    <w:rsid w:val="00403055"/>
    <w:rsid w:val="0041151D"/>
    <w:rsid w:val="00411ECC"/>
    <w:rsid w:val="00413F72"/>
    <w:rsid w:val="004159F0"/>
    <w:rsid w:val="00415A38"/>
    <w:rsid w:val="00415BB1"/>
    <w:rsid w:val="00420EDB"/>
    <w:rsid w:val="00422949"/>
    <w:rsid w:val="00422AA4"/>
    <w:rsid w:val="00425B37"/>
    <w:rsid w:val="004333EB"/>
    <w:rsid w:val="004365E1"/>
    <w:rsid w:val="00436A73"/>
    <w:rsid w:val="0043752D"/>
    <w:rsid w:val="00437E72"/>
    <w:rsid w:val="004402B3"/>
    <w:rsid w:val="00446271"/>
    <w:rsid w:val="00447201"/>
    <w:rsid w:val="00451D27"/>
    <w:rsid w:val="00451ED8"/>
    <w:rsid w:val="00452632"/>
    <w:rsid w:val="00454AE0"/>
    <w:rsid w:val="00462E70"/>
    <w:rsid w:val="00474E88"/>
    <w:rsid w:val="00477572"/>
    <w:rsid w:val="00477BC2"/>
    <w:rsid w:val="00480294"/>
    <w:rsid w:val="00482158"/>
    <w:rsid w:val="004858AE"/>
    <w:rsid w:val="004909F3"/>
    <w:rsid w:val="004A1B77"/>
    <w:rsid w:val="004A204F"/>
    <w:rsid w:val="004A50F1"/>
    <w:rsid w:val="004B1685"/>
    <w:rsid w:val="004B289F"/>
    <w:rsid w:val="004B4AC4"/>
    <w:rsid w:val="004B67DF"/>
    <w:rsid w:val="004B78B1"/>
    <w:rsid w:val="004B7DE3"/>
    <w:rsid w:val="004C0284"/>
    <w:rsid w:val="004C1337"/>
    <w:rsid w:val="004C655D"/>
    <w:rsid w:val="004D0B1C"/>
    <w:rsid w:val="004D335C"/>
    <w:rsid w:val="004E3267"/>
    <w:rsid w:val="004E3A09"/>
    <w:rsid w:val="004F33D0"/>
    <w:rsid w:val="004F5CA5"/>
    <w:rsid w:val="00500637"/>
    <w:rsid w:val="00502BC3"/>
    <w:rsid w:val="0050648B"/>
    <w:rsid w:val="00513B38"/>
    <w:rsid w:val="00515DD9"/>
    <w:rsid w:val="005176A6"/>
    <w:rsid w:val="0052163D"/>
    <w:rsid w:val="00522059"/>
    <w:rsid w:val="00523741"/>
    <w:rsid w:val="005247A2"/>
    <w:rsid w:val="00526828"/>
    <w:rsid w:val="00534BE7"/>
    <w:rsid w:val="00536CEC"/>
    <w:rsid w:val="005457FE"/>
    <w:rsid w:val="0054781D"/>
    <w:rsid w:val="00552883"/>
    <w:rsid w:val="00552ECA"/>
    <w:rsid w:val="00555E6D"/>
    <w:rsid w:val="00556E26"/>
    <w:rsid w:val="00557F31"/>
    <w:rsid w:val="00564973"/>
    <w:rsid w:val="00572EA9"/>
    <w:rsid w:val="005748DC"/>
    <w:rsid w:val="00584045"/>
    <w:rsid w:val="00584145"/>
    <w:rsid w:val="00587C28"/>
    <w:rsid w:val="005901CC"/>
    <w:rsid w:val="005A04EC"/>
    <w:rsid w:val="005A1911"/>
    <w:rsid w:val="005A229B"/>
    <w:rsid w:val="005A2F07"/>
    <w:rsid w:val="005A50C9"/>
    <w:rsid w:val="005A7C72"/>
    <w:rsid w:val="005A7FEE"/>
    <w:rsid w:val="005B1FE5"/>
    <w:rsid w:val="005B2115"/>
    <w:rsid w:val="005B21FC"/>
    <w:rsid w:val="005B2D32"/>
    <w:rsid w:val="005B407A"/>
    <w:rsid w:val="005B49A0"/>
    <w:rsid w:val="005B6E2B"/>
    <w:rsid w:val="005C6BE7"/>
    <w:rsid w:val="005D0664"/>
    <w:rsid w:val="005D6BBC"/>
    <w:rsid w:val="005E06A0"/>
    <w:rsid w:val="005E184C"/>
    <w:rsid w:val="005E591D"/>
    <w:rsid w:val="005F23B7"/>
    <w:rsid w:val="005F49C4"/>
    <w:rsid w:val="0060374D"/>
    <w:rsid w:val="00607FB9"/>
    <w:rsid w:val="00612877"/>
    <w:rsid w:val="0061631D"/>
    <w:rsid w:val="00617F42"/>
    <w:rsid w:val="00623F96"/>
    <w:rsid w:val="0062701D"/>
    <w:rsid w:val="00630BA6"/>
    <w:rsid w:val="006316C3"/>
    <w:rsid w:val="0063696E"/>
    <w:rsid w:val="00644DBF"/>
    <w:rsid w:val="0064520D"/>
    <w:rsid w:val="006514DD"/>
    <w:rsid w:val="006518FB"/>
    <w:rsid w:val="0065501C"/>
    <w:rsid w:val="0065707E"/>
    <w:rsid w:val="00660F37"/>
    <w:rsid w:val="00666809"/>
    <w:rsid w:val="006717F4"/>
    <w:rsid w:val="006758E2"/>
    <w:rsid w:val="0068050E"/>
    <w:rsid w:val="00680A3C"/>
    <w:rsid w:val="0068166D"/>
    <w:rsid w:val="0068185F"/>
    <w:rsid w:val="00681B95"/>
    <w:rsid w:val="0068640F"/>
    <w:rsid w:val="006924C6"/>
    <w:rsid w:val="00693D56"/>
    <w:rsid w:val="00695699"/>
    <w:rsid w:val="006A4330"/>
    <w:rsid w:val="006A47A3"/>
    <w:rsid w:val="006A5B56"/>
    <w:rsid w:val="006B1DC1"/>
    <w:rsid w:val="006B31CC"/>
    <w:rsid w:val="006B4500"/>
    <w:rsid w:val="006B4F60"/>
    <w:rsid w:val="006B62EF"/>
    <w:rsid w:val="006C12C2"/>
    <w:rsid w:val="006C2057"/>
    <w:rsid w:val="006C3038"/>
    <w:rsid w:val="006C3BAF"/>
    <w:rsid w:val="006D786E"/>
    <w:rsid w:val="006E034E"/>
    <w:rsid w:val="006F4193"/>
    <w:rsid w:val="007157B0"/>
    <w:rsid w:val="00723758"/>
    <w:rsid w:val="00723970"/>
    <w:rsid w:val="00727340"/>
    <w:rsid w:val="007274ED"/>
    <w:rsid w:val="00727577"/>
    <w:rsid w:val="007326AB"/>
    <w:rsid w:val="007349D1"/>
    <w:rsid w:val="007424E2"/>
    <w:rsid w:val="00742C0D"/>
    <w:rsid w:val="00745678"/>
    <w:rsid w:val="00752414"/>
    <w:rsid w:val="00754544"/>
    <w:rsid w:val="00756370"/>
    <w:rsid w:val="0076038D"/>
    <w:rsid w:val="00767053"/>
    <w:rsid w:val="00767F96"/>
    <w:rsid w:val="0077113D"/>
    <w:rsid w:val="00771229"/>
    <w:rsid w:val="00771271"/>
    <w:rsid w:val="00771461"/>
    <w:rsid w:val="007727F6"/>
    <w:rsid w:val="007847B6"/>
    <w:rsid w:val="00784E3E"/>
    <w:rsid w:val="00786A23"/>
    <w:rsid w:val="007915C6"/>
    <w:rsid w:val="00795EA9"/>
    <w:rsid w:val="00796804"/>
    <w:rsid w:val="007969F4"/>
    <w:rsid w:val="007A02BC"/>
    <w:rsid w:val="007A6383"/>
    <w:rsid w:val="007B2190"/>
    <w:rsid w:val="007C720C"/>
    <w:rsid w:val="007D0773"/>
    <w:rsid w:val="007D1348"/>
    <w:rsid w:val="007E4C95"/>
    <w:rsid w:val="007F21C1"/>
    <w:rsid w:val="007F25DE"/>
    <w:rsid w:val="007F5709"/>
    <w:rsid w:val="00813B7F"/>
    <w:rsid w:val="00817168"/>
    <w:rsid w:val="00823189"/>
    <w:rsid w:val="0082489C"/>
    <w:rsid w:val="008253C8"/>
    <w:rsid w:val="0082662F"/>
    <w:rsid w:val="0083246D"/>
    <w:rsid w:val="008325A3"/>
    <w:rsid w:val="008337EA"/>
    <w:rsid w:val="00837D27"/>
    <w:rsid w:val="0084589C"/>
    <w:rsid w:val="008458AD"/>
    <w:rsid w:val="00845B98"/>
    <w:rsid w:val="008460FB"/>
    <w:rsid w:val="00847525"/>
    <w:rsid w:val="008512DA"/>
    <w:rsid w:val="00855B4A"/>
    <w:rsid w:val="008564CB"/>
    <w:rsid w:val="00860222"/>
    <w:rsid w:val="0086356F"/>
    <w:rsid w:val="0086468E"/>
    <w:rsid w:val="00865A25"/>
    <w:rsid w:val="00866EDB"/>
    <w:rsid w:val="008732EA"/>
    <w:rsid w:val="00877137"/>
    <w:rsid w:val="00877E26"/>
    <w:rsid w:val="0088085D"/>
    <w:rsid w:val="00882691"/>
    <w:rsid w:val="008861DE"/>
    <w:rsid w:val="0089085E"/>
    <w:rsid w:val="00892A18"/>
    <w:rsid w:val="00892BCF"/>
    <w:rsid w:val="008A26F0"/>
    <w:rsid w:val="008A6839"/>
    <w:rsid w:val="008A79F6"/>
    <w:rsid w:val="008B1632"/>
    <w:rsid w:val="008B4D1C"/>
    <w:rsid w:val="008D58A8"/>
    <w:rsid w:val="008E2A5E"/>
    <w:rsid w:val="008E6A07"/>
    <w:rsid w:val="008F0F74"/>
    <w:rsid w:val="008F3046"/>
    <w:rsid w:val="008F541E"/>
    <w:rsid w:val="008F5729"/>
    <w:rsid w:val="008F7BDC"/>
    <w:rsid w:val="00904AF6"/>
    <w:rsid w:val="00904F2C"/>
    <w:rsid w:val="009139FF"/>
    <w:rsid w:val="00921BB2"/>
    <w:rsid w:val="00923AA8"/>
    <w:rsid w:val="00924EAA"/>
    <w:rsid w:val="00933C5A"/>
    <w:rsid w:val="009412FE"/>
    <w:rsid w:val="009426CC"/>
    <w:rsid w:val="00942DCE"/>
    <w:rsid w:val="009451B3"/>
    <w:rsid w:val="00947095"/>
    <w:rsid w:val="009474C7"/>
    <w:rsid w:val="00955BBD"/>
    <w:rsid w:val="00962C81"/>
    <w:rsid w:val="00962FEE"/>
    <w:rsid w:val="00965E50"/>
    <w:rsid w:val="00972080"/>
    <w:rsid w:val="00980AFD"/>
    <w:rsid w:val="009A197C"/>
    <w:rsid w:val="009C31A9"/>
    <w:rsid w:val="009C4F00"/>
    <w:rsid w:val="009C58AC"/>
    <w:rsid w:val="009C593A"/>
    <w:rsid w:val="009D336C"/>
    <w:rsid w:val="009D72C9"/>
    <w:rsid w:val="009E1591"/>
    <w:rsid w:val="009F29F3"/>
    <w:rsid w:val="009F64FA"/>
    <w:rsid w:val="00A024A2"/>
    <w:rsid w:val="00A04AFA"/>
    <w:rsid w:val="00A067C5"/>
    <w:rsid w:val="00A1132A"/>
    <w:rsid w:val="00A11626"/>
    <w:rsid w:val="00A11F55"/>
    <w:rsid w:val="00A12894"/>
    <w:rsid w:val="00A154DA"/>
    <w:rsid w:val="00A162CC"/>
    <w:rsid w:val="00A23C0E"/>
    <w:rsid w:val="00A24912"/>
    <w:rsid w:val="00A320F8"/>
    <w:rsid w:val="00A324C1"/>
    <w:rsid w:val="00A3718D"/>
    <w:rsid w:val="00A409CC"/>
    <w:rsid w:val="00A63728"/>
    <w:rsid w:val="00A64969"/>
    <w:rsid w:val="00A6556E"/>
    <w:rsid w:val="00A66F93"/>
    <w:rsid w:val="00A67EC0"/>
    <w:rsid w:val="00A8741F"/>
    <w:rsid w:val="00A912EC"/>
    <w:rsid w:val="00AA0A22"/>
    <w:rsid w:val="00AA0DE4"/>
    <w:rsid w:val="00AA1261"/>
    <w:rsid w:val="00AA4A21"/>
    <w:rsid w:val="00AA6011"/>
    <w:rsid w:val="00AB50B4"/>
    <w:rsid w:val="00AB6747"/>
    <w:rsid w:val="00AC373E"/>
    <w:rsid w:val="00AC3D7C"/>
    <w:rsid w:val="00AC5196"/>
    <w:rsid w:val="00AC54D9"/>
    <w:rsid w:val="00AD26FC"/>
    <w:rsid w:val="00AD2FEE"/>
    <w:rsid w:val="00AD332F"/>
    <w:rsid w:val="00AD481A"/>
    <w:rsid w:val="00AE0E7A"/>
    <w:rsid w:val="00AE5BEA"/>
    <w:rsid w:val="00AF2C2C"/>
    <w:rsid w:val="00B03E25"/>
    <w:rsid w:val="00B068DE"/>
    <w:rsid w:val="00B1047F"/>
    <w:rsid w:val="00B11140"/>
    <w:rsid w:val="00B11B24"/>
    <w:rsid w:val="00B1580A"/>
    <w:rsid w:val="00B27E33"/>
    <w:rsid w:val="00B54E6F"/>
    <w:rsid w:val="00B602FA"/>
    <w:rsid w:val="00B60956"/>
    <w:rsid w:val="00B64F77"/>
    <w:rsid w:val="00B7290D"/>
    <w:rsid w:val="00B76E21"/>
    <w:rsid w:val="00B815D5"/>
    <w:rsid w:val="00B854FC"/>
    <w:rsid w:val="00B938CE"/>
    <w:rsid w:val="00B93A42"/>
    <w:rsid w:val="00B95124"/>
    <w:rsid w:val="00BA4240"/>
    <w:rsid w:val="00BA492B"/>
    <w:rsid w:val="00BA4E0E"/>
    <w:rsid w:val="00BA6C1E"/>
    <w:rsid w:val="00BB2703"/>
    <w:rsid w:val="00BB381D"/>
    <w:rsid w:val="00BB4AC2"/>
    <w:rsid w:val="00BB6617"/>
    <w:rsid w:val="00BC1852"/>
    <w:rsid w:val="00BC199D"/>
    <w:rsid w:val="00BC2E63"/>
    <w:rsid w:val="00BC55E3"/>
    <w:rsid w:val="00BD0377"/>
    <w:rsid w:val="00BD1ABA"/>
    <w:rsid w:val="00BD4F44"/>
    <w:rsid w:val="00BE0E97"/>
    <w:rsid w:val="00BE0EBB"/>
    <w:rsid w:val="00BE3406"/>
    <w:rsid w:val="00BE4F8B"/>
    <w:rsid w:val="00BF2974"/>
    <w:rsid w:val="00BF3936"/>
    <w:rsid w:val="00BF3E79"/>
    <w:rsid w:val="00C07C65"/>
    <w:rsid w:val="00C25B9D"/>
    <w:rsid w:val="00C44CAF"/>
    <w:rsid w:val="00C45417"/>
    <w:rsid w:val="00C4672B"/>
    <w:rsid w:val="00C47259"/>
    <w:rsid w:val="00C475B6"/>
    <w:rsid w:val="00C50ECC"/>
    <w:rsid w:val="00C5457C"/>
    <w:rsid w:val="00C555B8"/>
    <w:rsid w:val="00C5610A"/>
    <w:rsid w:val="00C64580"/>
    <w:rsid w:val="00C72DB1"/>
    <w:rsid w:val="00C74D18"/>
    <w:rsid w:val="00C82638"/>
    <w:rsid w:val="00C83A4C"/>
    <w:rsid w:val="00C910BF"/>
    <w:rsid w:val="00C92BED"/>
    <w:rsid w:val="00C92D0B"/>
    <w:rsid w:val="00C96325"/>
    <w:rsid w:val="00CA065D"/>
    <w:rsid w:val="00CA1780"/>
    <w:rsid w:val="00CA7904"/>
    <w:rsid w:val="00CA7A6F"/>
    <w:rsid w:val="00CB348F"/>
    <w:rsid w:val="00CB43AB"/>
    <w:rsid w:val="00CC2509"/>
    <w:rsid w:val="00CC2943"/>
    <w:rsid w:val="00CC44E1"/>
    <w:rsid w:val="00CC6E61"/>
    <w:rsid w:val="00CD0678"/>
    <w:rsid w:val="00CD226B"/>
    <w:rsid w:val="00CD4AA6"/>
    <w:rsid w:val="00CD5767"/>
    <w:rsid w:val="00CE1787"/>
    <w:rsid w:val="00CE1972"/>
    <w:rsid w:val="00CF5D77"/>
    <w:rsid w:val="00CF7510"/>
    <w:rsid w:val="00D0096A"/>
    <w:rsid w:val="00D10EB2"/>
    <w:rsid w:val="00D11EC1"/>
    <w:rsid w:val="00D15AE6"/>
    <w:rsid w:val="00D16AB3"/>
    <w:rsid w:val="00D27040"/>
    <w:rsid w:val="00D331CF"/>
    <w:rsid w:val="00D335CC"/>
    <w:rsid w:val="00D3485A"/>
    <w:rsid w:val="00D37AAE"/>
    <w:rsid w:val="00D408C2"/>
    <w:rsid w:val="00D52542"/>
    <w:rsid w:val="00D60C88"/>
    <w:rsid w:val="00D65FE0"/>
    <w:rsid w:val="00D67B85"/>
    <w:rsid w:val="00D67D24"/>
    <w:rsid w:val="00D7010A"/>
    <w:rsid w:val="00D70776"/>
    <w:rsid w:val="00D70D31"/>
    <w:rsid w:val="00D74DE3"/>
    <w:rsid w:val="00D828C7"/>
    <w:rsid w:val="00D833E7"/>
    <w:rsid w:val="00D90608"/>
    <w:rsid w:val="00D936C1"/>
    <w:rsid w:val="00D96E4C"/>
    <w:rsid w:val="00DA4CA8"/>
    <w:rsid w:val="00DA790B"/>
    <w:rsid w:val="00DB034A"/>
    <w:rsid w:val="00DB320F"/>
    <w:rsid w:val="00DC0A63"/>
    <w:rsid w:val="00DC0FF4"/>
    <w:rsid w:val="00DD3564"/>
    <w:rsid w:val="00DD7DD3"/>
    <w:rsid w:val="00DE41C3"/>
    <w:rsid w:val="00DE6FA4"/>
    <w:rsid w:val="00DE7AE9"/>
    <w:rsid w:val="00DF6311"/>
    <w:rsid w:val="00E02362"/>
    <w:rsid w:val="00E103BB"/>
    <w:rsid w:val="00E12036"/>
    <w:rsid w:val="00E201EA"/>
    <w:rsid w:val="00E35C6A"/>
    <w:rsid w:val="00E36CFB"/>
    <w:rsid w:val="00E4167C"/>
    <w:rsid w:val="00E4214D"/>
    <w:rsid w:val="00E45819"/>
    <w:rsid w:val="00E516F1"/>
    <w:rsid w:val="00E535BA"/>
    <w:rsid w:val="00E54876"/>
    <w:rsid w:val="00E5750E"/>
    <w:rsid w:val="00E61ED6"/>
    <w:rsid w:val="00E64259"/>
    <w:rsid w:val="00E71213"/>
    <w:rsid w:val="00E830CD"/>
    <w:rsid w:val="00E84993"/>
    <w:rsid w:val="00E84F60"/>
    <w:rsid w:val="00EA1E1A"/>
    <w:rsid w:val="00EA7FE6"/>
    <w:rsid w:val="00EB1939"/>
    <w:rsid w:val="00EB1C46"/>
    <w:rsid w:val="00EC052A"/>
    <w:rsid w:val="00EC20C4"/>
    <w:rsid w:val="00EC521E"/>
    <w:rsid w:val="00ED008B"/>
    <w:rsid w:val="00ED0718"/>
    <w:rsid w:val="00ED6BD9"/>
    <w:rsid w:val="00EE0C95"/>
    <w:rsid w:val="00EE2E2C"/>
    <w:rsid w:val="00EE4AA9"/>
    <w:rsid w:val="00EF240A"/>
    <w:rsid w:val="00EF6461"/>
    <w:rsid w:val="00F004B5"/>
    <w:rsid w:val="00F022AB"/>
    <w:rsid w:val="00F11355"/>
    <w:rsid w:val="00F174E7"/>
    <w:rsid w:val="00F2116E"/>
    <w:rsid w:val="00F24BBC"/>
    <w:rsid w:val="00F278A7"/>
    <w:rsid w:val="00F32B4E"/>
    <w:rsid w:val="00F35623"/>
    <w:rsid w:val="00F35B93"/>
    <w:rsid w:val="00F36703"/>
    <w:rsid w:val="00F36812"/>
    <w:rsid w:val="00F43C64"/>
    <w:rsid w:val="00F5475B"/>
    <w:rsid w:val="00F56FCD"/>
    <w:rsid w:val="00F62610"/>
    <w:rsid w:val="00F64F05"/>
    <w:rsid w:val="00F70722"/>
    <w:rsid w:val="00F729F1"/>
    <w:rsid w:val="00F8555E"/>
    <w:rsid w:val="00F855A1"/>
    <w:rsid w:val="00F922C1"/>
    <w:rsid w:val="00F94C19"/>
    <w:rsid w:val="00F951EA"/>
    <w:rsid w:val="00F95534"/>
    <w:rsid w:val="00FA24D6"/>
    <w:rsid w:val="00FA4BB9"/>
    <w:rsid w:val="00FB0DBC"/>
    <w:rsid w:val="00FB1311"/>
    <w:rsid w:val="00FB40D5"/>
    <w:rsid w:val="00FB488A"/>
    <w:rsid w:val="00FB6F23"/>
    <w:rsid w:val="00FB6F60"/>
    <w:rsid w:val="00FC22A0"/>
    <w:rsid w:val="00FD3EAF"/>
    <w:rsid w:val="00FD78CD"/>
    <w:rsid w:val="00FF72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51FC2F"/>
  <w15:chartTrackingRefBased/>
  <w15:docId w15:val="{3A0E3DF2-632B-4884-A76C-3B962E12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FE6"/>
    <w:rPr>
      <w:rFonts w:ascii="Arial" w:hAnsi="Arial"/>
      <w:sz w:val="22"/>
      <w:szCs w:val="22"/>
      <w:lang w:eastAsia="en-US"/>
    </w:rPr>
  </w:style>
  <w:style w:type="paragraph" w:styleId="Nadpis1">
    <w:name w:val="heading 1"/>
    <w:basedOn w:val="Normln"/>
    <w:next w:val="Normln"/>
    <w:link w:val="Nadpis1Char"/>
    <w:uiPriority w:val="99"/>
    <w:qFormat/>
    <w:rsid w:val="00AC54D9"/>
    <w:pPr>
      <w:keepNext/>
      <w:jc w:val="center"/>
      <w:outlineLvl w:val="0"/>
    </w:pPr>
    <w:rPr>
      <w:rFonts w:eastAsia="Times New Roman"/>
      <w:b/>
      <w:bCs/>
      <w:i/>
      <w:iCs/>
      <w:color w:val="000000"/>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AC54D9"/>
    <w:rPr>
      <w:rFonts w:ascii="Arial" w:eastAsia="Times New Roman" w:hAnsi="Arial" w:cs="Arial"/>
      <w:b/>
      <w:bCs/>
      <w:i/>
      <w:iCs/>
      <w:color w:val="000000"/>
      <w:sz w:val="24"/>
      <w:szCs w:val="24"/>
    </w:rPr>
  </w:style>
  <w:style w:type="paragraph" w:styleId="Zkladntext">
    <w:name w:val="Body Text"/>
    <w:basedOn w:val="Normln"/>
    <w:link w:val="ZkladntextChar"/>
    <w:uiPriority w:val="99"/>
    <w:unhideWhenUsed/>
    <w:rsid w:val="00AC54D9"/>
    <w:pPr>
      <w:jc w:val="both"/>
    </w:pPr>
    <w:rPr>
      <w:rFonts w:ascii="Times New Roman" w:eastAsia="Times New Roman" w:hAnsi="Times New Roman"/>
      <w:sz w:val="24"/>
      <w:szCs w:val="24"/>
      <w:lang w:val="x-none" w:eastAsia="x-none"/>
    </w:rPr>
  </w:style>
  <w:style w:type="character" w:customStyle="1" w:styleId="ZkladntextChar">
    <w:name w:val="Základní text Char"/>
    <w:link w:val="Zkladntext"/>
    <w:uiPriority w:val="99"/>
    <w:rsid w:val="00AC54D9"/>
    <w:rPr>
      <w:rFonts w:ascii="Times New Roman" w:eastAsia="Times New Roman" w:hAnsi="Times New Roman"/>
      <w:sz w:val="24"/>
      <w:szCs w:val="24"/>
    </w:rPr>
  </w:style>
  <w:style w:type="paragraph" w:styleId="Zkladntext2">
    <w:name w:val="Body Text 2"/>
    <w:basedOn w:val="Normln"/>
    <w:link w:val="Zkladntext2Char"/>
    <w:uiPriority w:val="99"/>
    <w:unhideWhenUsed/>
    <w:rsid w:val="00AC54D9"/>
    <w:pPr>
      <w:jc w:val="center"/>
    </w:pPr>
    <w:rPr>
      <w:rFonts w:ascii="Times New Roman" w:eastAsia="Times New Roman" w:hAnsi="Times New Roman"/>
      <w:b/>
      <w:bCs/>
      <w:sz w:val="24"/>
      <w:szCs w:val="24"/>
      <w:lang w:val="x-none" w:eastAsia="x-none"/>
    </w:rPr>
  </w:style>
  <w:style w:type="character" w:customStyle="1" w:styleId="Zkladntext2Char">
    <w:name w:val="Základní text 2 Char"/>
    <w:link w:val="Zkladntext2"/>
    <w:uiPriority w:val="99"/>
    <w:rsid w:val="00AC54D9"/>
    <w:rPr>
      <w:rFonts w:ascii="Times New Roman" w:eastAsia="Times New Roman" w:hAnsi="Times New Roman"/>
      <w:b/>
      <w:bCs/>
      <w:sz w:val="24"/>
      <w:szCs w:val="24"/>
    </w:rPr>
  </w:style>
  <w:style w:type="paragraph" w:styleId="Odstavecseseznamem">
    <w:name w:val="List Paragraph"/>
    <w:basedOn w:val="Normln"/>
    <w:link w:val="OdstavecseseznamemChar"/>
    <w:uiPriority w:val="34"/>
    <w:qFormat/>
    <w:rsid w:val="00AC54D9"/>
    <w:pPr>
      <w:ind w:left="708"/>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B068DE"/>
    <w:rPr>
      <w:rFonts w:ascii="Tahoma" w:hAnsi="Tahoma"/>
      <w:sz w:val="16"/>
      <w:szCs w:val="16"/>
      <w:lang w:val="x-none"/>
    </w:rPr>
  </w:style>
  <w:style w:type="character" w:customStyle="1" w:styleId="TextbublinyChar">
    <w:name w:val="Text bubliny Char"/>
    <w:link w:val="Textbubliny"/>
    <w:uiPriority w:val="99"/>
    <w:semiHidden/>
    <w:rsid w:val="00B068DE"/>
    <w:rPr>
      <w:rFonts w:ascii="Tahoma" w:hAnsi="Tahoma" w:cs="Tahoma"/>
      <w:sz w:val="16"/>
      <w:szCs w:val="16"/>
      <w:lang w:eastAsia="en-US"/>
    </w:rPr>
  </w:style>
  <w:style w:type="character" w:styleId="Odkaznakoment">
    <w:name w:val="annotation reference"/>
    <w:uiPriority w:val="99"/>
    <w:semiHidden/>
    <w:unhideWhenUsed/>
    <w:rsid w:val="00942DCE"/>
    <w:rPr>
      <w:sz w:val="16"/>
      <w:szCs w:val="16"/>
    </w:rPr>
  </w:style>
  <w:style w:type="paragraph" w:styleId="Textkomente">
    <w:name w:val="annotation text"/>
    <w:basedOn w:val="Normln"/>
    <w:link w:val="TextkomenteChar"/>
    <w:uiPriority w:val="99"/>
    <w:unhideWhenUsed/>
    <w:rsid w:val="00942DCE"/>
    <w:rPr>
      <w:sz w:val="20"/>
      <w:szCs w:val="20"/>
      <w:lang w:val="x-none"/>
    </w:rPr>
  </w:style>
  <w:style w:type="character" w:customStyle="1" w:styleId="TextkomenteChar">
    <w:name w:val="Text komentáře Char"/>
    <w:link w:val="Textkomente"/>
    <w:uiPriority w:val="99"/>
    <w:rsid w:val="00942DCE"/>
    <w:rPr>
      <w:rFonts w:ascii="Arial" w:hAnsi="Arial"/>
      <w:lang w:eastAsia="en-US"/>
    </w:rPr>
  </w:style>
  <w:style w:type="paragraph" w:styleId="Pedmtkomente">
    <w:name w:val="annotation subject"/>
    <w:basedOn w:val="Textkomente"/>
    <w:next w:val="Textkomente"/>
    <w:link w:val="PedmtkomenteChar"/>
    <w:uiPriority w:val="99"/>
    <w:semiHidden/>
    <w:unhideWhenUsed/>
    <w:rsid w:val="00942DCE"/>
    <w:rPr>
      <w:b/>
      <w:bCs/>
    </w:rPr>
  </w:style>
  <w:style w:type="character" w:customStyle="1" w:styleId="PedmtkomenteChar">
    <w:name w:val="Předmět komentáře Char"/>
    <w:link w:val="Pedmtkomente"/>
    <w:uiPriority w:val="99"/>
    <w:semiHidden/>
    <w:rsid w:val="00942DCE"/>
    <w:rPr>
      <w:rFonts w:ascii="Arial" w:hAnsi="Arial"/>
      <w:b/>
      <w:bCs/>
      <w:lang w:eastAsia="en-US"/>
    </w:rPr>
  </w:style>
  <w:style w:type="paragraph" w:styleId="Zhlav">
    <w:name w:val="header"/>
    <w:basedOn w:val="Normln"/>
    <w:link w:val="ZhlavChar"/>
    <w:uiPriority w:val="99"/>
    <w:unhideWhenUsed/>
    <w:rsid w:val="003C0A55"/>
    <w:pPr>
      <w:tabs>
        <w:tab w:val="center" w:pos="4536"/>
        <w:tab w:val="right" w:pos="9072"/>
      </w:tabs>
    </w:pPr>
    <w:rPr>
      <w:lang w:val="x-none"/>
    </w:rPr>
  </w:style>
  <w:style w:type="character" w:customStyle="1" w:styleId="ZhlavChar">
    <w:name w:val="Záhlaví Char"/>
    <w:link w:val="Zhlav"/>
    <w:uiPriority w:val="99"/>
    <w:rsid w:val="003C0A55"/>
    <w:rPr>
      <w:rFonts w:ascii="Arial" w:hAnsi="Arial"/>
      <w:sz w:val="22"/>
      <w:szCs w:val="22"/>
      <w:lang w:eastAsia="en-US"/>
    </w:rPr>
  </w:style>
  <w:style w:type="paragraph" w:styleId="Zpat">
    <w:name w:val="footer"/>
    <w:basedOn w:val="Normln"/>
    <w:link w:val="ZpatChar"/>
    <w:uiPriority w:val="99"/>
    <w:unhideWhenUsed/>
    <w:rsid w:val="003C0A55"/>
    <w:pPr>
      <w:tabs>
        <w:tab w:val="center" w:pos="4536"/>
        <w:tab w:val="right" w:pos="9072"/>
      </w:tabs>
    </w:pPr>
    <w:rPr>
      <w:lang w:val="x-none"/>
    </w:rPr>
  </w:style>
  <w:style w:type="character" w:customStyle="1" w:styleId="ZpatChar">
    <w:name w:val="Zápatí Char"/>
    <w:link w:val="Zpat"/>
    <w:uiPriority w:val="99"/>
    <w:rsid w:val="003C0A55"/>
    <w:rPr>
      <w:rFonts w:ascii="Arial" w:hAnsi="Arial"/>
      <w:sz w:val="22"/>
      <w:szCs w:val="22"/>
      <w:lang w:eastAsia="en-US"/>
    </w:rPr>
  </w:style>
  <w:style w:type="character" w:customStyle="1" w:styleId="OdstavecseseznamemChar">
    <w:name w:val="Odstavec se seznamem Char"/>
    <w:link w:val="Odstavecseseznamem"/>
    <w:uiPriority w:val="34"/>
    <w:locked/>
    <w:rsid w:val="00F5475B"/>
    <w:rPr>
      <w:rFonts w:ascii="Times New Roman" w:eastAsia="Times New Roman" w:hAnsi="Times New Roman"/>
      <w:sz w:val="24"/>
      <w:szCs w:val="24"/>
    </w:rPr>
  </w:style>
  <w:style w:type="paragraph" w:customStyle="1" w:styleId="4DNormln">
    <w:name w:val="4D Normální"/>
    <w:rsid w:val="004C0284"/>
    <w:rPr>
      <w:rFonts w:ascii="Arial" w:eastAsia="Arial" w:hAnsi="Arial" w:cs="Tahoma"/>
    </w:rPr>
  </w:style>
  <w:style w:type="paragraph" w:customStyle="1" w:styleId="Odstavecseseznamem2">
    <w:name w:val="Odstavec se seznamem2"/>
    <w:basedOn w:val="Normln"/>
    <w:qFormat/>
    <w:rsid w:val="004C0284"/>
    <w:pPr>
      <w:ind w:left="720"/>
      <w:contextualSpacing/>
      <w:jc w:val="both"/>
    </w:pPr>
    <w:rPr>
      <w:rFonts w:eastAsia="Arial" w:cs="Arial"/>
      <w:szCs w:val="24"/>
    </w:rPr>
  </w:style>
  <w:style w:type="paragraph" w:styleId="Revize">
    <w:name w:val="Revision"/>
    <w:hidden/>
    <w:uiPriority w:val="99"/>
    <w:semiHidden/>
    <w:rsid w:val="00E45819"/>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66479">
      <w:bodyDiv w:val="1"/>
      <w:marLeft w:val="0"/>
      <w:marRight w:val="0"/>
      <w:marTop w:val="0"/>
      <w:marBottom w:val="0"/>
      <w:divBdr>
        <w:top w:val="none" w:sz="0" w:space="0" w:color="auto"/>
        <w:left w:val="none" w:sz="0" w:space="0" w:color="auto"/>
        <w:bottom w:val="none" w:sz="0" w:space="0" w:color="auto"/>
        <w:right w:val="none" w:sz="0" w:space="0" w:color="auto"/>
      </w:divBdr>
    </w:div>
    <w:div w:id="677578901">
      <w:bodyDiv w:val="1"/>
      <w:marLeft w:val="0"/>
      <w:marRight w:val="0"/>
      <w:marTop w:val="0"/>
      <w:marBottom w:val="0"/>
      <w:divBdr>
        <w:top w:val="none" w:sz="0" w:space="0" w:color="auto"/>
        <w:left w:val="none" w:sz="0" w:space="0" w:color="auto"/>
        <w:bottom w:val="none" w:sz="0" w:space="0" w:color="auto"/>
        <w:right w:val="none" w:sz="0" w:space="0" w:color="auto"/>
      </w:divBdr>
    </w:div>
    <w:div w:id="799111241">
      <w:bodyDiv w:val="1"/>
      <w:marLeft w:val="0"/>
      <w:marRight w:val="0"/>
      <w:marTop w:val="0"/>
      <w:marBottom w:val="0"/>
      <w:divBdr>
        <w:top w:val="none" w:sz="0" w:space="0" w:color="auto"/>
        <w:left w:val="none" w:sz="0" w:space="0" w:color="auto"/>
        <w:bottom w:val="none" w:sz="0" w:space="0" w:color="auto"/>
        <w:right w:val="none" w:sz="0" w:space="0" w:color="auto"/>
      </w:divBdr>
    </w:div>
    <w:div w:id="1164585012">
      <w:bodyDiv w:val="1"/>
      <w:marLeft w:val="0"/>
      <w:marRight w:val="0"/>
      <w:marTop w:val="0"/>
      <w:marBottom w:val="0"/>
      <w:divBdr>
        <w:top w:val="none" w:sz="0" w:space="0" w:color="auto"/>
        <w:left w:val="none" w:sz="0" w:space="0" w:color="auto"/>
        <w:bottom w:val="none" w:sz="0" w:space="0" w:color="auto"/>
        <w:right w:val="none" w:sz="0" w:space="0" w:color="auto"/>
      </w:divBdr>
    </w:div>
    <w:div w:id="1186867641">
      <w:bodyDiv w:val="1"/>
      <w:marLeft w:val="0"/>
      <w:marRight w:val="0"/>
      <w:marTop w:val="0"/>
      <w:marBottom w:val="0"/>
      <w:divBdr>
        <w:top w:val="none" w:sz="0" w:space="0" w:color="auto"/>
        <w:left w:val="none" w:sz="0" w:space="0" w:color="auto"/>
        <w:bottom w:val="none" w:sz="0" w:space="0" w:color="auto"/>
        <w:right w:val="none" w:sz="0" w:space="0" w:color="auto"/>
      </w:divBdr>
    </w:div>
    <w:div w:id="1484351190">
      <w:bodyDiv w:val="1"/>
      <w:marLeft w:val="0"/>
      <w:marRight w:val="0"/>
      <w:marTop w:val="0"/>
      <w:marBottom w:val="0"/>
      <w:divBdr>
        <w:top w:val="none" w:sz="0" w:space="0" w:color="auto"/>
        <w:left w:val="none" w:sz="0" w:space="0" w:color="auto"/>
        <w:bottom w:val="none" w:sz="0" w:space="0" w:color="auto"/>
        <w:right w:val="none" w:sz="0" w:space="0" w:color="auto"/>
      </w:divBdr>
    </w:div>
    <w:div w:id="1673990197">
      <w:bodyDiv w:val="1"/>
      <w:marLeft w:val="0"/>
      <w:marRight w:val="0"/>
      <w:marTop w:val="0"/>
      <w:marBottom w:val="0"/>
      <w:divBdr>
        <w:top w:val="none" w:sz="0" w:space="0" w:color="auto"/>
        <w:left w:val="none" w:sz="0" w:space="0" w:color="auto"/>
        <w:bottom w:val="none" w:sz="0" w:space="0" w:color="auto"/>
        <w:right w:val="none" w:sz="0" w:space="0" w:color="auto"/>
      </w:divBdr>
    </w:div>
    <w:div w:id="1718821377">
      <w:bodyDiv w:val="1"/>
      <w:marLeft w:val="0"/>
      <w:marRight w:val="0"/>
      <w:marTop w:val="0"/>
      <w:marBottom w:val="0"/>
      <w:divBdr>
        <w:top w:val="none" w:sz="0" w:space="0" w:color="auto"/>
        <w:left w:val="none" w:sz="0" w:space="0" w:color="auto"/>
        <w:bottom w:val="none" w:sz="0" w:space="0" w:color="auto"/>
        <w:right w:val="none" w:sz="0" w:space="0" w:color="auto"/>
      </w:divBdr>
    </w:div>
    <w:div w:id="1788111570">
      <w:bodyDiv w:val="1"/>
      <w:marLeft w:val="0"/>
      <w:marRight w:val="0"/>
      <w:marTop w:val="0"/>
      <w:marBottom w:val="0"/>
      <w:divBdr>
        <w:top w:val="none" w:sz="0" w:space="0" w:color="auto"/>
        <w:left w:val="none" w:sz="0" w:space="0" w:color="auto"/>
        <w:bottom w:val="none" w:sz="0" w:space="0" w:color="auto"/>
        <w:right w:val="none" w:sz="0" w:space="0" w:color="auto"/>
      </w:divBdr>
    </w:div>
    <w:div w:id="1801343498">
      <w:bodyDiv w:val="1"/>
      <w:marLeft w:val="0"/>
      <w:marRight w:val="0"/>
      <w:marTop w:val="0"/>
      <w:marBottom w:val="0"/>
      <w:divBdr>
        <w:top w:val="none" w:sz="0" w:space="0" w:color="auto"/>
        <w:left w:val="none" w:sz="0" w:space="0" w:color="auto"/>
        <w:bottom w:val="none" w:sz="0" w:space="0" w:color="auto"/>
        <w:right w:val="none" w:sz="0" w:space="0" w:color="auto"/>
      </w:divBdr>
    </w:div>
    <w:div w:id="1940410401">
      <w:bodyDiv w:val="1"/>
      <w:marLeft w:val="0"/>
      <w:marRight w:val="0"/>
      <w:marTop w:val="0"/>
      <w:marBottom w:val="0"/>
      <w:divBdr>
        <w:top w:val="none" w:sz="0" w:space="0" w:color="auto"/>
        <w:left w:val="none" w:sz="0" w:space="0" w:color="auto"/>
        <w:bottom w:val="none" w:sz="0" w:space="0" w:color="auto"/>
        <w:right w:val="none" w:sz="0" w:space="0" w:color="auto"/>
      </w:divBdr>
    </w:div>
    <w:div w:id="1958179547">
      <w:bodyDiv w:val="1"/>
      <w:marLeft w:val="0"/>
      <w:marRight w:val="0"/>
      <w:marTop w:val="0"/>
      <w:marBottom w:val="0"/>
      <w:divBdr>
        <w:top w:val="none" w:sz="0" w:space="0" w:color="auto"/>
        <w:left w:val="none" w:sz="0" w:space="0" w:color="auto"/>
        <w:bottom w:val="none" w:sz="0" w:space="0" w:color="auto"/>
        <w:right w:val="none" w:sz="0" w:space="0" w:color="auto"/>
      </w:divBdr>
    </w:div>
    <w:div w:id="196183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D6B2D9774B74489715F1D0DECF54D9" ma:contentTypeVersion="11" ma:contentTypeDescription="Vytvoří nový dokument" ma:contentTypeScope="" ma:versionID="0abb917e273593b51656ae9dddd0495b">
  <xsd:schema xmlns:xsd="http://www.w3.org/2001/XMLSchema" xmlns:xs="http://www.w3.org/2001/XMLSchema" xmlns:p="http://schemas.microsoft.com/office/2006/metadata/properties" xmlns:ns1="http://schemas.microsoft.com/sharepoint/v3" xmlns:ns3="379e1c94-822c-4905-83c1-36a6a697bd5f" xmlns:ns4="24ac8a2c-aace-406e-8d54-81edab63fa87" targetNamespace="http://schemas.microsoft.com/office/2006/metadata/properties" ma:root="true" ma:fieldsID="7128fc053ed072160a4d1372bf8fc0c7" ns1:_="" ns3:_="" ns4:_="">
    <xsd:import namespace="http://schemas.microsoft.com/sharepoint/v3"/>
    <xsd:import namespace="379e1c94-822c-4905-83c1-36a6a697bd5f"/>
    <xsd:import namespace="24ac8a2c-aace-406e-8d54-81edab63fa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SearchProperties" minOccurs="0"/>
                <xsd:element ref="ns1:_ip_UnifiedCompliancePolicyProperties" minOccurs="0"/>
                <xsd:element ref="ns1:_ip_UnifiedCompliancePolicyUIAction"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Vlastnosti zásad jednotného dodržování předpisů" ma:hidden="true" ma:internalName="_ip_UnifiedCompliancePolicyProperties">
      <xsd:simpleType>
        <xsd:restriction base="dms:Note"/>
      </xsd:simpleType>
    </xsd:element>
    <xsd:element name="_ip_UnifiedCompliancePolicyUIAction" ma:index="16"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e1c94-822c-4905-83c1-36a6a697bd5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c8a2c-aace-406e-8d54-81edab63fa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4ac8a2c-aace-406e-8d54-81edab63fa87" xsi:nil="true"/>
  </documentManagement>
</p:properties>
</file>

<file path=customXml/itemProps1.xml><?xml version="1.0" encoding="utf-8"?>
<ds:datastoreItem xmlns:ds="http://schemas.openxmlformats.org/officeDocument/2006/customXml" ds:itemID="{6D3C69EF-5CE1-4FE0-94D0-BA3E7D06C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9e1c94-822c-4905-83c1-36a6a697bd5f"/>
    <ds:schemaRef ds:uri="24ac8a2c-aace-406e-8d54-81edab63f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DD92F-2F52-4F64-A19D-E2336ED00A9F}">
  <ds:schemaRefs>
    <ds:schemaRef ds:uri="http://schemas.openxmlformats.org/officeDocument/2006/bibliography"/>
  </ds:schemaRefs>
</ds:datastoreItem>
</file>

<file path=customXml/itemProps3.xml><?xml version="1.0" encoding="utf-8"?>
<ds:datastoreItem xmlns:ds="http://schemas.openxmlformats.org/officeDocument/2006/customXml" ds:itemID="{8E9A2B70-62D7-4743-873D-E7C8D29298F7}">
  <ds:schemaRefs>
    <ds:schemaRef ds:uri="http://schemas.microsoft.com/sharepoint/v3/contenttype/forms"/>
  </ds:schemaRefs>
</ds:datastoreItem>
</file>

<file path=customXml/itemProps4.xml><?xml version="1.0" encoding="utf-8"?>
<ds:datastoreItem xmlns:ds="http://schemas.openxmlformats.org/officeDocument/2006/customXml" ds:itemID="{A6455F17-7348-4F5F-A6E4-D7EE7F9CA36D}">
  <ds:schemaRefs>
    <ds:schemaRef ds:uri="http://schemas.microsoft.com/office/2006/metadata/properties"/>
    <ds:schemaRef ds:uri="http://schemas.microsoft.com/office/infopath/2007/PartnerControls"/>
    <ds:schemaRef ds:uri="http://schemas.microsoft.com/sharepoint/v3"/>
    <ds:schemaRef ds:uri="24ac8a2c-aace-406e-8d54-81edab63fa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4407</Words>
  <Characters>26007</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Froněk Daniel</dc:creator>
  <cp:keywords/>
  <cp:lastModifiedBy>Korábová Ivana</cp:lastModifiedBy>
  <cp:revision>2</cp:revision>
  <cp:lastPrinted>2025-10-14T11:48:00Z</cp:lastPrinted>
  <dcterms:created xsi:type="dcterms:W3CDTF">2025-10-14T12:04:00Z</dcterms:created>
  <dcterms:modified xsi:type="dcterms:W3CDTF">2025-10-14T12:04:00Z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0x01010098D6B2D9774B74489715F1D0DECF54D9</vt:lpwstr>
  </property>
  <property fmtid="{D5CDD505-2E9C-101B-9397-08002B2CF9AE}" pid="3" name="MSIP_Label_239d554d-d720-408f-a503-c83424d8e5d7_Enabled">
    <vt:lpwstr>true</vt:lpwstr>
  </property>
  <property fmtid="{D5CDD505-2E9C-101B-9397-08002B2CF9AE}" pid="4" name="MSIP_Label_239d554d-d720-408f-a503-c83424d8e5d7_SetDate">
    <vt:lpwstr>2025-06-16T08:48:24Z</vt:lpwstr>
  </property>
  <property fmtid="{D5CDD505-2E9C-101B-9397-08002B2CF9AE}" pid="5" name="MSIP_Label_239d554d-d720-408f-a503-c83424d8e5d7_Method">
    <vt:lpwstr>Privileged</vt:lpwstr>
  </property>
  <property fmtid="{D5CDD505-2E9C-101B-9397-08002B2CF9AE}" pid="6" name="MSIP_Label_239d554d-d720-408f-a503-c83424d8e5d7_Name">
    <vt:lpwstr>Interní</vt:lpwstr>
  </property>
  <property fmtid="{D5CDD505-2E9C-101B-9397-08002B2CF9AE}" pid="7" name="MSIP_Label_239d554d-d720-408f-a503-c83424d8e5d7_SiteId">
    <vt:lpwstr>e84ea0de-38e7-4864-b153-a909a7746ff0</vt:lpwstr>
  </property>
  <property fmtid="{D5CDD505-2E9C-101B-9397-08002B2CF9AE}" pid="8" name="MSIP_Label_239d554d-d720-408f-a503-c83424d8e5d7_ActionId">
    <vt:lpwstr>bda09a56-7472-42c9-8e67-5e4886dfd404</vt:lpwstr>
  </property>
  <property fmtid="{D5CDD505-2E9C-101B-9397-08002B2CF9AE}" pid="9" name="MSIP_Label_239d554d-d720-408f-a503-c83424d8e5d7_ContentBits">
    <vt:lpwstr>0</vt:lpwstr>
  </property>
  <property fmtid="{D5CDD505-2E9C-101B-9397-08002B2CF9AE}" pid="10" name="MSIP_Label_239d554d-d720-408f-a503-c83424d8e5d7_Tag">
    <vt:lpwstr>10, 0, 1, 1</vt:lpwstr>
  </property>
</Properties>
</file>