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tblpY="1988"/>
        <w:tblW w:w="0" w:type="auto"/>
        <w:tblLook w:val="01E0" w:firstRow="1" w:lastRow="1" w:firstColumn="1" w:lastColumn="1" w:noHBand="0" w:noVBand="0"/>
      </w:tblPr>
      <w:tblGrid>
        <w:gridCol w:w="9072"/>
      </w:tblGrid>
      <w:tr w:rsidR="00BC4B11" w:rsidRPr="00BC4B11" w14:paraId="18530D5E" w14:textId="77777777" w:rsidTr="0052058A">
        <w:tc>
          <w:tcPr>
            <w:tcW w:w="9072" w:type="dxa"/>
          </w:tcPr>
          <w:p w14:paraId="77447540" w14:textId="77777777" w:rsidR="00E03F11" w:rsidRPr="00BC4B11" w:rsidRDefault="00E03F11" w:rsidP="0052058A">
            <w:pPr>
              <w:widowControl w:val="0"/>
              <w:spacing w:line="240" w:lineRule="atLeast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</w:p>
        </w:tc>
      </w:tr>
      <w:tr w:rsidR="00BC4B11" w:rsidRPr="00BC4B11" w14:paraId="09FA0C02" w14:textId="77777777" w:rsidTr="0052058A">
        <w:tc>
          <w:tcPr>
            <w:tcW w:w="9072" w:type="dxa"/>
          </w:tcPr>
          <w:p w14:paraId="45347F07" w14:textId="77777777" w:rsidR="00E03F11" w:rsidRPr="00BC4B11" w:rsidRDefault="00E03F11" w:rsidP="0052058A">
            <w:pPr>
              <w:widowControl w:val="0"/>
              <w:spacing w:line="240" w:lineRule="atLeast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BC4B11" w:rsidRPr="00BC4B11" w14:paraId="41D1BEFE" w14:textId="77777777" w:rsidTr="0052058A">
        <w:tc>
          <w:tcPr>
            <w:tcW w:w="9072" w:type="dxa"/>
          </w:tcPr>
          <w:p w14:paraId="58AB61BF" w14:textId="77777777" w:rsidR="00E03F11" w:rsidRPr="00BC4B11" w:rsidRDefault="00E03F11" w:rsidP="0052058A">
            <w:pPr>
              <w:widowControl w:val="0"/>
              <w:spacing w:line="240" w:lineRule="atLeast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BC4B11" w:rsidRPr="00BC4B11" w14:paraId="5479D79F" w14:textId="77777777" w:rsidTr="0052058A">
        <w:tc>
          <w:tcPr>
            <w:tcW w:w="9072" w:type="dxa"/>
          </w:tcPr>
          <w:p w14:paraId="2698F19D" w14:textId="77777777" w:rsidR="00E03F11" w:rsidRPr="00BC4B11" w:rsidRDefault="00E03F11" w:rsidP="0052058A">
            <w:pPr>
              <w:widowControl w:val="0"/>
              <w:spacing w:line="240" w:lineRule="atLeast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</w:tbl>
    <w:p w14:paraId="6151C274" w14:textId="18D1A28A" w:rsidR="00E03F11" w:rsidRPr="00BC4B11" w:rsidRDefault="00E03F11" w:rsidP="00E03F11">
      <w:pPr>
        <w:widowControl w:val="0"/>
        <w:spacing w:line="240" w:lineRule="atLeast"/>
        <w:jc w:val="center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BC4B11">
        <w:rPr>
          <w:rFonts w:ascii="Calibri" w:hAnsi="Calibri" w:cs="Calibri"/>
          <w:b/>
          <w:bCs/>
          <w:snapToGrid w:val="0"/>
          <w:sz w:val="22"/>
          <w:szCs w:val="22"/>
        </w:rPr>
        <w:t>DOHODA</w:t>
      </w:r>
      <w:r w:rsidR="00683D09">
        <w:rPr>
          <w:rFonts w:ascii="Calibri" w:hAnsi="Calibri" w:cs="Calibri"/>
          <w:b/>
          <w:bCs/>
          <w:snapToGrid w:val="0"/>
          <w:sz w:val="22"/>
          <w:szCs w:val="22"/>
        </w:rPr>
        <w:t xml:space="preserve"> č. 2</w:t>
      </w:r>
      <w:r w:rsidRPr="00BC4B11">
        <w:rPr>
          <w:rFonts w:ascii="Calibri" w:hAnsi="Calibri" w:cs="Calibri"/>
          <w:b/>
          <w:bCs/>
          <w:snapToGrid w:val="0"/>
          <w:sz w:val="22"/>
          <w:szCs w:val="22"/>
        </w:rPr>
        <w:t xml:space="preserve"> O ZÁNIKU ČÁSTI SMLOUVY </w:t>
      </w:r>
      <w:r w:rsidR="002F43B2" w:rsidRPr="00BC4B11">
        <w:rPr>
          <w:rFonts w:ascii="Calibri" w:hAnsi="Calibri" w:cs="Calibri"/>
          <w:b/>
          <w:bCs/>
          <w:snapToGrid w:val="0"/>
          <w:sz w:val="22"/>
          <w:szCs w:val="22"/>
        </w:rPr>
        <w:t>č.</w:t>
      </w:r>
      <w:r w:rsidR="004D167B" w:rsidRPr="00BC4B11">
        <w:rPr>
          <w:rFonts w:ascii="Calibri" w:hAnsi="Calibri" w:cs="Calibri"/>
          <w:b/>
          <w:bCs/>
          <w:snapToGrid w:val="0"/>
          <w:sz w:val="22"/>
          <w:szCs w:val="22"/>
        </w:rPr>
        <w:t xml:space="preserve"> </w:t>
      </w:r>
      <w:r w:rsidR="002F43B2" w:rsidRPr="00BC4B11">
        <w:rPr>
          <w:rFonts w:ascii="Calibri" w:hAnsi="Calibri" w:cs="Calibri"/>
          <w:b/>
          <w:bCs/>
          <w:snapToGrid w:val="0"/>
          <w:sz w:val="22"/>
          <w:szCs w:val="22"/>
        </w:rPr>
        <w:t>j</w:t>
      </w:r>
      <w:r w:rsidRPr="00BC4B11">
        <w:rPr>
          <w:rFonts w:ascii="Calibri" w:hAnsi="Calibri" w:cs="Calibri"/>
          <w:b/>
          <w:bCs/>
          <w:snapToGrid w:val="0"/>
          <w:sz w:val="22"/>
          <w:szCs w:val="22"/>
        </w:rPr>
        <w:t xml:space="preserve">. </w:t>
      </w:r>
      <w:r w:rsidR="00F560E6" w:rsidRPr="00BC4B11">
        <w:rPr>
          <w:rFonts w:ascii="Calibri" w:hAnsi="Calibri" w:cs="Calibri"/>
          <w:b/>
          <w:bCs/>
          <w:snapToGrid w:val="0"/>
          <w:sz w:val="22"/>
          <w:szCs w:val="22"/>
        </w:rPr>
        <w:t>MPSV-2023/154365-932</w:t>
      </w:r>
    </w:p>
    <w:p w14:paraId="3CA0FC97" w14:textId="7B79C0CC" w:rsidR="002F43B2" w:rsidRPr="00BC4B11" w:rsidRDefault="008D6BDC" w:rsidP="00E03F11">
      <w:pPr>
        <w:widowControl w:val="0"/>
        <w:spacing w:line="240" w:lineRule="atLeast"/>
        <w:jc w:val="center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BC4B11">
        <w:rPr>
          <w:rFonts w:ascii="Calibri" w:hAnsi="Calibri" w:cs="Calibri"/>
          <w:b/>
          <w:bCs/>
          <w:snapToGrid w:val="0"/>
          <w:sz w:val="22"/>
          <w:szCs w:val="22"/>
        </w:rPr>
        <w:t xml:space="preserve">NA POSKYTOVÁNÍ SLUŽEB KIVS – </w:t>
      </w:r>
      <w:r w:rsidR="000368A7" w:rsidRPr="00BC4B11">
        <w:rPr>
          <w:rFonts w:ascii="Calibri" w:hAnsi="Calibri" w:cs="Calibri"/>
          <w:b/>
          <w:bCs/>
          <w:snapToGrid w:val="0"/>
          <w:sz w:val="22"/>
          <w:szCs w:val="22"/>
        </w:rPr>
        <w:t>CM</w:t>
      </w:r>
      <w:r w:rsidR="00BF7A11" w:rsidRPr="00BC4B11">
        <w:rPr>
          <w:rFonts w:ascii="Calibri" w:hAnsi="Calibri" w:cs="Calibri"/>
          <w:b/>
          <w:bCs/>
          <w:snapToGrid w:val="0"/>
          <w:sz w:val="22"/>
          <w:szCs w:val="22"/>
        </w:rPr>
        <w:t>S</w:t>
      </w:r>
      <w:r w:rsidR="00E03F11" w:rsidRPr="00BC4B11">
        <w:rPr>
          <w:rFonts w:ascii="Calibri" w:hAnsi="Calibri" w:cs="Calibri"/>
          <w:b/>
          <w:bCs/>
          <w:snapToGrid w:val="0"/>
          <w:sz w:val="22"/>
          <w:szCs w:val="22"/>
        </w:rPr>
        <w:t xml:space="preserve"> </w:t>
      </w:r>
    </w:p>
    <w:p w14:paraId="7AB0838C" w14:textId="77777777" w:rsidR="000368A7" w:rsidRPr="00BC4B11" w:rsidRDefault="000368A7" w:rsidP="00E03F11">
      <w:pPr>
        <w:widowControl w:val="0"/>
        <w:spacing w:line="240" w:lineRule="atLeast"/>
        <w:jc w:val="center"/>
        <w:rPr>
          <w:rFonts w:ascii="Calibri" w:hAnsi="Calibri" w:cs="Calibri"/>
          <w:b/>
          <w:bCs/>
          <w:snapToGrid w:val="0"/>
          <w:sz w:val="22"/>
          <w:szCs w:val="22"/>
        </w:rPr>
      </w:pPr>
    </w:p>
    <w:p w14:paraId="2F7F64FE" w14:textId="0BFBE8E8" w:rsidR="000368A7" w:rsidRPr="00BC4B11" w:rsidRDefault="000368A7" w:rsidP="000368A7">
      <w:pPr>
        <w:widowControl w:val="0"/>
        <w:spacing w:line="240" w:lineRule="atLeast"/>
        <w:jc w:val="center"/>
        <w:rPr>
          <w:rFonts w:ascii="Calibri" w:hAnsi="Calibri" w:cs="Calibri"/>
          <w:b/>
          <w:bCs/>
          <w:snapToGrid w:val="0"/>
          <w:sz w:val="20"/>
        </w:rPr>
      </w:pPr>
      <w:r w:rsidRPr="00BC4B11">
        <w:rPr>
          <w:rFonts w:ascii="Calibri" w:hAnsi="Calibri" w:cs="Calibri"/>
          <w:b/>
          <w:bCs/>
          <w:snapToGrid w:val="0"/>
          <w:sz w:val="22"/>
          <w:szCs w:val="22"/>
        </w:rPr>
        <w:t xml:space="preserve">Č. j. </w:t>
      </w:r>
      <w:r w:rsidR="00C948DC" w:rsidRPr="00BC4B11">
        <w:rPr>
          <w:rFonts w:ascii="Calibri" w:hAnsi="Calibri" w:cs="Calibri"/>
          <w:b/>
          <w:bCs/>
          <w:snapToGrid w:val="0"/>
          <w:sz w:val="22"/>
          <w:szCs w:val="22"/>
        </w:rPr>
        <w:t>MPSV-2023/154365-932/</w:t>
      </w:r>
      <w:r w:rsidR="00683D09">
        <w:rPr>
          <w:rFonts w:ascii="Calibri" w:hAnsi="Calibri" w:cs="Calibri"/>
          <w:b/>
          <w:bCs/>
          <w:snapToGrid w:val="0"/>
          <w:sz w:val="22"/>
          <w:szCs w:val="22"/>
        </w:rPr>
        <w:t>6</w:t>
      </w:r>
    </w:p>
    <w:p w14:paraId="7401189D" w14:textId="19AF36DC" w:rsidR="00453D0F" w:rsidRPr="00BC4B11" w:rsidRDefault="00453D0F" w:rsidP="000368A7">
      <w:pPr>
        <w:widowControl w:val="0"/>
        <w:spacing w:line="240" w:lineRule="atLeast"/>
        <w:jc w:val="center"/>
        <w:rPr>
          <w:rFonts w:ascii="Calibri" w:hAnsi="Calibri" w:cs="Calibri"/>
          <w:b/>
          <w:bCs/>
          <w:snapToGrid w:val="0"/>
          <w:sz w:val="20"/>
        </w:rPr>
      </w:pPr>
      <w:r w:rsidRPr="00BC4B11">
        <w:rPr>
          <w:rFonts w:ascii="Calibri" w:hAnsi="Calibri" w:cs="Calibri"/>
          <w:b/>
          <w:bCs/>
          <w:snapToGrid w:val="0"/>
          <w:sz w:val="20"/>
        </w:rPr>
        <w:t xml:space="preserve"> </w:t>
      </w:r>
    </w:p>
    <w:p w14:paraId="4A402FC3" w14:textId="77777777" w:rsidR="00453D0F" w:rsidRPr="00BC4B11" w:rsidRDefault="00453D0F" w:rsidP="000368A7">
      <w:pPr>
        <w:widowControl w:val="0"/>
        <w:spacing w:line="240" w:lineRule="atLeast"/>
        <w:jc w:val="center"/>
        <w:rPr>
          <w:rFonts w:ascii="Calibri" w:hAnsi="Calibri" w:cs="Calibri"/>
          <w:b/>
          <w:bCs/>
          <w:snapToGrid w:val="0"/>
          <w:sz w:val="20"/>
        </w:rPr>
      </w:pPr>
    </w:p>
    <w:p w14:paraId="3F6D8A8A" w14:textId="77777777" w:rsidR="00050EC4" w:rsidRPr="00BC4B11" w:rsidRDefault="00050EC4" w:rsidP="00E03F11">
      <w:pPr>
        <w:widowControl w:val="0"/>
        <w:spacing w:line="240" w:lineRule="atLeast"/>
        <w:jc w:val="center"/>
        <w:rPr>
          <w:rFonts w:ascii="Calibri" w:hAnsi="Calibri" w:cs="Calibri"/>
          <w:b/>
          <w:bCs/>
          <w:snapToGrid w:val="0"/>
          <w:sz w:val="22"/>
          <w:szCs w:val="22"/>
        </w:rPr>
      </w:pPr>
    </w:p>
    <w:p w14:paraId="475414FD" w14:textId="77777777" w:rsidR="00E03F11" w:rsidRPr="00BC4B11" w:rsidRDefault="00E03F11" w:rsidP="00E03F11">
      <w:pPr>
        <w:widowControl w:val="0"/>
        <w:spacing w:line="240" w:lineRule="atLeast"/>
        <w:jc w:val="center"/>
        <w:rPr>
          <w:rFonts w:ascii="Calibri" w:hAnsi="Calibri" w:cs="Calibri"/>
          <w:b/>
          <w:bCs/>
          <w:snapToGrid w:val="0"/>
          <w:sz w:val="22"/>
          <w:szCs w:val="22"/>
        </w:rPr>
      </w:pPr>
    </w:p>
    <w:p w14:paraId="7FB60666" w14:textId="77777777" w:rsidR="00E03F11" w:rsidRPr="00BC4B11" w:rsidRDefault="00E03F11" w:rsidP="00E03F11">
      <w:pPr>
        <w:spacing w:after="160" w:line="259" w:lineRule="auto"/>
        <w:jc w:val="left"/>
        <w:rPr>
          <w:rFonts w:ascii="Calibri" w:hAnsi="Calibri" w:cs="Calibri"/>
          <w:snapToGrid w:val="0"/>
          <w:sz w:val="22"/>
          <w:szCs w:val="22"/>
        </w:rPr>
      </w:pPr>
    </w:p>
    <w:p w14:paraId="052064C1" w14:textId="77777777" w:rsidR="00E03F11" w:rsidRPr="00BC4B11" w:rsidRDefault="00E03F11" w:rsidP="00E03F11">
      <w:pPr>
        <w:spacing w:after="160" w:line="259" w:lineRule="auto"/>
        <w:jc w:val="left"/>
        <w:rPr>
          <w:rFonts w:ascii="Calibri" w:hAnsi="Calibri" w:cs="Calibri"/>
          <w:snapToGrid w:val="0"/>
          <w:sz w:val="22"/>
          <w:szCs w:val="22"/>
        </w:rPr>
      </w:pPr>
    </w:p>
    <w:p w14:paraId="46C5F098" w14:textId="77777777" w:rsidR="00E03F11" w:rsidRPr="00BC4B11" w:rsidRDefault="00E03F11" w:rsidP="00E03F11">
      <w:pPr>
        <w:spacing w:after="160" w:line="259" w:lineRule="auto"/>
        <w:jc w:val="left"/>
        <w:rPr>
          <w:rFonts w:ascii="Calibri" w:hAnsi="Calibri" w:cs="Calibri"/>
          <w:snapToGrid w:val="0"/>
          <w:sz w:val="22"/>
          <w:szCs w:val="22"/>
        </w:rPr>
      </w:pPr>
    </w:p>
    <w:p w14:paraId="32ABBEB4" w14:textId="77777777" w:rsidR="00E03F11" w:rsidRPr="00BC4B11" w:rsidRDefault="00E03F11" w:rsidP="00E03F11">
      <w:pPr>
        <w:spacing w:after="160" w:line="259" w:lineRule="auto"/>
        <w:jc w:val="left"/>
        <w:rPr>
          <w:rFonts w:ascii="Calibri" w:hAnsi="Calibri" w:cs="Calibri"/>
          <w:snapToGrid w:val="0"/>
          <w:sz w:val="22"/>
          <w:szCs w:val="22"/>
        </w:rPr>
      </w:pPr>
    </w:p>
    <w:p w14:paraId="01BFBDCF" w14:textId="77777777" w:rsidR="00E03F11" w:rsidRPr="00BC4B11" w:rsidRDefault="00E03F11" w:rsidP="00E03F11">
      <w:pPr>
        <w:spacing w:after="160" w:line="259" w:lineRule="auto"/>
        <w:jc w:val="left"/>
        <w:rPr>
          <w:rFonts w:ascii="Calibri" w:hAnsi="Calibri" w:cs="Calibri"/>
          <w:snapToGrid w:val="0"/>
          <w:sz w:val="22"/>
          <w:szCs w:val="22"/>
        </w:rPr>
      </w:pPr>
    </w:p>
    <w:p w14:paraId="33E16D71" w14:textId="77777777" w:rsidR="00E03F11" w:rsidRPr="00BC4B11" w:rsidRDefault="00E03F11" w:rsidP="00E03F11">
      <w:pPr>
        <w:spacing w:after="160" w:line="259" w:lineRule="auto"/>
        <w:jc w:val="left"/>
        <w:rPr>
          <w:rFonts w:ascii="Calibri" w:hAnsi="Calibri" w:cs="Calibri"/>
          <w:snapToGrid w:val="0"/>
          <w:sz w:val="22"/>
          <w:szCs w:val="22"/>
        </w:rPr>
      </w:pPr>
    </w:p>
    <w:p w14:paraId="6A304737" w14:textId="77777777" w:rsidR="00E03F11" w:rsidRPr="00BC4B11" w:rsidRDefault="00E03F11" w:rsidP="00E03F11">
      <w:pPr>
        <w:spacing w:after="160" w:line="259" w:lineRule="auto"/>
        <w:jc w:val="left"/>
        <w:rPr>
          <w:rFonts w:ascii="Calibri" w:hAnsi="Calibri" w:cs="Calibri"/>
          <w:snapToGrid w:val="0"/>
          <w:sz w:val="22"/>
          <w:szCs w:val="22"/>
        </w:rPr>
      </w:pPr>
    </w:p>
    <w:p w14:paraId="5928FE8B" w14:textId="77777777" w:rsidR="00E03F11" w:rsidRPr="00BC4B11" w:rsidRDefault="00E03F11" w:rsidP="00E03F11">
      <w:pPr>
        <w:spacing w:after="160" w:line="259" w:lineRule="auto"/>
        <w:jc w:val="left"/>
        <w:rPr>
          <w:rFonts w:ascii="Calibri" w:hAnsi="Calibri" w:cs="Calibri"/>
          <w:snapToGrid w:val="0"/>
          <w:sz w:val="22"/>
          <w:szCs w:val="22"/>
        </w:rPr>
      </w:pPr>
    </w:p>
    <w:tbl>
      <w:tblPr>
        <w:tblpPr w:leftFromText="141" w:rightFromText="141" w:tblpY="1988"/>
        <w:tblW w:w="0" w:type="auto"/>
        <w:tblLook w:val="01E0" w:firstRow="1" w:lastRow="1" w:firstColumn="1" w:lastColumn="1" w:noHBand="0" w:noVBand="0"/>
      </w:tblPr>
      <w:tblGrid>
        <w:gridCol w:w="9072"/>
      </w:tblGrid>
      <w:tr w:rsidR="00BC4B11" w:rsidRPr="00BC4B11" w14:paraId="6FF54D1D" w14:textId="77777777" w:rsidTr="0052058A">
        <w:tc>
          <w:tcPr>
            <w:tcW w:w="9072" w:type="dxa"/>
          </w:tcPr>
          <w:p w14:paraId="14B9F41D" w14:textId="77777777" w:rsidR="00E03F11" w:rsidRPr="00BC4B11" w:rsidRDefault="00E03F11" w:rsidP="0052058A">
            <w:pPr>
              <w:widowControl w:val="0"/>
              <w:spacing w:line="240" w:lineRule="atLeast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14:paraId="3CD6B94D" w14:textId="77777777" w:rsidR="00E03F11" w:rsidRPr="00BC4B11" w:rsidRDefault="00E03F11" w:rsidP="0052058A">
            <w:pPr>
              <w:widowControl w:val="0"/>
              <w:spacing w:line="240" w:lineRule="atLeast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14:paraId="148FA4BA" w14:textId="77777777" w:rsidR="00E03F11" w:rsidRPr="00BC4B11" w:rsidRDefault="00E03F11" w:rsidP="0052058A">
            <w:pPr>
              <w:widowControl w:val="0"/>
              <w:spacing w:line="240" w:lineRule="atLeast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14:paraId="65AF40AB" w14:textId="77777777" w:rsidR="00E03F11" w:rsidRPr="00BC4B11" w:rsidRDefault="00E03F11" w:rsidP="0052058A">
            <w:pPr>
              <w:widowControl w:val="0"/>
              <w:spacing w:line="240" w:lineRule="atLeast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14:paraId="0F50DCCE" w14:textId="77777777" w:rsidR="00E03F11" w:rsidRPr="00BC4B11" w:rsidRDefault="00E03F11" w:rsidP="0052058A">
            <w:pPr>
              <w:widowControl w:val="0"/>
              <w:spacing w:line="240" w:lineRule="atLeast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14:paraId="2C3387E7" w14:textId="77777777" w:rsidR="00E03F11" w:rsidRPr="00BC4B11" w:rsidRDefault="00E03F11" w:rsidP="0052058A">
            <w:pPr>
              <w:widowControl w:val="0"/>
              <w:spacing w:line="240" w:lineRule="atLeast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C4B11">
              <w:rPr>
                <w:rFonts w:ascii="Calibri" w:hAnsi="Calibri" w:cs="Calibri"/>
                <w:snapToGrid w:val="0"/>
                <w:sz w:val="22"/>
                <w:szCs w:val="22"/>
              </w:rPr>
              <w:t>mezi</w:t>
            </w:r>
          </w:p>
          <w:p w14:paraId="7F68BBB0" w14:textId="77777777" w:rsidR="00E03F11" w:rsidRPr="00BC4B11" w:rsidRDefault="00E03F11" w:rsidP="00E920A2">
            <w:pPr>
              <w:widowControl w:val="0"/>
              <w:spacing w:line="240" w:lineRule="atLeast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BC4B11" w:rsidRPr="00BC4B11" w14:paraId="774C192A" w14:textId="77777777" w:rsidTr="0052058A">
        <w:tc>
          <w:tcPr>
            <w:tcW w:w="9072" w:type="dxa"/>
          </w:tcPr>
          <w:p w14:paraId="309C4D3E" w14:textId="77777777" w:rsidR="00E03F11" w:rsidRPr="00BC4B11" w:rsidRDefault="00E03F11" w:rsidP="0052058A">
            <w:pPr>
              <w:widowControl w:val="0"/>
              <w:spacing w:line="240" w:lineRule="atLeast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BC4B11" w:rsidRPr="00BC4B11" w14:paraId="4C411A2A" w14:textId="77777777" w:rsidTr="0052058A">
        <w:tc>
          <w:tcPr>
            <w:tcW w:w="9072" w:type="dxa"/>
          </w:tcPr>
          <w:p w14:paraId="3D6E51B3" w14:textId="0E3D5A6F" w:rsidR="00E03F11" w:rsidRPr="00BC4B11" w:rsidRDefault="000368A7" w:rsidP="0052058A">
            <w:pPr>
              <w:widowControl w:val="0"/>
              <w:spacing w:line="240" w:lineRule="atLeast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BC4B11">
              <w:rPr>
                <w:rFonts w:ascii="Calibri" w:hAnsi="Calibri" w:cs="Calibri"/>
                <w:b/>
                <w:sz w:val="22"/>
                <w:szCs w:val="22"/>
              </w:rPr>
              <w:t xml:space="preserve">Českou </w:t>
            </w:r>
            <w:r w:rsidR="00A613B2" w:rsidRPr="00BC4B11">
              <w:rPr>
                <w:rFonts w:ascii="Calibri" w:hAnsi="Calibri" w:cs="Calibri"/>
                <w:b/>
                <w:sz w:val="22"/>
                <w:szCs w:val="22"/>
              </w:rPr>
              <w:t>republikou – Ministerstvem</w:t>
            </w:r>
            <w:r w:rsidRPr="00BC4B11">
              <w:rPr>
                <w:rFonts w:ascii="Calibri" w:hAnsi="Calibri" w:cs="Calibri"/>
                <w:b/>
                <w:sz w:val="22"/>
                <w:szCs w:val="22"/>
              </w:rPr>
              <w:t xml:space="preserve"> práce a sociálních věcí </w:t>
            </w:r>
            <w:r w:rsidRPr="00BC4B1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C4B11" w:rsidRPr="00BC4B11" w14:paraId="20C669BE" w14:textId="77777777" w:rsidTr="0052058A">
        <w:tc>
          <w:tcPr>
            <w:tcW w:w="9072" w:type="dxa"/>
          </w:tcPr>
          <w:p w14:paraId="7895AACD" w14:textId="77777777" w:rsidR="00E03F11" w:rsidRPr="00BC4B11" w:rsidRDefault="00E03F11" w:rsidP="0052058A">
            <w:pPr>
              <w:widowControl w:val="0"/>
              <w:spacing w:line="240" w:lineRule="atLeast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BC4B11" w:rsidRPr="00BC4B11" w14:paraId="2828FC4A" w14:textId="77777777" w:rsidTr="0052058A">
        <w:tc>
          <w:tcPr>
            <w:tcW w:w="9072" w:type="dxa"/>
          </w:tcPr>
          <w:p w14:paraId="76D36DD2" w14:textId="77777777" w:rsidR="00E03F11" w:rsidRPr="00BC4B11" w:rsidRDefault="00E03F11" w:rsidP="0052058A">
            <w:pPr>
              <w:widowControl w:val="0"/>
              <w:spacing w:line="240" w:lineRule="atLeast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C4B11">
              <w:rPr>
                <w:rFonts w:ascii="Calibri" w:hAnsi="Calibri" w:cs="Calibri"/>
                <w:snapToGrid w:val="0"/>
                <w:sz w:val="22"/>
                <w:szCs w:val="22"/>
              </w:rPr>
              <w:t>na straně jedné</w:t>
            </w:r>
          </w:p>
        </w:tc>
      </w:tr>
      <w:tr w:rsidR="00BC4B11" w:rsidRPr="00BC4B11" w14:paraId="4B283FBF" w14:textId="77777777" w:rsidTr="0052058A">
        <w:tc>
          <w:tcPr>
            <w:tcW w:w="9072" w:type="dxa"/>
          </w:tcPr>
          <w:p w14:paraId="4763650B" w14:textId="77777777" w:rsidR="00E03F11" w:rsidRPr="00BC4B11" w:rsidRDefault="00E03F11" w:rsidP="0052058A">
            <w:pPr>
              <w:widowControl w:val="0"/>
              <w:spacing w:line="240" w:lineRule="atLeast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BC4B11" w:rsidRPr="00BC4B11" w14:paraId="6491B1D6" w14:textId="77777777" w:rsidTr="0052058A">
        <w:tc>
          <w:tcPr>
            <w:tcW w:w="9072" w:type="dxa"/>
          </w:tcPr>
          <w:p w14:paraId="622259AD" w14:textId="77777777" w:rsidR="00E03F11" w:rsidRPr="00BC4B11" w:rsidRDefault="00E03F11" w:rsidP="0052058A">
            <w:pPr>
              <w:widowControl w:val="0"/>
              <w:spacing w:line="240" w:lineRule="atLeast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14:paraId="5AD73323" w14:textId="77777777" w:rsidR="00E03F11" w:rsidRPr="00BC4B11" w:rsidRDefault="00E03F11" w:rsidP="0052058A">
            <w:pPr>
              <w:widowControl w:val="0"/>
              <w:spacing w:line="240" w:lineRule="atLeast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14:paraId="0CD1B822" w14:textId="77777777" w:rsidR="00E03F11" w:rsidRPr="00BC4B11" w:rsidRDefault="00E03F11" w:rsidP="0052058A">
            <w:pPr>
              <w:widowControl w:val="0"/>
              <w:spacing w:line="240" w:lineRule="atLeast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BC4B11">
              <w:rPr>
                <w:rFonts w:ascii="Calibri" w:hAnsi="Calibri" w:cs="Calibri"/>
                <w:snapToGrid w:val="0"/>
                <w:sz w:val="22"/>
                <w:szCs w:val="22"/>
              </w:rPr>
              <w:t>a</w:t>
            </w:r>
          </w:p>
        </w:tc>
      </w:tr>
      <w:tr w:rsidR="00BC4B11" w:rsidRPr="00BC4B11" w14:paraId="3EBD0BE2" w14:textId="77777777" w:rsidTr="0052058A">
        <w:tc>
          <w:tcPr>
            <w:tcW w:w="9072" w:type="dxa"/>
          </w:tcPr>
          <w:p w14:paraId="44605581" w14:textId="77777777" w:rsidR="00E03F11" w:rsidRPr="00BC4B11" w:rsidRDefault="00E03F11" w:rsidP="0052058A">
            <w:pPr>
              <w:widowControl w:val="0"/>
              <w:spacing w:line="240" w:lineRule="atLeast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BC4B11" w:rsidRPr="00BC4B11" w14:paraId="487A64A6" w14:textId="77777777" w:rsidTr="0052058A">
        <w:tc>
          <w:tcPr>
            <w:tcW w:w="9072" w:type="dxa"/>
          </w:tcPr>
          <w:p w14:paraId="757DA4A8" w14:textId="77777777" w:rsidR="00E03F11" w:rsidRPr="00BC4B11" w:rsidRDefault="00E03F11" w:rsidP="0052058A">
            <w:pPr>
              <w:widowControl w:val="0"/>
              <w:spacing w:line="240" w:lineRule="atLeast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14:paraId="7022ACC7" w14:textId="77777777" w:rsidR="00E03F11" w:rsidRPr="00BC4B11" w:rsidRDefault="00E03F11" w:rsidP="0052058A">
            <w:pPr>
              <w:widowControl w:val="0"/>
              <w:spacing w:line="240" w:lineRule="atLeast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14:paraId="7D4B2FEC" w14:textId="46902687" w:rsidR="00E03F11" w:rsidRPr="00BC4B11" w:rsidRDefault="000368A7" w:rsidP="0052058A">
            <w:pPr>
              <w:widowControl w:val="0"/>
              <w:spacing w:line="240" w:lineRule="atLeast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C4B11">
              <w:rPr>
                <w:rFonts w:ascii="Calibri" w:hAnsi="Calibri" w:cs="Calibri"/>
                <w:snapToGrid w:val="0"/>
                <w:sz w:val="22"/>
                <w:szCs w:val="22"/>
              </w:rPr>
              <w:t>společností</w:t>
            </w:r>
            <w:r w:rsidRPr="00BC4B1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</w:t>
            </w:r>
            <w:r w:rsidRPr="00BC4B11">
              <w:rPr>
                <w:rFonts w:ascii="Calibri" w:hAnsi="Calibri" w:cs="Calibri"/>
                <w:b/>
                <w:sz w:val="22"/>
                <w:szCs w:val="22"/>
              </w:rPr>
              <w:t>O2 Czech Republic a.s.</w:t>
            </w:r>
          </w:p>
        </w:tc>
      </w:tr>
      <w:tr w:rsidR="00BC4B11" w:rsidRPr="00BC4B11" w14:paraId="69FD6A65" w14:textId="77777777" w:rsidTr="0052058A">
        <w:trPr>
          <w:trHeight w:val="68"/>
        </w:trPr>
        <w:tc>
          <w:tcPr>
            <w:tcW w:w="9072" w:type="dxa"/>
          </w:tcPr>
          <w:p w14:paraId="1A740E25" w14:textId="77777777" w:rsidR="00E03F11" w:rsidRPr="00BC4B11" w:rsidRDefault="00E03F11" w:rsidP="0052058A">
            <w:pPr>
              <w:widowControl w:val="0"/>
              <w:spacing w:line="240" w:lineRule="atLeast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14:paraId="714F731C" w14:textId="77777777" w:rsidR="00E03F11" w:rsidRPr="00BC4B11" w:rsidRDefault="00E03F11" w:rsidP="0052058A">
            <w:pPr>
              <w:widowControl w:val="0"/>
              <w:spacing w:line="240" w:lineRule="atLeast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14:paraId="0FFFF8EE" w14:textId="77777777" w:rsidR="00E03F11" w:rsidRPr="00BC4B11" w:rsidRDefault="00E03F11" w:rsidP="0052058A">
            <w:pPr>
              <w:widowControl w:val="0"/>
              <w:spacing w:line="240" w:lineRule="atLeast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C4B11">
              <w:rPr>
                <w:rFonts w:ascii="Calibri" w:hAnsi="Calibri" w:cs="Calibri"/>
                <w:snapToGrid w:val="0"/>
                <w:sz w:val="22"/>
                <w:szCs w:val="22"/>
              </w:rPr>
              <w:t>na straně druhé</w:t>
            </w:r>
          </w:p>
        </w:tc>
      </w:tr>
    </w:tbl>
    <w:p w14:paraId="39E79DC7" w14:textId="77777777" w:rsidR="00E03F11" w:rsidRPr="00BC4B11" w:rsidRDefault="00E03F11" w:rsidP="00E03F11">
      <w:pPr>
        <w:spacing w:after="160" w:line="259" w:lineRule="auto"/>
        <w:jc w:val="left"/>
        <w:rPr>
          <w:rFonts w:ascii="Calibri" w:hAnsi="Calibri" w:cs="Calibri"/>
          <w:snapToGrid w:val="0"/>
          <w:sz w:val="22"/>
          <w:szCs w:val="22"/>
        </w:rPr>
      </w:pPr>
    </w:p>
    <w:p w14:paraId="059CA327" w14:textId="77777777" w:rsidR="00E03F11" w:rsidRPr="00BC4B11" w:rsidRDefault="00E03F11" w:rsidP="00E03F11">
      <w:pPr>
        <w:spacing w:after="160" w:line="259" w:lineRule="auto"/>
        <w:jc w:val="left"/>
        <w:rPr>
          <w:rFonts w:ascii="Calibri" w:hAnsi="Calibri" w:cs="Calibri"/>
          <w:snapToGrid w:val="0"/>
          <w:sz w:val="22"/>
          <w:szCs w:val="22"/>
        </w:rPr>
      </w:pPr>
    </w:p>
    <w:p w14:paraId="652BCA0F" w14:textId="77777777" w:rsidR="00E03F11" w:rsidRPr="00BC4B11" w:rsidRDefault="00E03F11" w:rsidP="00E03F11">
      <w:pPr>
        <w:spacing w:after="160" w:line="259" w:lineRule="auto"/>
        <w:jc w:val="left"/>
        <w:rPr>
          <w:rFonts w:ascii="Calibri" w:hAnsi="Calibri" w:cs="Calibri"/>
          <w:snapToGrid w:val="0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072"/>
      </w:tblGrid>
      <w:tr w:rsidR="00BC4B11" w:rsidRPr="00BC4B11" w14:paraId="5826D9E9" w14:textId="77777777" w:rsidTr="005244A2">
        <w:trPr>
          <w:cantSplit/>
          <w:jc w:val="center"/>
        </w:trPr>
        <w:tc>
          <w:tcPr>
            <w:tcW w:w="9072" w:type="dxa"/>
          </w:tcPr>
          <w:p w14:paraId="5BF398CF" w14:textId="77777777" w:rsidR="00E03F11" w:rsidRPr="00BC4B11" w:rsidRDefault="00E03F11" w:rsidP="0052058A">
            <w:pPr>
              <w:spacing w:line="240" w:lineRule="atLeast"/>
              <w:rPr>
                <w:rFonts w:ascii="Calibri" w:hAnsi="Calibri" w:cs="Calibri"/>
                <w:sz w:val="22"/>
                <w:szCs w:val="22"/>
              </w:rPr>
            </w:pPr>
            <w:r w:rsidRPr="00BC4B11">
              <w:rPr>
                <w:rFonts w:ascii="Calibri" w:hAnsi="Calibri" w:cs="Calibri"/>
                <w:sz w:val="22"/>
                <w:szCs w:val="22"/>
              </w:rPr>
              <w:lastRenderedPageBreak/>
              <w:t>Níže uvedeného dne, měsíce a roku následující smluvní strany:</w:t>
            </w:r>
          </w:p>
          <w:p w14:paraId="2B3A249A" w14:textId="77777777" w:rsidR="00E03F11" w:rsidRPr="00BC4B11" w:rsidRDefault="00E03F11" w:rsidP="0052058A">
            <w:pPr>
              <w:spacing w:line="24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1055A5A5" w14:textId="2F53A00B" w:rsidR="000368A7" w:rsidRPr="00BC4B11" w:rsidRDefault="000368A7" w:rsidP="000368A7">
            <w:pPr>
              <w:spacing w:line="240" w:lineRule="atLeast"/>
              <w:rPr>
                <w:rFonts w:ascii="Calibri" w:hAnsi="Calibri" w:cs="Calibri"/>
                <w:sz w:val="22"/>
                <w:szCs w:val="22"/>
              </w:rPr>
            </w:pPr>
            <w:r w:rsidRPr="00BC4B11">
              <w:rPr>
                <w:rFonts w:ascii="Calibri" w:hAnsi="Calibri" w:cs="Calibri"/>
                <w:b/>
                <w:sz w:val="22"/>
                <w:szCs w:val="22"/>
              </w:rPr>
              <w:t xml:space="preserve">Česká </w:t>
            </w:r>
            <w:r w:rsidR="00A613B2" w:rsidRPr="00BC4B11">
              <w:rPr>
                <w:rFonts w:ascii="Calibri" w:hAnsi="Calibri" w:cs="Calibri"/>
                <w:b/>
                <w:sz w:val="22"/>
                <w:szCs w:val="22"/>
              </w:rPr>
              <w:t>republika – Ministerstvo</w:t>
            </w:r>
            <w:r w:rsidRPr="00BC4B11">
              <w:rPr>
                <w:rFonts w:ascii="Calibri" w:hAnsi="Calibri" w:cs="Calibri"/>
                <w:b/>
                <w:sz w:val="22"/>
                <w:szCs w:val="22"/>
              </w:rPr>
              <w:t xml:space="preserve"> práce a sociálních věcí,</w:t>
            </w:r>
            <w:r w:rsidRPr="00BC4B11">
              <w:rPr>
                <w:rFonts w:ascii="Calibri" w:hAnsi="Calibri" w:cs="Calibri"/>
                <w:sz w:val="22"/>
                <w:szCs w:val="22"/>
              </w:rPr>
              <w:t xml:space="preserve"> se sídlem se sídlem Na Poříčním právu 1/376, 128 0</w:t>
            </w:r>
            <w:r w:rsidR="001461FF" w:rsidRPr="00BC4B11">
              <w:rPr>
                <w:rFonts w:ascii="Calibri" w:hAnsi="Calibri" w:cs="Calibri"/>
                <w:sz w:val="22"/>
                <w:szCs w:val="22"/>
              </w:rPr>
              <w:t>0</w:t>
            </w:r>
            <w:r w:rsidRPr="00BC4B11">
              <w:rPr>
                <w:rFonts w:ascii="Calibri" w:hAnsi="Calibri" w:cs="Calibri"/>
                <w:sz w:val="22"/>
                <w:szCs w:val="22"/>
              </w:rPr>
              <w:t xml:space="preserve"> Praha 2, IČO: 00551023, zastoupená Mgr. Karlem Svítilem, ředitelem odboru provozu ICT</w:t>
            </w:r>
          </w:p>
          <w:p w14:paraId="50042964" w14:textId="52DE5895" w:rsidR="00E03F11" w:rsidRPr="00BC4B11" w:rsidRDefault="00E03F11" w:rsidP="001461FF">
            <w:pPr>
              <w:spacing w:before="60" w:line="240" w:lineRule="atLeast"/>
              <w:rPr>
                <w:rFonts w:ascii="Calibri" w:hAnsi="Calibri" w:cs="Calibri"/>
                <w:sz w:val="22"/>
                <w:szCs w:val="22"/>
              </w:rPr>
            </w:pPr>
            <w:r w:rsidRPr="00BC4B11">
              <w:rPr>
                <w:rFonts w:ascii="Calibri" w:hAnsi="Calibri" w:cs="Calibri"/>
                <w:sz w:val="22"/>
                <w:szCs w:val="22"/>
              </w:rPr>
              <w:t>(dále jako „</w:t>
            </w:r>
            <w:r w:rsidRPr="00BC4B11">
              <w:rPr>
                <w:rFonts w:ascii="Calibri" w:hAnsi="Calibri" w:cs="Calibri"/>
                <w:b/>
                <w:sz w:val="22"/>
                <w:szCs w:val="22"/>
              </w:rPr>
              <w:t>Pověřující zadavatel</w:t>
            </w:r>
            <w:r w:rsidRPr="00BC4B11">
              <w:rPr>
                <w:rFonts w:ascii="Calibri" w:hAnsi="Calibri" w:cs="Calibri"/>
                <w:sz w:val="22"/>
                <w:szCs w:val="22"/>
              </w:rPr>
              <w:t>“)</w:t>
            </w:r>
          </w:p>
          <w:p w14:paraId="36F923F2" w14:textId="77777777" w:rsidR="00A158A2" w:rsidRPr="00BC4B11" w:rsidRDefault="00A158A2" w:rsidP="0052058A">
            <w:pPr>
              <w:spacing w:line="24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4AB4C31C" w14:textId="77777777" w:rsidR="00E03F11" w:rsidRPr="00BC4B11" w:rsidRDefault="00E03F11" w:rsidP="0052058A">
            <w:pPr>
              <w:spacing w:line="240" w:lineRule="atLeast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C4B11">
              <w:rPr>
                <w:rFonts w:ascii="Calibri" w:hAnsi="Calibri" w:cs="Calibri"/>
                <w:snapToGrid w:val="0"/>
                <w:sz w:val="22"/>
                <w:szCs w:val="22"/>
              </w:rPr>
              <w:t>na straně jedné</w:t>
            </w:r>
          </w:p>
          <w:p w14:paraId="13ADE496" w14:textId="77777777" w:rsidR="00E03F11" w:rsidRPr="00BC4B11" w:rsidRDefault="00E03F11" w:rsidP="0052058A">
            <w:pPr>
              <w:spacing w:line="240" w:lineRule="atLeast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14:paraId="1127190D" w14:textId="77777777" w:rsidR="00E03F11" w:rsidRPr="00BC4B11" w:rsidRDefault="00E03F11" w:rsidP="0052058A">
            <w:pPr>
              <w:spacing w:line="240" w:lineRule="atLeast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C4B11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a </w:t>
            </w:r>
          </w:p>
          <w:p w14:paraId="23F8B0EF" w14:textId="77777777" w:rsidR="00E03F11" w:rsidRPr="00BC4B11" w:rsidRDefault="00E03F11" w:rsidP="0052058A">
            <w:pPr>
              <w:spacing w:line="24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2F7DE5C2" w14:textId="64DA7263" w:rsidR="00A158A2" w:rsidRPr="00BC4B11" w:rsidRDefault="000368A7" w:rsidP="00A158A2">
            <w:pPr>
              <w:spacing w:line="240" w:lineRule="atLeast"/>
              <w:rPr>
                <w:rFonts w:ascii="Calibri" w:hAnsi="Calibri" w:cs="Calibri"/>
                <w:snapToGrid w:val="0"/>
                <w:sz w:val="22"/>
                <w:szCs w:val="22"/>
              </w:rPr>
            </w:pPr>
            <w:bookmarkStart w:id="0" w:name="Text9"/>
            <w:r w:rsidRPr="00BC4B11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O2 Czech Republic a.s.</w:t>
            </w:r>
            <w:r w:rsidRPr="00BC4B11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, se sídlem: Za Brumlovkou 266/2, Praha 4 – Michle, PSČ 140 </w:t>
            </w:r>
            <w:r w:rsidR="00A613B2" w:rsidRPr="00BC4B11">
              <w:rPr>
                <w:rFonts w:ascii="Calibri" w:hAnsi="Calibri" w:cs="Calibri"/>
                <w:snapToGrid w:val="0"/>
                <w:sz w:val="22"/>
                <w:szCs w:val="22"/>
              </w:rPr>
              <w:t>22, IČ</w:t>
            </w:r>
            <w:r w:rsidR="008D494D">
              <w:rPr>
                <w:rFonts w:ascii="Calibri" w:hAnsi="Calibri" w:cs="Calibri"/>
                <w:snapToGrid w:val="0"/>
                <w:sz w:val="22"/>
                <w:szCs w:val="22"/>
              </w:rPr>
              <w:t>O</w:t>
            </w:r>
            <w:r w:rsidRPr="00BC4B11">
              <w:rPr>
                <w:rFonts w:ascii="Calibri" w:hAnsi="Calibri" w:cs="Calibri"/>
                <w:snapToGrid w:val="0"/>
                <w:sz w:val="22"/>
                <w:szCs w:val="22"/>
              </w:rPr>
              <w:t>: 60193336, DIČ: CZ60193336, zapsaná v obchodním rejstříku u Městského soudu v Praze, oddíl B, vložka 2322, zastoupená: Alešem Prchlíkem na základě pověření ze dne 1. 12. 2023</w:t>
            </w:r>
          </w:p>
          <w:p w14:paraId="477ACFD1" w14:textId="674627DF" w:rsidR="00E03F11" w:rsidRPr="00BC4B11" w:rsidRDefault="00E03F11" w:rsidP="001461FF">
            <w:pPr>
              <w:spacing w:before="60" w:line="240" w:lineRule="atLeast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C4B11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(dále jen </w:t>
            </w:r>
            <w:bookmarkEnd w:id="0"/>
            <w:r w:rsidRPr="00BC4B11">
              <w:rPr>
                <w:rFonts w:ascii="Calibri" w:hAnsi="Calibri" w:cs="Calibri"/>
                <w:snapToGrid w:val="0"/>
                <w:sz w:val="22"/>
                <w:szCs w:val="22"/>
              </w:rPr>
              <w:t>„</w:t>
            </w:r>
            <w:r w:rsidRPr="00BC4B1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Poskytovatel</w:t>
            </w:r>
            <w:r w:rsidRPr="00BC4B11">
              <w:rPr>
                <w:rFonts w:ascii="Calibri" w:hAnsi="Calibri" w:cs="Calibri"/>
                <w:snapToGrid w:val="0"/>
                <w:sz w:val="22"/>
                <w:szCs w:val="22"/>
              </w:rPr>
              <w:t>“)</w:t>
            </w:r>
          </w:p>
          <w:p w14:paraId="74EB3637" w14:textId="77777777" w:rsidR="003143CD" w:rsidRPr="00BC4B11" w:rsidRDefault="003143CD" w:rsidP="0052058A">
            <w:pPr>
              <w:spacing w:line="240" w:lineRule="atLeast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14:paraId="4D8366C8" w14:textId="700E6FFD" w:rsidR="00E03F11" w:rsidRPr="00BC4B11" w:rsidRDefault="00E03F11" w:rsidP="0052058A">
            <w:pPr>
              <w:spacing w:line="240" w:lineRule="atLeast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C4B11">
              <w:rPr>
                <w:rFonts w:ascii="Calibri" w:hAnsi="Calibri" w:cs="Calibri"/>
                <w:snapToGrid w:val="0"/>
                <w:sz w:val="22"/>
                <w:szCs w:val="22"/>
              </w:rPr>
              <w:t>na straně druhé</w:t>
            </w:r>
          </w:p>
          <w:p w14:paraId="450AE90A" w14:textId="77777777" w:rsidR="00E03F11" w:rsidRPr="00BC4B11" w:rsidRDefault="00E03F11" w:rsidP="0052058A">
            <w:pPr>
              <w:spacing w:line="240" w:lineRule="atLeast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14:paraId="2838BB20" w14:textId="21AFD924" w:rsidR="00E03F11" w:rsidRPr="00BC4B11" w:rsidRDefault="00E03F11" w:rsidP="009C061E">
            <w:pPr>
              <w:widowControl w:val="0"/>
              <w:spacing w:line="240" w:lineRule="atLeast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C4B11">
              <w:rPr>
                <w:rFonts w:ascii="Calibri" w:hAnsi="Calibri" w:cs="Calibri"/>
                <w:snapToGrid w:val="0"/>
                <w:sz w:val="22"/>
                <w:szCs w:val="22"/>
              </w:rPr>
              <w:t>(Pověřující zadavatel a Poskytovatel dále jednotlivě také jako „</w:t>
            </w:r>
            <w:r w:rsidRPr="00BC4B1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Smluvní strana</w:t>
            </w:r>
            <w:r w:rsidRPr="00BC4B11">
              <w:rPr>
                <w:rFonts w:ascii="Calibri" w:hAnsi="Calibri" w:cs="Calibri"/>
                <w:snapToGrid w:val="0"/>
                <w:sz w:val="22"/>
                <w:szCs w:val="22"/>
              </w:rPr>
              <w:t>“ a společně jako „</w:t>
            </w:r>
            <w:r w:rsidRPr="00BC4B1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Smluvní strany</w:t>
            </w:r>
            <w:r w:rsidRPr="00BC4B11">
              <w:rPr>
                <w:rFonts w:ascii="Calibri" w:hAnsi="Calibri" w:cs="Calibri"/>
                <w:snapToGrid w:val="0"/>
                <w:sz w:val="22"/>
                <w:szCs w:val="22"/>
              </w:rPr>
              <w:t>“)</w:t>
            </w:r>
          </w:p>
          <w:p w14:paraId="1082D009" w14:textId="77777777" w:rsidR="00E03F11" w:rsidRPr="00BC4B11" w:rsidRDefault="00E03F11" w:rsidP="0052058A">
            <w:pPr>
              <w:widowControl w:val="0"/>
              <w:spacing w:line="240" w:lineRule="atLeast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14:paraId="09889773" w14:textId="3749E4F8" w:rsidR="00D207B5" w:rsidRPr="00BC4B11" w:rsidRDefault="00D207B5" w:rsidP="00D207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4B11" w:rsidRPr="00BC4B11" w14:paraId="2C876B0D" w14:textId="77777777" w:rsidTr="00433ECB">
        <w:trPr>
          <w:cantSplit/>
          <w:trHeight w:val="4996"/>
          <w:jc w:val="center"/>
        </w:trPr>
        <w:tc>
          <w:tcPr>
            <w:tcW w:w="9072" w:type="dxa"/>
          </w:tcPr>
          <w:p w14:paraId="7D555FEB" w14:textId="6F4C5B55" w:rsidR="00433ECB" w:rsidRPr="00BC4B11" w:rsidRDefault="00E03F11" w:rsidP="00433ECB">
            <w:pPr>
              <w:widowControl w:val="0"/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BC4B11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VZHLEDEM K TOMU, ŽE: </w:t>
            </w:r>
          </w:p>
          <w:p w14:paraId="7EEC3C42" w14:textId="77777777" w:rsidR="00433ECB" w:rsidRPr="00BC4B11" w:rsidRDefault="00433ECB" w:rsidP="00433ECB">
            <w:pPr>
              <w:widowControl w:val="0"/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A778EA1" w14:textId="11BB32BF" w:rsidR="00E03F11" w:rsidRPr="00BC4B11" w:rsidRDefault="00E03F11" w:rsidP="00433ECB">
            <w:pPr>
              <w:pStyle w:val="Odstavecseseznamem"/>
              <w:widowControl w:val="0"/>
              <w:numPr>
                <w:ilvl w:val="0"/>
                <w:numId w:val="1"/>
              </w:numPr>
              <w:spacing w:before="120" w:after="120" w:line="264" w:lineRule="auto"/>
              <w:ind w:left="457" w:hanging="425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BC4B11">
              <w:rPr>
                <w:rFonts w:ascii="Calibri" w:hAnsi="Calibri" w:cs="Calibri"/>
                <w:sz w:val="22"/>
                <w:szCs w:val="22"/>
              </w:rPr>
              <w:t xml:space="preserve">Smluvní strany uzavřely dne </w:t>
            </w:r>
            <w:r w:rsidR="004D0FB5" w:rsidRPr="00BC4B11">
              <w:rPr>
                <w:rFonts w:ascii="Calibri" w:hAnsi="Calibri" w:cs="Calibri"/>
                <w:sz w:val="22"/>
                <w:szCs w:val="22"/>
              </w:rPr>
              <w:t>4</w:t>
            </w:r>
            <w:r w:rsidRPr="00BC4B11">
              <w:rPr>
                <w:rFonts w:ascii="Calibri" w:hAnsi="Calibri" w:cs="Calibri"/>
                <w:sz w:val="22"/>
                <w:szCs w:val="22"/>
              </w:rPr>
              <w:t>.</w:t>
            </w:r>
            <w:r w:rsidR="006A58CE" w:rsidRPr="00BC4B1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368A7" w:rsidRPr="00BC4B11">
              <w:rPr>
                <w:rFonts w:ascii="Calibri" w:hAnsi="Calibri" w:cs="Calibri"/>
                <w:sz w:val="22"/>
                <w:szCs w:val="22"/>
              </w:rPr>
              <w:t>8</w:t>
            </w:r>
            <w:r w:rsidR="000E2A00" w:rsidRPr="00BC4B11">
              <w:rPr>
                <w:rFonts w:ascii="Calibri" w:hAnsi="Calibri" w:cs="Calibri"/>
                <w:sz w:val="22"/>
                <w:szCs w:val="22"/>
              </w:rPr>
              <w:t>. 202</w:t>
            </w:r>
            <w:r w:rsidR="000368A7" w:rsidRPr="00BC4B11">
              <w:rPr>
                <w:rFonts w:ascii="Calibri" w:hAnsi="Calibri" w:cs="Calibri"/>
                <w:sz w:val="22"/>
                <w:szCs w:val="22"/>
              </w:rPr>
              <w:t>3</w:t>
            </w:r>
            <w:r w:rsidRPr="00BC4B11">
              <w:rPr>
                <w:rFonts w:ascii="Calibri" w:hAnsi="Calibri" w:cs="Calibri"/>
                <w:sz w:val="22"/>
                <w:szCs w:val="22"/>
              </w:rPr>
              <w:t xml:space="preserve"> smlouvu na poskytování služeb KIVS – </w:t>
            </w:r>
            <w:r w:rsidR="000368A7" w:rsidRPr="00BC4B11">
              <w:rPr>
                <w:rFonts w:ascii="Calibri" w:hAnsi="Calibri" w:cs="Calibri"/>
                <w:sz w:val="22"/>
                <w:szCs w:val="22"/>
              </w:rPr>
              <w:t>CM</w:t>
            </w:r>
            <w:r w:rsidR="00782B62" w:rsidRPr="00BC4B11">
              <w:rPr>
                <w:rFonts w:ascii="Calibri" w:hAnsi="Calibri" w:cs="Calibri"/>
                <w:sz w:val="22"/>
                <w:szCs w:val="22"/>
              </w:rPr>
              <w:t>S</w:t>
            </w:r>
            <w:r w:rsidRPr="00BC4B11">
              <w:rPr>
                <w:rFonts w:ascii="Calibri" w:hAnsi="Calibri" w:cs="Calibri"/>
                <w:sz w:val="22"/>
                <w:szCs w:val="22"/>
              </w:rPr>
              <w:t>, č.</w:t>
            </w:r>
            <w:r w:rsidR="00902EC1" w:rsidRPr="00BC4B11">
              <w:rPr>
                <w:rFonts w:ascii="Calibri" w:hAnsi="Calibri" w:cs="Calibri"/>
                <w:sz w:val="22"/>
                <w:szCs w:val="22"/>
              </w:rPr>
              <w:t xml:space="preserve"> j.</w:t>
            </w:r>
            <w:r w:rsidRPr="00BC4B1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368A7" w:rsidRPr="00BC4B11">
              <w:rPr>
                <w:rFonts w:ascii="Calibri" w:hAnsi="Calibri" w:cs="Calibri"/>
                <w:snapToGrid w:val="0"/>
                <w:sz w:val="22"/>
                <w:szCs w:val="22"/>
              </w:rPr>
              <w:t>MPSV-2023/154365-932</w:t>
            </w:r>
            <w:r w:rsidR="001461FF" w:rsidRPr="00BC4B11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</w:t>
            </w:r>
            <w:r w:rsidRPr="00BC4B11">
              <w:rPr>
                <w:rFonts w:ascii="Calibri" w:hAnsi="Calibri" w:cs="Calibri"/>
                <w:sz w:val="22"/>
                <w:szCs w:val="22"/>
              </w:rPr>
              <w:t>(dále jen „</w:t>
            </w:r>
            <w:r w:rsidRPr="00BC4B11">
              <w:rPr>
                <w:rFonts w:ascii="Calibri" w:hAnsi="Calibri" w:cs="Calibri"/>
                <w:b/>
                <w:bCs/>
                <w:sz w:val="22"/>
                <w:szCs w:val="22"/>
              </w:rPr>
              <w:t>Smlouva</w:t>
            </w:r>
            <w:r w:rsidRPr="00BC4B11">
              <w:rPr>
                <w:rFonts w:ascii="Calibri" w:hAnsi="Calibri" w:cs="Calibri"/>
                <w:sz w:val="22"/>
                <w:szCs w:val="22"/>
              </w:rPr>
              <w:t>“), jejímž předmětem je závazek Poskytovatele poskytovat Pověřujícímu zadavateli, resp. koncov</w:t>
            </w:r>
            <w:r w:rsidR="00C173AA" w:rsidRPr="00BC4B11">
              <w:rPr>
                <w:rFonts w:ascii="Calibri" w:hAnsi="Calibri" w:cs="Calibri"/>
                <w:sz w:val="22"/>
                <w:szCs w:val="22"/>
              </w:rPr>
              <w:t>ým</w:t>
            </w:r>
            <w:r w:rsidRPr="00BC4B11">
              <w:rPr>
                <w:rFonts w:ascii="Calibri" w:hAnsi="Calibri" w:cs="Calibri"/>
                <w:sz w:val="22"/>
                <w:szCs w:val="22"/>
              </w:rPr>
              <w:t xml:space="preserve"> uživatelům</w:t>
            </w:r>
            <w:r w:rsidR="00F16502" w:rsidRPr="00BC4B11">
              <w:rPr>
                <w:rFonts w:ascii="Calibri" w:hAnsi="Calibri" w:cs="Calibri"/>
                <w:sz w:val="22"/>
                <w:szCs w:val="22"/>
              </w:rPr>
              <w:t>,</w:t>
            </w:r>
            <w:r w:rsidR="00D207B5" w:rsidRPr="00BC4B1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C4B11">
              <w:rPr>
                <w:rFonts w:ascii="Calibri" w:hAnsi="Calibri" w:cs="Calibri"/>
                <w:sz w:val="22"/>
                <w:szCs w:val="22"/>
              </w:rPr>
              <w:t xml:space="preserve">služby definované </w:t>
            </w:r>
            <w:r w:rsidR="001461FF" w:rsidRPr="00BC4B11">
              <w:rPr>
                <w:rFonts w:ascii="Calibri" w:hAnsi="Calibri" w:cs="Calibri"/>
                <w:sz w:val="22"/>
                <w:szCs w:val="22"/>
              </w:rPr>
              <w:br/>
            </w:r>
            <w:r w:rsidRPr="00BC4B11">
              <w:rPr>
                <w:rFonts w:ascii="Calibri" w:hAnsi="Calibri" w:cs="Calibri"/>
                <w:sz w:val="22"/>
                <w:szCs w:val="22"/>
              </w:rPr>
              <w:t>v poptávkov</w:t>
            </w:r>
            <w:r w:rsidR="00C00B21" w:rsidRPr="00BC4B11">
              <w:rPr>
                <w:rFonts w:ascii="Calibri" w:hAnsi="Calibri" w:cs="Calibri"/>
                <w:sz w:val="22"/>
                <w:szCs w:val="22"/>
              </w:rPr>
              <w:t>ém</w:t>
            </w:r>
            <w:r w:rsidRPr="00BC4B11">
              <w:rPr>
                <w:rFonts w:ascii="Calibri" w:hAnsi="Calibri" w:cs="Calibri"/>
                <w:sz w:val="22"/>
                <w:szCs w:val="22"/>
              </w:rPr>
              <w:t xml:space="preserve"> list</w:t>
            </w:r>
            <w:r w:rsidR="00C00B21" w:rsidRPr="00BC4B11">
              <w:rPr>
                <w:rFonts w:ascii="Calibri" w:hAnsi="Calibri" w:cs="Calibri"/>
                <w:sz w:val="22"/>
                <w:szCs w:val="22"/>
              </w:rPr>
              <w:t>u</w:t>
            </w:r>
            <w:r w:rsidR="00F16502" w:rsidRPr="00BC4B11">
              <w:rPr>
                <w:rFonts w:ascii="Calibri" w:hAnsi="Calibri" w:cs="Calibri"/>
                <w:sz w:val="22"/>
                <w:szCs w:val="22"/>
              </w:rPr>
              <w:t xml:space="preserve"> PL_</w:t>
            </w:r>
            <w:r w:rsidR="000368A7" w:rsidRPr="00BC4B11">
              <w:rPr>
                <w:rFonts w:ascii="Calibri" w:hAnsi="Calibri" w:cs="Calibri"/>
                <w:sz w:val="22"/>
                <w:szCs w:val="22"/>
              </w:rPr>
              <w:t>DATA</w:t>
            </w:r>
            <w:r w:rsidR="00F16502" w:rsidRPr="00BC4B11">
              <w:rPr>
                <w:rFonts w:ascii="Calibri" w:hAnsi="Calibri" w:cs="Calibri"/>
                <w:sz w:val="22"/>
                <w:szCs w:val="22"/>
              </w:rPr>
              <w:t>_</w:t>
            </w:r>
            <w:r w:rsidR="000368A7" w:rsidRPr="00BC4B11">
              <w:rPr>
                <w:rFonts w:ascii="Calibri" w:hAnsi="Calibri" w:cs="Calibri"/>
                <w:sz w:val="22"/>
                <w:szCs w:val="22"/>
              </w:rPr>
              <w:t>VPN</w:t>
            </w:r>
            <w:r w:rsidR="00F16502" w:rsidRPr="00BC4B11">
              <w:rPr>
                <w:rFonts w:ascii="Calibri" w:hAnsi="Calibri" w:cs="Calibri"/>
                <w:sz w:val="22"/>
                <w:szCs w:val="22"/>
              </w:rPr>
              <w:t xml:space="preserve"> PL_</w:t>
            </w:r>
            <w:r w:rsidR="000368A7" w:rsidRPr="00BC4B11">
              <w:rPr>
                <w:rFonts w:ascii="Calibri" w:hAnsi="Calibri" w:cs="Calibri"/>
                <w:sz w:val="22"/>
                <w:szCs w:val="22"/>
              </w:rPr>
              <w:t>4033</w:t>
            </w:r>
            <w:r w:rsidR="00130BE4" w:rsidRPr="00BC4B11">
              <w:rPr>
                <w:rFonts w:ascii="Calibri" w:hAnsi="Calibri" w:cs="Calibri"/>
                <w:sz w:val="22"/>
                <w:szCs w:val="22"/>
              </w:rPr>
              <w:t>1</w:t>
            </w:r>
            <w:r w:rsidRPr="00BC4B11">
              <w:rPr>
                <w:rFonts w:ascii="Calibri" w:hAnsi="Calibri" w:cs="Calibri"/>
                <w:sz w:val="22"/>
                <w:szCs w:val="22"/>
              </w:rPr>
              <w:t>,</w:t>
            </w:r>
            <w:r w:rsidR="009C061E" w:rsidRPr="00BC4B1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16502" w:rsidRPr="00BC4B11">
              <w:rPr>
                <w:rFonts w:ascii="Calibri" w:hAnsi="Calibri" w:cs="Calibri"/>
                <w:sz w:val="22"/>
                <w:szCs w:val="22"/>
              </w:rPr>
              <w:t>který</w:t>
            </w:r>
            <w:r w:rsidRPr="00BC4B11">
              <w:rPr>
                <w:rFonts w:ascii="Calibri" w:hAnsi="Calibri" w:cs="Calibri"/>
                <w:sz w:val="22"/>
                <w:szCs w:val="22"/>
              </w:rPr>
              <w:t xml:space="preserve"> tvoří přílohu č. 1 Smlouvy;</w:t>
            </w:r>
          </w:p>
          <w:p w14:paraId="3D2BF904" w14:textId="5D1F2001" w:rsidR="007F608A" w:rsidRPr="00BC4B11" w:rsidRDefault="00D451AC" w:rsidP="00AE6B79">
            <w:pPr>
              <w:pStyle w:val="Odstavecseseznamem"/>
              <w:widowControl w:val="0"/>
              <w:numPr>
                <w:ilvl w:val="0"/>
                <w:numId w:val="1"/>
              </w:numPr>
              <w:spacing w:before="120" w:after="120" w:line="264" w:lineRule="auto"/>
              <w:ind w:left="455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BC4B11">
              <w:rPr>
                <w:rFonts w:ascii="Calibri" w:hAnsi="Calibri" w:cs="Calibri"/>
                <w:sz w:val="22"/>
                <w:szCs w:val="22"/>
              </w:rPr>
              <w:t>V průběhu plnění Smlouvy</w:t>
            </w:r>
            <w:r w:rsidR="00F16502" w:rsidRPr="00BC4B1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C4B11">
              <w:rPr>
                <w:rFonts w:ascii="Calibri" w:hAnsi="Calibri" w:cs="Calibri"/>
                <w:sz w:val="22"/>
                <w:szCs w:val="22"/>
              </w:rPr>
              <w:t>odpadla potřeba poskytování služ</w:t>
            </w:r>
            <w:r w:rsidR="00683D09">
              <w:rPr>
                <w:rFonts w:ascii="Calibri" w:hAnsi="Calibri" w:cs="Calibri"/>
                <w:sz w:val="22"/>
                <w:szCs w:val="22"/>
              </w:rPr>
              <w:t>by</w:t>
            </w:r>
            <w:r w:rsidRPr="00BC4B11">
              <w:rPr>
                <w:rFonts w:ascii="Calibri" w:hAnsi="Calibri" w:cs="Calibri"/>
                <w:sz w:val="22"/>
                <w:szCs w:val="22"/>
              </w:rPr>
              <w:t xml:space="preserve"> s</w:t>
            </w:r>
            <w:r w:rsidR="00DC7894">
              <w:rPr>
                <w:rFonts w:ascii="Calibri" w:hAnsi="Calibri" w:cs="Calibri"/>
                <w:sz w:val="22"/>
                <w:szCs w:val="22"/>
              </w:rPr>
              <w:t xml:space="preserve"> KIVS ID </w:t>
            </w:r>
            <w:r w:rsidR="00683D09" w:rsidRPr="00683D09">
              <w:rPr>
                <w:rFonts w:ascii="Calibri" w:hAnsi="Calibri" w:cs="Calibri"/>
                <w:sz w:val="22"/>
                <w:szCs w:val="22"/>
              </w:rPr>
              <w:t>D-VP001-001143</w:t>
            </w:r>
            <w:r w:rsidRPr="00BC4B11">
              <w:rPr>
                <w:rFonts w:ascii="Calibri" w:hAnsi="Calibri" w:cs="Calibri"/>
                <w:sz w:val="22"/>
                <w:szCs w:val="22"/>
              </w:rPr>
              <w:t>, jež j</w:t>
            </w:r>
            <w:r w:rsidR="00683D09">
              <w:rPr>
                <w:rFonts w:ascii="Calibri" w:hAnsi="Calibri" w:cs="Calibri"/>
                <w:sz w:val="22"/>
                <w:szCs w:val="22"/>
              </w:rPr>
              <w:t>e</w:t>
            </w:r>
            <w:r w:rsidRPr="00BC4B11">
              <w:rPr>
                <w:rFonts w:ascii="Calibri" w:hAnsi="Calibri" w:cs="Calibri"/>
                <w:sz w:val="22"/>
                <w:szCs w:val="22"/>
              </w:rPr>
              <w:t xml:space="preserve"> specifikován</w:t>
            </w:r>
            <w:r w:rsidR="00683D09">
              <w:rPr>
                <w:rFonts w:ascii="Calibri" w:hAnsi="Calibri" w:cs="Calibri"/>
                <w:sz w:val="22"/>
                <w:szCs w:val="22"/>
              </w:rPr>
              <w:t>a</w:t>
            </w:r>
            <w:r w:rsidRPr="00BC4B11">
              <w:rPr>
                <w:rFonts w:ascii="Calibri" w:hAnsi="Calibri" w:cs="Calibri"/>
                <w:sz w:val="22"/>
                <w:szCs w:val="22"/>
              </w:rPr>
              <w:t xml:space="preserve"> v poptávkovém listu</w:t>
            </w:r>
            <w:hyperlink r:id="rId8" w:history="1"/>
            <w:r w:rsidRPr="00BC4B1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30BE4" w:rsidRPr="00BC4B11">
              <w:rPr>
                <w:rFonts w:ascii="Calibri" w:hAnsi="Calibri" w:cs="Calibri"/>
                <w:sz w:val="22"/>
                <w:szCs w:val="22"/>
              </w:rPr>
              <w:t>PL_</w:t>
            </w:r>
            <w:r w:rsidR="0041178E" w:rsidRPr="00BC4B11">
              <w:rPr>
                <w:rFonts w:ascii="Calibri" w:hAnsi="Calibri" w:cs="Calibri"/>
                <w:sz w:val="22"/>
                <w:szCs w:val="22"/>
              </w:rPr>
              <w:t>DATA</w:t>
            </w:r>
            <w:r w:rsidR="00130BE4" w:rsidRPr="00BC4B11">
              <w:rPr>
                <w:rFonts w:ascii="Calibri" w:hAnsi="Calibri" w:cs="Calibri"/>
                <w:sz w:val="22"/>
                <w:szCs w:val="22"/>
              </w:rPr>
              <w:t>_</w:t>
            </w:r>
            <w:r w:rsidR="0041178E" w:rsidRPr="00BC4B11">
              <w:rPr>
                <w:rFonts w:ascii="Calibri" w:hAnsi="Calibri" w:cs="Calibri"/>
                <w:sz w:val="22"/>
                <w:szCs w:val="22"/>
              </w:rPr>
              <w:t>VPN</w:t>
            </w:r>
            <w:r w:rsidR="00130BE4" w:rsidRPr="00BC4B11">
              <w:rPr>
                <w:rFonts w:ascii="Calibri" w:hAnsi="Calibri" w:cs="Calibri"/>
                <w:sz w:val="22"/>
                <w:szCs w:val="22"/>
              </w:rPr>
              <w:t xml:space="preserve"> PL_</w:t>
            </w:r>
            <w:r w:rsidR="0041178E" w:rsidRPr="00BC4B11">
              <w:rPr>
                <w:rFonts w:ascii="Calibri" w:hAnsi="Calibri" w:cs="Calibri"/>
                <w:sz w:val="22"/>
                <w:szCs w:val="22"/>
              </w:rPr>
              <w:t>4033</w:t>
            </w:r>
            <w:r w:rsidR="00130BE4" w:rsidRPr="00BC4B11">
              <w:rPr>
                <w:rFonts w:ascii="Calibri" w:hAnsi="Calibri" w:cs="Calibri"/>
                <w:sz w:val="22"/>
                <w:szCs w:val="22"/>
              </w:rPr>
              <w:t>1</w:t>
            </w:r>
            <w:r w:rsidRPr="00BC4B11">
              <w:rPr>
                <w:rFonts w:ascii="Calibri" w:hAnsi="Calibri" w:cs="Calibri"/>
                <w:sz w:val="22"/>
                <w:szCs w:val="22"/>
              </w:rPr>
              <w:t>, který tvoří přílohu č. 1 Smlouvy</w:t>
            </w:r>
            <w:r w:rsidR="007F608A" w:rsidRPr="00BC4B11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7020F052" w14:textId="77777777" w:rsidR="00FF0D4F" w:rsidRPr="00BC4B11" w:rsidRDefault="007F608A" w:rsidP="007F608A">
            <w:pPr>
              <w:pStyle w:val="Odstavecseseznamem"/>
              <w:widowControl w:val="0"/>
              <w:numPr>
                <w:ilvl w:val="0"/>
                <w:numId w:val="1"/>
              </w:numPr>
              <w:spacing w:before="120" w:after="120" w:line="264" w:lineRule="auto"/>
              <w:ind w:left="455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BC4B11">
              <w:rPr>
                <w:rFonts w:ascii="Calibri" w:hAnsi="Calibri" w:cs="Calibri"/>
                <w:sz w:val="22"/>
                <w:szCs w:val="22"/>
              </w:rPr>
              <w:t>Odpadnutí potřeby zajistit služby nastalo</w:t>
            </w:r>
            <w:r w:rsidR="00D451AC" w:rsidRPr="00BC4B11">
              <w:rPr>
                <w:rFonts w:ascii="Calibri" w:hAnsi="Calibri" w:cs="Calibri"/>
                <w:sz w:val="22"/>
                <w:szCs w:val="22"/>
              </w:rPr>
              <w:t xml:space="preserve"> z důvodu </w:t>
            </w:r>
            <w:r w:rsidRPr="00BC4B11">
              <w:rPr>
                <w:rFonts w:ascii="Calibri" w:hAnsi="Calibri" w:cs="Calibri"/>
                <w:sz w:val="22"/>
                <w:szCs w:val="22"/>
              </w:rPr>
              <w:t xml:space="preserve">postupného </w:t>
            </w:r>
            <w:r w:rsidR="00D451AC" w:rsidRPr="00BC4B11">
              <w:rPr>
                <w:rFonts w:ascii="Calibri" w:hAnsi="Calibri" w:cs="Calibri"/>
                <w:sz w:val="22"/>
                <w:szCs w:val="22"/>
              </w:rPr>
              <w:t>rušení</w:t>
            </w:r>
            <w:r w:rsidR="001461FF" w:rsidRPr="00BC4B1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C4B11">
              <w:rPr>
                <w:rFonts w:ascii="Calibri" w:hAnsi="Calibri" w:cs="Calibri"/>
                <w:sz w:val="22"/>
                <w:szCs w:val="22"/>
              </w:rPr>
              <w:t xml:space="preserve">celkem 12 </w:t>
            </w:r>
            <w:r w:rsidR="00D451AC" w:rsidRPr="00BC4B11">
              <w:rPr>
                <w:rFonts w:ascii="Calibri" w:hAnsi="Calibri" w:cs="Calibri"/>
                <w:sz w:val="22"/>
                <w:szCs w:val="22"/>
              </w:rPr>
              <w:t xml:space="preserve">lokalit </w:t>
            </w:r>
            <w:r w:rsidR="00FF0D4F" w:rsidRPr="00BC4B11">
              <w:rPr>
                <w:rFonts w:ascii="Calibri" w:hAnsi="Calibri" w:cs="Calibri"/>
                <w:sz w:val="22"/>
                <w:szCs w:val="22"/>
              </w:rPr>
              <w:t xml:space="preserve">v Kraji Vysočina </w:t>
            </w:r>
            <w:r w:rsidR="001461FF" w:rsidRPr="00BC4B11">
              <w:rPr>
                <w:rFonts w:ascii="Calibri" w:hAnsi="Calibri" w:cs="Calibri"/>
                <w:sz w:val="22"/>
                <w:szCs w:val="22"/>
              </w:rPr>
              <w:t>K</w:t>
            </w:r>
            <w:r w:rsidR="00D451AC" w:rsidRPr="00BC4B11">
              <w:rPr>
                <w:rFonts w:ascii="Calibri" w:hAnsi="Calibri" w:cs="Calibri"/>
                <w:sz w:val="22"/>
                <w:szCs w:val="22"/>
              </w:rPr>
              <w:t xml:space="preserve">oncového </w:t>
            </w:r>
            <w:r w:rsidR="001461FF" w:rsidRPr="00BC4B11">
              <w:rPr>
                <w:rFonts w:ascii="Calibri" w:hAnsi="Calibri" w:cs="Calibri"/>
                <w:sz w:val="22"/>
                <w:szCs w:val="22"/>
              </w:rPr>
              <w:t xml:space="preserve">uživatele, </w:t>
            </w:r>
            <w:r w:rsidRPr="00BC4B11">
              <w:rPr>
                <w:rFonts w:ascii="Calibri" w:hAnsi="Calibri" w:cs="Calibri"/>
                <w:sz w:val="22"/>
                <w:szCs w:val="22"/>
              </w:rPr>
              <w:t xml:space="preserve">kterým je </w:t>
            </w:r>
            <w:r w:rsidR="001461FF" w:rsidRPr="00BC4B11">
              <w:rPr>
                <w:rFonts w:ascii="Calibri" w:hAnsi="Calibri" w:cs="Calibri"/>
                <w:sz w:val="22"/>
                <w:szCs w:val="22"/>
              </w:rPr>
              <w:t>Úřad práce ČR,</w:t>
            </w:r>
            <w:r w:rsidRPr="00BC4B11">
              <w:rPr>
                <w:rFonts w:ascii="Calibri" w:hAnsi="Calibri" w:cs="Calibri"/>
                <w:sz w:val="22"/>
                <w:szCs w:val="22"/>
              </w:rPr>
              <w:t xml:space="preserve"> jež</w:t>
            </w:r>
            <w:r w:rsidR="001461FF" w:rsidRPr="00BC4B1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C4B11">
              <w:rPr>
                <w:rFonts w:ascii="Calibri" w:hAnsi="Calibri" w:cs="Calibri"/>
                <w:sz w:val="22"/>
                <w:szCs w:val="22"/>
              </w:rPr>
              <w:t>je</w:t>
            </w:r>
            <w:r w:rsidR="001461FF" w:rsidRPr="00BC4B11">
              <w:rPr>
                <w:rFonts w:ascii="Calibri" w:hAnsi="Calibri" w:cs="Calibri"/>
                <w:sz w:val="22"/>
                <w:szCs w:val="22"/>
              </w:rPr>
              <w:t xml:space="preserve"> realizováno na základě tzv. „Racionalizace pobočkové sítě Úřadu práce ČR“,</w:t>
            </w:r>
            <w:r w:rsidRPr="00BC4B11">
              <w:rPr>
                <w:rFonts w:ascii="Calibri" w:hAnsi="Calibri" w:cs="Calibri"/>
                <w:sz w:val="22"/>
                <w:szCs w:val="22"/>
              </w:rPr>
              <w:t xml:space="preserve"> která</w:t>
            </w:r>
            <w:r w:rsidR="001461FF" w:rsidRPr="00BC4B11">
              <w:rPr>
                <w:rFonts w:ascii="Calibri" w:hAnsi="Calibri" w:cs="Calibri"/>
                <w:sz w:val="22"/>
                <w:szCs w:val="22"/>
              </w:rPr>
              <w:t xml:space="preserve"> je součástí „Plánu transformace ÚP“, </w:t>
            </w:r>
            <w:r w:rsidRPr="00BC4B11">
              <w:rPr>
                <w:rFonts w:ascii="Calibri" w:hAnsi="Calibri" w:cs="Calibri"/>
                <w:sz w:val="22"/>
                <w:szCs w:val="22"/>
              </w:rPr>
              <w:t>dle k</w:t>
            </w:r>
            <w:r w:rsidR="006E7986" w:rsidRPr="00BC4B11">
              <w:rPr>
                <w:rFonts w:ascii="Calibri" w:hAnsi="Calibri" w:cs="Calibri"/>
                <w:sz w:val="22"/>
                <w:szCs w:val="22"/>
              </w:rPr>
              <w:t>teré</w:t>
            </w:r>
            <w:r w:rsidR="00AE6B79" w:rsidRPr="00BC4B11">
              <w:rPr>
                <w:rFonts w:ascii="Calibri" w:hAnsi="Calibri" w:cs="Calibri"/>
                <w:sz w:val="22"/>
                <w:szCs w:val="22"/>
              </w:rPr>
              <w:t>ho</w:t>
            </w:r>
            <w:r w:rsidR="006E7986" w:rsidRPr="00BC4B11">
              <w:rPr>
                <w:rFonts w:ascii="Calibri" w:hAnsi="Calibri" w:cs="Calibri"/>
                <w:sz w:val="22"/>
                <w:szCs w:val="22"/>
              </w:rPr>
              <w:t xml:space="preserve"> jsou od roku 2023 postupně</w:t>
            </w:r>
            <w:r w:rsidR="001461FF" w:rsidRPr="00BC4B11">
              <w:rPr>
                <w:rFonts w:ascii="Calibri" w:hAnsi="Calibri" w:cs="Calibri"/>
                <w:sz w:val="22"/>
                <w:szCs w:val="22"/>
              </w:rPr>
              <w:t xml:space="preserve"> rušena zejména pracoviště</w:t>
            </w:r>
            <w:r w:rsidR="00AE6B79" w:rsidRPr="00BC4B11">
              <w:rPr>
                <w:rFonts w:ascii="Calibri" w:hAnsi="Calibri" w:cs="Calibri"/>
                <w:sz w:val="22"/>
                <w:szCs w:val="22"/>
              </w:rPr>
              <w:t xml:space="preserve"> menšího typu</w:t>
            </w:r>
            <w:r w:rsidR="001461FF" w:rsidRPr="00BC4B11">
              <w:rPr>
                <w:rFonts w:ascii="Calibri" w:hAnsi="Calibri" w:cs="Calibri"/>
                <w:sz w:val="22"/>
                <w:szCs w:val="22"/>
              </w:rPr>
              <w:t xml:space="preserve">, u nichž je problematické zajistit provoz z pohledu bezpečnosti zaměstnanců a zastupitelnosti, a to </w:t>
            </w:r>
            <w:r w:rsidR="00FF0D4F" w:rsidRPr="00BC4B11">
              <w:rPr>
                <w:rFonts w:ascii="Calibri" w:hAnsi="Calibri" w:cs="Calibri"/>
                <w:sz w:val="22"/>
                <w:szCs w:val="22"/>
              </w:rPr>
              <w:br/>
            </w:r>
            <w:r w:rsidR="001461FF" w:rsidRPr="00BC4B11">
              <w:rPr>
                <w:rFonts w:ascii="Calibri" w:hAnsi="Calibri" w:cs="Calibri"/>
                <w:sz w:val="22"/>
                <w:szCs w:val="22"/>
              </w:rPr>
              <w:t>z důvodu narůstajících bezpečnostních incidentů, kterým jsou zaměstnanci vystaveni</w:t>
            </w:r>
            <w:r w:rsidR="00FF0D4F" w:rsidRPr="00BC4B11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14:paraId="0CB46C8D" w14:textId="77777777" w:rsidR="00F36A6C" w:rsidRDefault="00FF0D4F" w:rsidP="00F36A6C">
            <w:pPr>
              <w:pStyle w:val="Odstavecseseznamem"/>
              <w:widowControl w:val="0"/>
              <w:numPr>
                <w:ilvl w:val="0"/>
                <w:numId w:val="1"/>
              </w:numPr>
              <w:spacing w:before="120" w:after="120" w:line="264" w:lineRule="auto"/>
              <w:ind w:left="455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BC4B11">
              <w:rPr>
                <w:rFonts w:ascii="Calibri" w:hAnsi="Calibri" w:cs="Calibri"/>
                <w:sz w:val="22"/>
                <w:szCs w:val="22"/>
              </w:rPr>
              <w:t>R</w:t>
            </w:r>
            <w:r w:rsidR="00AE6B79" w:rsidRPr="00BC4B11">
              <w:rPr>
                <w:rFonts w:ascii="Calibri" w:hAnsi="Calibri" w:cs="Calibri"/>
                <w:sz w:val="22"/>
                <w:szCs w:val="22"/>
              </w:rPr>
              <w:t>ušen</w:t>
            </w:r>
            <w:r w:rsidR="007F608A" w:rsidRPr="00BC4B11">
              <w:rPr>
                <w:rFonts w:ascii="Calibri" w:hAnsi="Calibri" w:cs="Calibri"/>
                <w:sz w:val="22"/>
                <w:szCs w:val="22"/>
              </w:rPr>
              <w:t>í</w:t>
            </w:r>
            <w:r w:rsidR="00AE6B79" w:rsidRPr="00BC4B11">
              <w:rPr>
                <w:rFonts w:ascii="Calibri" w:hAnsi="Calibri" w:cs="Calibri"/>
                <w:sz w:val="22"/>
                <w:szCs w:val="22"/>
              </w:rPr>
              <w:t xml:space="preserve"> Smlouvou sjednaných služeb pro lokality</w:t>
            </w:r>
            <w:r w:rsidR="006E7986" w:rsidRPr="00BC4B1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C4B11">
              <w:rPr>
                <w:rFonts w:ascii="Calibri" w:hAnsi="Calibri" w:cs="Calibri"/>
                <w:sz w:val="22"/>
                <w:szCs w:val="22"/>
              </w:rPr>
              <w:t xml:space="preserve">Koncového uživatele </w:t>
            </w:r>
            <w:r w:rsidR="006E7986" w:rsidRPr="00BC4B11">
              <w:rPr>
                <w:rFonts w:ascii="Calibri" w:hAnsi="Calibri" w:cs="Calibri"/>
                <w:sz w:val="22"/>
                <w:szCs w:val="22"/>
              </w:rPr>
              <w:t>v Kraji Vysočina</w:t>
            </w:r>
            <w:r w:rsidR="00AE6B79" w:rsidRPr="00BC4B11">
              <w:rPr>
                <w:rFonts w:ascii="Calibri" w:hAnsi="Calibri" w:cs="Calibri"/>
                <w:sz w:val="22"/>
                <w:szCs w:val="22"/>
              </w:rPr>
              <w:t xml:space="preserve"> bylo postupně sjednáváno formou dodatků ke Smlouvě</w:t>
            </w:r>
            <w:r w:rsidR="007F608A" w:rsidRPr="00BC4B11">
              <w:rPr>
                <w:rStyle w:val="Znakapoznpodarou"/>
                <w:rFonts w:ascii="Calibri" w:hAnsi="Calibri" w:cs="Calibri"/>
                <w:sz w:val="22"/>
                <w:szCs w:val="22"/>
              </w:rPr>
              <w:footnoteReference w:id="1"/>
            </w:r>
            <w:r w:rsidR="00AE6B79" w:rsidRPr="00BC4B11">
              <w:rPr>
                <w:rFonts w:ascii="Calibri" w:hAnsi="Calibri" w:cs="Calibri"/>
                <w:sz w:val="22"/>
                <w:szCs w:val="22"/>
              </w:rPr>
              <w:t xml:space="preserve">, avšak v důsledku rozsáhlosti změn </w:t>
            </w:r>
            <w:r w:rsidRPr="00BC4B11">
              <w:rPr>
                <w:rFonts w:ascii="Calibri" w:hAnsi="Calibri" w:cs="Calibri"/>
                <w:sz w:val="22"/>
                <w:szCs w:val="22"/>
              </w:rPr>
              <w:br/>
            </w:r>
            <w:r w:rsidR="00AE6B79" w:rsidRPr="00BC4B11">
              <w:rPr>
                <w:rFonts w:ascii="Calibri" w:hAnsi="Calibri" w:cs="Calibri"/>
                <w:sz w:val="22"/>
                <w:szCs w:val="22"/>
              </w:rPr>
              <w:t>na straně Koncového uživatele, které nebylo objektivně možné předvídat v době uzavření Smlouvy, došlo k</w:t>
            </w:r>
            <w:r w:rsidR="007F608A" w:rsidRPr="00BC4B11">
              <w:rPr>
                <w:rFonts w:ascii="Calibri" w:hAnsi="Calibri" w:cs="Calibri"/>
                <w:sz w:val="22"/>
                <w:szCs w:val="22"/>
              </w:rPr>
              <w:t> </w:t>
            </w:r>
            <w:r w:rsidR="00AE6B79" w:rsidRPr="00BC4B11">
              <w:rPr>
                <w:rFonts w:ascii="Calibri" w:hAnsi="Calibri" w:cs="Calibri"/>
                <w:sz w:val="22"/>
                <w:szCs w:val="22"/>
              </w:rPr>
              <w:t>dosažení</w:t>
            </w:r>
            <w:r w:rsidR="007F608A" w:rsidRPr="00BC4B11">
              <w:rPr>
                <w:rFonts w:ascii="Calibri" w:hAnsi="Calibri" w:cs="Calibri"/>
                <w:sz w:val="22"/>
                <w:szCs w:val="22"/>
              </w:rPr>
              <w:t xml:space="preserve"> maximálního rozsahu</w:t>
            </w:r>
            <w:r w:rsidR="00AE6B79" w:rsidRPr="00BC4B11">
              <w:rPr>
                <w:rFonts w:ascii="Calibri" w:hAnsi="Calibri" w:cs="Calibri"/>
                <w:sz w:val="22"/>
                <w:szCs w:val="22"/>
              </w:rPr>
              <w:t xml:space="preserve"> Vyhrazené změny </w:t>
            </w:r>
            <w:r w:rsidR="007F608A" w:rsidRPr="00BC4B11">
              <w:rPr>
                <w:rFonts w:ascii="Calibri" w:hAnsi="Calibri" w:cs="Calibri"/>
                <w:sz w:val="22"/>
                <w:szCs w:val="22"/>
              </w:rPr>
              <w:t>ve smyslu čl. 4</w:t>
            </w:r>
            <w:r w:rsidR="00AE6B79" w:rsidRPr="00BC4B11">
              <w:rPr>
                <w:rFonts w:ascii="Calibri" w:hAnsi="Calibri" w:cs="Calibri"/>
                <w:sz w:val="22"/>
                <w:szCs w:val="22"/>
              </w:rPr>
              <w:t xml:space="preserve"> odst. 4.2 Smlouvy;</w:t>
            </w:r>
          </w:p>
          <w:p w14:paraId="5EC68E7A" w14:textId="3255C9CA" w:rsidR="00F36A6C" w:rsidRDefault="00F36A6C" w:rsidP="00F36A6C">
            <w:pPr>
              <w:pStyle w:val="Odstavecseseznamem"/>
              <w:widowControl w:val="0"/>
              <w:numPr>
                <w:ilvl w:val="0"/>
                <w:numId w:val="1"/>
              </w:numPr>
              <w:spacing w:before="120" w:after="120" w:line="240" w:lineRule="atLeast"/>
              <w:ind w:left="455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F36A6C">
              <w:rPr>
                <w:rFonts w:ascii="Calibri" w:hAnsi="Calibri" w:cs="Calibri"/>
                <w:sz w:val="22"/>
                <w:szCs w:val="22"/>
              </w:rPr>
              <w:t xml:space="preserve">Dohodou o zániku části smlouvy na poskytování služeb KIVS - CMS </w:t>
            </w:r>
            <w:r w:rsidRPr="00F36A6C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č. j. MPSV-2023/154365-932/5 ze dne 27. 6. 2025 byl </w:t>
            </w:r>
            <w:r w:rsidR="008D494D">
              <w:rPr>
                <w:rFonts w:ascii="Calibri" w:hAnsi="Calibri" w:cs="Calibri"/>
                <w:snapToGrid w:val="0"/>
                <w:sz w:val="22"/>
                <w:szCs w:val="22"/>
              </w:rPr>
              <w:t>S</w:t>
            </w:r>
            <w:r w:rsidRPr="00F36A6C">
              <w:rPr>
                <w:rFonts w:ascii="Calibri" w:hAnsi="Calibri" w:cs="Calibri"/>
                <w:snapToGrid w:val="0"/>
                <w:sz w:val="22"/>
                <w:szCs w:val="22"/>
              </w:rPr>
              <w:t>mluvními stranami sjednán zánik Smlouvy v částečném rozsahu, tj. ve vztahu ke službám vymezeným v poptávkovém listu s názvem PL_DATA_VPN PL_40331, který tvoří přílohu č. 1 Smlouvy</w:t>
            </w:r>
            <w:r w:rsidR="008D494D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F36A6C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konkrétně ve vztahu ke službě označené KIVS ID D-VP001-001144 (pracoviště v lokalitě Velká Bíteš), službě označené KIVS ID D-VP001-001134 (pracoviště v lokalitě Náměšť nad Oslavou) a službě označené KIVS ID D-VP001-001131 (pracoviště </w:t>
            </w:r>
            <w:r w:rsidR="008D494D">
              <w:rPr>
                <w:rFonts w:ascii="Calibri" w:hAnsi="Calibri" w:cs="Calibri"/>
                <w:snapToGrid w:val="0"/>
                <w:sz w:val="22"/>
                <w:szCs w:val="22"/>
              </w:rPr>
              <w:br/>
            </w:r>
            <w:r w:rsidRPr="00F36A6C">
              <w:rPr>
                <w:rFonts w:ascii="Calibri" w:hAnsi="Calibri" w:cs="Calibri"/>
                <w:snapToGrid w:val="0"/>
                <w:sz w:val="22"/>
                <w:szCs w:val="22"/>
              </w:rPr>
              <w:t>v lokalitě Ledeč nad Sázavou)</w:t>
            </w:r>
            <w:r>
              <w:rPr>
                <w:rFonts w:ascii="Calibri" w:hAnsi="Calibri" w:cs="Calibri"/>
                <w:snapToGrid w:val="0"/>
                <w:sz w:val="22"/>
                <w:szCs w:val="22"/>
              </w:rPr>
              <w:t>;</w:t>
            </w:r>
          </w:p>
          <w:p w14:paraId="5ED500AA" w14:textId="00C127E4" w:rsidR="00236DBA" w:rsidRPr="00F36A6C" w:rsidRDefault="007D716D" w:rsidP="00F36A6C">
            <w:pPr>
              <w:pStyle w:val="Odstavecseseznamem"/>
              <w:widowControl w:val="0"/>
              <w:numPr>
                <w:ilvl w:val="0"/>
                <w:numId w:val="1"/>
              </w:numPr>
              <w:spacing w:before="120" w:after="120" w:line="240" w:lineRule="atLeast"/>
              <w:ind w:left="455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F36A6C">
              <w:rPr>
                <w:rFonts w:ascii="Calibri" w:hAnsi="Calibri" w:cs="Calibri"/>
                <w:sz w:val="22"/>
                <w:szCs w:val="22"/>
              </w:rPr>
              <w:t>Smluvní strany mají za prokázané a shodně konstatují, že nastaly</w:t>
            </w:r>
            <w:r w:rsidR="00F16502" w:rsidRPr="00F36A6C">
              <w:rPr>
                <w:rFonts w:ascii="Calibri" w:hAnsi="Calibri" w:cs="Calibri"/>
                <w:sz w:val="22"/>
                <w:szCs w:val="22"/>
              </w:rPr>
              <w:t xml:space="preserve"> objektivní</w:t>
            </w:r>
            <w:r w:rsidRPr="00F36A6C">
              <w:rPr>
                <w:rFonts w:ascii="Calibri" w:hAnsi="Calibri" w:cs="Calibri"/>
                <w:sz w:val="22"/>
                <w:szCs w:val="22"/>
              </w:rPr>
              <w:t xml:space="preserve"> důvody, </w:t>
            </w:r>
            <w:r w:rsidR="00F16502" w:rsidRPr="00F36A6C">
              <w:rPr>
                <w:rFonts w:ascii="Calibri" w:hAnsi="Calibri" w:cs="Calibri"/>
                <w:sz w:val="22"/>
                <w:szCs w:val="22"/>
              </w:rPr>
              <w:t xml:space="preserve">které v době uzavření Smlouvy nemohl Pověřující zadavatel předvídat, a </w:t>
            </w:r>
            <w:r w:rsidRPr="00F36A6C">
              <w:rPr>
                <w:rFonts w:ascii="Calibri" w:hAnsi="Calibri" w:cs="Calibri"/>
                <w:sz w:val="22"/>
                <w:szCs w:val="22"/>
              </w:rPr>
              <w:t xml:space="preserve">pro které nelze po Pověřujícím zadavateli požadovat, aby </w:t>
            </w:r>
            <w:r w:rsidR="00F36A6C">
              <w:rPr>
                <w:rFonts w:ascii="Calibri" w:hAnsi="Calibri" w:cs="Calibri"/>
                <w:sz w:val="22"/>
                <w:szCs w:val="22"/>
              </w:rPr>
              <w:t xml:space="preserve">odebíral </w:t>
            </w:r>
            <w:r w:rsidRPr="00F36A6C">
              <w:rPr>
                <w:rFonts w:ascii="Calibri" w:hAnsi="Calibri" w:cs="Calibri"/>
                <w:sz w:val="22"/>
                <w:szCs w:val="22"/>
              </w:rPr>
              <w:t>služb</w:t>
            </w:r>
            <w:r w:rsidR="00683D09" w:rsidRPr="00F36A6C">
              <w:rPr>
                <w:rFonts w:ascii="Calibri" w:hAnsi="Calibri" w:cs="Calibri"/>
                <w:sz w:val="22"/>
                <w:szCs w:val="22"/>
              </w:rPr>
              <w:t xml:space="preserve">u </w:t>
            </w:r>
            <w:r w:rsidR="00F36A6C">
              <w:rPr>
                <w:rFonts w:ascii="Calibri" w:hAnsi="Calibri" w:cs="Calibri"/>
                <w:sz w:val="22"/>
                <w:szCs w:val="22"/>
              </w:rPr>
              <w:t>s označením</w:t>
            </w:r>
            <w:r w:rsidR="00683D09" w:rsidRPr="00F36A6C">
              <w:rPr>
                <w:rFonts w:ascii="Calibri" w:hAnsi="Calibri" w:cs="Calibri"/>
                <w:sz w:val="22"/>
                <w:szCs w:val="22"/>
              </w:rPr>
              <w:t xml:space="preserve"> KIVS ID D-VP001-001143 </w:t>
            </w:r>
            <w:r w:rsidR="00AE6B79" w:rsidRPr="00F36A6C">
              <w:rPr>
                <w:rFonts w:ascii="Calibri" w:hAnsi="Calibri" w:cs="Calibri"/>
                <w:sz w:val="22"/>
                <w:szCs w:val="22"/>
              </w:rPr>
              <w:t>, resp. aby bylo</w:t>
            </w:r>
            <w:r w:rsidR="00683D09" w:rsidRPr="00F36A6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6A6C">
              <w:rPr>
                <w:rFonts w:ascii="Calibri" w:hAnsi="Calibri" w:cs="Calibri"/>
                <w:sz w:val="22"/>
                <w:szCs w:val="22"/>
              </w:rPr>
              <w:t>v</w:t>
            </w:r>
            <w:r w:rsidR="00683D09" w:rsidRPr="00F36A6C">
              <w:rPr>
                <w:rFonts w:ascii="Calibri" w:hAnsi="Calibri" w:cs="Calibri"/>
                <w:sz w:val="22"/>
                <w:szCs w:val="22"/>
              </w:rPr>
              <w:t> </w:t>
            </w:r>
            <w:r w:rsidRPr="00F36A6C">
              <w:rPr>
                <w:rFonts w:ascii="Calibri" w:hAnsi="Calibri" w:cs="Calibri"/>
                <w:sz w:val="22"/>
                <w:szCs w:val="22"/>
              </w:rPr>
              <w:t>plnění</w:t>
            </w:r>
            <w:r w:rsidR="00683D09" w:rsidRPr="00F36A6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E6B79" w:rsidRPr="00F36A6C">
              <w:rPr>
                <w:rFonts w:ascii="Calibri" w:hAnsi="Calibri" w:cs="Calibri"/>
                <w:sz w:val="22"/>
                <w:szCs w:val="22"/>
              </w:rPr>
              <w:t>této</w:t>
            </w:r>
            <w:r w:rsidR="00683D09" w:rsidRPr="00F36A6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E6B79" w:rsidRPr="00F36A6C">
              <w:rPr>
                <w:rFonts w:ascii="Calibri" w:hAnsi="Calibri" w:cs="Calibri"/>
                <w:sz w:val="22"/>
                <w:szCs w:val="22"/>
              </w:rPr>
              <w:t>části</w:t>
            </w:r>
            <w:r w:rsidR="00683D09" w:rsidRPr="00F36A6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6A6C">
              <w:rPr>
                <w:rFonts w:ascii="Calibri" w:hAnsi="Calibri" w:cs="Calibri"/>
                <w:sz w:val="22"/>
                <w:szCs w:val="22"/>
              </w:rPr>
              <w:t>závazku</w:t>
            </w:r>
            <w:r w:rsidR="00683D09" w:rsidRPr="00F36A6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6A6C">
              <w:rPr>
                <w:rFonts w:ascii="Calibri" w:hAnsi="Calibri" w:cs="Calibri"/>
                <w:sz w:val="22"/>
                <w:szCs w:val="22"/>
              </w:rPr>
              <w:t>ze</w:t>
            </w:r>
            <w:r w:rsidR="00683D09" w:rsidRPr="00F36A6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6A6C">
              <w:rPr>
                <w:rFonts w:ascii="Calibri" w:hAnsi="Calibri" w:cs="Calibri"/>
                <w:sz w:val="22"/>
                <w:szCs w:val="22"/>
              </w:rPr>
              <w:t>Smlouvy</w:t>
            </w:r>
            <w:r w:rsidR="00683D09" w:rsidRPr="00F36A6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461FF" w:rsidRPr="00F36A6C">
              <w:rPr>
                <w:rFonts w:ascii="Calibri" w:hAnsi="Calibri" w:cs="Calibri"/>
                <w:sz w:val="22"/>
                <w:szCs w:val="22"/>
              </w:rPr>
              <w:t>s</w:t>
            </w:r>
            <w:r w:rsidR="00683D09" w:rsidRPr="00F36A6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461FF" w:rsidRPr="00F36A6C">
              <w:rPr>
                <w:rFonts w:ascii="Calibri" w:hAnsi="Calibri" w:cs="Calibri"/>
                <w:sz w:val="22"/>
                <w:szCs w:val="22"/>
              </w:rPr>
              <w:t xml:space="preserve">ohledem na povinnost postupovat v souladu s principy 3E </w:t>
            </w:r>
            <w:r w:rsidRPr="00F36A6C">
              <w:rPr>
                <w:rFonts w:ascii="Calibri" w:hAnsi="Calibri" w:cs="Calibri"/>
                <w:sz w:val="22"/>
                <w:szCs w:val="22"/>
              </w:rPr>
              <w:t>pokračov</w:t>
            </w:r>
            <w:r w:rsidR="00AE6B79" w:rsidRPr="00F36A6C">
              <w:rPr>
                <w:rFonts w:ascii="Calibri" w:hAnsi="Calibri" w:cs="Calibri"/>
                <w:sz w:val="22"/>
                <w:szCs w:val="22"/>
              </w:rPr>
              <w:t>áno,</w:t>
            </w:r>
            <w:r w:rsidR="00FF0D4F" w:rsidRPr="00F36A6C">
              <w:rPr>
                <w:rFonts w:ascii="Calibri" w:hAnsi="Calibri" w:cs="Calibri"/>
                <w:sz w:val="22"/>
                <w:szCs w:val="22"/>
              </w:rPr>
              <w:t xml:space="preserve"> a to při reflektování skutečnosti, že </w:t>
            </w:r>
            <w:r w:rsidR="00AE6B79" w:rsidRPr="00F36A6C">
              <w:rPr>
                <w:rFonts w:ascii="Calibri" w:hAnsi="Calibri" w:cs="Calibri"/>
                <w:sz w:val="22"/>
                <w:szCs w:val="22"/>
              </w:rPr>
              <w:t xml:space="preserve"> pro účely zrušení předmětných služeb nelze již využít institutu Vyhrazené změny závazku ve smyslu čl. 4 Smlouvy</w:t>
            </w:r>
          </w:p>
        </w:tc>
      </w:tr>
      <w:tr w:rsidR="00BC4B11" w:rsidRPr="00BC4B11" w14:paraId="1E963E14" w14:textId="77777777" w:rsidTr="005244A2">
        <w:trPr>
          <w:cantSplit/>
          <w:jc w:val="center"/>
        </w:trPr>
        <w:tc>
          <w:tcPr>
            <w:tcW w:w="9072" w:type="dxa"/>
          </w:tcPr>
          <w:p w14:paraId="0BA6F1C8" w14:textId="77777777" w:rsidR="00433ECB" w:rsidRPr="00BC4B11" w:rsidRDefault="00433ECB" w:rsidP="00433ECB">
            <w:pPr>
              <w:pStyle w:val="Odstavecseseznamem"/>
              <w:spacing w:line="264" w:lineRule="auto"/>
              <w:ind w:left="455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2229DC6" w14:textId="6847A71E" w:rsidR="00E03F11" w:rsidRPr="00BC4B11" w:rsidRDefault="00433ECB" w:rsidP="00E03F11">
      <w:pPr>
        <w:spacing w:line="264" w:lineRule="auto"/>
        <w:rPr>
          <w:rFonts w:ascii="Calibri" w:hAnsi="Calibri" w:cs="Calibri"/>
          <w:sz w:val="22"/>
          <w:szCs w:val="22"/>
        </w:rPr>
      </w:pPr>
      <w:r w:rsidRPr="00BC4B11">
        <w:rPr>
          <w:rFonts w:ascii="Calibri" w:hAnsi="Calibri" w:cs="Calibri"/>
          <w:sz w:val="22"/>
          <w:szCs w:val="22"/>
        </w:rPr>
        <w:t xml:space="preserve">se </w:t>
      </w:r>
      <w:r w:rsidR="00E03F11" w:rsidRPr="00BC4B11">
        <w:rPr>
          <w:rFonts w:ascii="Calibri" w:hAnsi="Calibri" w:cs="Calibri"/>
          <w:sz w:val="22"/>
          <w:szCs w:val="22"/>
        </w:rPr>
        <w:t xml:space="preserve">Smluvní strany </w:t>
      </w:r>
      <w:r w:rsidRPr="00BC4B11">
        <w:rPr>
          <w:rFonts w:ascii="Calibri" w:hAnsi="Calibri" w:cs="Calibri"/>
          <w:sz w:val="22"/>
          <w:szCs w:val="22"/>
        </w:rPr>
        <w:t xml:space="preserve">dohodly na ukončení poskytování části Smlouvou sjednaných </w:t>
      </w:r>
      <w:r w:rsidR="00B65C6B" w:rsidRPr="00BC4B11">
        <w:rPr>
          <w:rFonts w:ascii="Calibri" w:hAnsi="Calibri" w:cs="Calibri"/>
          <w:sz w:val="22"/>
          <w:szCs w:val="22"/>
        </w:rPr>
        <w:t>s</w:t>
      </w:r>
      <w:r w:rsidRPr="00BC4B11">
        <w:rPr>
          <w:rFonts w:ascii="Calibri" w:hAnsi="Calibri" w:cs="Calibri"/>
          <w:sz w:val="22"/>
          <w:szCs w:val="22"/>
        </w:rPr>
        <w:t>lužeb a analogicky k</w:t>
      </w:r>
      <w:r w:rsidR="00F36A6C">
        <w:rPr>
          <w:rFonts w:ascii="Calibri" w:hAnsi="Calibri" w:cs="Calibri"/>
          <w:sz w:val="22"/>
          <w:szCs w:val="22"/>
        </w:rPr>
        <w:t xml:space="preserve"> čl. 13 </w:t>
      </w:r>
      <w:r w:rsidRPr="00BC4B11">
        <w:rPr>
          <w:rFonts w:ascii="Calibri" w:hAnsi="Calibri" w:cs="Calibri"/>
          <w:sz w:val="22"/>
          <w:szCs w:val="22"/>
        </w:rPr>
        <w:t xml:space="preserve">odst. 13.4 Smlouvy </w:t>
      </w:r>
      <w:r w:rsidRPr="00BC4B11">
        <w:rPr>
          <w:rFonts w:ascii="Calibri" w:hAnsi="Calibri" w:cs="Calibri"/>
          <w:snapToGrid w:val="0"/>
          <w:sz w:val="22"/>
          <w:szCs w:val="22"/>
        </w:rPr>
        <w:t xml:space="preserve">a </w:t>
      </w:r>
      <w:r w:rsidR="00E03F11" w:rsidRPr="00BC4B11">
        <w:rPr>
          <w:rFonts w:ascii="Calibri" w:hAnsi="Calibri" w:cs="Calibri"/>
          <w:snapToGrid w:val="0"/>
          <w:sz w:val="22"/>
          <w:szCs w:val="22"/>
        </w:rPr>
        <w:t>ust. § 1981 zákona č. 89/2012 Sb., občanský zákoník, ve znění pozdějších předpisů</w:t>
      </w:r>
      <w:r w:rsidR="008D494D">
        <w:rPr>
          <w:rFonts w:ascii="Calibri" w:hAnsi="Calibri" w:cs="Calibri"/>
          <w:snapToGrid w:val="0"/>
          <w:sz w:val="22"/>
          <w:szCs w:val="22"/>
        </w:rPr>
        <w:t>,</w:t>
      </w:r>
      <w:r w:rsidR="00453D0F" w:rsidRPr="00BC4B11">
        <w:rPr>
          <w:rFonts w:ascii="Calibri" w:hAnsi="Calibri" w:cs="Calibri"/>
          <w:snapToGrid w:val="0"/>
          <w:sz w:val="22"/>
          <w:szCs w:val="22"/>
        </w:rPr>
        <w:t xml:space="preserve"> uzavírají tuto dohodu </w:t>
      </w:r>
      <w:r w:rsidR="00453D0F" w:rsidRPr="00BC4B11">
        <w:rPr>
          <w:rFonts w:ascii="Calibri" w:hAnsi="Calibri" w:cs="Calibri"/>
          <w:bCs/>
          <w:sz w:val="22"/>
          <w:szCs w:val="22"/>
        </w:rPr>
        <w:t xml:space="preserve">o zániku části Smlouvy č. j. </w:t>
      </w:r>
      <w:r w:rsidR="00453D0F" w:rsidRPr="00BC4B11">
        <w:rPr>
          <w:rFonts w:ascii="Calibri" w:hAnsi="Calibri" w:cs="Calibri"/>
          <w:bCs/>
          <w:snapToGrid w:val="0"/>
          <w:sz w:val="22"/>
          <w:szCs w:val="22"/>
        </w:rPr>
        <w:t xml:space="preserve">MPSV-2023/154365-932 </w:t>
      </w:r>
      <w:r w:rsidR="00453D0F" w:rsidRPr="00BC4B11">
        <w:rPr>
          <w:rFonts w:ascii="Calibri" w:hAnsi="Calibri" w:cs="Calibri"/>
          <w:bCs/>
          <w:sz w:val="22"/>
          <w:szCs w:val="22"/>
        </w:rPr>
        <w:t xml:space="preserve">na poskytování služeb KIVS – CMS </w:t>
      </w:r>
      <w:r w:rsidR="00453D0F" w:rsidRPr="00BC4B11">
        <w:rPr>
          <w:rFonts w:ascii="Calibri" w:hAnsi="Calibri" w:cs="Calibri"/>
          <w:sz w:val="22"/>
          <w:szCs w:val="22"/>
        </w:rPr>
        <w:t>(dále jen „</w:t>
      </w:r>
      <w:r w:rsidR="00453D0F" w:rsidRPr="00BC4B11">
        <w:rPr>
          <w:rFonts w:ascii="Calibri" w:hAnsi="Calibri" w:cs="Calibri"/>
          <w:b/>
          <w:sz w:val="22"/>
          <w:szCs w:val="22"/>
        </w:rPr>
        <w:t>Dohoda</w:t>
      </w:r>
      <w:r w:rsidR="00453D0F" w:rsidRPr="00BC4B11">
        <w:rPr>
          <w:rFonts w:ascii="Calibri" w:hAnsi="Calibri" w:cs="Calibri"/>
          <w:sz w:val="22"/>
          <w:szCs w:val="22"/>
        </w:rPr>
        <w:t>“).</w:t>
      </w:r>
    </w:p>
    <w:p w14:paraId="1FB9701B" w14:textId="388463FA" w:rsidR="00E03F11" w:rsidRPr="00BC4B11" w:rsidRDefault="008D494D" w:rsidP="00E03F1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280E835E" w14:textId="3A22B76E" w:rsidR="00E03F11" w:rsidRPr="00BC4B11" w:rsidRDefault="00453D0F" w:rsidP="00E03F11">
      <w:pPr>
        <w:pStyle w:val="Odstavecseseznamem"/>
        <w:numPr>
          <w:ilvl w:val="0"/>
          <w:numId w:val="5"/>
        </w:numPr>
        <w:ind w:left="284"/>
        <w:jc w:val="center"/>
        <w:rPr>
          <w:rFonts w:ascii="Calibri" w:hAnsi="Calibri" w:cs="Calibri"/>
          <w:b/>
          <w:bCs/>
          <w:sz w:val="22"/>
          <w:szCs w:val="22"/>
        </w:rPr>
      </w:pPr>
      <w:r w:rsidRPr="00BC4B11">
        <w:rPr>
          <w:rFonts w:ascii="Calibri" w:hAnsi="Calibri" w:cs="Calibri"/>
          <w:b/>
          <w:bCs/>
          <w:sz w:val="22"/>
          <w:szCs w:val="22"/>
        </w:rPr>
        <w:t>PŘEDMĚT DOHODY</w:t>
      </w:r>
    </w:p>
    <w:p w14:paraId="4FD27288" w14:textId="77777777" w:rsidR="00E03F11" w:rsidRPr="00BC4B11" w:rsidRDefault="00E03F11" w:rsidP="00E03F11">
      <w:pPr>
        <w:jc w:val="center"/>
        <w:rPr>
          <w:rFonts w:ascii="Calibri" w:hAnsi="Calibri" w:cs="Calibri"/>
          <w:b/>
          <w:sz w:val="22"/>
          <w:szCs w:val="22"/>
        </w:rPr>
      </w:pPr>
    </w:p>
    <w:p w14:paraId="7584E13E" w14:textId="23033A13" w:rsidR="007F608A" w:rsidRPr="00BC4B11" w:rsidRDefault="00E03F11" w:rsidP="00F36A6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BC4B11">
        <w:rPr>
          <w:rFonts w:ascii="Calibri" w:hAnsi="Calibri" w:cs="Calibri"/>
          <w:sz w:val="22"/>
          <w:szCs w:val="22"/>
        </w:rPr>
        <w:t>Smluvní strany touto Dohodou sjednávají, že Smlouva zaniká v částečném rozsahu, tj. v</w:t>
      </w:r>
      <w:r w:rsidR="00983106" w:rsidRPr="00BC4B11">
        <w:rPr>
          <w:rFonts w:ascii="Calibri" w:hAnsi="Calibri" w:cs="Calibri"/>
          <w:sz w:val="22"/>
          <w:szCs w:val="22"/>
        </w:rPr>
        <w:t>e vztahu k</w:t>
      </w:r>
      <w:r w:rsidR="007F608A" w:rsidRPr="00BC4B11">
        <w:rPr>
          <w:rFonts w:ascii="Calibri" w:hAnsi="Calibri" w:cs="Calibri"/>
          <w:sz w:val="22"/>
          <w:szCs w:val="22"/>
        </w:rPr>
        <w:t xml:space="preserve"> následujícím službám vymezeným v poptávkovém listu s názvem PL_DATA_VPN PL_40331, </w:t>
      </w:r>
      <w:r w:rsidR="00983106" w:rsidRPr="00BC4B11">
        <w:rPr>
          <w:rFonts w:ascii="Calibri" w:hAnsi="Calibri" w:cs="Calibri"/>
          <w:sz w:val="22"/>
          <w:szCs w:val="22"/>
        </w:rPr>
        <w:br/>
      </w:r>
      <w:r w:rsidR="007F608A" w:rsidRPr="00BC4B11">
        <w:rPr>
          <w:rFonts w:ascii="Calibri" w:hAnsi="Calibri" w:cs="Calibri"/>
          <w:sz w:val="22"/>
          <w:szCs w:val="22"/>
        </w:rPr>
        <w:t>který tvoří přílohu č. 1 Smlouvy:</w:t>
      </w:r>
    </w:p>
    <w:p w14:paraId="3EC44A37" w14:textId="54B431E3" w:rsidR="00983106" w:rsidRPr="00BC4B11" w:rsidRDefault="00983106" w:rsidP="00F36A6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00" w:beforeAutospacing="1" w:after="120" w:line="280" w:lineRule="atLeast"/>
        <w:ind w:left="641" w:hanging="357"/>
        <w:contextualSpacing w:val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BC4B11">
        <w:rPr>
          <w:rFonts w:ascii="Calibri" w:hAnsi="Calibri" w:cs="Calibri"/>
          <w:sz w:val="22"/>
          <w:szCs w:val="22"/>
        </w:rPr>
        <w:t xml:space="preserve">služba označená </w:t>
      </w:r>
      <w:r w:rsidR="00683D09">
        <w:rPr>
          <w:rFonts w:ascii="Calibri" w:hAnsi="Calibri" w:cs="Calibri"/>
          <w:sz w:val="22"/>
          <w:szCs w:val="22"/>
        </w:rPr>
        <w:t xml:space="preserve">KIVS ID </w:t>
      </w:r>
      <w:r w:rsidR="00683D09" w:rsidRPr="00683D09">
        <w:rPr>
          <w:rFonts w:ascii="Calibri" w:hAnsi="Calibri" w:cs="Calibri"/>
          <w:b/>
          <w:bCs/>
          <w:sz w:val="22"/>
          <w:szCs w:val="22"/>
        </w:rPr>
        <w:t>D-VP001-001143</w:t>
      </w:r>
      <w:r w:rsidR="00683D09" w:rsidRPr="00683D09">
        <w:rPr>
          <w:rFonts w:ascii="Calibri" w:hAnsi="Calibri" w:cs="Calibri"/>
          <w:sz w:val="22"/>
          <w:szCs w:val="22"/>
        </w:rPr>
        <w:t xml:space="preserve"> </w:t>
      </w:r>
      <w:r w:rsidRPr="00BC4B11">
        <w:rPr>
          <w:rFonts w:ascii="Calibri" w:hAnsi="Calibri" w:cs="Calibri"/>
          <w:sz w:val="22"/>
          <w:szCs w:val="22"/>
        </w:rPr>
        <w:t>(</w:t>
      </w:r>
      <w:r w:rsidR="007F608A" w:rsidRPr="00BC4B11">
        <w:rPr>
          <w:rFonts w:ascii="Calibri" w:hAnsi="Calibri" w:cs="Calibri"/>
          <w:sz w:val="22"/>
          <w:szCs w:val="22"/>
        </w:rPr>
        <w:t xml:space="preserve">pracoviště v lokalitě </w:t>
      </w:r>
      <w:r w:rsidR="00683D09">
        <w:rPr>
          <w:rFonts w:ascii="Calibri" w:hAnsi="Calibri" w:cs="Calibri"/>
          <w:sz w:val="22"/>
          <w:szCs w:val="22"/>
        </w:rPr>
        <w:t>Třešť</w:t>
      </w:r>
      <w:r w:rsidRPr="00BC4B11">
        <w:rPr>
          <w:rFonts w:ascii="Calibri" w:hAnsi="Calibri" w:cs="Calibri"/>
          <w:sz w:val="22"/>
          <w:szCs w:val="22"/>
        </w:rPr>
        <w:t>)</w:t>
      </w:r>
      <w:r w:rsidR="007F608A" w:rsidRPr="00BC4B11">
        <w:rPr>
          <w:rFonts w:ascii="Calibri" w:hAnsi="Calibri" w:cs="Calibri"/>
          <w:sz w:val="22"/>
          <w:szCs w:val="22"/>
        </w:rPr>
        <w:t xml:space="preserve"> </w:t>
      </w:r>
      <w:r w:rsidRPr="00BC4B11">
        <w:rPr>
          <w:rFonts w:ascii="Calibri" w:hAnsi="Calibri" w:cs="Calibri"/>
          <w:b/>
          <w:sz w:val="22"/>
          <w:szCs w:val="22"/>
        </w:rPr>
        <w:t xml:space="preserve">ke dni </w:t>
      </w:r>
      <w:r w:rsidR="00BB4B5B">
        <w:rPr>
          <w:rFonts w:ascii="Calibri" w:hAnsi="Calibri" w:cs="Calibri"/>
          <w:b/>
          <w:sz w:val="22"/>
          <w:szCs w:val="22"/>
        </w:rPr>
        <w:t>1.</w:t>
      </w:r>
      <w:r w:rsidR="008D494D">
        <w:rPr>
          <w:rFonts w:ascii="Calibri" w:hAnsi="Calibri" w:cs="Calibri"/>
          <w:b/>
          <w:sz w:val="22"/>
          <w:szCs w:val="22"/>
        </w:rPr>
        <w:t xml:space="preserve"> </w:t>
      </w:r>
      <w:r w:rsidR="00BB4B5B">
        <w:rPr>
          <w:rFonts w:ascii="Calibri" w:hAnsi="Calibri" w:cs="Calibri"/>
          <w:b/>
          <w:sz w:val="22"/>
          <w:szCs w:val="22"/>
        </w:rPr>
        <w:t>11.</w:t>
      </w:r>
      <w:r w:rsidR="008D494D">
        <w:rPr>
          <w:rFonts w:ascii="Calibri" w:hAnsi="Calibri" w:cs="Calibri"/>
          <w:b/>
          <w:sz w:val="22"/>
          <w:szCs w:val="22"/>
        </w:rPr>
        <w:t xml:space="preserve"> </w:t>
      </w:r>
      <w:r w:rsidR="00BB4B5B">
        <w:rPr>
          <w:rFonts w:ascii="Calibri" w:hAnsi="Calibri" w:cs="Calibri"/>
          <w:b/>
          <w:sz w:val="22"/>
          <w:szCs w:val="22"/>
        </w:rPr>
        <w:t>2025</w:t>
      </w:r>
      <w:r w:rsidR="00F36A6C">
        <w:rPr>
          <w:rFonts w:ascii="Calibri" w:hAnsi="Calibri" w:cs="Calibri"/>
          <w:bCs/>
          <w:sz w:val="22"/>
          <w:szCs w:val="22"/>
        </w:rPr>
        <w:t>.</w:t>
      </w:r>
    </w:p>
    <w:p w14:paraId="1A088855" w14:textId="1FEAA1B7" w:rsidR="00BD03BE" w:rsidRPr="00BD03BE" w:rsidRDefault="00BD03BE" w:rsidP="00BD03B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40" w:line="264" w:lineRule="auto"/>
        <w:contextualSpacing w:val="0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BD03BE">
        <w:rPr>
          <w:rFonts w:ascii="Calibri" w:hAnsi="Calibri" w:cs="Calibri"/>
          <w:bCs/>
          <w:sz w:val="22"/>
          <w:szCs w:val="22"/>
        </w:rPr>
        <w:t>Pověřující zadavatel se zavazuje</w:t>
      </w:r>
      <w:r>
        <w:rPr>
          <w:rFonts w:ascii="Calibri" w:hAnsi="Calibri" w:cs="Calibri"/>
          <w:bCs/>
          <w:sz w:val="22"/>
          <w:szCs w:val="22"/>
        </w:rPr>
        <w:t>,</w:t>
      </w:r>
      <w:r w:rsidRPr="00BD03BE">
        <w:rPr>
          <w:rFonts w:ascii="Calibri" w:hAnsi="Calibri" w:cs="Calibri"/>
          <w:bCs/>
          <w:sz w:val="22"/>
          <w:szCs w:val="22"/>
        </w:rPr>
        <w:t xml:space="preserve"> jako kompenzaci za zrušené služby</w:t>
      </w:r>
      <w:r>
        <w:rPr>
          <w:rFonts w:ascii="Calibri" w:hAnsi="Calibri" w:cs="Calibri"/>
          <w:bCs/>
          <w:sz w:val="22"/>
          <w:szCs w:val="22"/>
        </w:rPr>
        <w:t>,</w:t>
      </w:r>
      <w:r w:rsidRPr="00BD03BE">
        <w:rPr>
          <w:rFonts w:ascii="Calibri" w:hAnsi="Calibri" w:cs="Calibri"/>
          <w:bCs/>
          <w:sz w:val="22"/>
          <w:szCs w:val="22"/>
        </w:rPr>
        <w:t xml:space="preserve"> uhradit Poskytovateli úplatu ve výši </w:t>
      </w:r>
      <w:r w:rsidR="00D0420E">
        <w:rPr>
          <w:rFonts w:ascii="Calibri" w:hAnsi="Calibri" w:cs="Calibri"/>
          <w:bCs/>
          <w:sz w:val="22"/>
          <w:szCs w:val="22"/>
        </w:rPr>
        <w:t>28 434,64</w:t>
      </w:r>
      <w:r w:rsidRPr="00BD03BE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Kč </w:t>
      </w:r>
      <w:r w:rsidRPr="00BD03BE">
        <w:rPr>
          <w:rFonts w:ascii="Calibri" w:hAnsi="Calibri" w:cs="Calibri"/>
          <w:bCs/>
          <w:sz w:val="22"/>
          <w:szCs w:val="22"/>
        </w:rPr>
        <w:t xml:space="preserve">bez DPH, a to do 15 dnů ode dne nabytí účinnosti této </w:t>
      </w:r>
      <w:r>
        <w:rPr>
          <w:rFonts w:ascii="Calibri" w:hAnsi="Calibri" w:cs="Calibri"/>
          <w:bCs/>
          <w:sz w:val="22"/>
          <w:szCs w:val="22"/>
        </w:rPr>
        <w:t>D</w:t>
      </w:r>
      <w:r w:rsidRPr="00BD03BE">
        <w:rPr>
          <w:rFonts w:ascii="Calibri" w:hAnsi="Calibri" w:cs="Calibri"/>
          <w:bCs/>
          <w:sz w:val="22"/>
          <w:szCs w:val="22"/>
        </w:rPr>
        <w:t>ohody. Po uhrazení úplaty podle předchozí</w:t>
      </w:r>
      <w:r>
        <w:rPr>
          <w:rFonts w:ascii="Calibri" w:hAnsi="Calibri" w:cs="Calibri"/>
          <w:bCs/>
          <w:sz w:val="22"/>
          <w:szCs w:val="22"/>
        </w:rPr>
        <w:t xml:space="preserve"> věty</w:t>
      </w:r>
      <w:r w:rsidRPr="00BD03BE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budou </w:t>
      </w:r>
      <w:r w:rsidRPr="00BD03BE">
        <w:rPr>
          <w:rFonts w:ascii="Calibri" w:hAnsi="Calibri" w:cs="Calibri"/>
          <w:bCs/>
          <w:sz w:val="22"/>
          <w:szCs w:val="22"/>
        </w:rPr>
        <w:t>veškerá práva a povinnosti ze zanikající části Smlouvy mezi</w:t>
      </w:r>
      <w:r w:rsidRPr="00BD03B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Smluvními stranami</w:t>
      </w:r>
      <w:r w:rsidRPr="00BD03BE">
        <w:rPr>
          <w:rFonts w:ascii="Calibri" w:hAnsi="Calibri" w:cs="Calibri"/>
          <w:sz w:val="22"/>
          <w:szCs w:val="22"/>
        </w:rPr>
        <w:t xml:space="preserve"> v plném rozsahu vypořádána a nadále od sebe </w:t>
      </w:r>
      <w:r>
        <w:rPr>
          <w:rFonts w:ascii="Calibri" w:hAnsi="Calibri" w:cs="Calibri"/>
          <w:sz w:val="22"/>
          <w:szCs w:val="22"/>
        </w:rPr>
        <w:t xml:space="preserve">nebudou </w:t>
      </w:r>
      <w:r w:rsidRPr="00BD03BE">
        <w:rPr>
          <w:rFonts w:ascii="Calibri" w:hAnsi="Calibri" w:cs="Calibri"/>
          <w:sz w:val="22"/>
          <w:szCs w:val="22"/>
        </w:rPr>
        <w:t xml:space="preserve">ničeho </w:t>
      </w:r>
      <w:r>
        <w:rPr>
          <w:rFonts w:ascii="Calibri" w:hAnsi="Calibri" w:cs="Calibri"/>
          <w:sz w:val="22"/>
          <w:szCs w:val="22"/>
        </w:rPr>
        <w:t>požadovat</w:t>
      </w:r>
      <w:r w:rsidRPr="00BD03BE">
        <w:rPr>
          <w:rFonts w:ascii="Calibri" w:hAnsi="Calibri" w:cs="Calibri"/>
          <w:sz w:val="22"/>
          <w:szCs w:val="22"/>
        </w:rPr>
        <w:t>.</w:t>
      </w:r>
    </w:p>
    <w:p w14:paraId="581B1BE4" w14:textId="010DC532" w:rsidR="00453D0F" w:rsidRPr="00BC4B11" w:rsidRDefault="00453D0F" w:rsidP="00AF222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40" w:line="264" w:lineRule="auto"/>
        <w:contextualSpacing w:val="0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BC4B11">
        <w:rPr>
          <w:rFonts w:ascii="Calibri" w:hAnsi="Calibri" w:cs="Calibri"/>
          <w:sz w:val="22"/>
          <w:szCs w:val="22"/>
        </w:rPr>
        <w:t xml:space="preserve">Smluvní strany dále prohlašují, že ostatní Služby dle Smlouvy, ve znění dodatků, zůstávají touto Dohodou nedotčeny, stejně tak i práva a povinnosti Smlouvou ve vztahu k daným Službám sjednané. </w:t>
      </w:r>
    </w:p>
    <w:p w14:paraId="70B323F5" w14:textId="076E4226" w:rsidR="00E03F11" w:rsidRPr="00BC4B11" w:rsidRDefault="00E03F11" w:rsidP="006E7986">
      <w:pPr>
        <w:pStyle w:val="Odstavecseseznamem"/>
        <w:numPr>
          <w:ilvl w:val="0"/>
          <w:numId w:val="5"/>
        </w:numPr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BC4B11">
        <w:rPr>
          <w:rFonts w:ascii="Calibri" w:hAnsi="Calibri" w:cs="Calibri"/>
          <w:b/>
          <w:sz w:val="22"/>
          <w:szCs w:val="22"/>
        </w:rPr>
        <w:t>ZÁVĚREČNÁ PROHLÁŠENÍ</w:t>
      </w:r>
    </w:p>
    <w:p w14:paraId="23775A81" w14:textId="77777777" w:rsidR="00E03F11" w:rsidRPr="00BC4B11" w:rsidRDefault="00E03F11" w:rsidP="00E03F11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0E633D7" w14:textId="4D421ED5" w:rsidR="00F16502" w:rsidRPr="00BC4B11" w:rsidRDefault="00E03F11" w:rsidP="00F16502">
      <w:pPr>
        <w:pStyle w:val="Odstavecseseznamem"/>
        <w:numPr>
          <w:ilvl w:val="0"/>
          <w:numId w:val="8"/>
        </w:numPr>
        <w:spacing w:after="160"/>
        <w:ind w:left="284" w:hanging="284"/>
        <w:contextualSpacing w:val="0"/>
        <w:rPr>
          <w:rFonts w:asciiTheme="minorHAnsi" w:hAnsiTheme="minorHAnsi"/>
          <w:sz w:val="22"/>
          <w:szCs w:val="22"/>
        </w:rPr>
      </w:pPr>
      <w:r w:rsidRPr="00BC4B11">
        <w:rPr>
          <w:rFonts w:ascii="Calibri" w:hAnsi="Calibri"/>
          <w:sz w:val="22"/>
          <w:szCs w:val="22"/>
        </w:rPr>
        <w:t>Tato Dohoda nabývá platnosti dnem podpisu Smluvními stranami a účinnosti dn</w:t>
      </w:r>
      <w:r w:rsidR="006E7986" w:rsidRPr="00BC4B11">
        <w:rPr>
          <w:rFonts w:ascii="Calibri" w:hAnsi="Calibri"/>
          <w:sz w:val="22"/>
          <w:szCs w:val="22"/>
        </w:rPr>
        <w:t>em</w:t>
      </w:r>
      <w:r w:rsidRPr="00BC4B11">
        <w:rPr>
          <w:rFonts w:ascii="Calibri" w:hAnsi="Calibri"/>
          <w:sz w:val="22"/>
          <w:szCs w:val="22"/>
        </w:rPr>
        <w:t xml:space="preserve"> uveřejnění v registru smluv dle zákona</w:t>
      </w:r>
      <w:r w:rsidR="00F16502" w:rsidRPr="00BC4B11">
        <w:rPr>
          <w:kern w:val="36"/>
          <w:sz w:val="52"/>
          <w:szCs w:val="52"/>
        </w:rPr>
        <w:t xml:space="preserve"> </w:t>
      </w:r>
      <w:r w:rsidR="00F16502" w:rsidRPr="00BC4B11">
        <w:rPr>
          <w:rFonts w:ascii="Calibri" w:hAnsi="Calibri"/>
          <w:sz w:val="22"/>
          <w:szCs w:val="22"/>
        </w:rPr>
        <w:t xml:space="preserve">č. 340/2015 Sb., o zvláštních podmínkách účinnosti některých smluv, uveřejňování těchto smluv a o registru smluv (zákon o registru smluv), ve znění pozdějších předpisů. </w:t>
      </w:r>
      <w:r w:rsidRPr="00BC4B11">
        <w:rPr>
          <w:rFonts w:ascii="Calibri" w:hAnsi="Calibri"/>
          <w:sz w:val="22"/>
          <w:szCs w:val="22"/>
        </w:rPr>
        <w:t xml:space="preserve">Uveřejnění Dohody v registru smluv </w:t>
      </w:r>
      <w:r w:rsidR="00453D0F" w:rsidRPr="00BC4B11">
        <w:rPr>
          <w:rFonts w:ascii="Calibri" w:hAnsi="Calibri"/>
          <w:sz w:val="22"/>
          <w:szCs w:val="22"/>
        </w:rPr>
        <w:t xml:space="preserve">zajistí </w:t>
      </w:r>
      <w:r w:rsidRPr="00BC4B11">
        <w:rPr>
          <w:rFonts w:asciiTheme="minorHAnsi" w:hAnsiTheme="minorHAnsi"/>
          <w:sz w:val="22"/>
          <w:szCs w:val="22"/>
        </w:rPr>
        <w:t>Pověřující zadavatel.</w:t>
      </w:r>
    </w:p>
    <w:p w14:paraId="43E4654F" w14:textId="518CC81F" w:rsidR="00E03F11" w:rsidRPr="00BC4B11" w:rsidRDefault="00E03F11" w:rsidP="00F16502">
      <w:pPr>
        <w:pStyle w:val="Odstavecseseznamem"/>
        <w:numPr>
          <w:ilvl w:val="0"/>
          <w:numId w:val="8"/>
        </w:numPr>
        <w:spacing w:after="160"/>
        <w:ind w:left="284" w:hanging="284"/>
        <w:contextualSpacing w:val="0"/>
        <w:rPr>
          <w:rFonts w:asciiTheme="minorHAnsi" w:hAnsiTheme="minorHAnsi"/>
          <w:sz w:val="22"/>
          <w:szCs w:val="22"/>
        </w:rPr>
      </w:pPr>
      <w:r w:rsidRPr="00BC4B11">
        <w:rPr>
          <w:rFonts w:asciiTheme="minorHAnsi" w:hAnsiTheme="minorHAnsi"/>
          <w:sz w:val="22"/>
          <w:szCs w:val="22"/>
        </w:rPr>
        <w:t xml:space="preserve">Tato Dohoda je podepsána Smluvními stranami elektronicky pomocí zaručeného elektronického podpisu. </w:t>
      </w:r>
    </w:p>
    <w:p w14:paraId="2C0F58EC" w14:textId="77777777" w:rsidR="00E03F11" w:rsidRPr="00BC4B11" w:rsidRDefault="00E03F11" w:rsidP="00F16502">
      <w:pPr>
        <w:pStyle w:val="Odstavecseseznamem"/>
        <w:numPr>
          <w:ilvl w:val="0"/>
          <w:numId w:val="8"/>
        </w:numPr>
        <w:spacing w:after="160"/>
        <w:ind w:left="284" w:hanging="284"/>
        <w:contextualSpacing w:val="0"/>
        <w:rPr>
          <w:rFonts w:asciiTheme="minorHAnsi" w:hAnsiTheme="minorHAnsi"/>
          <w:sz w:val="22"/>
          <w:szCs w:val="22"/>
        </w:rPr>
      </w:pPr>
      <w:r w:rsidRPr="00BC4B11">
        <w:rPr>
          <w:rFonts w:asciiTheme="minorHAnsi" w:hAnsiTheme="minorHAnsi"/>
          <w:sz w:val="22"/>
          <w:szCs w:val="22"/>
        </w:rPr>
        <w:t>Smluvní strany prohlašují, že tuto Dohodu uzavírají svobodně a vážně a že obsah Dohody vyjadřuje jejich vůli, a na důkaz toho Dohodu podepisují.</w:t>
      </w:r>
    </w:p>
    <w:p w14:paraId="373F72CD" w14:textId="77777777" w:rsidR="00E03F11" w:rsidRPr="00BC4B11" w:rsidRDefault="00E03F11" w:rsidP="00E03F11"/>
    <w:tbl>
      <w:tblPr>
        <w:tblW w:w="466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68"/>
        <w:gridCol w:w="600"/>
      </w:tblGrid>
      <w:tr w:rsidR="00BC4B11" w:rsidRPr="00BC4B11" w14:paraId="36FD0AC9" w14:textId="77777777" w:rsidTr="00060DBB">
        <w:tc>
          <w:tcPr>
            <w:tcW w:w="4068" w:type="dxa"/>
          </w:tcPr>
          <w:p w14:paraId="411941E4" w14:textId="6C5E137B" w:rsidR="00444B11" w:rsidRPr="00BC4B11" w:rsidRDefault="00D558B0" w:rsidP="00060DB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1E476C" wp14:editId="0BE2A137">
                      <wp:simplePos x="0" y="0"/>
                      <wp:positionH relativeFrom="column">
                        <wp:posOffset>1261110</wp:posOffset>
                      </wp:positionH>
                      <wp:positionV relativeFrom="paragraph">
                        <wp:posOffset>335915</wp:posOffset>
                      </wp:positionV>
                      <wp:extent cx="2933700" cy="971550"/>
                      <wp:effectExtent l="0" t="0" r="19050" b="19050"/>
                      <wp:wrapNone/>
                      <wp:docPr id="957734311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3700" cy="97155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tile tx="0" ty="0" sx="100000" sy="100000" flip="none" algn="tl"/>
                              </a:blip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236E1A" w14:textId="77777777" w:rsidR="00D558B0" w:rsidRDefault="00D558B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1E47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left:0;text-align:left;margin-left:99.3pt;margin-top:26.45pt;width:231pt;height:7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OMk98AgAADQUAAA4AAABkcnMvZTJvRG9jLnhtbKxUXWvcMBB8L/Q/&#10;CL03vrt89cz5wjUhJRCSQFLyLMvyWVSWVEl3dvrrO5Lt5EgLhVI/yCvterUzO+vVRd8qshfOS6ML&#10;Oj+aUSI0N5XU24J+e7r+9JkSH5iumDJaFPRFeHqx/vhh1dlcLExjVCUcQRLt884WtAnB5lnmeSNa&#10;5o+MFRrO2riWBWzdNqsc65C9VdliNjvLOuMq6wwX3uP0anDSdcpf14KH+7r2IhBVUNQW0urSWsY1&#10;W69YvnXMNpKPZbB/qKJlUuPS11RXLDCyc/K3VK3kznhThyNu2szUteQiYQCa+ewdmseGWZGwgBxv&#10;X2ny/y8tv9s/2gdHQv/F9GhgJKSzPvc4jHj62rXxjUoJ/KDw5ZU20QfCcbhYHh+fz+Di8C3P56en&#10;idfs7WvrfPgqTEuiUVCHtiS22P7WB9yI0CkkXlYqaa+lUpM9Akfb/i6PgdIrw3et0GHQiBOKBQjU&#10;N9J6Slwu2lJUqOOmSoBZHqQS4CABDAkh8ZGOWXygYBxNdo3iCqqhZkqY2kL1QUXWgOGwbqVJV9Cz&#10;Y3ARYXijZDVhilgvlSN7BlWWivHvY4KDKKRTGlnfmhGt0Jf92KHSVC9onDODpr3l1xJ5b5kPD8xB&#10;xKgbgxnusdTKoBgzWpQ0xv3803mMB8nwUtJhKArqf+yYA1J1o6G65fzkBGlD2pycni+wcYee8tCj&#10;d+2lAcI5CLQ8mTE+qMmsnWmfMb+beCtcTHPcDUIn8zIMo4r552KzSUGYG8vCrX60PKaO5EY+n/pn&#10;5uwosABp3plpfFj+TmdDbPxSm80umFomEUaCB1ZH3jFzqa/j/yEO9eE+Rb39xda/AAAA//8DAFBL&#10;AwQKAAAAAAAAACEA7k8goXsaAAB7GgAAFQAAAGRycy9tZWRpYS9pbWFnZTEuanBlZ//Y/+AAEEpG&#10;SUYAAQEBAEsASwAA/+MDC01TTyBQYWxldHRlIGReV3VjVHdrYXx0bIh/d4pyYI15a5KFfJR/cZWM&#10;haCEb6CQhaKKeqKWjqqQfqqbk6yWiKyinLWfk7WlnLebhLuso76ml76xrMi2rcmwncq+udXBttzM&#10;xezf2jw3MFpRR2RkYWdZTmdcUWpjXGtqZ2tUQW9dTm9iVnBmYHBrZXFlWXNxa3VqYXVtZXdhVHhm&#10;WXl2cXpxaHpeRnxtYX1qXH9za4BxY4B4cYB8d4FmU4F/fIR5c4VrWIVwYYZ0ZYZ1bIZ5a4d9dYeA&#10;eol5coqFgIt1Zot5aoxuWIx8cYx+dIyBdIyBfI5yXY6JhI96bZB4ZpGCeJGEe5GGfpKNiZN1X5N+&#10;dJN/bpOAdZR9bZSJgpZ5ZJZ8ZpaCdpaFfZaHf5eEdpeGeJiKfpiLhJiPiZmAbZmWk5yFdJyHeJyP&#10;iJ1+aZ2Cbp2LgZ6JeZ6Le56Si56Wj5+Qg6CHdqCOgKGPiKGWj6Gbl6KAZKKEb6KLf6KSiqOKd6OQ&#10;gqWVjaWXj6WblaaUhqeHb6eOeqeOgaeRgKeSh6iLeaifmqmWjKmbkamcmKmkoaqUhaqYjquKba2W&#10;i62Xha2bk62dla6Uga6Yja6ajK6cja+Rfq+flq+loLGrqLKWgbKZh7KflLOQcrObkLOhmbOknrOn&#10;o7SdibSdkLSgk7Sjl7SnnbWYgbehlLejmLeoo7erp7ifkbinm7ivq7qeh7qsp7uYeruhkbuklruo&#10;oLuroLuzsLyomb2vqb6so7+tpcCfg8CrncCwqsGmlMGvo8G0r8S7ucWrl8Wsn8WvoMWxqcankMay&#10;o8azqsa4tMbAv8e3rsi1rMi7tcrBvcu0osyumMy7ss24rc2/uM7Cv9G8sNHAt9K1oNLDu9PFv9PI&#10;xNa8rdfAstjEudjNydnJwd3Ftt3Lwt7QyeDUz+LLveLY1uXQxRcWEOjX0Ojf3u/ZzfLg1/Tn5P31&#10;8ywqJDU1Lz9APEI4LkZDPUtEO0xMRlRFN1RRS1ZMQ1ZVT1paVlxPRF1VTGBaUmJfWmNTRf/bAEMA&#10;CwgICggHCwoJCg0MCw0RHBIRDw8RIhkaFBwpJCsqKCQnJy0yQDctMD0wJyc4TDk9Q0VISUgrNk9V&#10;TkZUQEdIRf/bAEMBDA0NEQ8RIRISIUUuJy5FRUVFRUVFRUVFRUVFRUVFRUVFRUVFRUVFRUVFRUVF&#10;RUVFRUVFRUVFRUVFRUVFRUVFRf/AABEIAIAAgAMBIgACEQEDEQH/xAAZAAEBAQEBAQAAAAAAAAAA&#10;AAACAQMABAX/xAAyEAACAgEDBAIBAgUDBQEAAAABAgMRIQASMQQTQVEiYTJxgRQjQpGxM1KhYoLB&#10;0eEk/8QAFgEBAQEAAAAAAAAAAAAAAAAAAAED/8QAFhEBAQEAAAAAAAAAAAAAAAAAAAER/9oADAMB&#10;AAIRAxEAPwD6A7vUKUQstgSLIVDbWDYDCgSM80Df3pRsv8ZOZ+4qAECOwpKnizVkCwB7BNkgXrIO&#10;oWNiEWSPeYlk+BlYHLDB8Hn0Ac3eo8scSI0shQKxSRVWhHgWxBBzRADXVA86xbER2eQ0i0CGjtUB&#10;UE5Hj0AMCgfN60QxL1JeJHl6iSNQdiXeTt5HGWrXWvSmuoZEealb47gGI538EHH6BaFY0BIzdUAi&#10;wNGLjlkDBSDR4AGeQMm/kdAKC9TskMSdyEoDuPcIGbu8ZJFZOL1qYWV+3QQGu4UOCNv9IN7iSGwf&#10;PnB1zCSMusgUyMWRgrEsL+NEj0Bk+bz9iVNnVMZwd0ky9kbQQsq53GxyRRPFA/daBFv4y4nBbIJh&#10;DBxGf6bujdAUf1/bojdgmR1XcSGQEsD4OfB/8eDi95ZHj6k9uSEFdjD8vK34sZx+96gExkiUzKro&#10;lyHbYJAwADgn/g0dFHppYR0csXclaG6RpOoNj4mxnPxNi/RH66u2OaTdBRO4SKF/rUAH4rWc7DVg&#10;nb9a6FizuQoCuiP3u2JFjWiFAxjyePI40pIO51JkeNd0qrRemaRbLKAR5BzfojJ1UR2+MOwKrFB3&#10;Y0W1YMQRVn3eP/ONUAN0skMMYd7RWUg7QvJsVkbcgCrORxqBo3kjwsoAV6YgqTtO1jZNWeCDfHNa&#10;5IkAEcZXeU+cSbwzENdkqeRnHJJvxqC1ujaOchZzRM4U7SfQ+WTW4UTwR51QyLPLMIHaQKRgbsVx&#10;XIwLr/3rCAwkLB3GlHUsaMjEhz7BqqNDjHPOtTGFN9T05I7hLTRkhja0azdErx6J+9AUNM6MG6gb&#10;2hcxAkClVhQAu8WCTwR8tXvO6JsjI2WgCMtvYsVyPIIA/cXpQPGwTYkkLJ8pYy62w2miBeaoD9PG&#10;jDNHJ08IEyiJ0Ik24CLm6JGM4OBzoLHOHtIrIDA7l4Pr9RjIPi+brVjnaeISS9SNkqY2MHQgXdWL&#10;W8k81XjR76NLuXuJ2b+MZDbzk22Pv39Z4HPGYuhEjt26UKiRESM1kWKrzVmhnf8AWg5mlDpPIABU&#10;cezYSgAthRB4oVk/I6rk9LMNs7BdshKFwMEEAiq+Iuqo+KwDqsqKIowEjF3Eq/E1jNgYv74/x3Ze&#10;TumNGDsgpgob3Y3Ng+TR9UPJ1QVR0KKUEfTQw7EUhWJI5YHN3jHFE5utRCnTv1KRRop6grvCqSho&#10;Vd/oDkEng/WqZ5Oo6iVHiiX4sHG8biAL+RNEA4G2uCtWLpCaVFpUmadVAWOgVUbqwPoiucYHnUg7&#10;azdR3O+wezFuLkqoFkg+mN50N8kfcoWroJEbhHBo72JrbyCBk14xqrFv6Zkl7gKChtbDEYOK3K3n&#10;P7Vot23gImkQhrUW1MDuogjgEmxZ9eRorYlTOCY1I6dvk25lJdlHx9EUcWf81rDpIoIppdm7qJJR&#10;bOUJCsuGAN1naPoVde28kneEb9Rx/pASbmUqTu5HqjtXFGtRurmHUI06R9O8q1vQFkWq2uWu6Nis&#10;3yedEXp5NjxvLAkDMvBk/FbxY9AcH6+61I0WJ3Lh06dof5glZlUFSNrgACqG4cjGntH+h1McTzMS&#10;sjxk/wAwZFgHFZzX1wddJGV64GROoWSF77YkG4sRtLBfZs/Rx61Qomg7qxz7ewzkAh9wkbdYO30M&#10;EEfLzxrCAOIeoR4gyXRaThnCjAZh8QarzVHOdbKJj10QZtsihlKyncFcixZIqxajjySDqlGlgNwu&#10;xETI0dfFbYCwxryD9cagKlJSW6mFYxQ7joAEUVTAnmgTkHBrUZlLrJKRFsITstIFZQWovgEMaFfv&#10;7OpCtzTyM8jJtX49QFVYzQJYk/kOW81kjjF6ZkaNV2Mg3F3YG0OK5vi7Fc2L85BSdyLvqDcJDPLa&#10;sEBUZGPFGq+r5vWZZlhVm/lqhRTCoWms2Abr/pyDn9zqwnpoJGWOMwFFBWyVBJolb94Bqya/bRhY&#10;9qQySyziWdZEZibsAZAHGc/vdaBUHlJWCSOSIsCbBjAujYBFfiDfixk8a7BkM86qx+Muxfiq2Mbl&#10;GRwQAPs6rVGEMndOWFqhbuNQO7A+rxjkZxrPqAySRBZnYzOe0xVdjEXtBcH41bGjyCc8aBljGQGY&#10;F1BBRSFAOQDtFWaAA8izemGiXqHjiREmQFDZKu2MEeTXH/bybOjM0ffMK9gbk3UiE9w5IFk+dpxR&#10;qgaNaUqPIdq7e1ISWpbtjRrb5vyfGMZ0BV5f4f8AmRmKUKEL9vezoARVEjzVH/NjVVh1BMsZDLKp&#10;V961voVa54/zoyMQh6gu028giyDQ5xwRtG7kXjW0SzTd1j08cYmIAZ2YAKKB32CtmqHPiuNUcgA6&#10;RGWczFR8Q1bS1XRAoX9exWsrmfpmkKlJG3FirBgoLeQcG7+hVZ1issLzRRTDqDKH3rGX2hl8EmzQ&#10;oi7vI/Ua2kdxDK3USxAyLtcltrFaq7NerFZx/YInamQ75JWKl445XFXx8lOSFLEY+zWNRWdpsdK2&#10;+Z9gaR6eIKcEEEkAi8D37vSEjz90GXdHFtqF7/k2KXigWoXn+2dQTJ07bXnilRggZ2QKN4BF4z4N&#10;8fiM+4CY4mXYXMpjc9QKcbdt2EbA48f/ADXIsIGItnbEqlFyXIoqTVkA3YBo1ke9aRyq0nd6XbNI&#10;6gxlWIABU8ccjknwMe9XqESDoiyo221N2ApG6gCOQLFAAG/76ArgbJFl7sqtG5djvADCmK3mzkEH&#10;yL0SCAq9xw/T/wAtZpQO4+Tuzncf+mhdE2K13UGcL2wY1dAQg7bHt1zi8fIqtk2T9Z1tMZJztEbA&#10;RmiyW2z/AHZP4kEEUCb90dUBEZktwzxBS7ooX+YT/Sf2PN+fNa75Dp98TNCVavgA7pQ5IIryKHsf&#10;toM9bztB3EqA5tQa8j1yK+/21FRGKd1IXZQSCqLuIs5GLGQRg1xzqB7HQREM5AJEUQAG1/JOCQLd&#10;Sce6GrKhWKQbWYKLVYwrBrFGiCLsE/QxXGirHp+pUPNG85i7yrCQCzV+SqbJo49gZxovDGsZ6dwj&#10;MFMYRWCYNXRBur4F0TX0dA5HAd1iPTxbAJVjSEsAAdqgA8mqF481wddKznuQmVV6mFVLMGJCtx8a&#10;uyFo1fJ/bXGTfJHskYn8A6KUZpLoKRkgCwCPN886qjdUkZEKBQRGGLMCDRXjgkkgg8eQMaoiA9oO&#10;ixMQH2BGAjVq+QBxuyMk+j5OgwWSR5B1CCdz/Qb3KfyyRiqAGPAOKrSk2hP4nqzHI8nyYIeG4oAZ&#10;x9cXrSJ5lDSBUcR18i1EnHxF/jWMDmsm+IBT9RC8cjSKrWjyNGD3LGGoiicX+wv7RV5Yyw7JsbWT&#10;cWO4flRF5NHxjdXGdZiLZE7GTfKQD2zReMVQqqq6om+P+YXRViaTc85XcVALKwypWjWAC2Mng81o&#10;G4nnUdl5IpFFYS2V7sqDR+QUefI9HN7v/wCnZAVVgoVNgYEkfL5X+IojGcn70V7TydmIus0aBFFk&#10;lY8HkGwTimr3djVnUlZunLyfksqxpRWgTkNdXwK5GTVaoTKP4kyOZWKoEKIMjze3kkZteKvQEfzK&#10;MxdGBJkVd20Gxuxx7I/fXdU69SryRSRqWYbmaiEbGSMEjgAHyf72MCSN4+kmVSXEoCkkCq/D1ijR&#10;GTYJ4qDoZGFvKFViobtQi18BVNnBAIFChZOfOuIR+sSdYXebYVoFo22qb2k/iWHysmvNVyQ/Uxss&#10;wMsrv09g0SfbAEKORnHOPvKKuVKzwVKsxWwxCN8iQ1eLF/eOBdaCt1DRv3B213EL+O07wQVIqh7B&#10;4s1wbBLGAyyokkUEhNgR5yW/28cZsmv7m1IrDqo0WWSJoxgKuwyYoEAkmsZv9uTpzSMruhVZ3aLO&#10;w3uUmrYc0fl8Tz9auDKb5xOojjlYC9kpwgr5HdWCQPdGhwBreMSRPhxL2yA+96drurN+Nxus8azD&#10;CMBu7MgjW2dlJouKFXg/48cZ0Ggl74eaMDu1I0hA+IA22TgV/cmyABk6gsNRdkq6pGET8zsO0WCF&#10;BzX44NWAPeiYod7mQhkQl2VnI2Hdm6NA/VYFe9JlVowFEQYy8C6dgNwKgeaOF+74yZPIp6f+JjXb&#10;NGu4sU+KHBKChROL9+tBzTvIGXp4jv37WEUgAX0yn9PFYHjzrR+mcGHpyWl+B7obciuG5YDn0fGe&#10;feq9z7Asgj7RLb5EUh6N3mqyCbFHHOsivY6VY0bZHDIDESGkCyFmtrsbgQf2vjQFmEUD7XZpHIZ2&#10;B2O8gHzN+6FgAcjNY16BJ2QFh7mJaYuSpVsWTWCB9H9eNZFXbpS0ELFYAyhKDzXZVmGNx5J5r3xm&#10;S9XDJslkjAVgtWxuvG6sjKmyMHQXuPGzdVHJHBRAfu0VlI5Wh8j5Is4KnGuVoXAKMstlEd4wQzUf&#10;qjWP+CNNmk/j5HgWOEy0kjKuatm2ivI4AvFnRqGYyRbUeWID+Uw3MpYGmBoUAQf3zWg5VKdPOkYs&#10;9zuWXPINUMUFOSRyL+s9NJCrg1LKWwrtuCIQABn2F2585rOpu2L00uyQwK+0RhgyrgA2ov8AE0LB&#10;N5/dQRvEsBiDooTtJk/GJQbzgAWc3k7caByLA3TMguB2jIaV0No2KYnDEcn/AHEVnQk6iQJEy7ZH&#10;lTuR7XIBAo2CRdhvGTX76zEcTD/RKIb5QkhqBJN1g5Fmx4F6e8QRdR2TI772nkVRWyhRJs8mvHPg&#10;Z0HR9RUltGVYJc4RSQVv42x+yf3vVQKojlJNqFkRSVptuFGcqK/TzpbpmZ+lWGaZ5VCsR8QxJIsk&#10;k+hyCASPBvWXTUszxiHpjJEtSxuS0jZBDg+DVG85oVoLF2hND07JGGVQSUJBXG7PAKnnPFfton59&#10;FGZEHyqJgTuVOaWyKJthXFhvJwHFAro0adJLI3UlpHic2rHcTu28jIu/HxrjXOZd8SRqk6IQyKWp&#10;SpBawzH4gAeeLGqFsZpI3jkZo0GyLtgyNtAyAb9gC/HHnU29oggbSFIV0W7qiPqgT4HOfOo1TyJL&#10;JFZwVcxE0zAnxWa8DIIvUh3NNuLyK0ewpCi2FsjLleM5AGeCTkHQcqv3Ool7YctUTSUSIxRsU2BR&#10;5rix51y9otIsZ6l497BkeM/zKwSB5WyTzf8AbRZ0Rnik3WHVEftFkK3YyfiWIv8ASsGxrUFnhEsa&#10;vNGId0cwfewIPxq8k+rHizVagMlzdqoOnbtBDsdt8Ut2oBo38RuF5oY5vSErGVY4ZHmmWw1G18LZ&#10;Y+jZJv0c2BrPpAUhMsrSPKq7nug4QkVQQCryDjJ8aREb9R1DNGJSsSs0QKraAWrA35AU5onbji9B&#10;0qyPM0KvMSkayDbIK52lbo3WfF2PAxrgRI5EJSTqWkKvvUHdtFg1eKVh+4JGoNrdKjRsqzo5kCIQ&#10;/Zfduz7ujk+85rSMf8UXSP4EAKJBTKEAJCg8+BYFm7r7ogkjiWNo3igiRtgkf4jbkD9BuOMcH9yF&#10;JWGBR3jI42rsfxncosA0cnkEYwNadM8ciL1MbJI/ChUpnU3SC6rINA3yfeq0stSgzLExDLtD7qUY&#10;/IH5c3jBrxWgEjo0JEUb/F7SMR703gWbvH3/AGzoLNDH1cpBJjZySkandFS7aDHlQPBGbJ505AoV&#10;wgjLRPuuUiRStKCFBoKScVeN1HmtagywK25VMj3YkcFbGKA5AIogHOOdQect3IV6WSLuOAZllZai&#10;LIRQxxRJwRgi/OtvnMdk6DuysHAkoKh5AzybN/teu31II4pSCGALM+4XWc+FwK9azdI4HMbOjNIi&#10;vJJgBweFKk4FeSR+XHIFCeKZZJJWhLILIVhTxEfHA/pU0f1o/eg7dMyiWaSNGyoIBXatmg1nDGyM&#10;evPOnFHOGhP80M8oLKVAayt7mTOKHHBuxxrpA0cayMy2x7cVUCReQD7rOT6ri9QNAY2ZqmMJIHgK&#10;QOSo8ixturNc6ygLRTuixxuZkaQIoreRQYspOclV+tterSxAFC7NDROyFkKgHJNAUTebHFf8SjFH&#10;DGmx1iZ9jSICgGKCnyQDxgkkZ0FjadYFgiAk6cKSsiNsWw2ScUCCA36g/prpnToZUhbd08kgLurL&#10;uYWbLFhfLAgk3R10oaRy0jrF0oCg3IdyMDQBxkAmi1ePPkws4ghiapClSyNY2gmyFo1yCD/3CyDo&#10;G0SdJ2zNI+1qJEbLfJsD/cc0c164rWfUdNuaeHq1GyddnaZwoO0lfkV5N0LxWPsaqdMoMm9pQjEq&#10;Y5wu+IGjV+hXof35TkwM5RGidSY5g4ZpKOE/qNZPr9c6ojMeqiY/w4QKxVQSyUQb+RXN3R93WnAP&#10;nCiRjpxjuxo1Mtjn1jzWTtA0ZG6mSQvDNJ8QndiWmMosAkEjgBrI5xjUm3rCUneNZIiLcqSPNWq4&#10;F3/9rUGUryw9PK7je6sCUmzGpBAG0YJWqo1yp16ZRIetmMUdCGgEH4iqBPsjdjPGT+peMxxPujHU&#10;RBVUqjUiIwqqq2yTj1+lFMoSQRrvZSquu6USA4FKPdDdVH9TxoAgWMRiDpnEaNQkjsqBZ+TXdg+j&#10;7HjUhox9RuiniLsoRkoO1Em6srWKx4PjUnMpVJFZGljcquzaQNrf0ms1z9ccnWvUGZakTp5pN5do&#10;gSzVk/jxkGjV1nk+QFu/VEOy1ca7ABTLR3Dmi5IsCsAVruo6aMQMrdI0QlltgSTe0Gjn+vbyLGMa&#10;5Nxm6WQuzrGO5ICbMQJwSPRAP2Cf11nH2I+8ojEMgQSSuwFIwG4NdkNyV3Dk+vFGqlup6odYzsry&#10;j+lgyk1RF5GRYoeLyfAimkiV4JFgRYztdNishFWSreQLr9TVUDqljI5jMjOzVLExVdrKRQUHwwIB&#10;zQzXA1oJ3QRBUYIzUoNkxyc/Ii+TZuwDfrQZJOslkP3UDlO69kMOCCDkZUni+eeNKifm5RumjLo5&#10;Z6FgHaLHNnn3zQI0laWad5UjF2sbujLG4G4AggflnAoYvnWTWjTSx9xdsjyOwW9tnFC80OAPYzZ1&#10;Bpbzu0gUuUU9uEDFstFQACSlE16u9RpSOjRkMTxsE7SmQn5YCgGgScjIFVzrnRonaMo/TpGQSJY6&#10;8bkVaOSSTj/3rk2xJB/DSCIg7EYC7B/pTwCMEn60HRRxzyvL1Aj7CqzvCBsYjNbq/EH+4o8aMY7U&#10;MKSdVLed3cJ3nNopAN4NAZrz51JhGvTBhEzpIlbirN21JOcEmzZGPXFa0dlgDNSxhnCMhUMzEAAE&#10;N6oE3dH1i9ASm/p4yshKuhChx8kUWCvFjcLHsaRjSaMiQFYzMKWRBsANi7qyOc8X55uRBnZSoZZe&#10;1fekshrYgEAHbmsAeBd86z6loJekfbL23iXuSSXlV3YNk1XNff8AbQJYnZ4X2qiKiKEjSviA1pWK&#10;U8WfrwBraBJGpQrJbHDgKzXeKObwcjP1oypFcwe43IKlpx+JBJrceQ2OfDHOg6l2fuL80C7d20sB&#10;5YYNEj1+/GqJEWHSxl5YxC7MSZAkbUQaYLdBjtHHPJ0QwnWHqGllVOoYCKO8bl4x5LXk+hXm9aKI&#10;FjEMUkXakV5AocZOLYX6BAxk6oaUI8xkdEjiK70H5DkkVk2SAStnjBs6D//ZUEsDBBQABgAIAAAA&#10;IQCUACCO3gAAAAoBAAAPAAAAZHJzL2Rvd25yZXYueG1sTI/BTsMwDIbvSLxDZCRuLKViZS1NJ4QE&#10;Eoci0cE9a0xTrXGqJus6nh5zguNvf/r9udwubhAzTqH3pOB2lYBAar3pqVPwsXu+2YAIUZPRgydU&#10;cMYA2+ryotSF8Sd6x7mJneASCoVWYGMcCylDa9HpsPIjEu++/OR05Dh10kz6xOVukGmSZNLpnviC&#10;1SM+WWwPzdEp+P58md35jQ51fX9nbf3a73zaKHV9tTw+gIi4xD8YfvVZHSp22vsjmSAGzvkmY1TB&#10;Os1BMJBlCQ/2CtJknYOsSvn/heoH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JLOMk98AgAADQUAAA4AAAAAAAAAAAAAAAAAPAIAAGRycy9lMm9Eb2MueG1sUEsBAi0A&#10;CgAAAAAAAAAhAO5PIKF7GgAAexoAABUAAAAAAAAAAAAAAAAA5AQAAGRycy9tZWRpYS9pbWFnZTEu&#10;anBlZ1BLAQItABQABgAIAAAAIQCUACCO3gAAAAoBAAAPAAAAAAAAAAAAAAAAAJIfAABkcnMvZG93&#10;bnJldi54bWxQSwECLQAUAAYACAAAACEAWGCzG7oAAAAiAQAAGQAAAAAAAAAAAAAAAACdIAAAZHJz&#10;L19yZWxzL2Uyb0RvYy54bWwucmVsc1BLBQYAAAAABgAGAH0BAACOIQAAAAA=&#10;" strokeweight=".5pt">
                      <v:fill r:id="rId10" o:title="" recolor="t" rotate="t" type="tile"/>
                      <v:textbox>
                        <w:txbxContent>
                          <w:p w14:paraId="49236E1A" w14:textId="77777777" w:rsidR="00D558B0" w:rsidRDefault="00D558B0"/>
                        </w:txbxContent>
                      </v:textbox>
                    </v:shape>
                  </w:pict>
                </mc:Fallback>
              </mc:AlternateContent>
            </w:r>
            <w:r w:rsidR="00444B11" w:rsidRPr="00BC4B11">
              <w:rPr>
                <w:rFonts w:ascii="Calibri" w:hAnsi="Calibri" w:cs="Calibri"/>
                <w:b/>
                <w:sz w:val="22"/>
                <w:szCs w:val="22"/>
              </w:rPr>
              <w:t xml:space="preserve">Česká </w:t>
            </w:r>
            <w:r w:rsidR="00A613B2" w:rsidRPr="00BC4B11">
              <w:rPr>
                <w:rFonts w:ascii="Calibri" w:hAnsi="Calibri" w:cs="Calibri"/>
                <w:b/>
                <w:sz w:val="22"/>
                <w:szCs w:val="22"/>
              </w:rPr>
              <w:t>republika – Ministerstvo</w:t>
            </w:r>
            <w:r w:rsidR="00444B11" w:rsidRPr="00BC4B11">
              <w:rPr>
                <w:rFonts w:ascii="Calibri" w:hAnsi="Calibri" w:cs="Calibri"/>
                <w:b/>
                <w:sz w:val="22"/>
                <w:szCs w:val="22"/>
              </w:rPr>
              <w:t xml:space="preserve"> práce </w:t>
            </w:r>
            <w:r w:rsidR="006E7986" w:rsidRPr="00BC4B11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="00444B11" w:rsidRPr="00BC4B11"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="00A613B2" w:rsidRPr="00BC4B1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444B11" w:rsidRPr="00BC4B11">
              <w:rPr>
                <w:rFonts w:ascii="Calibri" w:hAnsi="Calibri" w:cs="Calibri"/>
                <w:b/>
                <w:sz w:val="22"/>
                <w:szCs w:val="22"/>
              </w:rPr>
              <w:t>sociálních věcí</w:t>
            </w:r>
          </w:p>
        </w:tc>
        <w:tc>
          <w:tcPr>
            <w:tcW w:w="600" w:type="dxa"/>
          </w:tcPr>
          <w:p w14:paraId="0101A3FE" w14:textId="77777777" w:rsidR="00444B11" w:rsidRPr="00BC4B11" w:rsidRDefault="00444B11" w:rsidP="00060DB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4B11" w:rsidRPr="00BC4B11" w14:paraId="3A4CF5E8" w14:textId="77777777" w:rsidTr="00060DBB">
        <w:tc>
          <w:tcPr>
            <w:tcW w:w="4068" w:type="dxa"/>
            <w:tcBorders>
              <w:bottom w:val="single" w:sz="4" w:space="0" w:color="auto"/>
            </w:tcBorders>
          </w:tcPr>
          <w:p w14:paraId="24938DC0" w14:textId="77777777" w:rsidR="00444B11" w:rsidRPr="00BC4B11" w:rsidRDefault="00444B11" w:rsidP="00060DBB">
            <w:pPr>
              <w:pStyle w:val="Zkladntextodsazen"/>
              <w:spacing w:line="240" w:lineRule="atLeast"/>
              <w:ind w:left="0"/>
              <w:rPr>
                <w:rFonts w:ascii="Calibri" w:hAnsi="Calibri" w:cs="Calibri"/>
                <w:b/>
                <w:sz w:val="22"/>
                <w:szCs w:val="22"/>
                <w:lang w:val="cs-CZ" w:eastAsia="cs-CZ"/>
              </w:rPr>
            </w:pPr>
          </w:p>
          <w:p w14:paraId="7CC6F8F4" w14:textId="448F10EA" w:rsidR="00444B11" w:rsidRPr="00BC4B11" w:rsidRDefault="00444B11" w:rsidP="00060DBB">
            <w:pPr>
              <w:pStyle w:val="Zkladntextodsazen"/>
              <w:spacing w:line="240" w:lineRule="atLeast"/>
              <w:ind w:left="0"/>
              <w:rPr>
                <w:rFonts w:ascii="Calibri" w:hAnsi="Calibri" w:cs="Calibri"/>
                <w:b/>
                <w:sz w:val="22"/>
                <w:szCs w:val="22"/>
                <w:lang w:val="cs-CZ" w:eastAsia="cs-CZ"/>
              </w:rPr>
            </w:pPr>
          </w:p>
        </w:tc>
        <w:tc>
          <w:tcPr>
            <w:tcW w:w="600" w:type="dxa"/>
          </w:tcPr>
          <w:p w14:paraId="784997AE" w14:textId="77777777" w:rsidR="00444B11" w:rsidRPr="00BC4B11" w:rsidRDefault="00444B11" w:rsidP="00060DB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4B11" w:rsidRPr="00BC4B11" w14:paraId="456471D6" w14:textId="77777777" w:rsidTr="00060DBB">
        <w:tc>
          <w:tcPr>
            <w:tcW w:w="4068" w:type="dxa"/>
            <w:tcBorders>
              <w:top w:val="single" w:sz="4" w:space="0" w:color="auto"/>
            </w:tcBorders>
          </w:tcPr>
          <w:p w14:paraId="35829D53" w14:textId="1A4DDB1F" w:rsidR="00444B11" w:rsidRPr="00BC4B11" w:rsidRDefault="00444B11" w:rsidP="00060DB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BC4B11">
              <w:rPr>
                <w:rFonts w:ascii="Calibri" w:hAnsi="Calibri" w:cs="Calibri"/>
                <w:sz w:val="22"/>
                <w:szCs w:val="22"/>
              </w:rPr>
              <w:t xml:space="preserve">Jméno: </w:t>
            </w:r>
            <w:r w:rsidR="00A613B2" w:rsidRPr="00BC4B1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C4B11">
              <w:rPr>
                <w:rFonts w:ascii="Calibri" w:hAnsi="Calibri" w:cs="Calibri"/>
                <w:sz w:val="22"/>
                <w:szCs w:val="22"/>
              </w:rPr>
              <w:t>Mgr.</w:t>
            </w:r>
            <w:proofErr w:type="gramEnd"/>
            <w:r w:rsidRPr="00BC4B11">
              <w:rPr>
                <w:rFonts w:ascii="Calibri" w:hAnsi="Calibri" w:cs="Calibri"/>
                <w:sz w:val="22"/>
                <w:szCs w:val="22"/>
              </w:rPr>
              <w:t xml:space="preserve"> Karel Svítil</w:t>
            </w:r>
          </w:p>
        </w:tc>
        <w:tc>
          <w:tcPr>
            <w:tcW w:w="600" w:type="dxa"/>
          </w:tcPr>
          <w:p w14:paraId="6EDA3D09" w14:textId="77777777" w:rsidR="00444B11" w:rsidRPr="00BC4B11" w:rsidRDefault="00444B11" w:rsidP="00060DB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4B11" w:rsidRPr="00BC4B11" w14:paraId="7EE62CD6" w14:textId="77777777" w:rsidTr="00060DBB">
        <w:tc>
          <w:tcPr>
            <w:tcW w:w="4068" w:type="dxa"/>
          </w:tcPr>
          <w:p w14:paraId="39700A6A" w14:textId="77777777" w:rsidR="00444B11" w:rsidRPr="00BC4B11" w:rsidRDefault="00444B11" w:rsidP="00060DB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4B11">
              <w:rPr>
                <w:rFonts w:ascii="Calibri" w:hAnsi="Calibri" w:cs="Calibri"/>
                <w:sz w:val="22"/>
                <w:szCs w:val="22"/>
              </w:rPr>
              <w:t>Funkce: ředitel odboru provozu ICT</w:t>
            </w:r>
          </w:p>
        </w:tc>
        <w:tc>
          <w:tcPr>
            <w:tcW w:w="600" w:type="dxa"/>
          </w:tcPr>
          <w:p w14:paraId="1A4C5F06" w14:textId="77777777" w:rsidR="00444B11" w:rsidRPr="00BC4B11" w:rsidRDefault="00444B11" w:rsidP="00060DB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4B11" w:rsidRPr="00BC4B11" w14:paraId="31A024C1" w14:textId="77777777" w:rsidTr="00060DBB">
        <w:tc>
          <w:tcPr>
            <w:tcW w:w="4068" w:type="dxa"/>
          </w:tcPr>
          <w:p w14:paraId="6CFBD756" w14:textId="0975D96C" w:rsidR="00444B11" w:rsidRPr="00BC4B11" w:rsidRDefault="00444B11" w:rsidP="00060DB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BC4B11">
              <w:rPr>
                <w:rFonts w:ascii="Calibri" w:hAnsi="Calibri" w:cs="Calibri"/>
                <w:sz w:val="22"/>
                <w:szCs w:val="22"/>
              </w:rPr>
              <w:t xml:space="preserve">Místo: </w:t>
            </w:r>
            <w:r w:rsidR="00A613B2" w:rsidRPr="00BC4B11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gramEnd"/>
            <w:r w:rsidRPr="00BC4B11">
              <w:rPr>
                <w:rFonts w:ascii="Calibri" w:hAnsi="Calibri" w:cs="Calibri"/>
                <w:sz w:val="22"/>
                <w:szCs w:val="22"/>
              </w:rPr>
              <w:t>Praha</w:t>
            </w:r>
          </w:p>
        </w:tc>
        <w:tc>
          <w:tcPr>
            <w:tcW w:w="600" w:type="dxa"/>
          </w:tcPr>
          <w:p w14:paraId="1480F0BC" w14:textId="77777777" w:rsidR="00444B11" w:rsidRPr="00BC4B11" w:rsidRDefault="00444B11" w:rsidP="00060DB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E3F020C" w14:textId="77777777" w:rsidR="006E7986" w:rsidRDefault="006E7986" w:rsidP="00E03F11"/>
    <w:p w14:paraId="4EDCF96C" w14:textId="77777777" w:rsidR="00E03F11" w:rsidRPr="00BC4B11" w:rsidRDefault="00E03F11" w:rsidP="00E03F11">
      <w:pPr>
        <w:pStyle w:val="Dl"/>
        <w:keepNext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tbl>
      <w:tblPr>
        <w:tblW w:w="466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68"/>
        <w:gridCol w:w="600"/>
      </w:tblGrid>
      <w:tr w:rsidR="00BC4B11" w:rsidRPr="00BC4B11" w14:paraId="3FB3B586" w14:textId="77777777" w:rsidTr="00060DBB">
        <w:tc>
          <w:tcPr>
            <w:tcW w:w="4068" w:type="dxa"/>
          </w:tcPr>
          <w:p w14:paraId="61DDBF95" w14:textId="13CF6E45" w:rsidR="00444B11" w:rsidRPr="00BC4B11" w:rsidRDefault="00D558B0" w:rsidP="00060DB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C604D1" wp14:editId="03B2299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142875</wp:posOffset>
                      </wp:positionV>
                      <wp:extent cx="2638425" cy="352425"/>
                      <wp:effectExtent l="0" t="0" r="28575" b="28575"/>
                      <wp:wrapNone/>
                      <wp:docPr id="417603068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38425" cy="35242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tile tx="0" ty="0" sx="100000" sy="100000" flip="none" algn="tl"/>
                              </a:blip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06B1E0" w14:textId="77777777" w:rsidR="00D558B0" w:rsidRDefault="00D558B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C604D1" id="Textové pole 2" o:spid="_x0000_s1027" type="#_x0000_t202" style="position:absolute;left:0;text-align:left;margin-left:-.45pt;margin-top:11.25pt;width:207.7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1tMt9AgAAFAUAAA4AAABkcnMvZTJvRG9jLnhtbKxUUW/bIBB+n7T/&#10;gHhfnaRJ11l1qqxVp0rVWqmd+owxjtEwMCCxu1+/D2ynUTdp0rQ8kIM7H/d99x0Xl32ryF44L40u&#10;6PxkRonQ3FRSbwv67enmwzklPjBdMWW0KOiL8PRy/f7dRWdzsTCNUZVwBEm0zztb0CYEm2eZ541o&#10;mT8xVmg4a+NaFrB126xyrEP2VmWL2ews64yrrDNceI/T68FJ1yl/XQse7uvai0BUQVFbSKtLaxnX&#10;bH3B8q1jtpF8LIP9QxUtkxqXHlJds8DIzsnfUrWSO+NNHU64aTNT15KLhAFo5rM3aB4bZkXCAnK8&#10;PdDk/19a/nX/aB8cCf1n06OBkZDO+tzjMOLpa9fGf1RK4AeFLwfaRB8Ix+Hi7PR8uVhRwuE7XS2i&#10;jTTZ69fW+fBFmJZEo6AObUlssf2dD0PoFBIvK5W0N1KpyR6Bo21/l8dA6bXhu1boMGjECcUCBOob&#10;aT0lLhdtKSrUcVslwCwPUglwkACGhJD4SMcs/qBgHE12jeIKqqFmSpjaQvVBjXCP61aadAU9O13N&#10;ElJvlKwmTBHrlXJkz6DKUjH+fUxwFAX2lAaJr82IVujLnkiUfmhUaaoX9M+ZQdre8huJ9HfMhwfm&#10;oGWUj/kM91hqZVCTGS1KGuN+/uk8xoNreCnpMBsF9T92zAGwutUQ36f5chmHKW2Wq48LbNyxpzz2&#10;6F17ZQB0Dh4tT2aMD2oya2faZ4zxJt4KF9Mcd4PXybwKw8TiGeBis0lBGB/Lwp1+tDymjlKJtD71&#10;z8zZUWcBCv1qpili+Ru5DbHxS202u2BqmbQYeR5YHenH6CU1j89EnO3jfYp6fczWvwAAAP//AwBQ&#10;SwMECgAAAAAAAAAhAO5PIKF7GgAAexoAABUAAABkcnMvbWVkaWEvaW1hZ2UxLmpwZWf/2P/gABBK&#10;RklGAAEBAQBLAEsAAP/jAwtNU08gUGFsZXR0ZSBkXld1Y1R3a2F8dGyIf3eKcmCNeWuShXyUf3GV&#10;jIWghG+gkIWiinqilo6qkH6qm5Osloisopy1n5O1pZy3m4S7rKO+ppe+sazItq3JsJ3KvrnVwbbc&#10;zMXs39o8NzBaUUdkZGFnWU5nXFFqY1xramdrVEFvXU5vYlZwZmBwa2VxZVlzcWt1amF1bWV3YVR4&#10;Zll5dnF6cWh6XkZ8bWF9alx/c2uAcWOAeHGAfHeBZlOBf3yEeXOFa1iFcGGGdGWGdWyGeWuHfXWH&#10;gHqJeXKKhYCLdWaLeWqMbliMfHGMfnSMgXSMgXyOcl2OiYSPem2QeGaRgniRhHuRhn6SjYmTdV+T&#10;fnSTf26TgHWUfW2UiYKWeWSWfGaWgnaWhX2Wh3+XhHaXhniYin6Yi4SYj4mZgG2ZlpOchXSch3ic&#10;j4idfmmdgm6di4GeiXmei3uekouelo+fkIOgh3agjoChj4ihlo+hm5eigGSihG+ii3+ikoqjinej&#10;kIKllY2ll4+lm5WmlIanh2+njnqnjoGnkYCnkoeoi3mon5qploypm5GpnJippKGqlIWqmI6rim2t&#10;loutl4Wtm5OtnZWulIGumI2umoyunI2vkX6vn5avpaCxq6iyloGymYeyn5SzkHKzm5CzoZmzpJ6z&#10;p6O0nYm0nZC0oJO0o5e0p521mIG3oZS3o5i3qKO3q6e4n5G4p5u4r6u6noe6rKe7mHq7oZG7pJa7&#10;qKC7q6C7s7C8qJm9r6m+rKO/raXAn4PAq53AsKrBppTBr6PBtK/Eu7nFq5fFrJ/Fr6DFsanGp5DG&#10;sqPGs6rGuLTGwL/Ht67ItazIu7XKwb3LtKLMrpjMu7LNuK3Nv7jOwr/RvLDRwLfStaDSw7vTxb/T&#10;yMTWvK3XwLLYxLnYzcnZycHdxbbdy8Le0Mng1M/iy73i2Nbl0MUXFhDo19Do397v2c3y4Nf05+T9&#10;9fMsKiQ1NS8/QDxCOC5GQz1LRDtMTEZURTdUUUtWTENWVU9aWlZcT0RdVUxgWlJiX1pjU0X/2wBD&#10;AAsICAoIBwsKCQoNDAsNERwSEQ8PESIZGhQcKSQrKigkJyctMkA3LTA9MCcnOEw5PUNFSElIKzZP&#10;VU5GVEBHSEX/2wBDAQwNDREPESESEiFFLicuRUVFRUVFRUVFRUVFRUVFRUVFRUVFRUVFRUVFRUVF&#10;RUVFRUVFRUVFRUVFRUVFRUVFRUX/wAARCACAAIADASIAAhEBAxEB/8QAGQABAQEBAQEAAAAAAAAA&#10;AAAAAgEDAAQF/8QAMhAAAgIBAwQCAQIFAwUBAAAAAQIDESEAEjEEE0FRImEycYEUI0KRsTNSoWKC&#10;wdHhJP/EABYBAQEBAAAAAAAAAAAAAAAAAAABA//EABYRAQEBAAAAAAAAAAAAAAAAAAABEf/aAAwD&#10;AQACEQMRAD8A+gO71ClELLYEiyFQ21g2AwoEjPNA396UbL/GTmfuKgBAjsKSp4s1ZAsAewTZIF6y&#10;DqFjYhFkj3mJZPgZWBywwfB59AHN3qPLHEiNLIUCsUkVVoR4FsQQc0QA11QPOsWxEdnkNItAho7V&#10;AVBOR49ADAoHzetEMS9SXiR5eokjUHYl3k7eRxlq11r0prqGRHmpW+O4BiOd/BBx+gWhWNASM3VA&#10;IsDRi45ZAwUg0eABnkDJv5HQCgvU7JDEnchKA7j3CBm7vGSRWTi9amFlft0EBruFDgjb/SDe4khs&#10;Hz5wdcwkjLrIFMjFkYKxLC/jRI9AZPm8/YlTZ1TGcHdJMvZG0ELKudxsckUTxQP3WgRb+MuJwWyC&#10;YQwcRn+m7o3QFH9f26I3YJkdV3EhkBLA+Dnwf/Hg4veWR4+pPbkhBXYw/Lyt+LGcfveoBMZIlMyq&#10;6Jch22CQMAA4J/4NHRR6aWEdHLF3JWhukaTqDY+JsZz8TYv0R+urtjmk3QUTuEihf61AB+K1nOw1&#10;YJ2/WuhYs7kKAroj97tiRY1ohQMY8njyONKSDudSZHjXdKq0XpmkWyygEeQc36IydVEdvjDsCqxQ&#10;d2NFtWDEEVZ93j/zjVADdLJDDGHe0VlIO0LybFZG3IAqzkcagaN5I8LKAFemIKk7TtY2TVngg3xz&#10;WuSJABHGV3lPnEm8MxDXZKnkZxySb8agtbo2jnIWc0TOFO0n0Plk1uFE8EedUMizyzCB2kCkYG7F&#10;cVyMC6/96wgMJCwdxpR1LGjIxIc+waqjQ4xzzrUxhTfU9OSO4S00ZIY2tGs3RK8eifvQFDTOjBuo&#10;G9oXMQJApVYUALvFgk8EfLV7zuibIyNloAjLb2LFcjyCAP3F6UDxsE2JJCyfKWMutsNpogXmqA/T&#10;xowzRydPCBMoidCJNuAi5uiRjODgc6Cxzh7SKyAwO5eD6/UYyD4vm61Y52niEkvUjZKmNjB0IF3V&#10;i1vJPNV40e+jS7l7idm/jGQ285Ntj79/WeBzxmLoRI7dulCokREjNZFiq81ZoZ3/AFoOZpQ6TyAA&#10;VHHs2EoALYUQeKFZPyOq5PSzDbOwXbIShcDBBAIqviLqqPisA6rKiiKMBIxdxKvxNYzYGL++P8d2&#10;Xk7pjRg7IKYKG92NzYPk0fVDydUFUdCilBH00MOxFIViSOWBzd4xxRObrUQp079SkUaKeoK7wqko&#10;aFXf6A5BJ4P1qmeTqOolR4ol+LBxvG4gC/kTRAOBtrgrVi6QmlRaVJmnVQFjoFVG6sD6IrnGB51I&#10;O2s3UdzvsHsxbi5KqBZIPpjedDfJH3KFq6CRG4RwaO9ia28ggZNeMaqxb+mZJe4CgobWwxGDityt&#10;5z+1aLdt4CJpEIa1FtTA7qII4BJsWfXkaK2JUzgmNSOnb5NuZSXZR8fRFHFn/Naw6SKCKaXZu6iS&#10;UWzlCQrLhgDdZ2j6FXXtvJJ3hG/Ucf6QEm5lKk7uR6o7VxRrUbq5h1CNOkfTvKtb0BZFqtrlrujY&#10;rN8nnRF6eTY8bywJAzLwZPxW8WPQHB+vutSNFidy4dOnaH+YJWZVBUja4AAqhuHIxp7R/odTHE8z&#10;ErI8ZP8AMGRYBxWc19cHXSRleuBkTqFkhe+2JBuLEbSwX2bP0cetUKJoO6sc+3sM5AIfcJG3WDt9&#10;DBBHy88awgDiHqEeIMl0Wk4ZwowGYfEGq81RznWyiY9dEGbbIoZSsp3BXIsWSKsWo48kg6pRpYDc&#10;LsREyNHXxW2AsMa8g/XGoCpSUluphWMUO46ABFFUwJ5oE5Bwa1GZS6ySkRbCE7LSBWUFqL4BDGhX&#10;7+zqQrc08jPIybV+PUBVWM0CWJP5DlvNZI4xemZGjVdjINxd2BtDiub4uxXNi/OQUnci76g3CQzy&#10;2rBAVGRjxRqvq+b1mWZYVZv5aoUUwqFprNgG6/6cg5/c6sJ6aCRljjMBRQVslQSaJW/eAasmv20Y&#10;WPakMkss4lnWRGYm7AGQBxnP73WgVB5SVgkjkiLAmwYwLo2ARX4g34sZPGuwZDPOqsfjLsX4qtjG&#10;5RkcEAD7Oq1RhDJ3TlhaoW7jUDuwPq8Y5Gcaz6gMkkQWZ2MzntMVXYxF7QXB+NWxo8gnPGgZYxkB&#10;mBdQQUUhQDkA7RVmgAPIs3phol6h44kRJkBQ2SrtjBHk1x/28mzozNH3zCvYG5N1IhPcOSBZPnac&#10;UaoGjWlKjyHau3tSElqW7Y0a2+b8nxjGdAVeX+H/AJkZilChC/b3s6AEVRI81R/zY1VYdQTLGQyy&#10;qVfetb6FWueP86MjEIeoLtNvIIsg0OccEbRu5F41tEs03dY9PHGJiAGdmACigd9grZqhz4rjVHIA&#10;OkRlnMxUfENW0tV0QKF/XsVrK5n6ZpCpSRtxYqwYKC3kHBu/oVWdYrLC80UUw6gyh96xl9oZfBJs&#10;0KIu7yP1GtpHcQyt1EsQMi7XJbaxWquzXqxWcf2CJ2pkO+SVipeOOVxV8fJTkhSxGPs1jUVnabHS&#10;tvmfYGkeniCnBBBJAIvA9+70hI8/dBl3Rxbahe/5Nil4oFqF5/tnUEydO2154pUYIGdkCjeAReM+&#10;DfH4jPuAmOJl2FzKY3PUCnG3bdhGwOPH/wA1yLCBiLZ2xKpRclyKKk1ZAN2AaNZHvWkcqtJ3el2z&#10;SOoMZViAAVPHHI5J8DHvV6hEg6IsqNttTdgKRuoAjkCxQABv++gK4GyRZe7KrRuXY7wAwpit5s5B&#10;B8i9EggKvccP0/8ALWaUDuPk7s53H/poXRNitd1BnC9sGNXQEIO2x7dc4vHyKrZNk/WdbTGSc7RG&#10;wEZoslts/wB2T+JBBFAm/dHVARGZLcM8QUu6KF/mE/0n9jzfnzWu+Q6ffEzQlWr4AO6UOSCK8ih7&#10;H7aDPW87QdxKgObUGvI9civv9tRURindSF2UEgqi7iLORixkEYNcc6gex0ERDOQCRFEABtfyTgkC&#10;3UnHuhqyoVikG1mCi1WMKwaxRogi7BP0MVxoqx6fqVDzRvOYu8qwkAs1fkqmyaOPYGcaLwxrGenc&#10;IzBTGEVgmDV0Qbq+BdE19HQORwHdYj08WwCVY0hLAAHaoAPJqhePNcHXSs57kJlVephVSzBiQrcf&#10;GrshaNXyf21xk3yR7JGJ/AOilGaS6CkZIAsAjzfPOqo3VJGRCgUERhizAg0V44JJIIPHkDGqIgPa&#10;DosTEB9gRgI1avkAcbsjJPo+ToMFkkeQdQgnc/0G9yn8skYqgBjwDiq0pNoT+J6sxyPJ8mCHhuKA&#10;GcfXF60ieZQ0gVHEdfItRJx8Rf41jA5rJviAU/UQvHI0iq1o8jRg9yxhqIonF/sL+0VeWMsOybG1&#10;k3FjuH5UReTR8Y3VxnWYi2ROxk3ykA9s0XjFUKqquqJvj/mF0VYmk3POV3FQCysMqVo1gAtjJ4PN&#10;aBuJ51HZeSKRRWEtle7Kg0fkFHnyPRze7/8Ap2QFVYKFTYGBJHy+V/iKIxnJ+9Fe08nZiLrNGgRR&#10;ZJWPB5BsE4pq93Y1Z1JWbpy8n5LKsaUVoE5DXV8CuRk1WqEyj+JMjmViqBCiDI83t5JGbXir0BH8&#10;yjMXRgSZFXdtBsbsceyP313VOvUq8kUkalmG5mohGxkjBI4AB8n+9jAkjePpJlUlxKApJAqvw9Yo&#10;0Rk2CeKg6GRhbyhVYqG7UItfAVTZwQCBQoWTnzriEfrEnWF3m2FaBaNtqm9pP4lh8rJrzVckP1Mb&#10;LMDLK79PYNEn2wBCjkZxzj7yirlSs8FSrMVsMQjfIkNXixf3jgXWgrdQ0b9wdtdxC/jtO8EFSKoe&#10;weLNcGwSxgMsqJJFBITYEeclv9vHGbJr+5tSKw6qNFlkiaMYCrsMmKBAJJrGb/bk6c0jK7oVWd2i&#10;zsN7lJq2HNH5fE8/Wrgym+cTqI45WAvZKcIK+R3VgkD3RocAa3jEkT4cS9sgPvena7qzfjcbrPGs&#10;wwjAbuzII1tnZSaLihV4P+PHGdBoJe+HmjA7tSNIQPiANtk4Ff3JsgAZOoLDUXZKuqRhE/M7DtFg&#10;hQc1+ODVgD3omKHe5kIZEJdlZyNh3ZujQP1WBXvSZVaMBREGMvAunYDcCoHmjhfu+MmTyKen/iY1&#10;2zRruLFPihwSgoUTi/frQc07yBl6eI79+1hFIAF9Mp/TxWB4860fpnBh6clpfge6G3IrhuWA59Hx&#10;nn3qvc+wLII+0S2+RFIejd5qsgmxRxzrIr2OlWNG2RwyAxEhpAshZra7G4EH9r40BZhFA+12aRyG&#10;dgdjvIB8zfuhYAHIzWNegSdkBYe5iWmLkqVbFk1ggfR/XjWRV26UtBCxWAMoSg812VZhjceSea98&#10;ZkvVwybJZIwFYLVsbrxurIypsjB0F7jxs3VRyRwUQH7tFZSOVofI+SLOCpxrlaFwCjLLZRHeMEM1&#10;H6o1j/gjTZpP4+R4FjhMtJIyrmrZtoryOALxZ0ahmMkW1HliA/lMNzKWBpgaFAEH981oOVSnTzpG&#10;LPc7llzyDVDFBTkkci/rPTSQq4NSylsK7bgiEAAZ9hdufOazqbti9NLskMCvtEYYMq4ANqL/ABNC&#10;wTef3UEbxLAYg6KE7SZPxiUG84AFnN5O3GgciwN0zILgdoyGldDaNimJwxHJ/wBxFZ0JOokCRMu2&#10;R5U7ke1yAQKNgkXYbxk1++sxHEw/0SiG+UJIagSTdYORZseBenvEEXUdkyO+9p5FUVsoUSbPJrxz&#10;4GdB0fUVJbRlWCXOEUkFb+Nsfsn971UCqI5STahZEUlabbhRnKiv086W6ZmfpVhmmeVQrEfEMSSL&#10;JJPocggEjwb1l01LM8Yh6YyRLUsbktI2QQ4Pg1RvOaFaCxdoTQ9OyRhlUElCQVxuzwCp5zxX7aJ+&#10;fRRmRB8qiYE7lTmlsiibYVxYbycBxQK6NGnSSyN1JaR4nNqx3E7tvIyLvx8a41zmXfEkapOiEMil&#10;qUqQWsMx+IAHnixqhbGaSN45GaNBsi7YMjbQMgG/YAvxx51NvaIIG0hSFdFu6oj6oE+BznzqNU8i&#10;SyRWcFXMRNMwJ8VmvAyCL1IdzTbi8itHsKQothbIy5XjOQBngk5B0HKr9zqJe2HLVE0lEiMUbFNg&#10;Uea4sedcvaLSLGepePewZHjP8ysEgeVsk83/AG0WdEZ4pN1h1RH7RZCt2Mn4liL/AErBsa1BZ4RL&#10;GrzRiHdHMH3sCD8avJPqx4s1WoDJc3aqDp27QQ7HbfFLdqAaN/EbheaGOb0hKxlWOGR5plsNRtfC&#10;2WPo2Sb9HNgaz6QFITLK0jyqu57oOEJFUEAq8g4yfGkRG/UdQzRiUrErNECq2gFqwN+QFOaJ244v&#10;QdKsjzNCrzEpGsg2yCudpW6N1nxdjwMa4ESORCUk6lpCr71B3bRYNXilYfuCRqDa3So0bKs6OZAi&#10;EP2X3bs+7o5PvOa0jH/FF0j+BACiQUyhACQoPPgWBZu6+6IJI4ljaN4oIkbYJH+I25A/QbjjHB/c&#10;hSVhgUd4yONq7H8Z3KLANHJ5BGMDWnTPHIi9TGySPwoVKZ1N0guqyDQN8n3qtLLUoMyxMQy7Q+6l&#10;GPyB+XN4wa8VoBI6NCRFG/xe0jEe9N4Fm7x9/wBs6CzQx9XKQSY2ckpGp3RUu2gx5UDwRmyedOQK&#10;FcIIy0T7rlIkUrSghQaCknFXjdR5rWoMsCtuVTI92JHBWxigOQCKIBzjnUHnLdyFelki7jgGZZWW&#10;oiyEUMcUScEYIvzrb5zHZOg7srBwJKCoeQM8mzf7Xrt9SCOKUghgCzPuF1nPhcCvWs3SOBzGzozS&#10;IrySYAcHhSpOBXkkflxyBQnimWSSVoSyCyFYU8RHxwP6VNH9aP3oO3TMolmkjRsqCAV2rZoNZwxs&#10;jHrzzpxRzhoT/NDPKCylQGsre5kzihxwbsca6QNHGsjMtse3FVAkXkA+6zk+q4vUDQGNmapjCSB4&#10;CkDkqPIsbbqzXOsoC0U7oscbmZGkCKK3kUGLKTnJVfrbXq0sQBQuzQ0TshZCoByTQFE3mxxX/Eox&#10;RwxpsdYmfY0iAoBigp8kA8YJJGdBY2nWBYIgJOnCkrIjbFsNknFAggN+oP6a6Z06GVIW3dPJIC7q&#10;y7mFmyxYXywIJN0ddKGkctI6xdKAoNyHcjA0AcZAJotXjz5MLOIIYmqQpUsjWNoJshaNcgg/9wsg&#10;6BtEnSdszSPtaiRGy3ybA/3HNHNeuK1n1HTbmnh6tRsnXZ2mcKDtJX5FeTdC8Vj7GqnTKDJvaUIx&#10;KmOcLviBo1foV6H9+U5MDOURonUmOYOGaSjhP6jWT6/XOqIzHqomP8OECsVUEslEG/kVzd0fd1pw&#10;D5wokY6cY7saNTLY59Y81k7QNGRupkkLwzSfEJ3YlpjKLAJBI4AayOcY1Jt6wlJ3jWSIi3KkjzVq&#10;uBd//a1BlK8sPTyu43urAlJsxqQQBtGCVqqNcqdemUSHrZjFHQhoBB+IqgT7I3Yzxk/qXjMcT7ox&#10;1EQVVKo1IiMKqqtsk49fpRTKEkEa72UqrrulEgOBSj3Q3VR/U8aAIFjEYg6ZxGjUJI7KgWfk13YP&#10;o+x41IaMfUbop4i7KEZKDtRJurK1iseD41JzKVSRWRpY3Krs2kDa39JrNc/XHJ1r1BmWpE6eaTeX&#10;aIEs1ZP48ZBo1dZ5PkBbv1RDstXGuwAUy0dw5ouSLArAFa7qOmjEDK3SNEJZbYEk3tBo5/r28ixj&#10;GuTcZulkLs6xjuSAmzECcEj0QD9gn9dZx9iPvKIxDIEEkrsBSMBuDXZDcldw5PrxRqpbqeqHWM7K&#10;8o/pYMpNUReRkWKHi8nwIppIleCRYEWM7XTYrIRVkq3kC6/U1VA6pYyOYzIzs1SxMVXaykUFB8MC&#10;Ac0M1wNaCd0EQVGCM1KDZMcnPyIvk2bsA360GSTrJZD91A5TuvZDDggg5GVJ4vnnjSon5uUbpoy6&#10;OWehYB2ixzZ5980CNJWlmneVIxdrG7oyxuBuAIIH5ZwKGL51k1o00sfcXbI8jsFvbZxQvNDgD2M2&#10;dQaW87tIFLlFPbhAxbLRUAAkpRNervUaUjo0ZDE8bBO0pkJ+WAoBoEnIyBVc650aJ2jKP06RkEiW&#10;OvG5FWjkkk4/965NsSQfw0giIOxGAuwf6U8AjBJ+tB0Ucc8ry9QI+wqs7wgbGIzW6vxB/uKPGjGO&#10;1DCknVS3nd3Cd5zaKQDeDQGa8+dSYRr0wYRM6SJW4qzdtSTnBJs2Rj1xWtHZYAzUsYZwjIVDMxAA&#10;BDeqBN3R9YvQEpv6eMrISroQocfJFFgrxY3Cx7GkY0mjIkBWMzClkQbADYu6sjnPF+ebkQZ2UqGW&#10;XtX3pLIa2IBAB25rAHgXfOs+paCXpH2y9t4l7kkl5Vd2DZNVzX3/AG0CWJ2eF9qoioihI0r4gNaV&#10;ilPFn68Aa2gSRqUKyWxw4Cs13ijm8HIz9aMqRXMHuNyCpacfiQSa3HkNjnwxzoOpdn7i/NAu3dtL&#10;AeWGDRI9fvxqiRFh0sZeWMQuzEmQJG1EGmC3QY7RxzydEMJ1h6hpZVTqGAijvG5eMeS15PoV5vWi&#10;iBYxDFJF2pFeQKHGTi2F+gQMZOqGlCPMZHRI4iu9B+Q5JFZNkgErZ4wbOg//2VBLAwQUAAYACAAA&#10;ACEAA2KfrN0AAAAHAQAADwAAAGRycy9kb3ducmV2LnhtbEyOwU7DMBBE70j8g7VI3FqnUWhLyKZC&#10;SCBxCBIp3N14iaPG6yh205Svx5zgOJrRm1fsZtuLiUbfOUZYLRMQxI3THbcIH/vnxRaED4q16h0T&#10;woU87Mrrq0Ll2p35naY6tCJC2OcKwYQw5FL6xpBVfukG4th9udGqEOPYSj2qc4TbXqZJspZWdRwf&#10;jBroyVBzrE8W4fvzZbKXNz5W1SYzpnrt9i6tEW9v5scHEIHm8DeGX/2oDmV0OrgTay96hMV9HCKk&#10;6R2IWGerbA3igLDZJiDLQv73L3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Mg1tMt9AgAAFAUAAA4AAAAAAAAAAAAAAAAAPAIAAGRycy9lMm9Eb2MueG1sUEsBAi0A&#10;CgAAAAAAAAAhAO5PIKF7GgAAexoAABUAAAAAAAAAAAAAAAAA5QQAAGRycy9tZWRpYS9pbWFnZTEu&#10;anBlZ1BLAQItABQABgAIAAAAIQADYp+s3QAAAAcBAAAPAAAAAAAAAAAAAAAAAJMfAABkcnMvZG93&#10;bnJldi54bWxQSwECLQAUAAYACAAAACEAWGCzG7oAAAAiAQAAGQAAAAAAAAAAAAAAAACdIAAAZHJz&#10;L19yZWxzL2Uyb0RvYy54bWwucmVsc1BLBQYAAAAABgAGAH0BAACOIQAAAAA=&#10;" strokeweight=".5pt">
                      <v:fill r:id="rId10" o:title="" recolor="t" rotate="t" type="tile"/>
                      <v:textbox>
                        <w:txbxContent>
                          <w:p w14:paraId="3006B1E0" w14:textId="77777777" w:rsidR="00D558B0" w:rsidRDefault="00D558B0"/>
                        </w:txbxContent>
                      </v:textbox>
                    </v:shape>
                  </w:pict>
                </mc:Fallback>
              </mc:AlternateContent>
            </w:r>
            <w:r w:rsidR="00444B11" w:rsidRPr="00BC4B11">
              <w:rPr>
                <w:rFonts w:ascii="Calibri" w:hAnsi="Calibri" w:cs="Calibri"/>
                <w:b/>
                <w:sz w:val="22"/>
                <w:szCs w:val="22"/>
              </w:rPr>
              <w:t>O2 Czech Republic a.s.</w:t>
            </w:r>
          </w:p>
        </w:tc>
        <w:tc>
          <w:tcPr>
            <w:tcW w:w="600" w:type="dxa"/>
          </w:tcPr>
          <w:p w14:paraId="130B9DDC" w14:textId="77777777" w:rsidR="00444B11" w:rsidRPr="00BC4B11" w:rsidRDefault="00444B11" w:rsidP="00060DB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4B11" w:rsidRPr="00BC4B11" w14:paraId="1086CB09" w14:textId="77777777" w:rsidTr="00060DBB">
        <w:tc>
          <w:tcPr>
            <w:tcW w:w="4068" w:type="dxa"/>
            <w:tcBorders>
              <w:bottom w:val="single" w:sz="4" w:space="0" w:color="auto"/>
            </w:tcBorders>
          </w:tcPr>
          <w:p w14:paraId="6C479CC9" w14:textId="77777777" w:rsidR="00444B11" w:rsidRPr="00BC4B11" w:rsidRDefault="00444B11" w:rsidP="00060DBB">
            <w:pPr>
              <w:pStyle w:val="Zkladntextodsazen"/>
              <w:spacing w:line="240" w:lineRule="atLeast"/>
              <w:ind w:left="0"/>
              <w:rPr>
                <w:rFonts w:ascii="Calibri" w:hAnsi="Calibri" w:cs="Calibri"/>
                <w:b/>
                <w:sz w:val="22"/>
                <w:szCs w:val="22"/>
                <w:lang w:val="cs-CZ" w:eastAsia="cs-CZ"/>
              </w:rPr>
            </w:pPr>
          </w:p>
          <w:p w14:paraId="232A24A3" w14:textId="77777777" w:rsidR="00444B11" w:rsidRPr="00BC4B11" w:rsidRDefault="00444B11" w:rsidP="00060DBB">
            <w:pPr>
              <w:pStyle w:val="Zkladntextodsazen"/>
              <w:spacing w:line="240" w:lineRule="atLeast"/>
              <w:ind w:left="0"/>
              <w:rPr>
                <w:rFonts w:ascii="Calibri" w:hAnsi="Calibri" w:cs="Calibri"/>
                <w:b/>
                <w:sz w:val="22"/>
                <w:szCs w:val="22"/>
                <w:lang w:val="cs-CZ" w:eastAsia="cs-CZ"/>
              </w:rPr>
            </w:pPr>
          </w:p>
        </w:tc>
        <w:tc>
          <w:tcPr>
            <w:tcW w:w="600" w:type="dxa"/>
          </w:tcPr>
          <w:p w14:paraId="22CC3E82" w14:textId="77777777" w:rsidR="00444B11" w:rsidRPr="00BC4B11" w:rsidRDefault="00444B11" w:rsidP="00060DB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4B11" w:rsidRPr="00BC4B11" w14:paraId="1D2CBF8B" w14:textId="77777777" w:rsidTr="00060DBB">
        <w:tc>
          <w:tcPr>
            <w:tcW w:w="4068" w:type="dxa"/>
            <w:tcBorders>
              <w:top w:val="single" w:sz="4" w:space="0" w:color="auto"/>
            </w:tcBorders>
          </w:tcPr>
          <w:p w14:paraId="1E27C887" w14:textId="71ECFD0C" w:rsidR="00444B11" w:rsidRPr="00BC4B11" w:rsidRDefault="00444B11" w:rsidP="00060DB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BC4B11">
              <w:rPr>
                <w:rFonts w:ascii="Calibri" w:hAnsi="Calibri" w:cs="Calibri"/>
                <w:sz w:val="22"/>
                <w:szCs w:val="22"/>
              </w:rPr>
              <w:t xml:space="preserve">Jméno: </w:t>
            </w:r>
            <w:r w:rsidR="00A613B2" w:rsidRPr="00BC4B1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C4B11">
              <w:rPr>
                <w:rFonts w:ascii="Calibri" w:hAnsi="Calibri" w:cs="Calibri"/>
                <w:sz w:val="22"/>
                <w:szCs w:val="22"/>
              </w:rPr>
              <w:t>Aleš</w:t>
            </w:r>
            <w:proofErr w:type="gramEnd"/>
            <w:r w:rsidRPr="00BC4B11">
              <w:rPr>
                <w:rFonts w:ascii="Calibri" w:hAnsi="Calibri" w:cs="Calibri"/>
                <w:sz w:val="22"/>
                <w:szCs w:val="22"/>
              </w:rPr>
              <w:t xml:space="preserve"> Prchlík</w:t>
            </w:r>
          </w:p>
        </w:tc>
        <w:tc>
          <w:tcPr>
            <w:tcW w:w="600" w:type="dxa"/>
          </w:tcPr>
          <w:p w14:paraId="7744959E" w14:textId="77777777" w:rsidR="00444B11" w:rsidRPr="00BC4B11" w:rsidRDefault="00444B11" w:rsidP="00060DB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4B11" w:rsidRPr="00BC4B11" w14:paraId="30056FA2" w14:textId="77777777" w:rsidTr="00060DBB">
        <w:tc>
          <w:tcPr>
            <w:tcW w:w="4068" w:type="dxa"/>
          </w:tcPr>
          <w:p w14:paraId="58BCF5C3" w14:textId="77777777" w:rsidR="00444B11" w:rsidRPr="00BC4B11" w:rsidRDefault="00444B11" w:rsidP="00060DB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4B11">
              <w:rPr>
                <w:rFonts w:ascii="Calibri" w:hAnsi="Calibri" w:cs="Calibri"/>
                <w:sz w:val="22"/>
                <w:szCs w:val="22"/>
              </w:rPr>
              <w:t>Funkce: specialista prodeje</w:t>
            </w:r>
          </w:p>
        </w:tc>
        <w:tc>
          <w:tcPr>
            <w:tcW w:w="600" w:type="dxa"/>
          </w:tcPr>
          <w:p w14:paraId="642D1181" w14:textId="77777777" w:rsidR="00444B11" w:rsidRPr="00BC4B11" w:rsidRDefault="00444B11" w:rsidP="00060DB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4B11" w:rsidRPr="00BC4B11" w14:paraId="32615E35" w14:textId="77777777" w:rsidTr="00060DBB">
        <w:tc>
          <w:tcPr>
            <w:tcW w:w="4068" w:type="dxa"/>
          </w:tcPr>
          <w:p w14:paraId="103960CF" w14:textId="4DCBB0E3" w:rsidR="00444B11" w:rsidRPr="00BC4B11" w:rsidRDefault="00444B11" w:rsidP="00060DB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BC4B11">
              <w:rPr>
                <w:rFonts w:ascii="Calibri" w:hAnsi="Calibri" w:cs="Calibri"/>
                <w:sz w:val="22"/>
                <w:szCs w:val="22"/>
              </w:rPr>
              <w:t xml:space="preserve">Místo: </w:t>
            </w:r>
            <w:bookmarkStart w:id="1" w:name="Text74"/>
            <w:r w:rsidR="00A613B2" w:rsidRPr="00BC4B11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gramEnd"/>
            <w:r w:rsidRPr="00BC4B11">
              <w:rPr>
                <w:rFonts w:ascii="Calibri" w:hAnsi="Calibri" w:cs="Calibri"/>
                <w:sz w:val="22"/>
                <w:szCs w:val="22"/>
              </w:rPr>
              <w:t>Praha</w:t>
            </w:r>
            <w:bookmarkEnd w:id="1"/>
          </w:p>
        </w:tc>
        <w:tc>
          <w:tcPr>
            <w:tcW w:w="600" w:type="dxa"/>
          </w:tcPr>
          <w:p w14:paraId="0443A6C4" w14:textId="77777777" w:rsidR="00444B11" w:rsidRPr="00BC4B11" w:rsidRDefault="00444B11" w:rsidP="00060DB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C9D86FC" w14:textId="77777777" w:rsidR="00E03F11" w:rsidRPr="00BC4B11" w:rsidRDefault="00E03F11" w:rsidP="008D494D">
      <w:pPr>
        <w:pStyle w:val="Zkladntextodsazen"/>
        <w:spacing w:line="240" w:lineRule="atLeast"/>
        <w:ind w:left="0"/>
        <w:rPr>
          <w:rFonts w:ascii="Calibri" w:hAnsi="Calibri" w:cs="Calibri"/>
          <w:sz w:val="22"/>
          <w:szCs w:val="22"/>
        </w:rPr>
      </w:pPr>
    </w:p>
    <w:sectPr w:rsidR="00E03F11" w:rsidRPr="00BC4B1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68CD7" w14:textId="77777777" w:rsidR="00760E3F" w:rsidRDefault="00760E3F" w:rsidP="00974BA4">
      <w:pPr>
        <w:spacing w:line="240" w:lineRule="auto"/>
      </w:pPr>
      <w:r>
        <w:separator/>
      </w:r>
    </w:p>
  </w:endnote>
  <w:endnote w:type="continuationSeparator" w:id="0">
    <w:p w14:paraId="73AA119D" w14:textId="77777777" w:rsidR="00760E3F" w:rsidRDefault="00760E3F" w:rsidP="00974B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7737888"/>
      <w:docPartObj>
        <w:docPartGallery w:val="Page Numbers (Bottom of Page)"/>
        <w:docPartUnique/>
      </w:docPartObj>
    </w:sdtPr>
    <w:sdtContent>
      <w:p w14:paraId="0F9301EA" w14:textId="32505343" w:rsidR="006E7986" w:rsidRDefault="006E798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A25C8F" w14:textId="573B0DF3" w:rsidR="00974BA4" w:rsidRPr="00974BA4" w:rsidRDefault="00974BA4" w:rsidP="00974BA4">
    <w:pPr>
      <w:pStyle w:val="Zpat"/>
      <w:jc w:val="righ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FC49F" w14:textId="77777777" w:rsidR="00760E3F" w:rsidRDefault="00760E3F" w:rsidP="00974BA4">
      <w:pPr>
        <w:spacing w:line="240" w:lineRule="auto"/>
      </w:pPr>
      <w:r>
        <w:separator/>
      </w:r>
    </w:p>
  </w:footnote>
  <w:footnote w:type="continuationSeparator" w:id="0">
    <w:p w14:paraId="62CA040A" w14:textId="77777777" w:rsidR="00760E3F" w:rsidRDefault="00760E3F" w:rsidP="00974BA4">
      <w:pPr>
        <w:spacing w:line="240" w:lineRule="auto"/>
      </w:pPr>
      <w:r>
        <w:continuationSeparator/>
      </w:r>
    </w:p>
  </w:footnote>
  <w:footnote w:id="1">
    <w:p w14:paraId="595908A4" w14:textId="5C03084A" w:rsidR="007F608A" w:rsidRDefault="007F608A" w:rsidP="007F608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83106">
        <w:rPr>
          <w:rFonts w:asciiTheme="minorHAnsi" w:hAnsiTheme="minorHAnsi" w:cstheme="minorHAnsi"/>
          <w:sz w:val="18"/>
          <w:szCs w:val="18"/>
        </w:rPr>
        <w:t>Dodatkem č. 3 ke Smlouvě bylo zrušeno pracoviště v lokalitě Jaroměřice nad Rokytnou (D-VP001-001127) ke dni 15. 7. 2024. Dodatkem č. 4 ke Smlouvě byla zrušena ke dni 31. 12. 2024 zrušena pracoviště v lokalitách Golčův Jeníkov (D-VP001-001121), Jemnice (D-VP001-001128), Přibyslav (D-VP001-001139), Ždírec nad Doubravou (D-VP001-001147), Hrotovice (D-VP001-002313), Pacov (D-VP001-002497) a ke dni 15. 1. 2025 pracoviště v lokalitě Polná (KIVS ID D-VP001-001138).</w:t>
      </w:r>
      <w:r w:rsidR="00683D09">
        <w:rPr>
          <w:rFonts w:asciiTheme="minorHAnsi" w:hAnsiTheme="minorHAnsi" w:cstheme="minorHAnsi"/>
          <w:sz w:val="18"/>
          <w:szCs w:val="18"/>
        </w:rPr>
        <w:t xml:space="preserve"> Dohodou na zrušení části této SMLOUVY byly zrušeny služby v lokalitě: </w:t>
      </w:r>
      <w:r w:rsidR="003F33F9">
        <w:rPr>
          <w:rFonts w:asciiTheme="minorHAnsi" w:hAnsiTheme="minorHAnsi" w:cstheme="minorHAnsi"/>
          <w:sz w:val="18"/>
          <w:szCs w:val="18"/>
        </w:rPr>
        <w:t>Velká Bíteš (</w:t>
      </w:r>
      <w:r w:rsidR="002639A0" w:rsidRPr="002639A0">
        <w:rPr>
          <w:rFonts w:asciiTheme="minorHAnsi" w:hAnsiTheme="minorHAnsi" w:cstheme="minorHAnsi"/>
          <w:sz w:val="18"/>
          <w:szCs w:val="18"/>
        </w:rPr>
        <w:t>KIVS ID D-VP001-001144</w:t>
      </w:r>
      <w:r w:rsidR="003F33F9">
        <w:rPr>
          <w:rFonts w:asciiTheme="minorHAnsi" w:hAnsiTheme="minorHAnsi" w:cstheme="minorHAnsi"/>
          <w:sz w:val="18"/>
          <w:szCs w:val="18"/>
        </w:rPr>
        <w:t>)</w:t>
      </w:r>
      <w:r w:rsidR="002639A0" w:rsidRPr="002639A0">
        <w:rPr>
          <w:rFonts w:asciiTheme="minorHAnsi" w:hAnsiTheme="minorHAnsi" w:cstheme="minorHAnsi"/>
          <w:sz w:val="18"/>
          <w:szCs w:val="18"/>
        </w:rPr>
        <w:t>,</w:t>
      </w:r>
      <w:r w:rsidR="003F33F9">
        <w:rPr>
          <w:rFonts w:asciiTheme="minorHAnsi" w:hAnsiTheme="minorHAnsi" w:cstheme="minorHAnsi"/>
          <w:sz w:val="18"/>
          <w:szCs w:val="18"/>
        </w:rPr>
        <w:t xml:space="preserve"> Náměšť nad Oslavou</w:t>
      </w:r>
      <w:r w:rsidR="00F36A6C">
        <w:rPr>
          <w:rFonts w:asciiTheme="minorHAnsi" w:hAnsiTheme="minorHAnsi" w:cstheme="minorHAnsi"/>
          <w:sz w:val="18"/>
          <w:szCs w:val="18"/>
        </w:rPr>
        <w:t xml:space="preserve"> </w:t>
      </w:r>
      <w:r w:rsidR="003F33F9">
        <w:rPr>
          <w:rFonts w:asciiTheme="minorHAnsi" w:hAnsiTheme="minorHAnsi" w:cstheme="minorHAnsi"/>
          <w:sz w:val="18"/>
          <w:szCs w:val="18"/>
        </w:rPr>
        <w:t>(</w:t>
      </w:r>
      <w:r w:rsidR="002639A0" w:rsidRPr="002639A0">
        <w:rPr>
          <w:rFonts w:asciiTheme="minorHAnsi" w:hAnsiTheme="minorHAnsi" w:cstheme="minorHAnsi"/>
          <w:sz w:val="18"/>
          <w:szCs w:val="18"/>
        </w:rPr>
        <w:t>D-VP001-001134</w:t>
      </w:r>
      <w:r w:rsidR="003F33F9">
        <w:rPr>
          <w:rFonts w:asciiTheme="minorHAnsi" w:hAnsiTheme="minorHAnsi" w:cstheme="minorHAnsi"/>
          <w:sz w:val="18"/>
          <w:szCs w:val="18"/>
        </w:rPr>
        <w:t>)</w:t>
      </w:r>
      <w:r w:rsidR="002639A0" w:rsidRPr="002639A0">
        <w:rPr>
          <w:rFonts w:asciiTheme="minorHAnsi" w:hAnsiTheme="minorHAnsi" w:cstheme="minorHAnsi"/>
          <w:sz w:val="18"/>
          <w:szCs w:val="18"/>
        </w:rPr>
        <w:t xml:space="preserve"> a </w:t>
      </w:r>
      <w:r w:rsidR="003F33F9">
        <w:rPr>
          <w:rFonts w:asciiTheme="minorHAnsi" w:hAnsiTheme="minorHAnsi" w:cstheme="minorHAnsi"/>
          <w:sz w:val="18"/>
          <w:szCs w:val="18"/>
        </w:rPr>
        <w:t>Ledeč nad Sázavou (</w:t>
      </w:r>
      <w:r w:rsidR="002639A0" w:rsidRPr="002639A0">
        <w:rPr>
          <w:rFonts w:asciiTheme="minorHAnsi" w:hAnsiTheme="minorHAnsi" w:cstheme="minorHAnsi"/>
          <w:sz w:val="18"/>
          <w:szCs w:val="18"/>
        </w:rPr>
        <w:t>D-VP001-001131</w:t>
      </w:r>
      <w:r w:rsidR="003F33F9">
        <w:rPr>
          <w:rFonts w:asciiTheme="minorHAnsi" w:hAnsiTheme="minorHAnsi" w:cstheme="minorHAnsi"/>
          <w:sz w:val="18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0891"/>
    <w:multiLevelType w:val="hybridMultilevel"/>
    <w:tmpl w:val="E54C2B9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17F6D"/>
    <w:multiLevelType w:val="hybridMultilevel"/>
    <w:tmpl w:val="23E8DEBC"/>
    <w:lvl w:ilvl="0" w:tplc="4BAA377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B7E0A"/>
    <w:multiLevelType w:val="hybridMultilevel"/>
    <w:tmpl w:val="0EF2BCC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ascii="Calibri" w:eastAsia="Times New Roman" w:hAnsi="Calibri" w:cs="Calibri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F18EF"/>
    <w:multiLevelType w:val="hybridMultilevel"/>
    <w:tmpl w:val="0EF2BCCE"/>
    <w:lvl w:ilvl="0" w:tplc="AD4240EE">
      <w:start w:val="1"/>
      <w:numFmt w:val="upperLetter"/>
      <w:lvlText w:val="%1)"/>
      <w:lvlJc w:val="left"/>
      <w:pPr>
        <w:ind w:left="720" w:hanging="360"/>
      </w:pPr>
      <w:rPr>
        <w:rFonts w:ascii="Calibri" w:eastAsia="Times New Roman" w:hAnsi="Calibri" w:cs="Calibri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D62F5"/>
    <w:multiLevelType w:val="hybridMultilevel"/>
    <w:tmpl w:val="806669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717F3"/>
    <w:multiLevelType w:val="hybridMultilevel"/>
    <w:tmpl w:val="23E8D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03E51"/>
    <w:multiLevelType w:val="hybridMultilevel"/>
    <w:tmpl w:val="22E2BE46"/>
    <w:lvl w:ilvl="0" w:tplc="0B0ADF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3606D"/>
    <w:multiLevelType w:val="hybridMultilevel"/>
    <w:tmpl w:val="317E05D6"/>
    <w:lvl w:ilvl="0" w:tplc="2E549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93D09"/>
    <w:multiLevelType w:val="hybridMultilevel"/>
    <w:tmpl w:val="A8681DC4"/>
    <w:lvl w:ilvl="0" w:tplc="04050013">
      <w:start w:val="1"/>
      <w:numFmt w:val="upperRoman"/>
      <w:lvlText w:val="%1."/>
      <w:lvlJc w:val="right"/>
      <w:pPr>
        <w:ind w:left="4606" w:hanging="360"/>
      </w:pPr>
    </w:lvl>
    <w:lvl w:ilvl="1" w:tplc="04050019" w:tentative="1">
      <w:start w:val="1"/>
      <w:numFmt w:val="lowerLetter"/>
      <w:lvlText w:val="%2."/>
      <w:lvlJc w:val="left"/>
      <w:pPr>
        <w:ind w:left="5326" w:hanging="360"/>
      </w:pPr>
    </w:lvl>
    <w:lvl w:ilvl="2" w:tplc="0405001B" w:tentative="1">
      <w:start w:val="1"/>
      <w:numFmt w:val="lowerRoman"/>
      <w:lvlText w:val="%3."/>
      <w:lvlJc w:val="right"/>
      <w:pPr>
        <w:ind w:left="6046" w:hanging="180"/>
      </w:pPr>
    </w:lvl>
    <w:lvl w:ilvl="3" w:tplc="0405000F" w:tentative="1">
      <w:start w:val="1"/>
      <w:numFmt w:val="decimal"/>
      <w:lvlText w:val="%4."/>
      <w:lvlJc w:val="left"/>
      <w:pPr>
        <w:ind w:left="6766" w:hanging="360"/>
      </w:pPr>
    </w:lvl>
    <w:lvl w:ilvl="4" w:tplc="04050019" w:tentative="1">
      <w:start w:val="1"/>
      <w:numFmt w:val="lowerLetter"/>
      <w:lvlText w:val="%5."/>
      <w:lvlJc w:val="left"/>
      <w:pPr>
        <w:ind w:left="7486" w:hanging="360"/>
      </w:pPr>
    </w:lvl>
    <w:lvl w:ilvl="5" w:tplc="0405001B" w:tentative="1">
      <w:start w:val="1"/>
      <w:numFmt w:val="lowerRoman"/>
      <w:lvlText w:val="%6."/>
      <w:lvlJc w:val="right"/>
      <w:pPr>
        <w:ind w:left="8206" w:hanging="180"/>
      </w:pPr>
    </w:lvl>
    <w:lvl w:ilvl="6" w:tplc="0405000F" w:tentative="1">
      <w:start w:val="1"/>
      <w:numFmt w:val="decimal"/>
      <w:lvlText w:val="%7."/>
      <w:lvlJc w:val="left"/>
      <w:pPr>
        <w:ind w:left="8926" w:hanging="360"/>
      </w:pPr>
    </w:lvl>
    <w:lvl w:ilvl="7" w:tplc="04050019" w:tentative="1">
      <w:start w:val="1"/>
      <w:numFmt w:val="lowerLetter"/>
      <w:lvlText w:val="%8."/>
      <w:lvlJc w:val="left"/>
      <w:pPr>
        <w:ind w:left="9646" w:hanging="360"/>
      </w:pPr>
    </w:lvl>
    <w:lvl w:ilvl="8" w:tplc="0405001B" w:tentative="1">
      <w:start w:val="1"/>
      <w:numFmt w:val="lowerRoman"/>
      <w:lvlText w:val="%9."/>
      <w:lvlJc w:val="right"/>
      <w:pPr>
        <w:ind w:left="10366" w:hanging="180"/>
      </w:pPr>
    </w:lvl>
  </w:abstractNum>
  <w:abstractNum w:abstractNumId="9" w15:restartNumberingAfterBreak="0">
    <w:nsid w:val="76F32D23"/>
    <w:multiLevelType w:val="hybridMultilevel"/>
    <w:tmpl w:val="B16876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4A7CCA"/>
    <w:multiLevelType w:val="hybridMultilevel"/>
    <w:tmpl w:val="6DE44E1A"/>
    <w:lvl w:ilvl="0" w:tplc="FF2032D4">
      <w:start w:val="1"/>
      <w:numFmt w:val="lowerLetter"/>
      <w:lvlText w:val="%1)"/>
      <w:lvlJc w:val="left"/>
      <w:pPr>
        <w:ind w:left="643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84872165">
    <w:abstractNumId w:val="3"/>
  </w:num>
  <w:num w:numId="2" w16cid:durableId="408696157">
    <w:abstractNumId w:val="1"/>
  </w:num>
  <w:num w:numId="3" w16cid:durableId="107355457">
    <w:abstractNumId w:val="7"/>
  </w:num>
  <w:num w:numId="4" w16cid:durableId="470826673">
    <w:abstractNumId w:val="4"/>
  </w:num>
  <w:num w:numId="5" w16cid:durableId="1419984795">
    <w:abstractNumId w:val="8"/>
  </w:num>
  <w:num w:numId="6" w16cid:durableId="1201135">
    <w:abstractNumId w:val="6"/>
  </w:num>
  <w:num w:numId="7" w16cid:durableId="921378608">
    <w:abstractNumId w:val="9"/>
  </w:num>
  <w:num w:numId="8" w16cid:durableId="1829982798">
    <w:abstractNumId w:val="5"/>
  </w:num>
  <w:num w:numId="9" w16cid:durableId="1340036210">
    <w:abstractNumId w:val="0"/>
  </w:num>
  <w:num w:numId="10" w16cid:durableId="1764910633">
    <w:abstractNumId w:val="10"/>
  </w:num>
  <w:num w:numId="11" w16cid:durableId="533350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11"/>
    <w:rsid w:val="00021126"/>
    <w:rsid w:val="000368A7"/>
    <w:rsid w:val="00050EC4"/>
    <w:rsid w:val="00064936"/>
    <w:rsid w:val="00065D4E"/>
    <w:rsid w:val="00086E4D"/>
    <w:rsid w:val="000C4EE1"/>
    <w:rsid w:val="000C67BF"/>
    <w:rsid w:val="000D4EFD"/>
    <w:rsid w:val="000E1C54"/>
    <w:rsid w:val="000E2A00"/>
    <w:rsid w:val="000F0AA6"/>
    <w:rsid w:val="001030DF"/>
    <w:rsid w:val="0010318B"/>
    <w:rsid w:val="00130BE4"/>
    <w:rsid w:val="00133A8D"/>
    <w:rsid w:val="001461FF"/>
    <w:rsid w:val="001767E0"/>
    <w:rsid w:val="001A7493"/>
    <w:rsid w:val="00236DBA"/>
    <w:rsid w:val="002608A8"/>
    <w:rsid w:val="002639A0"/>
    <w:rsid w:val="002A4CEE"/>
    <w:rsid w:val="002B7CA9"/>
    <w:rsid w:val="002D506B"/>
    <w:rsid w:val="002D6930"/>
    <w:rsid w:val="002E14A5"/>
    <w:rsid w:val="002E5363"/>
    <w:rsid w:val="002F328D"/>
    <w:rsid w:val="002F43B2"/>
    <w:rsid w:val="003143CD"/>
    <w:rsid w:val="00332B45"/>
    <w:rsid w:val="0035427A"/>
    <w:rsid w:val="00367EC5"/>
    <w:rsid w:val="0037026D"/>
    <w:rsid w:val="003762AD"/>
    <w:rsid w:val="003943C4"/>
    <w:rsid w:val="003A1935"/>
    <w:rsid w:val="003F33F9"/>
    <w:rsid w:val="003F514F"/>
    <w:rsid w:val="0041178E"/>
    <w:rsid w:val="00412D81"/>
    <w:rsid w:val="00433ECB"/>
    <w:rsid w:val="00444B11"/>
    <w:rsid w:val="00453D0F"/>
    <w:rsid w:val="00462DA8"/>
    <w:rsid w:val="0047629A"/>
    <w:rsid w:val="00493358"/>
    <w:rsid w:val="004A2426"/>
    <w:rsid w:val="004B18F1"/>
    <w:rsid w:val="004D0FB5"/>
    <w:rsid w:val="004D167B"/>
    <w:rsid w:val="0052090B"/>
    <w:rsid w:val="005244A2"/>
    <w:rsid w:val="00540747"/>
    <w:rsid w:val="00547F59"/>
    <w:rsid w:val="005664FC"/>
    <w:rsid w:val="00567278"/>
    <w:rsid w:val="005842C5"/>
    <w:rsid w:val="005E1C25"/>
    <w:rsid w:val="005E583B"/>
    <w:rsid w:val="00644DF8"/>
    <w:rsid w:val="006450F2"/>
    <w:rsid w:val="006534CD"/>
    <w:rsid w:val="00653F86"/>
    <w:rsid w:val="00673CA6"/>
    <w:rsid w:val="00683D09"/>
    <w:rsid w:val="00695FC8"/>
    <w:rsid w:val="006A44CE"/>
    <w:rsid w:val="006A58CE"/>
    <w:rsid w:val="006D633F"/>
    <w:rsid w:val="006E7986"/>
    <w:rsid w:val="00702BA1"/>
    <w:rsid w:val="007206E5"/>
    <w:rsid w:val="00751022"/>
    <w:rsid w:val="00760E3F"/>
    <w:rsid w:val="00764EAE"/>
    <w:rsid w:val="0077209B"/>
    <w:rsid w:val="00782B62"/>
    <w:rsid w:val="0078336C"/>
    <w:rsid w:val="007975F1"/>
    <w:rsid w:val="007D34A0"/>
    <w:rsid w:val="007D3B2F"/>
    <w:rsid w:val="007D716D"/>
    <w:rsid w:val="007E55AE"/>
    <w:rsid w:val="007F608A"/>
    <w:rsid w:val="00800464"/>
    <w:rsid w:val="00804ED3"/>
    <w:rsid w:val="008323BA"/>
    <w:rsid w:val="00844B2F"/>
    <w:rsid w:val="00845C51"/>
    <w:rsid w:val="008466A2"/>
    <w:rsid w:val="008727C5"/>
    <w:rsid w:val="008933FB"/>
    <w:rsid w:val="008A7796"/>
    <w:rsid w:val="008C17D3"/>
    <w:rsid w:val="008D2013"/>
    <w:rsid w:val="008D494D"/>
    <w:rsid w:val="008D6BDC"/>
    <w:rsid w:val="00902EC1"/>
    <w:rsid w:val="009364B6"/>
    <w:rsid w:val="009408BB"/>
    <w:rsid w:val="00951B53"/>
    <w:rsid w:val="00957C0B"/>
    <w:rsid w:val="00974BA4"/>
    <w:rsid w:val="00983106"/>
    <w:rsid w:val="00993C1D"/>
    <w:rsid w:val="009C061E"/>
    <w:rsid w:val="009E71EC"/>
    <w:rsid w:val="009F375B"/>
    <w:rsid w:val="00A15241"/>
    <w:rsid w:val="00A158A2"/>
    <w:rsid w:val="00A36350"/>
    <w:rsid w:val="00A528D0"/>
    <w:rsid w:val="00A54152"/>
    <w:rsid w:val="00A613B2"/>
    <w:rsid w:val="00A62F30"/>
    <w:rsid w:val="00AB4663"/>
    <w:rsid w:val="00AD741A"/>
    <w:rsid w:val="00AE6B79"/>
    <w:rsid w:val="00AF2222"/>
    <w:rsid w:val="00B0459B"/>
    <w:rsid w:val="00B3009E"/>
    <w:rsid w:val="00B65C6B"/>
    <w:rsid w:val="00B70748"/>
    <w:rsid w:val="00BB4B5B"/>
    <w:rsid w:val="00BC4B11"/>
    <w:rsid w:val="00BC77F2"/>
    <w:rsid w:val="00BD03BE"/>
    <w:rsid w:val="00BE756A"/>
    <w:rsid w:val="00BF7A11"/>
    <w:rsid w:val="00C00B21"/>
    <w:rsid w:val="00C0465B"/>
    <w:rsid w:val="00C173AA"/>
    <w:rsid w:val="00C31723"/>
    <w:rsid w:val="00C548FB"/>
    <w:rsid w:val="00C66804"/>
    <w:rsid w:val="00C948DC"/>
    <w:rsid w:val="00C9699F"/>
    <w:rsid w:val="00CA0159"/>
    <w:rsid w:val="00CA4976"/>
    <w:rsid w:val="00CC2160"/>
    <w:rsid w:val="00CD1BD1"/>
    <w:rsid w:val="00CE5684"/>
    <w:rsid w:val="00CF66DB"/>
    <w:rsid w:val="00D0420E"/>
    <w:rsid w:val="00D207B5"/>
    <w:rsid w:val="00D34B16"/>
    <w:rsid w:val="00D451AC"/>
    <w:rsid w:val="00D50E95"/>
    <w:rsid w:val="00D558B0"/>
    <w:rsid w:val="00D57B67"/>
    <w:rsid w:val="00D75874"/>
    <w:rsid w:val="00D958FE"/>
    <w:rsid w:val="00DB0271"/>
    <w:rsid w:val="00DC7894"/>
    <w:rsid w:val="00DF75E9"/>
    <w:rsid w:val="00E03F11"/>
    <w:rsid w:val="00E33BF7"/>
    <w:rsid w:val="00E44261"/>
    <w:rsid w:val="00E64232"/>
    <w:rsid w:val="00E87F7B"/>
    <w:rsid w:val="00E904AF"/>
    <w:rsid w:val="00E920A2"/>
    <w:rsid w:val="00E93E0B"/>
    <w:rsid w:val="00EA5CEF"/>
    <w:rsid w:val="00ED0E19"/>
    <w:rsid w:val="00ED31EB"/>
    <w:rsid w:val="00F00C07"/>
    <w:rsid w:val="00F16502"/>
    <w:rsid w:val="00F2303D"/>
    <w:rsid w:val="00F328A1"/>
    <w:rsid w:val="00F36A6C"/>
    <w:rsid w:val="00F5246E"/>
    <w:rsid w:val="00F552B6"/>
    <w:rsid w:val="00F560E6"/>
    <w:rsid w:val="00F9417F"/>
    <w:rsid w:val="00FB3692"/>
    <w:rsid w:val="00FB47E6"/>
    <w:rsid w:val="00FD3BDE"/>
    <w:rsid w:val="00FD7F69"/>
    <w:rsid w:val="00FF007B"/>
    <w:rsid w:val="00FF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026CF"/>
  <w15:chartTrackingRefBased/>
  <w15:docId w15:val="{65C68939-ABF7-418B-8C9B-671EC2AF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3F11"/>
    <w:pPr>
      <w:spacing w:after="0" w:line="32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16502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rsid w:val="00E03F11"/>
    <w:pPr>
      <w:ind w:left="567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03F1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Dl">
    <w:name w:val="Díl"/>
    <w:basedOn w:val="Normln"/>
    <w:rsid w:val="00E03F11"/>
    <w:pPr>
      <w:keepNext/>
      <w:jc w:val="center"/>
    </w:pPr>
    <w:rPr>
      <w:rFonts w:ascii="Tahoma" w:hAnsi="Tahoma"/>
      <w:lang w:eastAsia="en-US"/>
    </w:rPr>
  </w:style>
  <w:style w:type="paragraph" w:styleId="Odstavecseseznamem">
    <w:name w:val="List Paragraph"/>
    <w:aliases w:val="Nad,Odstavec cíl se seznamem,Odstavec se seznamem5,Odstavec_muj,Odrážky,EQ odrážka červená,Odstavec se seznamem3,Čílovaný seznam NSK 1,Odstavec se seznamem a odrážkou,1 úroveň Odstavec se seznamem,List Paragraph (Czech Tourism)"/>
    <w:basedOn w:val="Normln"/>
    <w:link w:val="OdstavecseseznamemChar"/>
    <w:uiPriority w:val="34"/>
    <w:qFormat/>
    <w:rsid w:val="00E03F1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03F11"/>
    <w:rPr>
      <w:color w:val="0000FF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EQ odrážka červená Char,Odstavec se seznamem3 Char,Čílovaný seznam NSK 1 Char,Odstavec se seznamem a odrážkou Char"/>
    <w:basedOn w:val="Standardnpsmoodstavce"/>
    <w:link w:val="Odstavecseseznamem"/>
    <w:uiPriority w:val="34"/>
    <w:qFormat/>
    <w:locked/>
    <w:rsid w:val="00E03F1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4BA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4B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4BA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4BA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50F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450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165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16502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65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65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650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650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608A"/>
    <w:pPr>
      <w:spacing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60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60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vs.cz/(S(eqds3bsa01stycrdslcwhik2))/Download.aspx?jEDLVN0C9Xhv+s+Bw8xd4Ge2Dv84iutRvQWWBaAYbT6ttmxQf+05mXUnjwAcOweaZeoSgLrzbBxkH6tlgzepTWWYReJygBcdX2w9P9lpLMCR72FbOgrjJMdovzjPs2Fh8dEzTUo+BxASqwTTaNlA/Q==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1ED02-9A9E-4676-97BA-0E6012585F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856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karolina.cermakova</dc:creator>
  <cp:keywords/>
  <dc:description/>
  <cp:lastModifiedBy>Matějková Hana Bc. (MPSV)</cp:lastModifiedBy>
  <cp:revision>2</cp:revision>
  <cp:lastPrinted>2021-10-20T00:36:00Z</cp:lastPrinted>
  <dcterms:created xsi:type="dcterms:W3CDTF">2025-10-13T12:10:00Z</dcterms:created>
  <dcterms:modified xsi:type="dcterms:W3CDTF">2025-10-13T12:10:00Z</dcterms:modified>
</cp:coreProperties>
</file>