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E53CD2" w:rsidRDefault="00E53CD2">
      <w:pPr>
        <w:pStyle w:val="Styl"/>
        <w:rPr>
          <w:sz w:val="2"/>
          <w:szCs w:val="2"/>
        </w:rPr>
      </w:pPr>
    </w:p>
    <w:p w:rsidR="00E53CD2" w:rsidRDefault="00E53CD2">
      <w:pPr>
        <w:pStyle w:val="Styl"/>
        <w:framePr w:w="7824" w:h="418" w:wrap="auto" w:hAnchor="margin" w:x="366" w:y="361"/>
        <w:spacing w:line="350" w:lineRule="exact"/>
        <w:ind w:left="2035"/>
        <w:rPr>
          <w:b/>
          <w:bCs/>
          <w:sz w:val="30"/>
          <w:szCs w:val="30"/>
        </w:rPr>
      </w:pPr>
      <w:r>
        <w:rPr>
          <w:b/>
          <w:bCs/>
          <w:sz w:val="30"/>
          <w:szCs w:val="30"/>
        </w:rPr>
        <w:t xml:space="preserve">Rámcová kupní smlouva </w:t>
      </w:r>
    </w:p>
    <w:p w:rsidR="00E53CD2" w:rsidRDefault="00E53CD2">
      <w:pPr>
        <w:pStyle w:val="Styl"/>
        <w:framePr w:w="7824" w:h="264" w:wrap="auto" w:hAnchor="margin" w:x="366" w:y="990"/>
        <w:spacing w:line="230" w:lineRule="exact"/>
        <w:ind w:left="1541"/>
        <w:rPr>
          <w:sz w:val="19"/>
          <w:szCs w:val="19"/>
        </w:rPr>
      </w:pPr>
      <w:r>
        <w:rPr>
          <w:sz w:val="19"/>
          <w:szCs w:val="19"/>
        </w:rPr>
        <w:t xml:space="preserve">Kterou níže uvedeného dne, měsíce a roku uzavřeli: </w:t>
      </w:r>
    </w:p>
    <w:p w:rsidR="00E53CD2" w:rsidRDefault="00D24678" w:rsidP="00A260D5">
      <w:pPr>
        <w:pStyle w:val="Styl"/>
        <w:framePr w:w="9466" w:h="2597" w:wrap="auto" w:hAnchor="margin" w:x="361" w:y="1936"/>
        <w:spacing w:line="206" w:lineRule="exact"/>
        <w:ind w:left="14"/>
        <w:rPr>
          <w:b/>
          <w:bCs/>
          <w:sz w:val="18"/>
          <w:szCs w:val="18"/>
        </w:rPr>
      </w:pPr>
      <w:r>
        <w:rPr>
          <w:b/>
          <w:bCs/>
          <w:sz w:val="18"/>
          <w:szCs w:val="18"/>
        </w:rPr>
        <w:t>Firma:</w:t>
      </w:r>
      <w:r w:rsidR="005C09CB">
        <w:rPr>
          <w:b/>
          <w:bCs/>
          <w:sz w:val="18"/>
          <w:szCs w:val="18"/>
        </w:rPr>
        <w:t xml:space="preserve"> COMERTEX OSTRAVA  spol. s r.o.</w:t>
      </w:r>
    </w:p>
    <w:p w:rsidR="00DD65DD" w:rsidRDefault="00E53CD2" w:rsidP="00A260D5">
      <w:pPr>
        <w:pStyle w:val="Styl"/>
        <w:framePr w:w="9466" w:h="2597" w:wrap="auto" w:hAnchor="margin" w:x="361" w:y="1936"/>
        <w:spacing w:line="293" w:lineRule="exact"/>
        <w:ind w:left="10" w:right="2726"/>
        <w:rPr>
          <w:sz w:val="19"/>
          <w:szCs w:val="19"/>
        </w:rPr>
      </w:pPr>
      <w:r>
        <w:rPr>
          <w:sz w:val="19"/>
          <w:szCs w:val="19"/>
        </w:rPr>
        <w:t xml:space="preserve">se sídlem: </w:t>
      </w:r>
      <w:r w:rsidR="005C09CB">
        <w:rPr>
          <w:sz w:val="19"/>
          <w:szCs w:val="19"/>
        </w:rPr>
        <w:t>Orlovská 343/148,  713 00  Ostrava-Heřmanice</w:t>
      </w:r>
    </w:p>
    <w:p w:rsidR="00E53CD2" w:rsidRDefault="00E53CD2" w:rsidP="00A260D5">
      <w:pPr>
        <w:pStyle w:val="Styl"/>
        <w:framePr w:w="9466" w:h="2597" w:wrap="auto" w:hAnchor="margin" w:x="361" w:y="1936"/>
        <w:spacing w:line="293" w:lineRule="exact"/>
        <w:ind w:left="10" w:right="737"/>
        <w:rPr>
          <w:sz w:val="19"/>
          <w:szCs w:val="19"/>
        </w:rPr>
      </w:pPr>
      <w:r>
        <w:rPr>
          <w:sz w:val="19"/>
          <w:szCs w:val="19"/>
        </w:rPr>
        <w:t>Zastoupena jednatelem společnosti</w:t>
      </w:r>
      <w:r w:rsidR="00DD65DD">
        <w:rPr>
          <w:sz w:val="19"/>
          <w:szCs w:val="19"/>
        </w:rPr>
        <w:t>:</w:t>
      </w:r>
      <w:r w:rsidR="005C09CB">
        <w:rPr>
          <w:sz w:val="19"/>
          <w:szCs w:val="19"/>
        </w:rPr>
        <w:t xml:space="preserve"> Mgr. Janou Honovou</w:t>
      </w:r>
      <w:r w:rsidR="00DD65DD">
        <w:rPr>
          <w:sz w:val="19"/>
          <w:szCs w:val="19"/>
        </w:rPr>
        <w:t xml:space="preserve"> </w:t>
      </w:r>
    </w:p>
    <w:p w:rsidR="00E53CD2" w:rsidRDefault="00E53CD2" w:rsidP="00A260D5">
      <w:pPr>
        <w:pStyle w:val="Styl"/>
        <w:framePr w:w="9466" w:h="2597" w:wrap="auto" w:hAnchor="margin" w:x="361" w:y="1936"/>
        <w:tabs>
          <w:tab w:val="left" w:pos="701"/>
        </w:tabs>
        <w:spacing w:line="302" w:lineRule="exact"/>
        <w:rPr>
          <w:sz w:val="19"/>
          <w:szCs w:val="19"/>
        </w:rPr>
      </w:pPr>
      <w:r>
        <w:rPr>
          <w:sz w:val="19"/>
          <w:szCs w:val="19"/>
        </w:rPr>
        <w:t xml:space="preserve">IČ: </w:t>
      </w:r>
      <w:r w:rsidR="005C09CB">
        <w:rPr>
          <w:sz w:val="19"/>
          <w:szCs w:val="19"/>
        </w:rPr>
        <w:t>60323108</w:t>
      </w:r>
      <w:r>
        <w:rPr>
          <w:sz w:val="19"/>
          <w:szCs w:val="19"/>
        </w:rPr>
        <w:tab/>
      </w:r>
    </w:p>
    <w:p w:rsidR="00E53CD2" w:rsidRDefault="00E53CD2" w:rsidP="00A260D5">
      <w:pPr>
        <w:pStyle w:val="Styl"/>
        <w:framePr w:w="9466" w:h="2597" w:wrap="auto" w:hAnchor="margin" w:x="361" w:y="1936"/>
        <w:tabs>
          <w:tab w:val="left" w:pos="705"/>
        </w:tabs>
        <w:spacing w:line="293" w:lineRule="exact"/>
        <w:rPr>
          <w:sz w:val="19"/>
          <w:szCs w:val="19"/>
        </w:rPr>
      </w:pPr>
      <w:r>
        <w:rPr>
          <w:sz w:val="19"/>
          <w:szCs w:val="19"/>
        </w:rPr>
        <w:t xml:space="preserve">DIČ: </w:t>
      </w:r>
      <w:r w:rsidR="005C09CB">
        <w:rPr>
          <w:sz w:val="19"/>
          <w:szCs w:val="19"/>
        </w:rPr>
        <w:t>CZ60323108</w:t>
      </w:r>
      <w:r>
        <w:rPr>
          <w:sz w:val="19"/>
          <w:szCs w:val="19"/>
        </w:rPr>
        <w:tab/>
      </w:r>
    </w:p>
    <w:p w:rsidR="00E53CD2" w:rsidRDefault="00E53CD2" w:rsidP="00A260D5">
      <w:pPr>
        <w:pStyle w:val="Styl"/>
        <w:framePr w:w="9466" w:h="2597" w:wrap="auto" w:hAnchor="margin" w:x="361" w:y="1936"/>
        <w:spacing w:line="293" w:lineRule="exact"/>
        <w:ind w:left="43"/>
        <w:rPr>
          <w:sz w:val="19"/>
          <w:szCs w:val="19"/>
        </w:rPr>
      </w:pPr>
      <w:r>
        <w:rPr>
          <w:sz w:val="19"/>
          <w:szCs w:val="19"/>
        </w:rPr>
        <w:t xml:space="preserve">Bankovní spojení: </w:t>
      </w:r>
      <w:r w:rsidR="005C09CB">
        <w:rPr>
          <w:sz w:val="19"/>
          <w:szCs w:val="19"/>
        </w:rPr>
        <w:t>3501300267/0100</w:t>
      </w:r>
    </w:p>
    <w:p w:rsidR="00E53CD2" w:rsidRDefault="00E53CD2" w:rsidP="00A260D5">
      <w:pPr>
        <w:pStyle w:val="Styl"/>
        <w:framePr w:w="9466" w:h="2597" w:wrap="auto" w:hAnchor="margin" w:x="361" w:y="1936"/>
        <w:spacing w:line="293" w:lineRule="exact"/>
        <w:ind w:left="43"/>
        <w:rPr>
          <w:sz w:val="19"/>
          <w:szCs w:val="19"/>
        </w:rPr>
      </w:pPr>
    </w:p>
    <w:p w:rsidR="00E53CD2" w:rsidRDefault="00E53CD2">
      <w:pPr>
        <w:pStyle w:val="Styl"/>
        <w:framePr w:w="7824" w:h="259" w:wrap="auto" w:hAnchor="margin" w:x="366" w:y="5147"/>
        <w:spacing w:line="221" w:lineRule="exact"/>
        <w:ind w:left="5"/>
        <w:rPr>
          <w:sz w:val="19"/>
          <w:szCs w:val="19"/>
        </w:rPr>
      </w:pPr>
      <w:r>
        <w:rPr>
          <w:sz w:val="19"/>
          <w:szCs w:val="19"/>
        </w:rPr>
        <w:t xml:space="preserve">Jako prodávající na straně jedné </w:t>
      </w:r>
    </w:p>
    <w:p w:rsidR="00E53CD2" w:rsidRDefault="00E53CD2">
      <w:pPr>
        <w:pStyle w:val="Styl"/>
        <w:framePr w:w="7824" w:h="240" w:wrap="auto" w:hAnchor="margin" w:x="366" w:y="5704"/>
        <w:spacing w:line="240" w:lineRule="exact"/>
        <w:ind w:left="4190"/>
        <w:rPr>
          <w:rFonts w:ascii="Times New Roman" w:hAnsi="Times New Roman" w:cs="Times New Roman"/>
          <w:w w:val="85"/>
          <w:sz w:val="22"/>
          <w:szCs w:val="22"/>
        </w:rPr>
      </w:pPr>
      <w:r>
        <w:rPr>
          <w:rFonts w:ascii="Times New Roman" w:hAnsi="Times New Roman" w:cs="Times New Roman"/>
          <w:w w:val="85"/>
          <w:sz w:val="22"/>
          <w:szCs w:val="22"/>
        </w:rPr>
        <w:t xml:space="preserve">a </w:t>
      </w:r>
    </w:p>
    <w:p w:rsidR="00E53CD2" w:rsidRDefault="00E53CD2">
      <w:pPr>
        <w:pStyle w:val="Styl"/>
        <w:framePr w:w="7829" w:h="2294" w:wrap="auto" w:hAnchor="margin" w:x="361" w:y="6323"/>
        <w:spacing w:line="206" w:lineRule="exact"/>
        <w:ind w:left="14"/>
        <w:rPr>
          <w:b/>
          <w:bCs/>
          <w:sz w:val="18"/>
          <w:szCs w:val="18"/>
        </w:rPr>
      </w:pPr>
      <w:r>
        <w:rPr>
          <w:b/>
          <w:bCs/>
          <w:sz w:val="18"/>
          <w:szCs w:val="18"/>
        </w:rPr>
        <w:t xml:space="preserve">Domov Vesna, </w:t>
      </w:r>
      <w:r>
        <w:rPr>
          <w:rFonts w:ascii="Times New Roman" w:hAnsi="Times New Roman" w:cs="Times New Roman"/>
          <w:b/>
          <w:bCs/>
          <w:sz w:val="19"/>
          <w:szCs w:val="19"/>
        </w:rPr>
        <w:t xml:space="preserve">p. </w:t>
      </w:r>
      <w:r>
        <w:rPr>
          <w:b/>
          <w:bCs/>
          <w:sz w:val="18"/>
          <w:szCs w:val="18"/>
        </w:rPr>
        <w:t xml:space="preserve">o. </w:t>
      </w:r>
    </w:p>
    <w:p w:rsidR="00E51EF0" w:rsidRDefault="00E53CD2">
      <w:pPr>
        <w:pStyle w:val="Styl"/>
        <w:framePr w:w="7829" w:h="2294" w:wrap="auto" w:hAnchor="margin" w:x="361" w:y="6323"/>
        <w:spacing w:line="293" w:lineRule="exact"/>
        <w:ind w:left="43"/>
        <w:rPr>
          <w:sz w:val="19"/>
          <w:szCs w:val="19"/>
        </w:rPr>
      </w:pPr>
      <w:r>
        <w:rPr>
          <w:sz w:val="19"/>
          <w:szCs w:val="19"/>
        </w:rPr>
        <w:t>Se sídlem: Kpt. Jaroše 999, 735 14 Orlová-Lutyně</w:t>
      </w:r>
    </w:p>
    <w:p w:rsidR="00E53CD2" w:rsidRDefault="00E51EF0" w:rsidP="00E51EF0">
      <w:pPr>
        <w:pStyle w:val="Styl"/>
        <w:framePr w:w="7829" w:h="2294" w:wrap="auto" w:hAnchor="margin" w:x="361" w:y="6323"/>
        <w:spacing w:line="293" w:lineRule="exact"/>
        <w:rPr>
          <w:sz w:val="19"/>
          <w:szCs w:val="19"/>
        </w:rPr>
      </w:pPr>
      <w:r>
        <w:rPr>
          <w:sz w:val="19"/>
          <w:szCs w:val="19"/>
        </w:rPr>
        <w:t>ředitelem organizace Ing. Vítem Macháčkem</w:t>
      </w:r>
      <w:r w:rsidR="00E53CD2">
        <w:rPr>
          <w:sz w:val="19"/>
          <w:szCs w:val="19"/>
        </w:rPr>
        <w:t xml:space="preserve"> </w:t>
      </w:r>
    </w:p>
    <w:p w:rsidR="00E53CD2" w:rsidRDefault="00E53CD2">
      <w:pPr>
        <w:pStyle w:val="Styl"/>
        <w:framePr w:w="7829" w:h="2294" w:wrap="auto" w:hAnchor="margin" w:x="361" w:y="6323"/>
        <w:tabs>
          <w:tab w:val="left" w:pos="715"/>
        </w:tabs>
        <w:spacing w:line="293" w:lineRule="exact"/>
        <w:rPr>
          <w:sz w:val="19"/>
          <w:szCs w:val="19"/>
        </w:rPr>
      </w:pPr>
      <w:r>
        <w:rPr>
          <w:sz w:val="19"/>
          <w:szCs w:val="19"/>
        </w:rPr>
        <w:t xml:space="preserve">IČ: </w:t>
      </w:r>
      <w:r>
        <w:rPr>
          <w:sz w:val="19"/>
          <w:szCs w:val="19"/>
        </w:rPr>
        <w:tab/>
        <w:t xml:space="preserve">75154391 </w:t>
      </w:r>
    </w:p>
    <w:p w:rsidR="00E53CD2" w:rsidRDefault="00E53CD2">
      <w:pPr>
        <w:pStyle w:val="Styl"/>
        <w:framePr w:w="7829" w:h="2294" w:wrap="auto" w:hAnchor="margin" w:x="361" w:y="6323"/>
        <w:tabs>
          <w:tab w:val="left" w:pos="725"/>
        </w:tabs>
        <w:spacing w:line="298" w:lineRule="exact"/>
        <w:rPr>
          <w:sz w:val="19"/>
          <w:szCs w:val="19"/>
        </w:rPr>
      </w:pPr>
      <w:r>
        <w:rPr>
          <w:sz w:val="19"/>
          <w:szCs w:val="19"/>
        </w:rPr>
        <w:t xml:space="preserve">DIČ: </w:t>
      </w:r>
      <w:r>
        <w:rPr>
          <w:sz w:val="19"/>
          <w:szCs w:val="19"/>
        </w:rPr>
        <w:tab/>
        <w:t xml:space="preserve">neplátce </w:t>
      </w:r>
    </w:p>
    <w:p w:rsidR="00E53CD2" w:rsidRDefault="00E53CD2" w:rsidP="00D24678">
      <w:pPr>
        <w:pStyle w:val="Styl"/>
        <w:framePr w:w="7829" w:h="2294" w:wrap="auto" w:hAnchor="margin" w:x="361" w:y="6323"/>
        <w:spacing w:line="293" w:lineRule="exact"/>
        <w:rPr>
          <w:sz w:val="19"/>
          <w:szCs w:val="19"/>
        </w:rPr>
      </w:pPr>
      <w:r>
        <w:rPr>
          <w:sz w:val="19"/>
          <w:szCs w:val="19"/>
        </w:rPr>
        <w:t xml:space="preserve">Tel.:  </w:t>
      </w:r>
    </w:p>
    <w:p w:rsidR="00E53CD2" w:rsidRDefault="00E53CD2">
      <w:pPr>
        <w:pStyle w:val="Styl"/>
        <w:framePr w:w="7829" w:h="2294" w:wrap="auto" w:hAnchor="margin" w:x="361" w:y="6323"/>
        <w:spacing w:line="456" w:lineRule="exact"/>
        <w:ind w:left="5"/>
        <w:rPr>
          <w:sz w:val="19"/>
          <w:szCs w:val="19"/>
        </w:rPr>
      </w:pPr>
      <w:r>
        <w:rPr>
          <w:sz w:val="19"/>
          <w:szCs w:val="19"/>
        </w:rPr>
        <w:t xml:space="preserve">Jako kupující na straně druhé </w:t>
      </w:r>
    </w:p>
    <w:p w:rsidR="00E53CD2" w:rsidRDefault="00E53CD2">
      <w:pPr>
        <w:pStyle w:val="Styl"/>
        <w:framePr w:w="7829" w:h="2294" w:wrap="auto" w:hAnchor="margin" w:x="361" w:y="6323"/>
        <w:spacing w:line="446" w:lineRule="exact"/>
        <w:ind w:left="3970"/>
        <w:rPr>
          <w:sz w:val="19"/>
          <w:szCs w:val="19"/>
        </w:rPr>
      </w:pPr>
      <w:r>
        <w:rPr>
          <w:sz w:val="19"/>
          <w:szCs w:val="19"/>
        </w:rPr>
        <w:t xml:space="preserve">Takto: </w:t>
      </w:r>
    </w:p>
    <w:p w:rsidR="00E53CD2" w:rsidRDefault="00E53CD2">
      <w:pPr>
        <w:pStyle w:val="Styl"/>
        <w:framePr w:w="7824" w:h="226" w:wrap="auto" w:hAnchor="margin" w:x="366" w:y="8973"/>
        <w:spacing w:line="221" w:lineRule="exact"/>
        <w:ind w:left="3758"/>
        <w:rPr>
          <w:b/>
          <w:bCs/>
          <w:sz w:val="18"/>
          <w:szCs w:val="18"/>
        </w:rPr>
      </w:pPr>
      <w:r>
        <w:rPr>
          <w:b/>
          <w:bCs/>
          <w:sz w:val="18"/>
          <w:szCs w:val="18"/>
        </w:rPr>
        <w:t xml:space="preserve">Preambule </w:t>
      </w:r>
    </w:p>
    <w:p w:rsidR="00E53CD2" w:rsidRDefault="00E53CD2" w:rsidP="00172855">
      <w:pPr>
        <w:pStyle w:val="Styl"/>
        <w:framePr w:w="8290" w:h="1128" w:wrap="auto" w:hAnchor="margin" w:x="366" w:y="9573"/>
        <w:spacing w:line="293" w:lineRule="exact"/>
        <w:ind w:left="43"/>
        <w:jc w:val="both"/>
        <w:rPr>
          <w:sz w:val="19"/>
          <w:szCs w:val="19"/>
        </w:rPr>
      </w:pPr>
      <w:r>
        <w:rPr>
          <w:sz w:val="19"/>
          <w:szCs w:val="19"/>
        </w:rPr>
        <w:t xml:space="preserve">Účastníci této smlouvy se dohodli na uzavření této rámcové smlouvy na období uvedené níže. Účastníci výslovně sjednávají, že se touto smlouvou budou řídit veškeré dodávky zboží prodávajícího kupujícímu v uvedeném období, nebude-li účastníky výslovně písemně dohodnuto jinak. </w:t>
      </w:r>
    </w:p>
    <w:p w:rsidR="00E53CD2" w:rsidRDefault="00E53CD2">
      <w:pPr>
        <w:pStyle w:val="Styl"/>
        <w:framePr w:w="7824" w:h="216" w:wrap="auto" w:hAnchor="margin" w:x="366" w:y="11032"/>
        <w:spacing w:line="211" w:lineRule="exact"/>
        <w:ind w:left="4070"/>
        <w:rPr>
          <w:b/>
          <w:bCs/>
          <w:w w:val="108"/>
          <w:sz w:val="19"/>
          <w:szCs w:val="19"/>
        </w:rPr>
      </w:pPr>
      <w:r>
        <w:rPr>
          <w:b/>
          <w:bCs/>
          <w:w w:val="108"/>
          <w:sz w:val="19"/>
          <w:szCs w:val="19"/>
        </w:rPr>
        <w:t xml:space="preserve">Čl.1 </w:t>
      </w:r>
    </w:p>
    <w:p w:rsidR="00E53CD2" w:rsidRDefault="00E53CD2" w:rsidP="00172855">
      <w:pPr>
        <w:pStyle w:val="Styl"/>
        <w:framePr w:w="7853" w:h="1440" w:wrap="auto" w:hAnchor="margin" w:x="366" w:y="11608"/>
        <w:spacing w:line="293" w:lineRule="exact"/>
        <w:ind w:left="43"/>
        <w:jc w:val="both"/>
        <w:rPr>
          <w:sz w:val="19"/>
          <w:szCs w:val="19"/>
        </w:rPr>
      </w:pPr>
      <w:r>
        <w:rPr>
          <w:sz w:val="19"/>
          <w:szCs w:val="19"/>
        </w:rPr>
        <w:t xml:space="preserve">Prodávající se zavazuje dodávat kupujícímu na základě jeho objednávek potvrzených prodávajícím veškerý sortiment produkce své firmy. Konkrétní rozsah výrobků vyplývá z aktuálního katalogu a ceníku prodávajícího jak je zveřejněn na webových stránkách prodávajícího. Aktuální ceník prodávajícího je vyvěšen v sídle prodávajícího. Kupující je oprávněn požádat o zaslání aktuálního ceníku rovněž poštou či emailem. </w:t>
      </w:r>
    </w:p>
    <w:p w:rsidR="00E53CD2" w:rsidRDefault="00E53CD2" w:rsidP="00172855">
      <w:pPr>
        <w:pStyle w:val="Styl"/>
        <w:framePr w:w="7824" w:h="562" w:wrap="auto" w:hAnchor="margin" w:x="366" w:y="13360"/>
        <w:spacing w:line="293" w:lineRule="exact"/>
        <w:ind w:left="43"/>
        <w:jc w:val="both"/>
        <w:rPr>
          <w:sz w:val="19"/>
          <w:szCs w:val="19"/>
        </w:rPr>
      </w:pPr>
      <w:r>
        <w:rPr>
          <w:sz w:val="19"/>
          <w:szCs w:val="19"/>
        </w:rPr>
        <w:t xml:space="preserve">Kupní cena je sjednána vždy ve výši uvedené v ceníku platném k okamžiku objednávky kupujícího. </w:t>
      </w:r>
    </w:p>
    <w:p w:rsidR="00E53CD2" w:rsidRDefault="00E53CD2">
      <w:pPr>
        <w:pStyle w:val="Styl"/>
        <w:rPr>
          <w:sz w:val="19"/>
          <w:szCs w:val="19"/>
        </w:rPr>
        <w:sectPr w:rsidR="00E53CD2">
          <w:pgSz w:w="11900" w:h="16840"/>
          <w:pgMar w:top="1166" w:right="1609" w:bottom="360" w:left="1637" w:header="708" w:footer="708" w:gutter="0"/>
          <w:cols w:space="708"/>
          <w:noEndnote/>
        </w:sectPr>
      </w:pPr>
    </w:p>
    <w:p w:rsidR="00E53CD2" w:rsidRDefault="00E53CD2">
      <w:pPr>
        <w:pStyle w:val="Styl"/>
        <w:rPr>
          <w:sz w:val="2"/>
          <w:szCs w:val="2"/>
        </w:rPr>
      </w:pPr>
    </w:p>
    <w:p w:rsidR="00E53CD2" w:rsidRDefault="00E53CD2">
      <w:pPr>
        <w:pStyle w:val="Styl"/>
        <w:framePr w:w="8395" w:h="216" w:wrap="auto" w:hAnchor="margin" w:x="409" w:y="361"/>
        <w:spacing w:line="211" w:lineRule="exact"/>
        <w:ind w:left="4070"/>
        <w:rPr>
          <w:b/>
          <w:bCs/>
          <w:w w:val="89"/>
          <w:sz w:val="19"/>
          <w:szCs w:val="19"/>
        </w:rPr>
      </w:pPr>
      <w:r>
        <w:rPr>
          <w:b/>
          <w:bCs/>
          <w:w w:val="89"/>
          <w:sz w:val="19"/>
          <w:szCs w:val="19"/>
        </w:rPr>
        <w:t xml:space="preserve">Čl. 2 </w:t>
      </w:r>
    </w:p>
    <w:p w:rsidR="00E53CD2" w:rsidRDefault="00E53CD2" w:rsidP="00172855">
      <w:pPr>
        <w:pStyle w:val="Styl"/>
        <w:framePr w:w="8467" w:h="2290" w:wrap="auto" w:hAnchor="margin" w:x="409" w:y="913"/>
        <w:spacing w:line="288" w:lineRule="exact"/>
        <w:ind w:left="72" w:right="5"/>
        <w:jc w:val="both"/>
        <w:rPr>
          <w:sz w:val="19"/>
          <w:szCs w:val="19"/>
        </w:rPr>
      </w:pPr>
      <w:r>
        <w:rPr>
          <w:sz w:val="19"/>
          <w:szCs w:val="19"/>
        </w:rPr>
        <w:t xml:space="preserve">Prodávající se zavazuje dodávat kupujícímu zboží uvedené v článku 1 této smlouvy na základě objednávek kupujícího potvrzených prodávajícím. Objednávku je kupující oprávněn doručit prodávajícímu osobním předložením objednávky v místě sídla prodávajícího, nebo emailem na adresu prodávajícího uvedenou v záhlaví této smlouvy. </w:t>
      </w:r>
    </w:p>
    <w:p w:rsidR="00E53CD2" w:rsidRDefault="00E53CD2" w:rsidP="00172855">
      <w:pPr>
        <w:pStyle w:val="Styl"/>
        <w:framePr w:w="8467" w:h="2290" w:wrap="auto" w:hAnchor="margin" w:x="409" w:y="913"/>
        <w:spacing w:before="326" w:line="274" w:lineRule="exact"/>
        <w:ind w:left="58" w:right="307"/>
        <w:jc w:val="both"/>
        <w:rPr>
          <w:sz w:val="19"/>
          <w:szCs w:val="19"/>
        </w:rPr>
      </w:pPr>
      <w:r>
        <w:rPr>
          <w:sz w:val="19"/>
          <w:szCs w:val="19"/>
        </w:rPr>
        <w:t xml:space="preserve">Prodávající je oprávněn akceptovat objednávku kupujícího emailem zaslaným na adresu kupujícího uvedenou v záhlaví této smlouvy nebo v případě objednávky učiněné kupujícím osobně, také ústně. </w:t>
      </w:r>
    </w:p>
    <w:p w:rsidR="00E53CD2" w:rsidRDefault="00E53CD2">
      <w:pPr>
        <w:pStyle w:val="Styl"/>
        <w:framePr w:w="8438" w:h="509" w:wrap="auto" w:hAnchor="margin" w:x="409" w:y="3534"/>
        <w:spacing w:before="24" w:line="240" w:lineRule="exact"/>
        <w:ind w:left="48"/>
        <w:rPr>
          <w:sz w:val="19"/>
          <w:szCs w:val="19"/>
        </w:rPr>
      </w:pPr>
      <w:r>
        <w:rPr>
          <w:sz w:val="19"/>
          <w:szCs w:val="19"/>
        </w:rPr>
        <w:t xml:space="preserve">V objednávce bude uveden druh výrobku požadovaný kupujícím a požadovaný termín dodání zboží. </w:t>
      </w:r>
    </w:p>
    <w:p w:rsidR="00E53CD2" w:rsidRDefault="00E53CD2" w:rsidP="00172855">
      <w:pPr>
        <w:pStyle w:val="Styl"/>
        <w:framePr w:w="8395" w:h="1435" w:wrap="auto" w:hAnchor="margin" w:x="409" w:y="4413"/>
        <w:spacing w:line="278" w:lineRule="exact"/>
        <w:ind w:left="24" w:right="259"/>
        <w:jc w:val="both"/>
        <w:rPr>
          <w:sz w:val="19"/>
          <w:szCs w:val="19"/>
        </w:rPr>
      </w:pPr>
      <w:r>
        <w:rPr>
          <w:sz w:val="19"/>
          <w:szCs w:val="19"/>
        </w:rPr>
        <w:t xml:space="preserve">Prodávající se zavazuje kupujícímu dodat zboží, v případě, že objednávku potvrdí, ve lhůtě uvedené v objednávce, která nemůže být kratší než 5 pracovních dnů od doručení objednávky. V případě, že v objednávce nebude uveden termín dodání, zavazuje se prodávající dodat zboží kupujícímu do 14 dnů od doručení objednávky akceptované prodávajícím. </w:t>
      </w:r>
    </w:p>
    <w:p w:rsidR="00E53CD2" w:rsidRDefault="00E53CD2">
      <w:pPr>
        <w:pStyle w:val="Styl"/>
        <w:framePr w:w="8395" w:h="216" w:wrap="auto" w:hAnchor="margin" w:x="409" w:y="6217"/>
        <w:spacing w:line="211" w:lineRule="exact"/>
        <w:ind w:left="4070"/>
        <w:rPr>
          <w:b/>
          <w:bCs/>
          <w:w w:val="89"/>
          <w:sz w:val="19"/>
          <w:szCs w:val="19"/>
        </w:rPr>
      </w:pPr>
      <w:r>
        <w:rPr>
          <w:b/>
          <w:bCs/>
          <w:w w:val="89"/>
          <w:sz w:val="19"/>
          <w:szCs w:val="19"/>
        </w:rPr>
        <w:t xml:space="preserve">Čl. 3 </w:t>
      </w:r>
    </w:p>
    <w:p w:rsidR="00E53CD2" w:rsidRDefault="00E53CD2" w:rsidP="00172855">
      <w:pPr>
        <w:pStyle w:val="Styl"/>
        <w:framePr w:w="8395" w:h="2304" w:wrap="auto" w:hAnchor="margin" w:x="409" w:y="6750"/>
        <w:spacing w:line="288" w:lineRule="exact"/>
        <w:ind w:right="125"/>
        <w:jc w:val="both"/>
        <w:rPr>
          <w:sz w:val="19"/>
          <w:szCs w:val="19"/>
        </w:rPr>
      </w:pPr>
      <w:r>
        <w:rPr>
          <w:sz w:val="19"/>
          <w:szCs w:val="19"/>
        </w:rPr>
        <w:t xml:space="preserve">Prodávající a kupující se dohodli, že kupní cena za zboží byla sjednána v českých korunách.  </w:t>
      </w:r>
    </w:p>
    <w:p w:rsidR="00E53CD2" w:rsidRDefault="00E53CD2" w:rsidP="00172855">
      <w:pPr>
        <w:pStyle w:val="Styl"/>
        <w:framePr w:w="8395" w:h="2304" w:wrap="auto" w:hAnchor="margin" w:x="409" w:y="6750"/>
        <w:spacing w:line="586" w:lineRule="exact"/>
        <w:ind w:left="19"/>
        <w:jc w:val="both"/>
        <w:rPr>
          <w:sz w:val="19"/>
          <w:szCs w:val="19"/>
        </w:rPr>
      </w:pPr>
      <w:r>
        <w:rPr>
          <w:sz w:val="19"/>
          <w:szCs w:val="19"/>
        </w:rPr>
        <w:t xml:space="preserve">Účastníci se dohodli, že kupní cena bude uhrazena kupujícím v korunách českých. </w:t>
      </w:r>
    </w:p>
    <w:p w:rsidR="00E53CD2" w:rsidRDefault="00E53CD2" w:rsidP="00172855">
      <w:pPr>
        <w:pStyle w:val="Styl"/>
        <w:framePr w:w="8395" w:h="2304" w:wrap="auto" w:hAnchor="margin" w:x="409" w:y="6750"/>
        <w:spacing w:before="331" w:line="259" w:lineRule="exact"/>
        <w:ind w:right="53"/>
        <w:jc w:val="both"/>
        <w:rPr>
          <w:sz w:val="19"/>
          <w:szCs w:val="19"/>
        </w:rPr>
      </w:pPr>
      <w:r>
        <w:rPr>
          <w:sz w:val="19"/>
          <w:szCs w:val="19"/>
        </w:rPr>
        <w:t xml:space="preserve">Za den zaplacení se považuje den připsání peněžních prostředků na účet prodávajícího či den zaplacení v hotovosti. </w:t>
      </w:r>
    </w:p>
    <w:p w:rsidR="00E53CD2" w:rsidRDefault="00E53CD2">
      <w:pPr>
        <w:pStyle w:val="Styl"/>
        <w:framePr w:w="8395" w:h="216" w:wrap="auto" w:hAnchor="margin" w:x="409" w:y="9419"/>
        <w:spacing w:line="216" w:lineRule="exact"/>
        <w:ind w:left="4003"/>
        <w:rPr>
          <w:b/>
          <w:bCs/>
          <w:w w:val="89"/>
          <w:sz w:val="19"/>
          <w:szCs w:val="19"/>
        </w:rPr>
      </w:pPr>
      <w:r>
        <w:rPr>
          <w:b/>
          <w:bCs/>
          <w:w w:val="89"/>
          <w:sz w:val="19"/>
          <w:szCs w:val="19"/>
        </w:rPr>
        <w:t xml:space="preserve">Čl.4 </w:t>
      </w:r>
    </w:p>
    <w:p w:rsidR="00E53CD2" w:rsidRDefault="00E53CD2" w:rsidP="00172855">
      <w:pPr>
        <w:pStyle w:val="Styl"/>
        <w:framePr w:w="8419" w:h="605" w:wrap="auto" w:hAnchor="margin" w:x="390" w:y="9976"/>
        <w:spacing w:line="293" w:lineRule="exact"/>
        <w:ind w:right="5"/>
        <w:jc w:val="both"/>
        <w:rPr>
          <w:sz w:val="19"/>
          <w:szCs w:val="19"/>
        </w:rPr>
      </w:pPr>
      <w:r>
        <w:rPr>
          <w:sz w:val="19"/>
          <w:szCs w:val="19"/>
        </w:rPr>
        <w:t xml:space="preserve">Cena jednotlivých dodávek je splatná po obdržení a převzetí zboží kupujícím na základě řádně vystavené faktury prodávajícího s termínem splatnosti do 30-ti dnů ode dne jejího vystavení. </w:t>
      </w:r>
    </w:p>
    <w:p w:rsidR="00E53CD2" w:rsidRDefault="00E53CD2">
      <w:pPr>
        <w:pStyle w:val="Styl"/>
        <w:framePr w:w="8395" w:h="221" w:wrap="auto" w:hAnchor="margin" w:x="409" w:y="10878"/>
        <w:spacing w:line="216" w:lineRule="exact"/>
        <w:ind w:left="4003"/>
        <w:rPr>
          <w:b/>
          <w:bCs/>
          <w:w w:val="89"/>
          <w:sz w:val="19"/>
          <w:szCs w:val="19"/>
        </w:rPr>
      </w:pPr>
      <w:r>
        <w:rPr>
          <w:b/>
          <w:bCs/>
          <w:w w:val="89"/>
          <w:sz w:val="19"/>
          <w:szCs w:val="19"/>
        </w:rPr>
        <w:t xml:space="preserve">Čl. S </w:t>
      </w:r>
    </w:p>
    <w:p w:rsidR="00E53CD2" w:rsidRDefault="00E53CD2" w:rsidP="00172855">
      <w:pPr>
        <w:pStyle w:val="Styl"/>
        <w:framePr w:w="8424" w:h="552" w:wrap="auto" w:hAnchor="margin" w:x="381" w:y="11430"/>
        <w:spacing w:line="264" w:lineRule="exact"/>
        <w:ind w:left="10" w:right="197"/>
        <w:jc w:val="both"/>
        <w:rPr>
          <w:sz w:val="19"/>
          <w:szCs w:val="19"/>
        </w:rPr>
      </w:pPr>
      <w:r>
        <w:rPr>
          <w:sz w:val="19"/>
          <w:szCs w:val="19"/>
        </w:rPr>
        <w:t xml:space="preserve">Účastníci se dohodli, že vlastnické právo ke zboží přechází na kupujícího úplným zaplacením kupní ceny. </w:t>
      </w:r>
    </w:p>
    <w:p w:rsidR="00E53CD2" w:rsidRDefault="00E53CD2" w:rsidP="00172855">
      <w:pPr>
        <w:pStyle w:val="Styl"/>
        <w:framePr w:w="8434" w:h="869" w:wrap="auto" w:hAnchor="margin" w:x="371" w:y="12299"/>
        <w:spacing w:line="278" w:lineRule="exact"/>
        <w:ind w:left="24" w:right="259"/>
        <w:jc w:val="both"/>
        <w:rPr>
          <w:sz w:val="19"/>
          <w:szCs w:val="19"/>
        </w:rPr>
      </w:pPr>
      <w:r>
        <w:rPr>
          <w:sz w:val="19"/>
          <w:szCs w:val="19"/>
        </w:rPr>
        <w:t xml:space="preserve">Kupující je povinen s odbornou péčí prohlédnout zboží ihned po přechodu nebezpečí škody na zboží na kupujícího. Případné vady zjistitelné pohledem je kupující povinen reklamovat ihned po provedení prohlídky, a to v písemné formě. </w:t>
      </w:r>
    </w:p>
    <w:p w:rsidR="00E53CD2" w:rsidRDefault="00E53CD2" w:rsidP="00172855">
      <w:pPr>
        <w:pStyle w:val="Styl"/>
        <w:framePr w:w="8443" w:h="610" w:wrap="auto" w:hAnchor="margin" w:x="361" w:y="13470"/>
        <w:spacing w:line="298" w:lineRule="exact"/>
        <w:ind w:left="5" w:right="590"/>
        <w:jc w:val="both"/>
        <w:rPr>
          <w:sz w:val="19"/>
          <w:szCs w:val="19"/>
        </w:rPr>
      </w:pPr>
      <w:r>
        <w:rPr>
          <w:sz w:val="19"/>
          <w:szCs w:val="19"/>
        </w:rPr>
        <w:t xml:space="preserve">Reklamované zboží musí být uskladněno v původním nezměněném stavu odděleně od ostatního zboží a musí být chráněno proti korozi. Do doby vyřízení reklamace nesmí být </w:t>
      </w:r>
    </w:p>
    <w:p w:rsidR="00E53CD2" w:rsidRDefault="00E53CD2">
      <w:pPr>
        <w:pStyle w:val="Styl"/>
        <w:rPr>
          <w:sz w:val="19"/>
          <w:szCs w:val="19"/>
        </w:rPr>
        <w:sectPr w:rsidR="00E53CD2">
          <w:pgSz w:w="11900" w:h="16840"/>
          <w:pgMar w:top="926" w:right="1378" w:bottom="360" w:left="1646" w:header="708" w:footer="708" w:gutter="0"/>
          <w:cols w:space="708"/>
          <w:noEndnote/>
        </w:sectPr>
      </w:pPr>
    </w:p>
    <w:p w:rsidR="00E53CD2" w:rsidRDefault="00E53CD2" w:rsidP="00172855">
      <w:pPr>
        <w:pStyle w:val="Styl"/>
        <w:jc w:val="both"/>
        <w:rPr>
          <w:sz w:val="2"/>
          <w:szCs w:val="2"/>
        </w:rPr>
      </w:pPr>
    </w:p>
    <w:p w:rsidR="00E53CD2" w:rsidRDefault="00E53CD2" w:rsidP="00172855">
      <w:pPr>
        <w:pStyle w:val="Styl"/>
        <w:framePr w:w="8261" w:h="562" w:wrap="auto" w:hAnchor="margin" w:x="361" w:y="361"/>
        <w:spacing w:line="298" w:lineRule="exact"/>
        <w:ind w:left="5" w:right="274"/>
        <w:jc w:val="both"/>
        <w:rPr>
          <w:sz w:val="19"/>
          <w:szCs w:val="19"/>
        </w:rPr>
      </w:pPr>
      <w:r>
        <w:rPr>
          <w:sz w:val="19"/>
          <w:szCs w:val="19"/>
        </w:rPr>
        <w:t xml:space="preserve">použito, prodáno, zpracováno, pozměněno, nebo jinak upraveno. Poruší-li kupující tento závazek, má se zato, že vady na zboží neexistovaly. </w:t>
      </w:r>
    </w:p>
    <w:p w:rsidR="00E53CD2" w:rsidRDefault="00E53CD2" w:rsidP="00172855">
      <w:pPr>
        <w:pStyle w:val="Styl"/>
        <w:framePr w:w="8251" w:h="221" w:wrap="auto" w:hAnchor="margin" w:x="370" w:y="1254"/>
        <w:spacing w:line="216" w:lineRule="exact"/>
        <w:ind w:left="4032"/>
        <w:jc w:val="both"/>
        <w:rPr>
          <w:b/>
          <w:bCs/>
          <w:w w:val="90"/>
          <w:sz w:val="20"/>
          <w:szCs w:val="20"/>
        </w:rPr>
      </w:pPr>
      <w:r>
        <w:rPr>
          <w:b/>
          <w:bCs/>
          <w:w w:val="90"/>
          <w:sz w:val="20"/>
          <w:szCs w:val="20"/>
        </w:rPr>
        <w:t xml:space="preserve">Čl. 6 </w:t>
      </w:r>
    </w:p>
    <w:p w:rsidR="00E53CD2" w:rsidRDefault="00E53CD2" w:rsidP="00172855">
      <w:pPr>
        <w:pStyle w:val="Styl"/>
        <w:framePr w:w="8261" w:h="850" w:wrap="auto" w:hAnchor="margin" w:x="361" w:y="1839"/>
        <w:spacing w:line="293" w:lineRule="exact"/>
        <w:ind w:right="34"/>
        <w:jc w:val="both"/>
        <w:rPr>
          <w:sz w:val="19"/>
          <w:szCs w:val="19"/>
        </w:rPr>
      </w:pPr>
      <w:r>
        <w:rPr>
          <w:sz w:val="19"/>
          <w:szCs w:val="19"/>
        </w:rPr>
        <w:t xml:space="preserve">Tato smlouva je uzavřena na dobu neurčitou s výpovědní lhůtou 2 měsíce. Výpovědní lhůta začíná plynout od prvního dne následujícího kalendářního měsíce po měsíci, v němž byla výpověď doručena druhé smluvní straně. </w:t>
      </w:r>
    </w:p>
    <w:p w:rsidR="00E53CD2" w:rsidRDefault="00E53CD2" w:rsidP="00172855">
      <w:pPr>
        <w:pStyle w:val="Styl"/>
        <w:framePr w:w="8462" w:h="840" w:wrap="auto" w:hAnchor="margin" w:x="366" w:y="3020"/>
        <w:spacing w:line="293" w:lineRule="exact"/>
        <w:ind w:right="34"/>
        <w:jc w:val="both"/>
        <w:rPr>
          <w:sz w:val="19"/>
          <w:szCs w:val="19"/>
        </w:rPr>
      </w:pPr>
      <w:r>
        <w:rPr>
          <w:sz w:val="19"/>
          <w:szCs w:val="19"/>
        </w:rPr>
        <w:t xml:space="preserve">Účastníci se dohodli, že ustanovení o povinnosti kupujícího uhradit kupní cenu, sjednaný úrok z prodlení a smluvní pokutu, včetně ujednání o rozhodčí doložce, jsou účinné také po ukončení této smlouvy. </w:t>
      </w:r>
    </w:p>
    <w:p w:rsidR="00E53CD2" w:rsidRDefault="00E53CD2" w:rsidP="00172855">
      <w:pPr>
        <w:pStyle w:val="Styl"/>
        <w:framePr w:w="8251" w:h="216" w:wrap="auto" w:hAnchor="margin" w:x="370" w:y="4191"/>
        <w:spacing w:line="216" w:lineRule="exact"/>
        <w:ind w:left="4032"/>
        <w:jc w:val="both"/>
        <w:rPr>
          <w:b/>
          <w:bCs/>
          <w:sz w:val="19"/>
          <w:szCs w:val="19"/>
        </w:rPr>
      </w:pPr>
      <w:r>
        <w:rPr>
          <w:b/>
          <w:bCs/>
          <w:w w:val="90"/>
          <w:sz w:val="20"/>
          <w:szCs w:val="20"/>
        </w:rPr>
        <w:t xml:space="preserve">Čl. </w:t>
      </w:r>
      <w:r>
        <w:rPr>
          <w:b/>
          <w:bCs/>
          <w:sz w:val="19"/>
          <w:szCs w:val="19"/>
        </w:rPr>
        <w:t xml:space="preserve">7 </w:t>
      </w:r>
    </w:p>
    <w:p w:rsidR="00E53CD2" w:rsidRDefault="00E53CD2" w:rsidP="00172855">
      <w:pPr>
        <w:pStyle w:val="Styl"/>
        <w:framePr w:w="8266" w:h="1138" w:wrap="auto" w:hAnchor="margin" w:x="366" w:y="4772"/>
        <w:spacing w:line="293" w:lineRule="exact"/>
        <w:ind w:right="34"/>
        <w:jc w:val="both"/>
        <w:rPr>
          <w:sz w:val="19"/>
          <w:szCs w:val="19"/>
        </w:rPr>
      </w:pPr>
      <w:r>
        <w:rPr>
          <w:sz w:val="19"/>
          <w:szCs w:val="19"/>
        </w:rPr>
        <w:t xml:space="preserve">Součástí této smlouvy jsou rovněž Všeobecné prodejní podmínky, se kterými se kupující podrobně seznámil což stvrzuje svým podpisem na těchto Všeobecných prodejních podmínkách. V případě rozporu mezi ustanovením této smlouvy a Všeobecnými prodejními podmínkami, mají přednost ustanovení této smlouvy. </w:t>
      </w:r>
    </w:p>
    <w:p w:rsidR="00E53CD2" w:rsidRDefault="00E53CD2" w:rsidP="00172855">
      <w:pPr>
        <w:pStyle w:val="Styl"/>
        <w:framePr w:w="8256" w:h="259" w:wrap="auto" w:hAnchor="margin" w:x="366" w:y="6241"/>
        <w:spacing w:line="216" w:lineRule="exact"/>
        <w:ind w:left="5"/>
        <w:jc w:val="both"/>
        <w:rPr>
          <w:sz w:val="19"/>
          <w:szCs w:val="19"/>
        </w:rPr>
      </w:pPr>
      <w:r>
        <w:rPr>
          <w:sz w:val="19"/>
          <w:szCs w:val="19"/>
        </w:rPr>
        <w:t xml:space="preserve">Tato smlouva může být měněna či rušena toliko písemnou formou. </w:t>
      </w:r>
    </w:p>
    <w:p w:rsidR="00E53CD2" w:rsidRDefault="00E53CD2" w:rsidP="00172855">
      <w:pPr>
        <w:pStyle w:val="Styl"/>
        <w:framePr w:w="8381" w:h="840" w:wrap="auto" w:hAnchor="margin" w:x="366" w:y="6831"/>
        <w:spacing w:line="293" w:lineRule="exact"/>
        <w:ind w:right="34"/>
        <w:jc w:val="both"/>
        <w:rPr>
          <w:sz w:val="19"/>
          <w:szCs w:val="19"/>
        </w:rPr>
      </w:pPr>
      <w:r>
        <w:rPr>
          <w:sz w:val="19"/>
          <w:szCs w:val="19"/>
        </w:rPr>
        <w:t xml:space="preserve">Účastníci se dohodli, že práva a povinnosti vyplývající z této smlouvy se řídí českým právním řádem, zejména pak příslušnými ustanoveními obchodního zákoníku, občanského zákoníku a ostatních obecně závazných právních předpisů. </w:t>
      </w:r>
    </w:p>
    <w:p w:rsidR="00E53CD2" w:rsidRDefault="00E53CD2" w:rsidP="00172855">
      <w:pPr>
        <w:pStyle w:val="Styl"/>
        <w:framePr w:w="8251" w:h="221" w:wrap="auto" w:hAnchor="margin" w:x="370" w:y="7998"/>
        <w:spacing w:line="216" w:lineRule="exact"/>
        <w:ind w:left="4032"/>
        <w:jc w:val="both"/>
        <w:rPr>
          <w:b/>
          <w:bCs/>
          <w:sz w:val="19"/>
          <w:szCs w:val="19"/>
        </w:rPr>
      </w:pPr>
      <w:r>
        <w:rPr>
          <w:b/>
          <w:bCs/>
          <w:w w:val="90"/>
          <w:sz w:val="20"/>
          <w:szCs w:val="20"/>
        </w:rPr>
        <w:t xml:space="preserve">Čl. </w:t>
      </w:r>
      <w:r>
        <w:rPr>
          <w:b/>
          <w:bCs/>
          <w:sz w:val="19"/>
          <w:szCs w:val="19"/>
        </w:rPr>
        <w:t xml:space="preserve">8 </w:t>
      </w:r>
    </w:p>
    <w:p w:rsidR="00E53CD2" w:rsidRDefault="00E53CD2" w:rsidP="00172855">
      <w:pPr>
        <w:pStyle w:val="Styl"/>
        <w:framePr w:w="8261" w:h="542" w:wrap="auto" w:hAnchor="margin" w:x="361" w:y="8583"/>
        <w:spacing w:line="293" w:lineRule="exact"/>
        <w:ind w:right="34"/>
        <w:jc w:val="both"/>
        <w:rPr>
          <w:sz w:val="19"/>
          <w:szCs w:val="19"/>
        </w:rPr>
      </w:pPr>
      <w:r>
        <w:rPr>
          <w:sz w:val="19"/>
          <w:szCs w:val="19"/>
        </w:rPr>
        <w:t xml:space="preserve">Smlouva je vyhotovena ve dvou provedeních, přičemž každý z účastníků smlouvy obdrží po jednom jejím vyhotovení. </w:t>
      </w:r>
    </w:p>
    <w:p w:rsidR="00E53CD2" w:rsidRDefault="00E53CD2">
      <w:pPr>
        <w:pStyle w:val="Styl"/>
        <w:framePr w:w="8251" w:h="216" w:wrap="auto" w:hAnchor="margin" w:x="370" w:y="9462"/>
        <w:spacing w:line="216" w:lineRule="exact"/>
        <w:ind w:left="4032"/>
        <w:rPr>
          <w:b/>
          <w:bCs/>
          <w:w w:val="90"/>
          <w:sz w:val="20"/>
          <w:szCs w:val="20"/>
        </w:rPr>
      </w:pPr>
      <w:r>
        <w:rPr>
          <w:b/>
          <w:bCs/>
          <w:w w:val="90"/>
          <w:sz w:val="20"/>
          <w:szCs w:val="20"/>
        </w:rPr>
        <w:t xml:space="preserve">Čl.9 </w:t>
      </w:r>
    </w:p>
    <w:p w:rsidR="00E53CD2" w:rsidRDefault="00E53CD2" w:rsidP="00172855">
      <w:pPr>
        <w:pStyle w:val="Styl"/>
        <w:framePr w:w="8251" w:h="552" w:wrap="auto" w:hAnchor="margin" w:x="370" w:y="10042"/>
        <w:spacing w:line="293" w:lineRule="exact"/>
        <w:ind w:left="10" w:right="115"/>
        <w:jc w:val="both"/>
        <w:rPr>
          <w:sz w:val="19"/>
          <w:szCs w:val="19"/>
        </w:rPr>
      </w:pPr>
      <w:r>
        <w:rPr>
          <w:sz w:val="19"/>
          <w:szCs w:val="19"/>
        </w:rPr>
        <w:t xml:space="preserve">Účastníci tuto smlouvu uzavírají poté, co se shodly na jejím obsahu a na znamení souhlasu s tím, co je shora uvedeno tuto smlouvu podepisují. </w:t>
      </w:r>
    </w:p>
    <w:p w:rsidR="00E53CD2" w:rsidRDefault="00E53CD2">
      <w:pPr>
        <w:pStyle w:val="Styl"/>
        <w:framePr w:w="8251" w:h="254" w:wrap="auto" w:hAnchor="margin" w:x="370" w:y="11809"/>
        <w:spacing w:line="216" w:lineRule="exact"/>
        <w:ind w:left="5"/>
        <w:rPr>
          <w:sz w:val="19"/>
          <w:szCs w:val="19"/>
        </w:rPr>
      </w:pPr>
      <w:r>
        <w:rPr>
          <w:sz w:val="19"/>
          <w:szCs w:val="19"/>
        </w:rPr>
        <w:t>V</w:t>
      </w:r>
      <w:r w:rsidR="00DD65DD">
        <w:rPr>
          <w:sz w:val="19"/>
          <w:szCs w:val="19"/>
        </w:rPr>
        <w:t xml:space="preserve"> Orlové </w:t>
      </w:r>
      <w:r>
        <w:rPr>
          <w:sz w:val="19"/>
          <w:szCs w:val="19"/>
        </w:rPr>
        <w:t xml:space="preserve">dne </w:t>
      </w:r>
    </w:p>
    <w:p w:rsidR="00E53CD2" w:rsidRDefault="00E53CD2">
      <w:pPr>
        <w:pStyle w:val="Styl"/>
        <w:framePr w:w="3072" w:h="2035" w:wrap="auto" w:hAnchor="margin" w:x="380" w:y="12553"/>
        <w:rPr>
          <w:sz w:val="19"/>
          <w:szCs w:val="19"/>
        </w:rPr>
      </w:pPr>
    </w:p>
    <w:p w:rsidR="00190DF8" w:rsidRDefault="00190DF8">
      <w:pPr>
        <w:pStyle w:val="Styl"/>
        <w:framePr w:w="3072" w:h="2035" w:wrap="auto" w:hAnchor="margin" w:x="380" w:y="12553"/>
        <w:rPr>
          <w:sz w:val="19"/>
          <w:szCs w:val="19"/>
        </w:rPr>
      </w:pPr>
    </w:p>
    <w:p w:rsidR="00190DF8" w:rsidRDefault="00190DF8">
      <w:pPr>
        <w:pStyle w:val="Styl"/>
        <w:framePr w:w="3072" w:h="2035" w:wrap="auto" w:hAnchor="margin" w:x="380" w:y="12553"/>
        <w:rPr>
          <w:sz w:val="19"/>
          <w:szCs w:val="19"/>
        </w:rPr>
      </w:pPr>
    </w:p>
    <w:p w:rsidR="00190DF8" w:rsidRDefault="00190DF8">
      <w:pPr>
        <w:pStyle w:val="Styl"/>
        <w:framePr w:w="3072" w:h="2035" w:wrap="auto" w:hAnchor="margin" w:x="380" w:y="12553"/>
        <w:rPr>
          <w:sz w:val="19"/>
          <w:szCs w:val="19"/>
        </w:rPr>
      </w:pPr>
    </w:p>
    <w:p w:rsidR="00190DF8" w:rsidRDefault="00190DF8">
      <w:pPr>
        <w:pStyle w:val="Styl"/>
        <w:framePr w:w="3072" w:h="2035" w:wrap="auto" w:hAnchor="margin" w:x="380" w:y="12553"/>
        <w:rPr>
          <w:sz w:val="19"/>
          <w:szCs w:val="19"/>
        </w:rPr>
      </w:pPr>
      <w:r>
        <w:rPr>
          <w:sz w:val="19"/>
          <w:szCs w:val="19"/>
        </w:rPr>
        <w:t>…………………………………………</w:t>
      </w:r>
    </w:p>
    <w:p w:rsidR="00190DF8" w:rsidRDefault="00190DF8">
      <w:pPr>
        <w:pStyle w:val="Styl"/>
        <w:framePr w:w="3072" w:h="2035" w:wrap="auto" w:hAnchor="margin" w:x="380" w:y="12553"/>
        <w:rPr>
          <w:sz w:val="19"/>
          <w:szCs w:val="19"/>
        </w:rPr>
      </w:pPr>
      <w:r>
        <w:rPr>
          <w:sz w:val="19"/>
          <w:szCs w:val="19"/>
        </w:rPr>
        <w:t xml:space="preserve">           Prodávající</w:t>
      </w:r>
    </w:p>
    <w:p w:rsidR="00E53CD2" w:rsidRDefault="00E53CD2">
      <w:pPr>
        <w:pStyle w:val="Styl"/>
        <w:framePr w:w="1800" w:h="254" w:wrap="auto" w:hAnchor="margin" w:x="6822" w:y="13556"/>
        <w:spacing w:line="216" w:lineRule="exact"/>
        <w:ind w:left="5"/>
        <w:rPr>
          <w:sz w:val="19"/>
          <w:szCs w:val="19"/>
        </w:rPr>
      </w:pPr>
      <w:r>
        <w:rPr>
          <w:sz w:val="19"/>
          <w:szCs w:val="19"/>
        </w:rPr>
        <w:t xml:space="preserve">Kupující </w:t>
      </w:r>
    </w:p>
    <w:p w:rsidR="00E53CD2" w:rsidRPr="00190DF8" w:rsidRDefault="00E53CD2" w:rsidP="00190DF8">
      <w:pPr>
        <w:pStyle w:val="Styl"/>
        <w:framePr w:w="2573" w:h="782" w:wrap="auto" w:hAnchor="margin" w:x="6577" w:y="14041"/>
        <w:spacing w:line="240" w:lineRule="exact"/>
        <w:rPr>
          <w:b/>
          <w:bCs/>
          <w:sz w:val="19"/>
          <w:szCs w:val="19"/>
        </w:rPr>
      </w:pPr>
    </w:p>
    <w:sectPr w:rsidR="00E53CD2" w:rsidRPr="00190DF8">
      <w:pgSz w:w="11900" w:h="16840"/>
      <w:pgMar w:top="965" w:right="1114" w:bottom="360" w:left="1637" w:header="708" w:footer="708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49A4"/>
    <w:rsid w:val="00106B05"/>
    <w:rsid w:val="00172855"/>
    <w:rsid w:val="00190DF8"/>
    <w:rsid w:val="001E2865"/>
    <w:rsid w:val="005C09CB"/>
    <w:rsid w:val="006049A4"/>
    <w:rsid w:val="00764ABD"/>
    <w:rsid w:val="00A260D5"/>
    <w:rsid w:val="00A913AE"/>
    <w:rsid w:val="00D24678"/>
    <w:rsid w:val="00DD65DD"/>
    <w:rsid w:val="00DF2E8B"/>
    <w:rsid w:val="00E51EF0"/>
    <w:rsid w:val="00E53CD2"/>
    <w:rsid w:val="00F530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30228DE"/>
  <w14:defaultImageDpi w14:val="0"/>
  <w15:docId w15:val="{E78EFAD4-97D7-4791-9DE5-B89B3E6B23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yl">
    <w:name w:val="Styl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694</Words>
  <Characters>4095</Characters>
  <Application>Microsoft Office Word</Application>
  <DocSecurity>0</DocSecurity>
  <Lines>34</Lines>
  <Paragraphs>9</Paragraphs>
  <ScaleCrop>false</ScaleCrop>
  <Company/>
  <LinksUpToDate>false</LinksUpToDate>
  <CharactersWithSpaces>4780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Věra Chylková</dc:creator>
  <cp:keywords/>
  <dc:description/>
  <cp:lastModifiedBy>Věra Chylková</cp:lastModifiedBy>
  <cp:revision>3</cp:revision>
  <cp:lastPrinted>2022-05-19T11:01:00Z</cp:lastPrinted>
  <dcterms:created xsi:type="dcterms:W3CDTF">2025-09-30T09:33:00Z</dcterms:created>
  <dcterms:modified xsi:type="dcterms:W3CDTF">2025-09-30T09:35:00Z</dcterms:modified>
</cp:coreProperties>
</file>