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87C93B" w14:textId="3962AD92" w:rsidR="008F4D78" w:rsidRDefault="008F4D78">
      <w:pPr>
        <w:spacing w:after="0" w:line="259" w:lineRule="auto"/>
        <w:ind w:left="0" w:right="5"/>
        <w:jc w:val="center"/>
        <w:rPr>
          <w:b/>
          <w:sz w:val="28"/>
          <w:szCs w:val="28"/>
        </w:rPr>
      </w:pPr>
      <w:bookmarkStart w:id="0" w:name="_GoBack"/>
      <w:bookmarkEnd w:id="0"/>
    </w:p>
    <w:p w14:paraId="19A99F58" w14:textId="717A0854" w:rsidR="001E12D4" w:rsidRPr="001E12D4" w:rsidRDefault="001E12D4">
      <w:pPr>
        <w:spacing w:after="0" w:line="259" w:lineRule="auto"/>
        <w:ind w:left="0" w:right="5"/>
        <w:jc w:val="center"/>
        <w:rPr>
          <w:b/>
          <w:sz w:val="28"/>
          <w:szCs w:val="28"/>
          <w:lang w:val="cs-CZ"/>
        </w:rPr>
      </w:pPr>
      <w:r>
        <w:rPr>
          <w:b/>
          <w:sz w:val="28"/>
          <w:szCs w:val="28"/>
        </w:rPr>
        <w:t xml:space="preserve">DODATEK </w:t>
      </w:r>
      <w:r>
        <w:rPr>
          <w:b/>
          <w:sz w:val="28"/>
          <w:szCs w:val="28"/>
          <w:lang w:val="cs-CZ"/>
        </w:rPr>
        <w:t>č.1</w:t>
      </w:r>
    </w:p>
    <w:p w14:paraId="613FCE3F" w14:textId="1AB59384" w:rsidR="008F4D78" w:rsidRDefault="001E12D4">
      <w:pPr>
        <w:spacing w:after="0" w:line="259" w:lineRule="auto"/>
        <w:ind w:left="0" w:right="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KE </w:t>
      </w:r>
      <w:r w:rsidR="007F6B8F">
        <w:rPr>
          <w:b/>
          <w:sz w:val="28"/>
          <w:szCs w:val="28"/>
        </w:rPr>
        <w:t>KUPNÍ SMLOUV</w:t>
      </w:r>
      <w:r>
        <w:rPr>
          <w:b/>
          <w:sz w:val="28"/>
          <w:szCs w:val="28"/>
        </w:rPr>
        <w:t>Ě</w:t>
      </w:r>
      <w:r w:rsidR="007F6B8F">
        <w:rPr>
          <w:b/>
          <w:sz w:val="28"/>
          <w:szCs w:val="28"/>
        </w:rPr>
        <w:t xml:space="preserve"> </w:t>
      </w:r>
    </w:p>
    <w:p w14:paraId="67D843B7" w14:textId="77777777" w:rsidR="008F4D78" w:rsidRDefault="008F4D78">
      <w:pPr>
        <w:spacing w:after="0" w:line="259" w:lineRule="auto"/>
        <w:ind w:left="0" w:right="5"/>
        <w:jc w:val="center"/>
        <w:rPr>
          <w:b/>
          <w:sz w:val="28"/>
          <w:szCs w:val="28"/>
        </w:rPr>
      </w:pPr>
    </w:p>
    <w:p w14:paraId="6EAAB4D8" w14:textId="77777777" w:rsidR="008F4D78" w:rsidRDefault="007F6B8F">
      <w:pPr>
        <w:spacing w:after="0" w:line="259" w:lineRule="auto"/>
        <w:ind w:left="0" w:right="0"/>
        <w:jc w:val="left"/>
      </w:pPr>
      <w:r>
        <w:rPr>
          <w:b/>
        </w:rPr>
        <w:t xml:space="preserve">  </w:t>
      </w:r>
    </w:p>
    <w:p w14:paraId="25E8BBDB" w14:textId="74F1B21D" w:rsidR="008F4D78" w:rsidRDefault="00EE0131">
      <w:pPr>
        <w:spacing w:after="0" w:line="259" w:lineRule="auto"/>
        <w:ind w:left="-5" w:right="0" w:hanging="10"/>
        <w:jc w:val="left"/>
      </w:pPr>
      <w:r>
        <w:rPr>
          <w:b/>
          <w:sz w:val="22"/>
          <w:szCs w:val="22"/>
        </w:rPr>
        <w:t>Netfox s.r.o.</w:t>
      </w:r>
    </w:p>
    <w:p w14:paraId="6C7B7DEC" w14:textId="26BAE622" w:rsidR="008F4D78" w:rsidRDefault="007F6B8F">
      <w:pPr>
        <w:spacing w:after="5"/>
        <w:ind w:left="-5" w:right="0" w:hanging="10"/>
        <w:jc w:val="left"/>
      </w:pPr>
      <w:r>
        <w:rPr>
          <w:sz w:val="22"/>
          <w:szCs w:val="22"/>
        </w:rPr>
        <w:t xml:space="preserve">sídlo:  </w:t>
      </w:r>
      <w:r w:rsidR="00EE0131">
        <w:rPr>
          <w:sz w:val="22"/>
          <w:szCs w:val="22"/>
        </w:rPr>
        <w:tab/>
      </w:r>
      <w:r w:rsidR="00EE0131">
        <w:rPr>
          <w:sz w:val="22"/>
          <w:szCs w:val="22"/>
        </w:rPr>
        <w:tab/>
      </w:r>
      <w:r w:rsidR="00EE0131">
        <w:rPr>
          <w:sz w:val="22"/>
          <w:szCs w:val="22"/>
        </w:rPr>
        <w:tab/>
      </w:r>
      <w:proofErr w:type="spellStart"/>
      <w:r w:rsidR="00EE0131">
        <w:rPr>
          <w:sz w:val="22"/>
          <w:szCs w:val="22"/>
        </w:rPr>
        <w:t>Hartigova</w:t>
      </w:r>
      <w:proofErr w:type="spellEnd"/>
      <w:r w:rsidR="00EE0131">
        <w:rPr>
          <w:sz w:val="22"/>
          <w:szCs w:val="22"/>
        </w:rPr>
        <w:t xml:space="preserve"> 2755/65a, 130 00 Praha 3</w:t>
      </w:r>
    </w:p>
    <w:p w14:paraId="589ABDDF" w14:textId="4157B6CC" w:rsidR="008F4D78" w:rsidRDefault="007F6B8F">
      <w:pPr>
        <w:tabs>
          <w:tab w:val="center" w:pos="1150"/>
        </w:tabs>
        <w:spacing w:after="5"/>
        <w:ind w:left="-15" w:right="0"/>
        <w:jc w:val="left"/>
      </w:pPr>
      <w:r>
        <w:rPr>
          <w:sz w:val="22"/>
          <w:szCs w:val="22"/>
        </w:rPr>
        <w:t xml:space="preserve">IČ: </w:t>
      </w:r>
      <w:r w:rsidR="00EE0131">
        <w:rPr>
          <w:sz w:val="22"/>
          <w:szCs w:val="22"/>
        </w:rPr>
        <w:tab/>
      </w:r>
      <w:r w:rsidR="00EE0131">
        <w:rPr>
          <w:sz w:val="22"/>
          <w:szCs w:val="22"/>
        </w:rPr>
        <w:tab/>
      </w:r>
      <w:r w:rsidR="00EE0131">
        <w:rPr>
          <w:sz w:val="22"/>
          <w:szCs w:val="22"/>
        </w:rPr>
        <w:tab/>
        <w:t>27574032</w:t>
      </w:r>
      <w:r>
        <w:rPr>
          <w:sz w:val="22"/>
          <w:szCs w:val="22"/>
        </w:rPr>
        <w:tab/>
        <w:t xml:space="preserve"> </w:t>
      </w:r>
    </w:p>
    <w:p w14:paraId="4372E6A8" w14:textId="138F5922" w:rsidR="008F4D78" w:rsidRDefault="007F6B8F">
      <w:pPr>
        <w:tabs>
          <w:tab w:val="center" w:pos="1290"/>
        </w:tabs>
        <w:spacing w:after="5"/>
        <w:ind w:left="-15" w:right="0"/>
        <w:jc w:val="left"/>
      </w:pPr>
      <w:r>
        <w:rPr>
          <w:sz w:val="22"/>
          <w:szCs w:val="22"/>
        </w:rPr>
        <w:t xml:space="preserve">DIČ: </w:t>
      </w:r>
      <w:r>
        <w:rPr>
          <w:sz w:val="22"/>
          <w:szCs w:val="22"/>
        </w:rPr>
        <w:tab/>
        <w:t xml:space="preserve"> </w:t>
      </w:r>
      <w:r w:rsidR="00EE0131">
        <w:rPr>
          <w:sz w:val="22"/>
          <w:szCs w:val="22"/>
        </w:rPr>
        <w:tab/>
      </w:r>
      <w:r w:rsidR="00EE0131">
        <w:rPr>
          <w:sz w:val="22"/>
          <w:szCs w:val="22"/>
        </w:rPr>
        <w:tab/>
        <w:t>CZ27574032</w:t>
      </w:r>
    </w:p>
    <w:p w14:paraId="2A07A249" w14:textId="7C729990" w:rsidR="008F4D78" w:rsidRDefault="007F6B8F">
      <w:pPr>
        <w:spacing w:after="5"/>
        <w:ind w:left="-5" w:right="0" w:hanging="10"/>
        <w:jc w:val="left"/>
        <w:rPr>
          <w:sz w:val="22"/>
          <w:szCs w:val="22"/>
        </w:rPr>
      </w:pPr>
      <w:r>
        <w:rPr>
          <w:sz w:val="22"/>
          <w:szCs w:val="22"/>
        </w:rPr>
        <w:t>bankovní spojení:</w:t>
      </w:r>
      <w:r w:rsidR="0070326A">
        <w:rPr>
          <w:sz w:val="22"/>
          <w:szCs w:val="22"/>
        </w:rPr>
        <w:tab/>
      </w:r>
      <w:r w:rsidR="0070326A" w:rsidRPr="0070326A">
        <w:rPr>
          <w:sz w:val="22"/>
          <w:szCs w:val="22"/>
        </w:rPr>
        <w:t>Raiffeisenbank a.s.</w:t>
      </w:r>
      <w:r w:rsidR="0070326A">
        <w:rPr>
          <w:sz w:val="22"/>
          <w:szCs w:val="22"/>
        </w:rPr>
        <w:t xml:space="preserve">, </w:t>
      </w:r>
      <w:r w:rsidR="00710839" w:rsidRPr="00710839">
        <w:rPr>
          <w:sz w:val="22"/>
          <w:szCs w:val="22"/>
        </w:rPr>
        <w:t>2405638001/5500</w:t>
      </w:r>
    </w:p>
    <w:p w14:paraId="01E9898A" w14:textId="77777777" w:rsidR="008F4D78" w:rsidRDefault="007F6B8F">
      <w:pPr>
        <w:spacing w:after="5"/>
        <w:ind w:left="-5" w:right="1508" w:hanging="10"/>
        <w:jc w:val="left"/>
      </w:pPr>
      <w:r>
        <w:rPr>
          <w:i/>
          <w:sz w:val="22"/>
          <w:szCs w:val="22"/>
        </w:rPr>
        <w:t xml:space="preserve">jako „prodávající“ </w:t>
      </w:r>
    </w:p>
    <w:p w14:paraId="774E1D64" w14:textId="77777777" w:rsidR="008F4D78" w:rsidRDefault="007F6B8F">
      <w:pPr>
        <w:spacing w:after="0" w:line="259" w:lineRule="auto"/>
        <w:ind w:left="0" w:right="0"/>
        <w:jc w:val="left"/>
      </w:pPr>
      <w:r>
        <w:rPr>
          <w:b/>
          <w:sz w:val="22"/>
          <w:szCs w:val="22"/>
        </w:rPr>
        <w:t xml:space="preserve"> </w:t>
      </w:r>
    </w:p>
    <w:p w14:paraId="0ACA7042" w14:textId="77777777" w:rsidR="008F4D78" w:rsidRDefault="007F6B8F">
      <w:pPr>
        <w:spacing w:after="5"/>
        <w:ind w:left="-5" w:right="0" w:hanging="10"/>
        <w:jc w:val="left"/>
      </w:pPr>
      <w:r>
        <w:rPr>
          <w:sz w:val="22"/>
          <w:szCs w:val="22"/>
        </w:rPr>
        <w:t xml:space="preserve">a </w:t>
      </w:r>
    </w:p>
    <w:p w14:paraId="13413FD0" w14:textId="77777777" w:rsidR="008F4D78" w:rsidRDefault="007F6B8F">
      <w:pPr>
        <w:spacing w:after="21" w:line="259" w:lineRule="auto"/>
        <w:ind w:left="0" w:right="0"/>
        <w:jc w:val="left"/>
      </w:pPr>
      <w:r>
        <w:rPr>
          <w:b/>
          <w:sz w:val="22"/>
          <w:szCs w:val="22"/>
        </w:rPr>
        <w:t xml:space="preserve"> </w:t>
      </w:r>
    </w:p>
    <w:p w14:paraId="4939CC01" w14:textId="77777777" w:rsidR="008F4D78" w:rsidRDefault="007F6B8F">
      <w:pPr>
        <w:spacing w:after="0" w:line="259" w:lineRule="auto"/>
        <w:ind w:left="-5" w:right="0" w:hanging="10"/>
        <w:jc w:val="left"/>
      </w:pPr>
      <w:r>
        <w:rPr>
          <w:b/>
          <w:sz w:val="22"/>
          <w:szCs w:val="22"/>
        </w:rPr>
        <w:t xml:space="preserve">Moravská zemská knihovna v Brně </w:t>
      </w:r>
    </w:p>
    <w:p w14:paraId="49541A1B" w14:textId="77777777" w:rsidR="008F4D78" w:rsidRDefault="007F6B8F">
      <w:pPr>
        <w:spacing w:after="5"/>
        <w:ind w:left="-5" w:right="0" w:hanging="10"/>
        <w:jc w:val="left"/>
      </w:pPr>
      <w:r>
        <w:rPr>
          <w:sz w:val="22"/>
          <w:szCs w:val="22"/>
        </w:rPr>
        <w:t xml:space="preserve">státní příspěvková organizace zřízená Ministerstvem kultury České republiky </w:t>
      </w:r>
    </w:p>
    <w:p w14:paraId="3A7A4C2F" w14:textId="77777777" w:rsidR="008F4D78" w:rsidRDefault="007F6B8F">
      <w:pPr>
        <w:tabs>
          <w:tab w:val="center" w:pos="1416"/>
          <w:tab w:val="center" w:pos="3398"/>
        </w:tabs>
        <w:spacing w:after="5"/>
        <w:ind w:left="-15" w:right="0"/>
        <w:jc w:val="left"/>
      </w:pPr>
      <w:r>
        <w:rPr>
          <w:sz w:val="22"/>
          <w:szCs w:val="22"/>
        </w:rPr>
        <w:t xml:space="preserve">sídlo:  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Kounicova 65a, 601 87 Brno </w:t>
      </w:r>
    </w:p>
    <w:p w14:paraId="00C980C4" w14:textId="77777777" w:rsidR="008F4D78" w:rsidRDefault="007F6B8F">
      <w:pPr>
        <w:tabs>
          <w:tab w:val="center" w:pos="708"/>
          <w:tab w:val="center" w:pos="1416"/>
          <w:tab w:val="center" w:pos="2566"/>
        </w:tabs>
        <w:spacing w:after="5"/>
        <w:ind w:left="-15" w:right="0"/>
        <w:jc w:val="left"/>
      </w:pPr>
      <w:r>
        <w:rPr>
          <w:sz w:val="22"/>
          <w:szCs w:val="22"/>
        </w:rPr>
        <w:t xml:space="preserve">IČ: 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00094943 </w:t>
      </w:r>
    </w:p>
    <w:p w14:paraId="4D5DA2F0" w14:textId="77777777" w:rsidR="008F4D78" w:rsidRDefault="007F6B8F">
      <w:pPr>
        <w:tabs>
          <w:tab w:val="center" w:pos="1416"/>
          <w:tab w:val="center" w:pos="2706"/>
        </w:tabs>
        <w:spacing w:after="5"/>
        <w:ind w:left="-15" w:right="0"/>
        <w:jc w:val="left"/>
      </w:pPr>
      <w:r>
        <w:rPr>
          <w:sz w:val="22"/>
          <w:szCs w:val="22"/>
        </w:rPr>
        <w:t xml:space="preserve">DIČ:  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CZ00094943 </w:t>
      </w:r>
    </w:p>
    <w:p w14:paraId="1C40B2D3" w14:textId="77777777" w:rsidR="008F4D78" w:rsidRDefault="007F6B8F">
      <w:pPr>
        <w:tabs>
          <w:tab w:val="center" w:pos="4332"/>
        </w:tabs>
        <w:spacing w:after="5"/>
        <w:ind w:left="-15" w:right="0"/>
        <w:jc w:val="left"/>
      </w:pPr>
      <w:r>
        <w:rPr>
          <w:sz w:val="22"/>
          <w:szCs w:val="22"/>
        </w:rPr>
        <w:t xml:space="preserve">bankovní spojení:  </w:t>
      </w:r>
      <w:r>
        <w:rPr>
          <w:sz w:val="22"/>
          <w:szCs w:val="22"/>
        </w:rPr>
        <w:tab/>
        <w:t xml:space="preserve">Česká národní banka, číslo účtu: 197638621/0710 </w:t>
      </w:r>
    </w:p>
    <w:p w14:paraId="4E6AD136" w14:textId="1DC230FD" w:rsidR="008F4D78" w:rsidRDefault="007F6B8F" w:rsidP="00334DF2">
      <w:pPr>
        <w:spacing w:after="89"/>
        <w:ind w:left="693" w:right="0" w:hanging="708"/>
        <w:jc w:val="left"/>
      </w:pPr>
      <w:r>
        <w:rPr>
          <w:sz w:val="22"/>
          <w:szCs w:val="22"/>
        </w:rPr>
        <w:t xml:space="preserve">zastoupená ve věcech </w:t>
      </w:r>
      <w:proofErr w:type="gramStart"/>
      <w:r>
        <w:rPr>
          <w:sz w:val="22"/>
          <w:szCs w:val="22"/>
        </w:rPr>
        <w:t>smluvních:   prof.</w:t>
      </w:r>
      <w:proofErr w:type="gramEnd"/>
      <w:r>
        <w:rPr>
          <w:sz w:val="22"/>
          <w:szCs w:val="22"/>
        </w:rPr>
        <w:t xml:space="preserve"> PhDr. Tomášem Kubíčkem, Ph.D., generálním ředitelem       ve věcech technických:  </w:t>
      </w:r>
      <w:r w:rsidR="00560152">
        <w:rPr>
          <w:sz w:val="22"/>
          <w:szCs w:val="22"/>
        </w:rPr>
        <w:t>Bc. Tom</w:t>
      </w:r>
      <w:proofErr w:type="spellStart"/>
      <w:r w:rsidR="00560152">
        <w:rPr>
          <w:sz w:val="22"/>
          <w:szCs w:val="22"/>
          <w:lang w:val="cs-CZ"/>
        </w:rPr>
        <w:t>ášem</w:t>
      </w:r>
      <w:proofErr w:type="spellEnd"/>
      <w:r w:rsidR="00560152">
        <w:rPr>
          <w:sz w:val="22"/>
          <w:szCs w:val="22"/>
          <w:lang w:val="cs-CZ"/>
        </w:rPr>
        <w:t xml:space="preserve"> Prachařem, vedoucím IT</w:t>
      </w:r>
      <w:r>
        <w:rPr>
          <w:sz w:val="22"/>
          <w:szCs w:val="22"/>
        </w:rPr>
        <w:t xml:space="preserve"> </w:t>
      </w:r>
    </w:p>
    <w:p w14:paraId="72E8E93E" w14:textId="77777777" w:rsidR="008F4D78" w:rsidRDefault="007F6B8F">
      <w:pPr>
        <w:spacing w:after="0" w:line="259" w:lineRule="auto"/>
        <w:ind w:left="0" w:right="0"/>
        <w:jc w:val="left"/>
      </w:pPr>
      <w:r>
        <w:rPr>
          <w:i/>
          <w:sz w:val="22"/>
          <w:szCs w:val="22"/>
        </w:rPr>
        <w:t xml:space="preserve">jako „kupující“ </w:t>
      </w:r>
    </w:p>
    <w:p w14:paraId="6C48ED8D" w14:textId="77777777" w:rsidR="008F4D78" w:rsidRDefault="007F6B8F">
      <w:pPr>
        <w:spacing w:after="0" w:line="259" w:lineRule="auto"/>
        <w:ind w:left="0" w:right="0"/>
        <w:jc w:val="left"/>
      </w:pPr>
      <w:r>
        <w:t xml:space="preserve"> </w:t>
      </w:r>
    </w:p>
    <w:p w14:paraId="44CE2824" w14:textId="77777777" w:rsidR="008F4D78" w:rsidRDefault="007F6B8F">
      <w:pPr>
        <w:spacing w:after="24" w:line="259" w:lineRule="auto"/>
        <w:ind w:left="10" w:hanging="10"/>
        <w:jc w:val="center"/>
      </w:pPr>
      <w:r>
        <w:rPr>
          <w:b/>
        </w:rPr>
        <w:t xml:space="preserve">I. </w:t>
      </w:r>
    </w:p>
    <w:p w14:paraId="423DD0BA" w14:textId="42E8DFE2" w:rsidR="008F4D78" w:rsidRDefault="008F4D78">
      <w:pPr>
        <w:rPr>
          <w:b/>
        </w:rPr>
      </w:pPr>
    </w:p>
    <w:p w14:paraId="6E26F0ED" w14:textId="36854A29" w:rsidR="001E12D4" w:rsidRPr="001E12D4" w:rsidRDefault="001E12D4" w:rsidP="001E12D4">
      <w:pPr>
        <w:pStyle w:val="Odstavecseseznamem"/>
        <w:numPr>
          <w:ilvl w:val="0"/>
          <w:numId w:val="14"/>
        </w:numPr>
      </w:pPr>
      <w:r>
        <w:t xml:space="preserve">Smluvní strany uzavřely dne </w:t>
      </w:r>
      <w:proofErr w:type="gramStart"/>
      <w:r>
        <w:t>6.10.2025</w:t>
      </w:r>
      <w:proofErr w:type="gramEnd"/>
      <w:r w:rsidR="00D87BDA">
        <w:t xml:space="preserve"> kupní smlouvu</w:t>
      </w:r>
      <w:r>
        <w:t xml:space="preserve">, </w:t>
      </w:r>
      <w:r w:rsidRPr="001E12D4">
        <w:t xml:space="preserve">jejímž předmětem je závazek prodávajícího dodat kupujícímu zboží </w:t>
      </w:r>
      <w:r>
        <w:rPr>
          <w:b/>
        </w:rPr>
        <w:t xml:space="preserve">Počítače pro práci s grafikou – celkem 27 kusů </w:t>
      </w:r>
      <w:r>
        <w:rPr>
          <w:b/>
          <w:lang w:val="en-US"/>
        </w:rPr>
        <w:t xml:space="preserve">(22 </w:t>
      </w:r>
      <w:proofErr w:type="spellStart"/>
      <w:r>
        <w:rPr>
          <w:b/>
          <w:lang w:val="en-US"/>
        </w:rPr>
        <w:t>kus</w:t>
      </w:r>
      <w:proofErr w:type="spellEnd"/>
      <w:r>
        <w:rPr>
          <w:b/>
          <w:lang w:val="cs-CZ"/>
        </w:rPr>
        <w:t>ů konfigurace 1 a 5 kusů konfigurace 2</w:t>
      </w:r>
      <w:r>
        <w:rPr>
          <w:b/>
          <w:lang w:val="en-US"/>
        </w:rPr>
        <w:t>).</w:t>
      </w:r>
    </w:p>
    <w:p w14:paraId="5D5EF7C1" w14:textId="1B451C9C" w:rsidR="001E12D4" w:rsidRDefault="001E12D4" w:rsidP="001E12D4">
      <w:pPr>
        <w:pStyle w:val="Odstavecseseznamem"/>
        <w:numPr>
          <w:ilvl w:val="0"/>
          <w:numId w:val="14"/>
        </w:numPr>
      </w:pPr>
      <w:r>
        <w:t xml:space="preserve">Po podpisu smlouvy </w:t>
      </w:r>
      <w:r w:rsidR="00334DF2">
        <w:t>kupující</w:t>
      </w:r>
      <w:r>
        <w:t xml:space="preserve"> zjistil, že je </w:t>
      </w:r>
      <w:r w:rsidR="00334DF2">
        <w:t xml:space="preserve">pro něj </w:t>
      </w:r>
      <w:r>
        <w:t xml:space="preserve">účelné a ekonomicky hospodárné </w:t>
      </w:r>
      <w:r w:rsidR="00D87BDA">
        <w:t xml:space="preserve">předmět smlouvy kvalitativně upravit tak, že součástí předmětu smlouvy budou </w:t>
      </w:r>
      <w:r>
        <w:t xml:space="preserve">konfigurace PC </w:t>
      </w:r>
      <w:r w:rsidR="00D87BDA">
        <w:t>uvedené ve smlouvě doplněné o:</w:t>
      </w:r>
    </w:p>
    <w:p w14:paraId="1C877304" w14:textId="456749D0" w:rsidR="001E12D4" w:rsidRPr="001E12D4" w:rsidRDefault="001E12D4" w:rsidP="001E12D4">
      <w:pPr>
        <w:pStyle w:val="Odstavecseseznamem"/>
        <w:numPr>
          <w:ilvl w:val="0"/>
          <w:numId w:val="15"/>
        </w:numPr>
      </w:pPr>
      <w:proofErr w:type="gramStart"/>
      <w:r>
        <w:t>Konfigurac</w:t>
      </w:r>
      <w:r w:rsidR="00334DF2">
        <w:t>e</w:t>
      </w:r>
      <w:r>
        <w:t xml:space="preserve"> 1:  kompatibilní</w:t>
      </w:r>
      <w:proofErr w:type="gramEnd"/>
      <w:r>
        <w:t xml:space="preserve">  </w:t>
      </w:r>
      <w:r w:rsidRPr="001E12D4">
        <w:rPr>
          <w:b/>
        </w:rPr>
        <w:t xml:space="preserve">22x  16GB DDR5 5600 DIMM </w:t>
      </w:r>
      <w:proofErr w:type="spellStart"/>
      <w:r w:rsidRPr="001E12D4">
        <w:rPr>
          <w:b/>
        </w:rPr>
        <w:t>Memory</w:t>
      </w:r>
      <w:proofErr w:type="spellEnd"/>
    </w:p>
    <w:p w14:paraId="45726B4C" w14:textId="3A17549B" w:rsidR="001E12D4" w:rsidRDefault="001E12D4" w:rsidP="001E12D4">
      <w:pPr>
        <w:pStyle w:val="Odstavecseseznamem"/>
        <w:numPr>
          <w:ilvl w:val="0"/>
          <w:numId w:val="15"/>
        </w:numPr>
      </w:pPr>
      <w:r>
        <w:t>Konfiguraci 2: každé PC této konfigurace rozšíř</w:t>
      </w:r>
      <w:r w:rsidR="00334DF2">
        <w:t>ené o</w:t>
      </w:r>
      <w:r>
        <w:t xml:space="preserve"> operační </w:t>
      </w:r>
      <w:proofErr w:type="spellStart"/>
      <w:r>
        <w:t>pamět</w:t>
      </w:r>
      <w:proofErr w:type="spellEnd"/>
      <w:r>
        <w:t xml:space="preserve"> </w:t>
      </w:r>
      <w:proofErr w:type="gramStart"/>
      <w:r>
        <w:t>ze</w:t>
      </w:r>
      <w:proofErr w:type="gramEnd"/>
      <w:r>
        <w:t xml:space="preserve"> 64 GB RAM na 128 GB RAM</w:t>
      </w:r>
    </w:p>
    <w:p w14:paraId="0C316660" w14:textId="3EF6C825" w:rsidR="00D87BDA" w:rsidRDefault="00D87BDA" w:rsidP="001E12D4">
      <w:pPr>
        <w:pStyle w:val="Odstavecseseznamem"/>
        <w:numPr>
          <w:ilvl w:val="0"/>
          <w:numId w:val="14"/>
        </w:numPr>
      </w:pPr>
      <w:r>
        <w:t xml:space="preserve">Smluvní strany se tímto dohodly </w:t>
      </w:r>
      <w:r w:rsidR="004C7B81">
        <w:t>na níže uvedené změně smlouvy.</w:t>
      </w:r>
    </w:p>
    <w:p w14:paraId="1C68F6F4" w14:textId="77777777" w:rsidR="004C7B81" w:rsidRDefault="004C7B81" w:rsidP="00334DF2">
      <w:pPr>
        <w:ind w:left="0"/>
      </w:pPr>
    </w:p>
    <w:p w14:paraId="157717A5" w14:textId="666B3BB1" w:rsidR="004C7B81" w:rsidRDefault="004C7B81" w:rsidP="00334DF2">
      <w:pPr>
        <w:ind w:left="0"/>
        <w:jc w:val="center"/>
      </w:pPr>
      <w:r>
        <w:t>II.</w:t>
      </w:r>
    </w:p>
    <w:p w14:paraId="3ADDE7DE" w14:textId="107EB251" w:rsidR="004C7B81" w:rsidRDefault="004C7B81" w:rsidP="00334DF2">
      <w:pPr>
        <w:pStyle w:val="Odstavecseseznamem"/>
        <w:numPr>
          <w:ilvl w:val="0"/>
          <w:numId w:val="18"/>
        </w:numPr>
        <w:ind w:left="284" w:hanging="284"/>
      </w:pPr>
      <w:r>
        <w:t xml:space="preserve">Prodávající je povinen dodat kupujícímu předmět smlouvy uvedený v kupní smlouvě specifikovaný v příloze smlouvě a </w:t>
      </w:r>
      <w:r w:rsidR="00334DF2">
        <w:t xml:space="preserve">v </w:t>
      </w:r>
      <w:r>
        <w:t>čl. I. odst. 2 tohoto dodatku.</w:t>
      </w:r>
    </w:p>
    <w:p w14:paraId="6579983D" w14:textId="234670A6" w:rsidR="004C7B81" w:rsidRDefault="004C7B81" w:rsidP="00334DF2">
      <w:pPr>
        <w:pStyle w:val="Odstavecseseznamem"/>
        <w:numPr>
          <w:ilvl w:val="0"/>
          <w:numId w:val="18"/>
        </w:numPr>
        <w:ind w:left="284" w:hanging="284"/>
      </w:pPr>
      <w:r>
        <w:t xml:space="preserve">Prodávající je povinen dodat předmět smlouvy uvedený v čl. II. odst. 1 tohoto dodatku do </w:t>
      </w:r>
      <w:proofErr w:type="gramStart"/>
      <w:r>
        <w:t>17.11.2025</w:t>
      </w:r>
      <w:proofErr w:type="gramEnd"/>
      <w:r>
        <w:t>.</w:t>
      </w:r>
    </w:p>
    <w:p w14:paraId="14A047E9" w14:textId="681A3039" w:rsidR="004C7B81" w:rsidRDefault="004C7B81" w:rsidP="00334DF2">
      <w:pPr>
        <w:pStyle w:val="Odstavecseseznamem"/>
        <w:numPr>
          <w:ilvl w:val="0"/>
          <w:numId w:val="18"/>
        </w:numPr>
        <w:ind w:left="284" w:hanging="284"/>
      </w:pPr>
      <w:r>
        <w:t>Kupní cena uvedená ve smlouvě se mění takto:</w:t>
      </w:r>
    </w:p>
    <w:p w14:paraId="5E0EF53B" w14:textId="32055AF6" w:rsidR="004C7B81" w:rsidRDefault="004C7B81" w:rsidP="00334DF2">
      <w:pPr>
        <w:pStyle w:val="Odstavecseseznamem"/>
        <w:ind w:left="284" w:hanging="284"/>
      </w:pPr>
      <w:r>
        <w:lastRenderedPageBreak/>
        <w:t>Kupující se zavazuje zaplatit za předmět smlouvy cenu ve výši 1,158.000,- Kč bez DPH. K této ceně bude připočteno DPH ve výši 21%, cena vč. DPH činí částku 1,401.180,- Kč.</w:t>
      </w:r>
    </w:p>
    <w:p w14:paraId="51748687" w14:textId="5C55D7F6" w:rsidR="004C7B81" w:rsidRDefault="004C7B81" w:rsidP="00334DF2">
      <w:pPr>
        <w:pStyle w:val="Odstavecseseznamem"/>
        <w:ind w:left="284" w:hanging="284"/>
      </w:pPr>
      <w:r>
        <w:t>Cena 22 ks PC konfigurace 1 bez DPH 858.000,- Kč</w:t>
      </w:r>
    </w:p>
    <w:p w14:paraId="644AE35D" w14:textId="54D721D1" w:rsidR="004C7B81" w:rsidRDefault="004C7B81" w:rsidP="00334DF2">
      <w:pPr>
        <w:pStyle w:val="Odstavecseseznamem"/>
        <w:ind w:left="284" w:hanging="284"/>
      </w:pPr>
      <w:r>
        <w:t xml:space="preserve">Cena 5 ks PC </w:t>
      </w:r>
      <w:proofErr w:type="spellStart"/>
      <w:r>
        <w:t>konfugurace</w:t>
      </w:r>
      <w:proofErr w:type="spellEnd"/>
      <w:r>
        <w:t xml:space="preserve"> 2 bez DPH 300.000,- Kč</w:t>
      </w:r>
    </w:p>
    <w:p w14:paraId="1EEA82BD" w14:textId="641A4D9A" w:rsidR="001E12D4" w:rsidRDefault="001E12D4" w:rsidP="004C7B81">
      <w:pPr>
        <w:pStyle w:val="Odstavecseseznamem"/>
        <w:numPr>
          <w:ilvl w:val="0"/>
          <w:numId w:val="14"/>
        </w:numPr>
      </w:pPr>
    </w:p>
    <w:p w14:paraId="445381C7" w14:textId="79E94ED9" w:rsidR="00957E6A" w:rsidRDefault="00957E6A" w:rsidP="00957E6A">
      <w:pPr>
        <w:keepLines/>
        <w:spacing w:after="0" w:line="240" w:lineRule="auto"/>
        <w:ind w:left="0" w:right="0"/>
      </w:pPr>
      <w:r>
        <w:t xml:space="preserve">Konfigurace 1 pro 22 </w:t>
      </w:r>
      <w:proofErr w:type="gramStart"/>
      <w:r>
        <w:t>PC :,,</w:t>
      </w:r>
      <w:r>
        <w:rPr>
          <w:i/>
        </w:rPr>
        <w:t>Projekt</w:t>
      </w:r>
      <w:proofErr w:type="gramEnd"/>
      <w:r>
        <w:rPr>
          <w:i/>
        </w:rPr>
        <w:t xml:space="preserve"> je realizován za finanční spoluúčasti EU prostřednictvím Národního plánu obnovy a Ministerstva kultury, pod registračním číslem 0444000003</w:t>
      </w:r>
      <w:r>
        <w:t>“</w:t>
      </w:r>
    </w:p>
    <w:p w14:paraId="38E2A7B6" w14:textId="6A48C81B" w:rsidR="001E12D4" w:rsidRDefault="001E12D4" w:rsidP="001E12D4"/>
    <w:p w14:paraId="00E67DDB" w14:textId="4D708803" w:rsidR="00957E6A" w:rsidRDefault="00957E6A" w:rsidP="00957E6A">
      <w:pPr>
        <w:keepLines/>
        <w:spacing w:after="0" w:line="240" w:lineRule="auto"/>
        <w:ind w:left="0" w:right="0"/>
      </w:pPr>
      <w:r>
        <w:t>Konfigurace 2 pro 2 PC: ,,</w:t>
      </w:r>
      <w:r>
        <w:rPr>
          <w:i/>
        </w:rPr>
        <w:t xml:space="preserve">Projekt je realizován za finanční spoluúčasti EU prostřednictvím Národního plánu obnovy a Ministerstva kultury, pod registračním číslem 0442000026 a Rozhodnutí </w:t>
      </w:r>
      <w:proofErr w:type="gramStart"/>
      <w:r>
        <w:rPr>
          <w:i/>
        </w:rPr>
        <w:t>č.j.</w:t>
      </w:r>
      <w:proofErr w:type="gramEnd"/>
      <w:r>
        <w:rPr>
          <w:i/>
        </w:rPr>
        <w:t xml:space="preserve"> MK 46703/2025 POD</w:t>
      </w:r>
      <w:r>
        <w:t>“</w:t>
      </w:r>
    </w:p>
    <w:p w14:paraId="2576E199" w14:textId="77777777" w:rsidR="00957E6A" w:rsidRDefault="00957E6A" w:rsidP="00957E6A">
      <w:pPr>
        <w:keepLines/>
        <w:spacing w:after="0" w:line="240" w:lineRule="auto"/>
        <w:ind w:left="0" w:right="0"/>
      </w:pPr>
    </w:p>
    <w:p w14:paraId="52007897" w14:textId="0848992F" w:rsidR="00957E6A" w:rsidRDefault="00957E6A" w:rsidP="00957E6A">
      <w:pPr>
        <w:keepLines/>
        <w:spacing w:after="0" w:line="240" w:lineRule="auto"/>
        <w:ind w:left="0" w:right="0"/>
      </w:pPr>
      <w:r w:rsidRPr="00957E6A">
        <w:t>Konfigurace 2 pro 3 PC</w:t>
      </w:r>
      <w:r>
        <w:t>: ,,</w:t>
      </w:r>
      <w:r>
        <w:rPr>
          <w:i/>
        </w:rPr>
        <w:t>Projekt je realizován za finanční spoluúčasti EU prostřednictvím Národního plánu obnovy a Ministerstva kultury, pod registračním číslem 044200003</w:t>
      </w:r>
      <w:r>
        <w:t xml:space="preserve">3 </w:t>
      </w:r>
      <w:r>
        <w:rPr>
          <w:i/>
        </w:rPr>
        <w:t xml:space="preserve">a Rozhodnutí </w:t>
      </w:r>
      <w:proofErr w:type="gramStart"/>
      <w:r>
        <w:rPr>
          <w:i/>
        </w:rPr>
        <w:t>č.j.</w:t>
      </w:r>
      <w:proofErr w:type="gramEnd"/>
      <w:r>
        <w:rPr>
          <w:i/>
        </w:rPr>
        <w:t xml:space="preserve"> MK 46709/2025 POD</w:t>
      </w:r>
      <w:r>
        <w:t>“</w:t>
      </w:r>
    </w:p>
    <w:p w14:paraId="0531AF98" w14:textId="5E2A1064" w:rsidR="001E12D4" w:rsidRDefault="001E12D4" w:rsidP="001E12D4"/>
    <w:p w14:paraId="4165FC9F" w14:textId="77777777" w:rsidR="001E12D4" w:rsidRDefault="001E12D4" w:rsidP="001E12D4"/>
    <w:p w14:paraId="1A0A644E" w14:textId="721D6195" w:rsidR="001E12D4" w:rsidRPr="00E037F5" w:rsidRDefault="004C7B81" w:rsidP="001E12D4">
      <w:pPr>
        <w:jc w:val="center"/>
        <w:rPr>
          <w:b/>
        </w:rPr>
      </w:pPr>
      <w:r>
        <w:t>I</w:t>
      </w:r>
      <w:r w:rsidR="001E12D4">
        <w:t>II.</w:t>
      </w:r>
    </w:p>
    <w:p w14:paraId="1BB6C36E" w14:textId="77777777" w:rsidR="001E12D4" w:rsidRPr="00E037F5" w:rsidRDefault="001E12D4" w:rsidP="001E12D4">
      <w:pPr>
        <w:jc w:val="center"/>
        <w:rPr>
          <w:b/>
        </w:rPr>
      </w:pPr>
      <w:r w:rsidRPr="00E037F5">
        <w:rPr>
          <w:b/>
        </w:rPr>
        <w:t>Závěrečná ustanovení</w:t>
      </w:r>
    </w:p>
    <w:p w14:paraId="691E01EE" w14:textId="66A6974C" w:rsidR="004C7B81" w:rsidRDefault="001E12D4" w:rsidP="004C7B81">
      <w:pPr>
        <w:pStyle w:val="Odstavecseseznamem"/>
        <w:numPr>
          <w:ilvl w:val="0"/>
          <w:numId w:val="16"/>
        </w:numPr>
        <w:spacing w:after="0" w:line="240" w:lineRule="auto"/>
        <w:ind w:left="284" w:right="0" w:hanging="284"/>
      </w:pPr>
      <w:r>
        <w:t>Všechna další ustanovení kupní smlouvy zůstávají beze změny.</w:t>
      </w:r>
    </w:p>
    <w:p w14:paraId="20073958" w14:textId="1141CB48" w:rsidR="004C7B81" w:rsidRDefault="004C7B81" w:rsidP="001E12D4">
      <w:pPr>
        <w:pStyle w:val="Odstavecseseznamem"/>
        <w:numPr>
          <w:ilvl w:val="0"/>
          <w:numId w:val="16"/>
        </w:numPr>
        <w:spacing w:after="0" w:line="240" w:lineRule="auto"/>
        <w:ind w:left="284" w:right="0" w:hanging="284"/>
      </w:pPr>
      <w:r>
        <w:t>Na tento dodatek se vztahují veškerá ostatní ustanovení kupní smlouvy.</w:t>
      </w:r>
    </w:p>
    <w:p w14:paraId="76D18C3C" w14:textId="601FF851" w:rsidR="001E12D4" w:rsidRDefault="001E12D4" w:rsidP="001E12D4">
      <w:pPr>
        <w:pStyle w:val="Odstavecseseznamem"/>
        <w:numPr>
          <w:ilvl w:val="0"/>
          <w:numId w:val="16"/>
        </w:numPr>
        <w:spacing w:after="0" w:line="240" w:lineRule="auto"/>
        <w:ind w:left="284" w:right="0" w:hanging="284"/>
      </w:pPr>
      <w:r>
        <w:t xml:space="preserve">Tento dodatek nabývá účinnosti dnem jeho zveřejnění v registru 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Sb., dodatek ke zveřejnění zašle do registru smluv </w:t>
      </w:r>
      <w:r w:rsidR="004C7B81">
        <w:t>kupující</w:t>
      </w:r>
      <w:r>
        <w:t>.</w:t>
      </w:r>
    </w:p>
    <w:p w14:paraId="5FFDE217" w14:textId="14DF7425" w:rsidR="001E12D4" w:rsidRPr="00032276" w:rsidRDefault="001E12D4" w:rsidP="001E12D4">
      <w:pPr>
        <w:pStyle w:val="Odstavecseseznamem"/>
        <w:numPr>
          <w:ilvl w:val="0"/>
          <w:numId w:val="16"/>
        </w:numPr>
        <w:spacing w:after="0" w:line="240" w:lineRule="auto"/>
        <w:ind w:left="284" w:right="0" w:hanging="284"/>
      </w:pPr>
      <w:r w:rsidRPr="00D21873">
        <w:t xml:space="preserve">Dodatek je vyhotoven ve </w:t>
      </w:r>
      <w:r>
        <w:t>dvou</w:t>
      </w:r>
      <w:r w:rsidRPr="00D21873">
        <w:t xml:space="preserve"> stejnopisech, z nichž </w:t>
      </w:r>
      <w:r>
        <w:t>jeden</w:t>
      </w:r>
      <w:r w:rsidRPr="00D21873">
        <w:t xml:space="preserve"> </w:t>
      </w:r>
      <w:r>
        <w:t xml:space="preserve">obdrží </w:t>
      </w:r>
      <w:r w:rsidR="004C7B81">
        <w:t>kupující</w:t>
      </w:r>
      <w:r>
        <w:t xml:space="preserve"> a jeden </w:t>
      </w:r>
      <w:r w:rsidR="004C7B81">
        <w:t>prodávající</w:t>
      </w:r>
      <w:r w:rsidRPr="00032276">
        <w:t>.</w:t>
      </w:r>
    </w:p>
    <w:p w14:paraId="29D775C8" w14:textId="77777777" w:rsidR="001E12D4" w:rsidRDefault="001E12D4" w:rsidP="001E12D4">
      <w:pPr>
        <w:ind w:left="284" w:hanging="284"/>
      </w:pPr>
    </w:p>
    <w:p w14:paraId="49CE42F0" w14:textId="77777777" w:rsidR="001E12D4" w:rsidRDefault="001E12D4" w:rsidP="001E12D4">
      <w:pPr>
        <w:ind w:left="284" w:hanging="284"/>
      </w:pPr>
    </w:p>
    <w:p w14:paraId="08EABD65" w14:textId="77777777" w:rsidR="001E12D4" w:rsidRDefault="001E12D4" w:rsidP="001E12D4">
      <w:pPr>
        <w:pStyle w:val="ZkladntextIMP"/>
        <w:suppressAutoHyphens w:val="0"/>
        <w:spacing w:line="240" w:lineRule="auto"/>
        <w:rPr>
          <w:rFonts w:cs="Times New Roman"/>
          <w:szCs w:val="24"/>
          <w:lang w:eastAsia="cs-CZ"/>
        </w:rPr>
      </w:pPr>
    </w:p>
    <w:p w14:paraId="307074C1" w14:textId="77777777" w:rsidR="001E12D4" w:rsidRDefault="001E12D4" w:rsidP="001E12D4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  <w:lang w:eastAsia="cs-CZ"/>
        </w:rPr>
        <w:t>V Brně dne</w:t>
      </w:r>
      <w:r>
        <w:rPr>
          <w:rFonts w:cs="Times New Roman"/>
          <w:szCs w:val="24"/>
          <w:lang w:eastAsia="cs-CZ"/>
        </w:rPr>
        <w:tab/>
      </w:r>
      <w:r>
        <w:rPr>
          <w:rFonts w:cs="Times New Roman"/>
          <w:szCs w:val="24"/>
          <w:lang w:eastAsia="cs-CZ"/>
        </w:rPr>
        <w:tab/>
      </w:r>
      <w:r>
        <w:rPr>
          <w:rFonts w:cs="Times New Roman"/>
          <w:szCs w:val="24"/>
          <w:lang w:eastAsia="cs-CZ"/>
        </w:rPr>
        <w:tab/>
      </w:r>
      <w:r>
        <w:rPr>
          <w:rFonts w:cs="Times New Roman"/>
          <w:szCs w:val="24"/>
          <w:lang w:eastAsia="cs-CZ"/>
        </w:rPr>
        <w:tab/>
      </w:r>
      <w:r>
        <w:rPr>
          <w:rFonts w:cs="Times New Roman"/>
          <w:szCs w:val="24"/>
          <w:lang w:eastAsia="cs-CZ"/>
        </w:rPr>
        <w:tab/>
      </w:r>
    </w:p>
    <w:p w14:paraId="653BD844" w14:textId="77777777" w:rsidR="001E12D4" w:rsidRDefault="001E12D4" w:rsidP="001E12D4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43E4A5D5" w14:textId="77777777" w:rsidR="001E12D4" w:rsidRDefault="001E12D4" w:rsidP="001E12D4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35BAC342" w14:textId="77777777" w:rsidR="001E12D4" w:rsidRPr="00032276" w:rsidRDefault="001E12D4" w:rsidP="001E12D4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58E17D83" w14:textId="77777777" w:rsidR="001E12D4" w:rsidRPr="00032276" w:rsidRDefault="001E12D4" w:rsidP="001E12D4">
      <w:pPr>
        <w:tabs>
          <w:tab w:val="left" w:pos="709"/>
          <w:tab w:val="left" w:pos="6237"/>
        </w:tabs>
      </w:pPr>
    </w:p>
    <w:p w14:paraId="5D98EFD1" w14:textId="77777777" w:rsidR="001E12D4" w:rsidRDefault="001E12D4" w:rsidP="001E12D4">
      <w:pPr>
        <w:pStyle w:val="ZkladntextIMP"/>
        <w:suppressAutoHyphens w:val="0"/>
        <w:spacing w:line="240" w:lineRule="auto"/>
      </w:pPr>
      <w:r w:rsidRPr="00032276">
        <w:rPr>
          <w:rFonts w:cs="Times New Roman"/>
          <w:szCs w:val="24"/>
        </w:rPr>
        <w:t xml:space="preserve">Za </w:t>
      </w:r>
      <w:r>
        <w:rPr>
          <w:rFonts w:cs="Times New Roman"/>
          <w:szCs w:val="24"/>
        </w:rPr>
        <w:t>prodávajícího</w:t>
      </w:r>
      <w:r w:rsidRPr="00032276">
        <w:rPr>
          <w:rFonts w:cs="Times New Roman"/>
          <w:szCs w:val="24"/>
        </w:rPr>
        <w:t>:</w:t>
      </w:r>
      <w:r w:rsidRPr="00032276">
        <w:rPr>
          <w:rFonts w:cs="Times New Roman"/>
          <w:szCs w:val="24"/>
        </w:rPr>
        <w:tab/>
      </w:r>
      <w:r w:rsidRPr="00032276">
        <w:rPr>
          <w:rFonts w:cs="Times New Roman"/>
          <w:szCs w:val="24"/>
        </w:rPr>
        <w:tab/>
      </w:r>
      <w:r w:rsidRPr="00032276">
        <w:rPr>
          <w:rFonts w:cs="Times New Roman"/>
          <w:szCs w:val="24"/>
        </w:rPr>
        <w:tab/>
      </w:r>
      <w:r w:rsidRPr="00032276">
        <w:rPr>
          <w:rFonts w:cs="Times New Roman"/>
          <w:szCs w:val="24"/>
        </w:rPr>
        <w:tab/>
      </w:r>
      <w:r w:rsidRPr="00032276">
        <w:rPr>
          <w:rFonts w:cs="Times New Roman"/>
          <w:szCs w:val="24"/>
        </w:rPr>
        <w:tab/>
      </w:r>
      <w:r w:rsidRPr="00032276">
        <w:rPr>
          <w:rFonts w:cs="Times New Roman"/>
          <w:szCs w:val="24"/>
        </w:rPr>
        <w:tab/>
        <w:t xml:space="preserve">Za </w:t>
      </w:r>
      <w:r>
        <w:rPr>
          <w:rFonts w:cs="Times New Roman"/>
          <w:szCs w:val="24"/>
        </w:rPr>
        <w:t>kupujícího</w:t>
      </w:r>
      <w:r w:rsidRPr="00032276">
        <w:rPr>
          <w:rFonts w:cs="Times New Roman"/>
          <w:szCs w:val="24"/>
        </w:rPr>
        <w:t>:</w:t>
      </w:r>
    </w:p>
    <w:p w14:paraId="2023D761" w14:textId="77777777" w:rsidR="001E12D4" w:rsidRDefault="001E12D4" w:rsidP="001E12D4"/>
    <w:sectPr w:rsidR="001E12D4">
      <w:head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A2AB2B" w14:textId="77777777" w:rsidR="00A95137" w:rsidRDefault="00A95137">
      <w:pPr>
        <w:spacing w:after="0" w:line="240" w:lineRule="auto"/>
      </w:pPr>
      <w:r>
        <w:separator/>
      </w:r>
    </w:p>
  </w:endnote>
  <w:endnote w:type="continuationSeparator" w:id="0">
    <w:p w14:paraId="3E2023B4" w14:textId="77777777" w:rsidR="00A95137" w:rsidRDefault="00A95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D8DDF1" w14:textId="77777777" w:rsidR="00A95137" w:rsidRDefault="00A95137">
      <w:pPr>
        <w:spacing w:after="0" w:line="240" w:lineRule="auto"/>
      </w:pPr>
      <w:r>
        <w:separator/>
      </w:r>
    </w:p>
  </w:footnote>
  <w:footnote w:type="continuationSeparator" w:id="0">
    <w:p w14:paraId="5BBE22E1" w14:textId="77777777" w:rsidR="00A95137" w:rsidRDefault="00A95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43B581" w14:textId="77777777" w:rsidR="008F4D78" w:rsidRDefault="007F6B8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hanging="293"/>
      <w:rPr>
        <w:color w:val="000000"/>
      </w:rPr>
    </w:pPr>
    <w:r>
      <w:rPr>
        <w:noProof/>
        <w:color w:val="000000"/>
        <w:lang w:val="cs-CZ"/>
      </w:rPr>
      <w:drawing>
        <wp:anchor distT="0" distB="0" distL="114300" distR="114300" simplePos="0" relativeHeight="251658240" behindDoc="0" locked="0" layoutInCell="1" hidden="0" allowOverlap="1" wp14:anchorId="7D5B259F" wp14:editId="2CBF2E6A">
          <wp:simplePos x="0" y="0"/>
          <wp:positionH relativeFrom="margin">
            <wp:align>right</wp:align>
          </wp:positionH>
          <wp:positionV relativeFrom="topMargin">
            <wp:posOffset>415925</wp:posOffset>
          </wp:positionV>
          <wp:extent cx="5759450" cy="525780"/>
          <wp:effectExtent l="0" t="0" r="0" b="0"/>
          <wp:wrapSquare wrapText="bothSides" distT="0" distB="0" distL="114300" distR="11430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9450" cy="5257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296E6C9" w14:textId="77777777" w:rsidR="008F4D78" w:rsidRDefault="007F6B8F">
    <w:pPr>
      <w:spacing w:after="0" w:line="278" w:lineRule="auto"/>
      <w:ind w:left="0" w:right="0"/>
      <w:jc w:val="left"/>
      <w:rPr>
        <w:color w:val="000000"/>
      </w:rPr>
    </w:pPr>
    <w:r>
      <w:rPr>
        <w:i/>
        <w:sz w:val="18"/>
        <w:szCs w:val="18"/>
      </w:rPr>
      <w:t xml:space="preserve">Projekt je realizován za finanční spoluúčasti EU prostřednictvím Národního plánu obnovy a Ministerstva kultury.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26A75"/>
    <w:multiLevelType w:val="multilevel"/>
    <w:tmpl w:val="9B22DE42"/>
    <w:lvl w:ilvl="0">
      <w:start w:val="1"/>
      <w:numFmt w:val="decimal"/>
      <w:lvlText w:val="%1."/>
      <w:lvlJc w:val="left"/>
      <w:pPr>
        <w:ind w:left="283" w:hanging="28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-"/>
      <w:lvlJc w:val="left"/>
      <w:pPr>
        <w:ind w:left="1071" w:hanging="107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58" w:hanging="185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78" w:hanging="257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98" w:hanging="329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18" w:hanging="401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38" w:hanging="473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58" w:hanging="545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78" w:hanging="617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">
    <w:nsid w:val="0F0E3540"/>
    <w:multiLevelType w:val="multilevel"/>
    <w:tmpl w:val="1E82B0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9050F4"/>
    <w:multiLevelType w:val="multilevel"/>
    <w:tmpl w:val="DE120306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-"/>
      <w:lvlJc w:val="left"/>
      <w:pPr>
        <w:ind w:left="1073" w:hanging="107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58" w:hanging="185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78" w:hanging="257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98" w:hanging="329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18" w:hanging="401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38" w:hanging="473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58" w:hanging="545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78" w:hanging="617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3">
    <w:nsid w:val="13542055"/>
    <w:multiLevelType w:val="hybridMultilevel"/>
    <w:tmpl w:val="3698F11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C7745D4"/>
    <w:multiLevelType w:val="multilevel"/>
    <w:tmpl w:val="30383DDA"/>
    <w:lvl w:ilvl="0">
      <w:start w:val="1"/>
      <w:numFmt w:val="decimal"/>
      <w:lvlText w:val="%1."/>
      <w:lvlJc w:val="left"/>
      <w:pPr>
        <w:ind w:left="358" w:hanging="35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5">
    <w:nsid w:val="1FB63BD5"/>
    <w:multiLevelType w:val="multilevel"/>
    <w:tmpl w:val="5A1AF64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6">
    <w:nsid w:val="22B22DF4"/>
    <w:multiLevelType w:val="multilevel"/>
    <w:tmpl w:val="4E4041AE"/>
    <w:lvl w:ilvl="0">
      <w:start w:val="2"/>
      <w:numFmt w:val="decimal"/>
      <w:lvlText w:val="%1."/>
      <w:lvlJc w:val="left"/>
      <w:pPr>
        <w:ind w:left="358" w:hanging="35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7">
    <w:nsid w:val="2C6713F8"/>
    <w:multiLevelType w:val="multilevel"/>
    <w:tmpl w:val="6D74926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8">
    <w:nsid w:val="3216287B"/>
    <w:multiLevelType w:val="multilevel"/>
    <w:tmpl w:val="727464C0"/>
    <w:lvl w:ilvl="0">
      <w:start w:val="1"/>
      <w:numFmt w:val="decimal"/>
      <w:lvlText w:val="%1."/>
      <w:lvlJc w:val="left"/>
      <w:pPr>
        <w:ind w:left="283" w:hanging="28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9">
    <w:nsid w:val="34CB1026"/>
    <w:multiLevelType w:val="hybridMultilevel"/>
    <w:tmpl w:val="16E47B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24230C"/>
    <w:multiLevelType w:val="multilevel"/>
    <w:tmpl w:val="71C2B39C"/>
    <w:lvl w:ilvl="0">
      <w:start w:val="1"/>
      <w:numFmt w:val="decimal"/>
      <w:lvlText w:val="%1."/>
      <w:lvlJc w:val="left"/>
      <w:pPr>
        <w:ind w:left="405" w:hanging="360"/>
      </w:p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11">
    <w:nsid w:val="419B1496"/>
    <w:multiLevelType w:val="hybridMultilevel"/>
    <w:tmpl w:val="E88851C8"/>
    <w:lvl w:ilvl="0" w:tplc="0405000F">
      <w:start w:val="1"/>
      <w:numFmt w:val="decimal"/>
      <w:lvlText w:val="%1."/>
      <w:lvlJc w:val="left"/>
      <w:pPr>
        <w:ind w:left="1013" w:hanging="360"/>
      </w:pPr>
    </w:lvl>
    <w:lvl w:ilvl="1" w:tplc="04050019" w:tentative="1">
      <w:start w:val="1"/>
      <w:numFmt w:val="lowerLetter"/>
      <w:lvlText w:val="%2."/>
      <w:lvlJc w:val="left"/>
      <w:pPr>
        <w:ind w:left="1733" w:hanging="360"/>
      </w:pPr>
    </w:lvl>
    <w:lvl w:ilvl="2" w:tplc="0405001B" w:tentative="1">
      <w:start w:val="1"/>
      <w:numFmt w:val="lowerRoman"/>
      <w:lvlText w:val="%3."/>
      <w:lvlJc w:val="right"/>
      <w:pPr>
        <w:ind w:left="2453" w:hanging="180"/>
      </w:pPr>
    </w:lvl>
    <w:lvl w:ilvl="3" w:tplc="0405000F" w:tentative="1">
      <w:start w:val="1"/>
      <w:numFmt w:val="decimal"/>
      <w:lvlText w:val="%4."/>
      <w:lvlJc w:val="left"/>
      <w:pPr>
        <w:ind w:left="3173" w:hanging="360"/>
      </w:pPr>
    </w:lvl>
    <w:lvl w:ilvl="4" w:tplc="04050019" w:tentative="1">
      <w:start w:val="1"/>
      <w:numFmt w:val="lowerLetter"/>
      <w:lvlText w:val="%5."/>
      <w:lvlJc w:val="left"/>
      <w:pPr>
        <w:ind w:left="3893" w:hanging="360"/>
      </w:pPr>
    </w:lvl>
    <w:lvl w:ilvl="5" w:tplc="0405001B" w:tentative="1">
      <w:start w:val="1"/>
      <w:numFmt w:val="lowerRoman"/>
      <w:lvlText w:val="%6."/>
      <w:lvlJc w:val="right"/>
      <w:pPr>
        <w:ind w:left="4613" w:hanging="180"/>
      </w:pPr>
    </w:lvl>
    <w:lvl w:ilvl="6" w:tplc="0405000F" w:tentative="1">
      <w:start w:val="1"/>
      <w:numFmt w:val="decimal"/>
      <w:lvlText w:val="%7."/>
      <w:lvlJc w:val="left"/>
      <w:pPr>
        <w:ind w:left="5333" w:hanging="360"/>
      </w:pPr>
    </w:lvl>
    <w:lvl w:ilvl="7" w:tplc="04050019" w:tentative="1">
      <w:start w:val="1"/>
      <w:numFmt w:val="lowerLetter"/>
      <w:lvlText w:val="%8."/>
      <w:lvlJc w:val="left"/>
      <w:pPr>
        <w:ind w:left="6053" w:hanging="360"/>
      </w:pPr>
    </w:lvl>
    <w:lvl w:ilvl="8" w:tplc="0405001B" w:tentative="1">
      <w:start w:val="1"/>
      <w:numFmt w:val="lowerRoman"/>
      <w:lvlText w:val="%9."/>
      <w:lvlJc w:val="right"/>
      <w:pPr>
        <w:ind w:left="6773" w:hanging="180"/>
      </w:pPr>
    </w:lvl>
  </w:abstractNum>
  <w:abstractNum w:abstractNumId="12">
    <w:nsid w:val="4B4B4A5E"/>
    <w:multiLevelType w:val="hybridMultilevel"/>
    <w:tmpl w:val="BABEB43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84C081F"/>
    <w:multiLevelType w:val="multilevel"/>
    <w:tmpl w:val="5A5E3134"/>
    <w:lvl w:ilvl="0">
      <w:start w:val="1"/>
      <w:numFmt w:val="decimal"/>
      <w:lvlText w:val="%1."/>
      <w:lvlJc w:val="left"/>
      <w:pPr>
        <w:ind w:left="283" w:hanging="28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4">
    <w:nsid w:val="70C45D3A"/>
    <w:multiLevelType w:val="multilevel"/>
    <w:tmpl w:val="AD66B0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5">
    <w:nsid w:val="71621D8F"/>
    <w:multiLevelType w:val="hybridMultilevel"/>
    <w:tmpl w:val="96C8DA08"/>
    <w:lvl w:ilvl="0" w:tplc="065C62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7775EFC"/>
    <w:multiLevelType w:val="multilevel"/>
    <w:tmpl w:val="7AF201B8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7">
    <w:nsid w:val="7DF73EED"/>
    <w:multiLevelType w:val="multilevel"/>
    <w:tmpl w:val="9B0E018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8"/>
  </w:num>
  <w:num w:numId="5">
    <w:abstractNumId w:val="10"/>
  </w:num>
  <w:num w:numId="6">
    <w:abstractNumId w:val="0"/>
  </w:num>
  <w:num w:numId="7">
    <w:abstractNumId w:val="5"/>
  </w:num>
  <w:num w:numId="8">
    <w:abstractNumId w:val="14"/>
  </w:num>
  <w:num w:numId="9">
    <w:abstractNumId w:val="6"/>
  </w:num>
  <w:num w:numId="10">
    <w:abstractNumId w:val="17"/>
  </w:num>
  <w:num w:numId="11">
    <w:abstractNumId w:val="16"/>
  </w:num>
  <w:num w:numId="12">
    <w:abstractNumId w:val="7"/>
  </w:num>
  <w:num w:numId="13">
    <w:abstractNumId w:val="13"/>
  </w:num>
  <w:num w:numId="14">
    <w:abstractNumId w:val="12"/>
  </w:num>
  <w:num w:numId="15">
    <w:abstractNumId w:val="3"/>
  </w:num>
  <w:num w:numId="16">
    <w:abstractNumId w:val="9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D78"/>
    <w:rsid w:val="00031368"/>
    <w:rsid w:val="001E12D4"/>
    <w:rsid w:val="00334DF2"/>
    <w:rsid w:val="004C7B81"/>
    <w:rsid w:val="004D3932"/>
    <w:rsid w:val="00560152"/>
    <w:rsid w:val="005D6D6E"/>
    <w:rsid w:val="00647C8E"/>
    <w:rsid w:val="006A3FFE"/>
    <w:rsid w:val="006E15F8"/>
    <w:rsid w:val="0070326A"/>
    <w:rsid w:val="00704BBE"/>
    <w:rsid w:val="00705DFA"/>
    <w:rsid w:val="00710839"/>
    <w:rsid w:val="00777866"/>
    <w:rsid w:val="007F6B8F"/>
    <w:rsid w:val="008D6500"/>
    <w:rsid w:val="008F4D78"/>
    <w:rsid w:val="00957E6A"/>
    <w:rsid w:val="009A6A95"/>
    <w:rsid w:val="009E01F8"/>
    <w:rsid w:val="00A95137"/>
    <w:rsid w:val="00AB1423"/>
    <w:rsid w:val="00B43096"/>
    <w:rsid w:val="00B56E67"/>
    <w:rsid w:val="00B66D7E"/>
    <w:rsid w:val="00C93B0A"/>
    <w:rsid w:val="00CC1D04"/>
    <w:rsid w:val="00D87BDA"/>
    <w:rsid w:val="00DB5B40"/>
    <w:rsid w:val="00E423F0"/>
    <w:rsid w:val="00EE0131"/>
    <w:rsid w:val="00F7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C2C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" w:eastAsia="cs-CZ" w:bidi="ar-SA"/>
      </w:rPr>
    </w:rPrDefault>
    <w:pPrDefault>
      <w:pPr>
        <w:spacing w:after="73" w:line="268" w:lineRule="auto"/>
        <w:ind w:left="293" w:right="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dstavecseseznamem">
    <w:name w:val="List Paragraph"/>
    <w:uiPriority w:val="34"/>
    <w:qFormat/>
    <w:rsid w:val="00AE0B10"/>
    <w:pPr>
      <w:ind w:left="720"/>
      <w:contextualSpacing/>
    </w:pPr>
  </w:style>
  <w:style w:type="paragraph" w:styleId="Zhlav">
    <w:name w:val="header"/>
    <w:link w:val="ZhlavChar"/>
    <w:uiPriority w:val="99"/>
    <w:unhideWhenUsed/>
    <w:rsid w:val="00AE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E0B10"/>
    <w:rPr>
      <w:rFonts w:ascii="Times New Roman" w:eastAsia="Times New Roman" w:hAnsi="Times New Roman" w:cs="Times New Roman"/>
      <w:color w:val="000000"/>
      <w:sz w:val="24"/>
      <w:lang w:eastAsia="cs-CZ"/>
    </w:rPr>
  </w:style>
  <w:style w:type="paragraph" w:styleId="Zpat">
    <w:name w:val="footer"/>
    <w:link w:val="ZpatChar"/>
    <w:uiPriority w:val="99"/>
    <w:unhideWhenUsed/>
    <w:rsid w:val="00AE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E0B10"/>
    <w:rPr>
      <w:rFonts w:ascii="Times New Roman" w:eastAsia="Times New Roman" w:hAnsi="Times New Roman" w:cs="Times New Roman"/>
      <w:color w:val="000000"/>
      <w:sz w:val="24"/>
      <w:lang w:eastAsia="cs-CZ"/>
    </w:rPr>
  </w:style>
  <w:style w:type="paragraph" w:styleId="Podtitul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ZkladntextIMP">
    <w:name w:val="Základní text_IMP"/>
    <w:basedOn w:val="Normln"/>
    <w:rsid w:val="001E12D4"/>
    <w:pPr>
      <w:suppressAutoHyphens/>
      <w:spacing w:after="0" w:line="276" w:lineRule="auto"/>
      <w:ind w:left="0" w:right="0"/>
      <w:jc w:val="left"/>
    </w:pPr>
    <w:rPr>
      <w:rFonts w:cs="Arial"/>
      <w:szCs w:val="20"/>
      <w:lang w:val="cs-CZ"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57E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57E6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57E6A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7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7B81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7B8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7B8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" w:eastAsia="cs-CZ" w:bidi="ar-SA"/>
      </w:rPr>
    </w:rPrDefault>
    <w:pPrDefault>
      <w:pPr>
        <w:spacing w:after="73" w:line="268" w:lineRule="auto"/>
        <w:ind w:left="293" w:right="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dstavecseseznamem">
    <w:name w:val="List Paragraph"/>
    <w:uiPriority w:val="34"/>
    <w:qFormat/>
    <w:rsid w:val="00AE0B10"/>
    <w:pPr>
      <w:ind w:left="720"/>
      <w:contextualSpacing/>
    </w:pPr>
  </w:style>
  <w:style w:type="paragraph" w:styleId="Zhlav">
    <w:name w:val="header"/>
    <w:link w:val="ZhlavChar"/>
    <w:uiPriority w:val="99"/>
    <w:unhideWhenUsed/>
    <w:rsid w:val="00AE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E0B10"/>
    <w:rPr>
      <w:rFonts w:ascii="Times New Roman" w:eastAsia="Times New Roman" w:hAnsi="Times New Roman" w:cs="Times New Roman"/>
      <w:color w:val="000000"/>
      <w:sz w:val="24"/>
      <w:lang w:eastAsia="cs-CZ"/>
    </w:rPr>
  </w:style>
  <w:style w:type="paragraph" w:styleId="Zpat">
    <w:name w:val="footer"/>
    <w:link w:val="ZpatChar"/>
    <w:uiPriority w:val="99"/>
    <w:unhideWhenUsed/>
    <w:rsid w:val="00AE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E0B10"/>
    <w:rPr>
      <w:rFonts w:ascii="Times New Roman" w:eastAsia="Times New Roman" w:hAnsi="Times New Roman" w:cs="Times New Roman"/>
      <w:color w:val="000000"/>
      <w:sz w:val="24"/>
      <w:lang w:eastAsia="cs-CZ"/>
    </w:rPr>
  </w:style>
  <w:style w:type="paragraph" w:styleId="Podtitul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ZkladntextIMP">
    <w:name w:val="Základní text_IMP"/>
    <w:basedOn w:val="Normln"/>
    <w:rsid w:val="001E12D4"/>
    <w:pPr>
      <w:suppressAutoHyphens/>
      <w:spacing w:after="0" w:line="276" w:lineRule="auto"/>
      <w:ind w:left="0" w:right="0"/>
      <w:jc w:val="left"/>
    </w:pPr>
    <w:rPr>
      <w:rFonts w:cs="Arial"/>
      <w:szCs w:val="20"/>
      <w:lang w:val="cs-CZ"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57E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57E6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57E6A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7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7B81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7B8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7B8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p43pE+MwMNfZ+aU214VlgOi0Kg==">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423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Moravská zemská knihovna v Brně</Company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Ševčíková Petra</dc:creator>
  <cp:lastModifiedBy>Soňa Dresslerová</cp:lastModifiedBy>
  <cp:revision>4</cp:revision>
  <dcterms:created xsi:type="dcterms:W3CDTF">2025-10-14T04:34:00Z</dcterms:created>
  <dcterms:modified xsi:type="dcterms:W3CDTF">2025-10-15T04:53:00Z</dcterms:modified>
</cp:coreProperties>
</file>