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855F" w14:textId="4BB5AF5E" w:rsidR="004C55B3" w:rsidRDefault="00EF4C94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59A4620" wp14:editId="6A812AD7">
                <wp:simplePos x="0" y="0"/>
                <wp:positionH relativeFrom="page">
                  <wp:posOffset>4516755</wp:posOffset>
                </wp:positionH>
                <wp:positionV relativeFrom="paragraph">
                  <wp:posOffset>12700</wp:posOffset>
                </wp:positionV>
                <wp:extent cx="2042160" cy="4451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0B642" w14:textId="77777777" w:rsidR="004C55B3" w:rsidRDefault="00EF4C9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9ACE329" w14:textId="77777777" w:rsidR="004C55B3" w:rsidRDefault="00EF4C9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9A46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5.65pt;margin-top:1pt;width:160.8pt;height:35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" filled="f" stroked="f">
                <v:textbox inset="0,0,0,0">
                  <w:txbxContent>
                    <w:p w14:paraId="6B90B642" w14:textId="77777777" w:rsidR="004C55B3" w:rsidRDefault="00EF4C94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29ACE329" w14:textId="77777777" w:rsidR="004C55B3" w:rsidRDefault="00EF4C94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>
        <w:rPr>
          <w:vertAlign w:val="superscript"/>
        </w:rPr>
        <w:t xml:space="preserve">                                                            </w:t>
      </w:r>
      <w:r>
        <w:t>a údržba silnic Vysočiny</w:t>
      </w:r>
      <w:bookmarkEnd w:id="0"/>
      <w:bookmarkEnd w:id="1"/>
    </w:p>
    <w:p w14:paraId="635A7F67" w14:textId="77777777" w:rsidR="004C55B3" w:rsidRDefault="00EF4C94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21D66FDB" w14:textId="77777777" w:rsidR="004C55B3" w:rsidRDefault="00EF4C94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3A8DEB71" w14:textId="77777777" w:rsidR="004C55B3" w:rsidRDefault="00EF4C94">
      <w:pPr>
        <w:pStyle w:val="Zkladntext1"/>
        <w:shd w:val="clear" w:color="auto" w:fill="auto"/>
        <w:spacing w:after="520"/>
        <w:jc w:val="center"/>
      </w:pPr>
      <w:r>
        <w:t>Smluvní strany se dohodly, že jejich závazkový vztah se řídí § 2079 a násl. zákona č.</w:t>
      </w:r>
      <w:r>
        <w:br/>
        <w:t>89/2012 Sb., občanského zákoníku v platném znění</w:t>
      </w:r>
    </w:p>
    <w:p w14:paraId="718E2171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Smluvní strany</w:t>
      </w:r>
    </w:p>
    <w:p w14:paraId="74A5F29E" w14:textId="77777777" w:rsidR="004C55B3" w:rsidRDefault="00EF4C94">
      <w:pPr>
        <w:pStyle w:val="Nadpis30"/>
        <w:keepNext/>
        <w:keepLines/>
        <w:shd w:val="clear" w:color="auto" w:fill="auto"/>
        <w:spacing w:after="0"/>
        <w:ind w:left="0" w:firstLine="0"/>
      </w:pPr>
      <w:bookmarkStart w:id="4" w:name="bookmark4"/>
      <w:bookmarkStart w:id="5" w:name="bookmark5"/>
      <w:r>
        <w:t>Prodávající: Krajská správa a údržba silnic Vysočiny, příspěvková organizace</w:t>
      </w:r>
      <w:bookmarkEnd w:id="4"/>
      <w:bookmarkEnd w:id="5"/>
    </w:p>
    <w:p w14:paraId="1D59A04B" w14:textId="77777777" w:rsidR="004C55B3" w:rsidRDefault="00EF4C94">
      <w:pPr>
        <w:pStyle w:val="Zkladntext1"/>
        <w:shd w:val="clear" w:color="auto" w:fill="auto"/>
        <w:spacing w:after="0"/>
        <w:ind w:left="1400" w:firstLine="40"/>
      </w:pPr>
      <w:r>
        <w:t>Kosovská 1122/16, 586 01 Jihlava</w:t>
      </w:r>
    </w:p>
    <w:p w14:paraId="126731B2" w14:textId="77777777" w:rsidR="004C55B3" w:rsidRDefault="00EF4C94">
      <w:pPr>
        <w:pStyle w:val="Zkladntext1"/>
        <w:shd w:val="clear" w:color="auto" w:fill="auto"/>
        <w:spacing w:after="0"/>
        <w:ind w:left="1400" w:firstLine="4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 jednající ve věci:</w:t>
      </w:r>
    </w:p>
    <w:p w14:paraId="1BEA21FA" w14:textId="77777777" w:rsidR="004C55B3" w:rsidRDefault="00EF4C94">
      <w:pPr>
        <w:pStyle w:val="Zkladntext1"/>
        <w:shd w:val="clear" w:color="auto" w:fill="auto"/>
        <w:spacing w:after="0"/>
        <w:ind w:left="1400" w:firstLine="40"/>
      </w:pPr>
      <w:r>
        <w:t>Hrotovická 1102, 674 01 Třebíč</w:t>
      </w:r>
    </w:p>
    <w:p w14:paraId="00264306" w14:textId="77777777" w:rsidR="004C55B3" w:rsidRDefault="00EF4C94">
      <w:pPr>
        <w:pStyle w:val="Zkladntext1"/>
        <w:shd w:val="clear" w:color="auto" w:fill="auto"/>
        <w:tabs>
          <w:tab w:val="left" w:pos="3501"/>
        </w:tabs>
        <w:spacing w:after="0"/>
        <w:ind w:left="1400" w:firstLine="40"/>
      </w:pPr>
      <w:r>
        <w:t>IČ: 00090450</w:t>
      </w:r>
      <w:r>
        <w:tab/>
        <w:t>DIČ: CZ00090450</w:t>
      </w:r>
    </w:p>
    <w:p w14:paraId="56E5F06E" w14:textId="77777777" w:rsidR="004C55B3" w:rsidRDefault="00EF4C94">
      <w:pPr>
        <w:pStyle w:val="Zkladntext1"/>
        <w:shd w:val="clear" w:color="auto" w:fill="auto"/>
        <w:tabs>
          <w:tab w:val="left" w:pos="5558"/>
        </w:tabs>
        <w:spacing w:after="0"/>
        <w:ind w:left="1400" w:firstLine="40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4E458F18" w14:textId="77777777" w:rsidR="004C55B3" w:rsidRDefault="00EF4C94">
      <w:pPr>
        <w:pStyle w:val="Zkladntext1"/>
        <w:shd w:val="clear" w:color="auto" w:fill="auto"/>
        <w:tabs>
          <w:tab w:val="left" w:pos="8226"/>
        </w:tabs>
        <w:spacing w:after="0"/>
        <w:ind w:left="1400"/>
      </w:pPr>
      <w:r>
        <w:t>zástupce oprávněný jednat ve věcech technických</w:t>
      </w:r>
      <w:proofErr w:type="gramStart"/>
      <w:r>
        <w:t>: ’</w:t>
      </w:r>
      <w:proofErr w:type="gramEnd"/>
      <w:r>
        <w:tab/>
        <w:t>. -</w:t>
      </w:r>
    </w:p>
    <w:p w14:paraId="5D8F597E" w14:textId="77777777" w:rsidR="004C55B3" w:rsidRDefault="00EF4C94">
      <w:pPr>
        <w:pStyle w:val="Zkladntext1"/>
        <w:shd w:val="clear" w:color="auto" w:fill="auto"/>
        <w:spacing w:after="800"/>
        <w:ind w:left="1400"/>
      </w:pPr>
      <w:r>
        <w:t xml:space="preserve">vedoucí </w:t>
      </w:r>
      <w:proofErr w:type="spellStart"/>
      <w:r>
        <w:t>cestmistrovství</w:t>
      </w:r>
      <w:proofErr w:type="spellEnd"/>
      <w:r>
        <w:t xml:space="preserve"> Třebíč, mob.</w:t>
      </w:r>
    </w:p>
    <w:p w14:paraId="5F692571" w14:textId="77777777" w:rsidR="004C55B3" w:rsidRDefault="00EF4C94">
      <w:pPr>
        <w:pStyle w:val="Zkladntext1"/>
        <w:shd w:val="clear" w:color="auto" w:fill="auto"/>
        <w:tabs>
          <w:tab w:val="left" w:pos="1392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Kupující:</w:t>
      </w:r>
      <w:r>
        <w:rPr>
          <w:b/>
          <w:bCs/>
          <w:sz w:val="24"/>
          <w:szCs w:val="24"/>
        </w:rPr>
        <w:tab/>
        <w:t>KLEE s.r.o.</w:t>
      </w:r>
    </w:p>
    <w:p w14:paraId="5FCE44C1" w14:textId="77777777" w:rsidR="004C55B3" w:rsidRDefault="00EF4C94">
      <w:pPr>
        <w:pStyle w:val="Zkladntext1"/>
        <w:shd w:val="clear" w:color="auto" w:fill="auto"/>
        <w:spacing w:after="0" w:line="240" w:lineRule="auto"/>
        <w:ind w:left="1400"/>
        <w:rPr>
          <w:sz w:val="24"/>
          <w:szCs w:val="24"/>
        </w:rPr>
      </w:pPr>
      <w:r>
        <w:rPr>
          <w:b/>
          <w:bCs/>
          <w:sz w:val="24"/>
          <w:szCs w:val="24"/>
        </w:rPr>
        <w:t>Skalecká 350/3,170 00 Praha 7</w:t>
      </w:r>
    </w:p>
    <w:p w14:paraId="07307EC0" w14:textId="77777777" w:rsidR="004C55B3" w:rsidRDefault="00EF4C94">
      <w:pPr>
        <w:pStyle w:val="Zkladntext1"/>
        <w:shd w:val="clear" w:color="auto" w:fill="auto"/>
        <w:spacing w:after="0" w:line="269" w:lineRule="auto"/>
        <w:ind w:left="1400"/>
      </w:pPr>
      <w:r>
        <w:t xml:space="preserve">zastoupené: Bohuslavem </w:t>
      </w:r>
      <w:proofErr w:type="spellStart"/>
      <w:r>
        <w:t>Klee</w:t>
      </w:r>
      <w:proofErr w:type="spellEnd"/>
      <w:r>
        <w:t>, majitelem</w:t>
      </w:r>
    </w:p>
    <w:p w14:paraId="6A7B4F09" w14:textId="77777777" w:rsidR="004C55B3" w:rsidRDefault="00EF4C94">
      <w:pPr>
        <w:pStyle w:val="Zkladntext1"/>
        <w:shd w:val="clear" w:color="auto" w:fill="auto"/>
        <w:tabs>
          <w:tab w:val="left" w:pos="3501"/>
        </w:tabs>
        <w:spacing w:after="0" w:line="269" w:lineRule="auto"/>
        <w:ind w:left="1400"/>
      </w:pPr>
      <w:r>
        <w:t>IČ: 29259312</w:t>
      </w:r>
      <w:r>
        <w:tab/>
        <w:t>DIČ: CZ29259312</w:t>
      </w:r>
    </w:p>
    <w:p w14:paraId="1793EA75" w14:textId="77777777" w:rsidR="004C55B3" w:rsidRDefault="00EF4C94">
      <w:pPr>
        <w:pStyle w:val="Zkladntext1"/>
        <w:shd w:val="clear" w:color="auto" w:fill="auto"/>
        <w:tabs>
          <w:tab w:val="left" w:pos="3501"/>
        </w:tabs>
        <w:spacing w:after="0" w:line="269" w:lineRule="auto"/>
        <w:ind w:left="1400"/>
      </w:pPr>
      <w:r>
        <w:t>Telefon:</w:t>
      </w:r>
      <w:r>
        <w:tab/>
        <w:t xml:space="preserve">- Bohuslav </w:t>
      </w:r>
      <w:proofErr w:type="spellStart"/>
      <w:r>
        <w:t>Klee</w:t>
      </w:r>
      <w:proofErr w:type="spellEnd"/>
    </w:p>
    <w:p w14:paraId="20964A58" w14:textId="77777777" w:rsidR="004C55B3" w:rsidRDefault="00EF4C94">
      <w:pPr>
        <w:pStyle w:val="Zkladntext1"/>
        <w:shd w:val="clear" w:color="auto" w:fill="auto"/>
        <w:tabs>
          <w:tab w:val="left" w:pos="2571"/>
        </w:tabs>
        <w:spacing w:after="0" w:line="269" w:lineRule="auto"/>
        <w:ind w:left="1400"/>
      </w:pPr>
      <w:r>
        <w:t>E-mail:</w:t>
      </w:r>
      <w:r>
        <w:tab/>
        <w:t>@</w:t>
      </w:r>
      <w:r>
        <w:t>klee.cz</w:t>
      </w:r>
    </w:p>
    <w:p w14:paraId="40AEE284" w14:textId="77777777" w:rsidR="004C55B3" w:rsidRDefault="00EF4C94">
      <w:pPr>
        <w:pStyle w:val="Zkladntext1"/>
        <w:shd w:val="clear" w:color="auto" w:fill="auto"/>
        <w:tabs>
          <w:tab w:val="left" w:pos="3816"/>
          <w:tab w:val="left" w:leader="underscore" w:pos="5342"/>
          <w:tab w:val="left" w:leader="underscore" w:pos="5774"/>
          <w:tab w:val="left" w:leader="underscore" w:pos="6269"/>
        </w:tabs>
        <w:spacing w:after="520" w:line="269" w:lineRule="auto"/>
        <w:jc w:val="center"/>
      </w:pPr>
      <w:r>
        <w:t xml:space="preserve">Bankovní </w:t>
      </w:r>
      <w:proofErr w:type="gramStart"/>
      <w:r>
        <w:t>spojení:</w:t>
      </w:r>
      <w:r>
        <w:tab/>
        <w:t>:,</w:t>
      </w:r>
      <w:proofErr w:type="gramEnd"/>
      <w:r>
        <w:t xml:space="preserve"> č. účtu</w:t>
      </w:r>
      <w:r>
        <w:tab/>
      </w:r>
      <w:r>
        <w:tab/>
      </w:r>
      <w:r>
        <w:tab/>
      </w:r>
    </w:p>
    <w:p w14:paraId="1034C5E9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53993AF5" w14:textId="77777777" w:rsidR="004C55B3" w:rsidRDefault="00EF4C9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63"/>
        </w:tabs>
        <w:ind w:hanging="340"/>
      </w:pPr>
      <w:bookmarkStart w:id="6" w:name="bookmark6"/>
      <w:bookmarkStart w:id="7" w:name="bookmark7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a solanky v zimním období roku 2025/2026</w:t>
      </w:r>
      <w:bookmarkEnd w:id="6"/>
      <w:bookmarkEnd w:id="7"/>
    </w:p>
    <w:p w14:paraId="3877B580" w14:textId="77777777" w:rsidR="004C55B3" w:rsidRDefault="00EF4C94">
      <w:pPr>
        <w:pStyle w:val="Zkladntext1"/>
        <w:numPr>
          <w:ilvl w:val="0"/>
          <w:numId w:val="2"/>
        </w:numPr>
        <w:shd w:val="clear" w:color="auto" w:fill="auto"/>
        <w:tabs>
          <w:tab w:val="left" w:pos="787"/>
        </w:tabs>
        <w:ind w:left="740" w:hanging="340"/>
      </w:pPr>
      <w:r>
        <w:t>Množství prodávané soli: dle skutečné potřeby kupujícího a s ohledem na množství skladových zásob prodávajícího.</w:t>
      </w:r>
    </w:p>
    <w:p w14:paraId="637AC9F0" w14:textId="77777777" w:rsidR="004C55B3" w:rsidRDefault="00EF4C94">
      <w:pPr>
        <w:pStyle w:val="Zkladntext1"/>
        <w:numPr>
          <w:ilvl w:val="0"/>
          <w:numId w:val="2"/>
        </w:numPr>
        <w:shd w:val="clear" w:color="auto" w:fill="auto"/>
        <w:tabs>
          <w:tab w:val="left" w:pos="787"/>
        </w:tabs>
        <w:spacing w:line="269" w:lineRule="auto"/>
        <w:ind w:left="740" w:hanging="340"/>
      </w:pPr>
      <w:r>
        <w:t>Prodávající se touto smlouvou zavazuje k prodeji soli a solanky a kupující se zavazuje sůl a solanku převzít a zaplatit.</w:t>
      </w:r>
    </w:p>
    <w:p w14:paraId="1B9EEF6F" w14:textId="77777777" w:rsidR="00EF4C94" w:rsidRDefault="00EF4C94" w:rsidP="00EF4C94">
      <w:pPr>
        <w:pStyle w:val="Zkladntext1"/>
        <w:shd w:val="clear" w:color="auto" w:fill="auto"/>
        <w:tabs>
          <w:tab w:val="left" w:pos="787"/>
        </w:tabs>
        <w:spacing w:line="269" w:lineRule="auto"/>
      </w:pPr>
    </w:p>
    <w:p w14:paraId="2865DE5C" w14:textId="77777777" w:rsidR="00EF4C94" w:rsidRDefault="00EF4C94" w:rsidP="00EF4C94">
      <w:pPr>
        <w:pStyle w:val="Zkladntext1"/>
        <w:shd w:val="clear" w:color="auto" w:fill="auto"/>
        <w:tabs>
          <w:tab w:val="left" w:pos="787"/>
        </w:tabs>
        <w:spacing w:line="269" w:lineRule="auto"/>
      </w:pPr>
    </w:p>
    <w:p w14:paraId="78A1DF3D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540"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Doba plnění</w:t>
      </w:r>
    </w:p>
    <w:p w14:paraId="74FE2C4E" w14:textId="77777777" w:rsidR="004C55B3" w:rsidRDefault="00EF4C94">
      <w:pPr>
        <w:pStyle w:val="Zkladntext1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od 1.11.2025 do 30.4.2026</w:t>
      </w:r>
    </w:p>
    <w:p w14:paraId="55F6A3FF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51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Cena předmětu smlouvy</w:t>
      </w:r>
    </w:p>
    <w:p w14:paraId="71FE4A9F" w14:textId="77777777" w:rsidR="004C55B3" w:rsidRDefault="00EF4C94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5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cena: 3900,-Kč za 1 tunu soli bez DPH a 4,90 Kč za litr solanky bez DPH.</w:t>
      </w:r>
    </w:p>
    <w:p w14:paraId="43819F90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540"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Fakturační a platební podmínky</w:t>
      </w:r>
    </w:p>
    <w:p w14:paraId="5ED31D12" w14:textId="77777777" w:rsidR="004C55B3" w:rsidRDefault="00EF4C94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40" w:lineRule="auto"/>
        <w:jc w:val="both"/>
      </w:pPr>
      <w:r>
        <w:t>Kupující prohlašuje, že má zajištěny finanční prostředky na úhradu veškerých dodávek dle této smlouvy po celou dobu plnění.</w:t>
      </w:r>
    </w:p>
    <w:p w14:paraId="640F197F" w14:textId="77777777" w:rsidR="004C55B3" w:rsidRDefault="00EF4C94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jc w:val="both"/>
      </w:pPr>
      <w:r>
        <w:t>Účtování a placení probíhá dle podmínek této kupní smlouvy.</w:t>
      </w:r>
    </w:p>
    <w:p w14:paraId="325214CC" w14:textId="77777777" w:rsidR="004C55B3" w:rsidRDefault="00EF4C94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jc w:val="both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11F4B306" w14:textId="77777777" w:rsidR="004C55B3" w:rsidRDefault="00EF4C94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80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7384A9A5" w14:textId="77777777" w:rsidR="004C55B3" w:rsidRDefault="00EF4C94">
      <w:pPr>
        <w:pStyle w:val="Zkladntext1"/>
        <w:numPr>
          <w:ilvl w:val="0"/>
          <w:numId w:val="1"/>
        </w:numPr>
        <w:shd w:val="clear" w:color="auto" w:fill="auto"/>
        <w:tabs>
          <w:tab w:val="left" w:pos="512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Závěrečná ujednání</w:t>
      </w:r>
    </w:p>
    <w:p w14:paraId="436D0F2F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spacing w:after="340" w:line="259" w:lineRule="auto"/>
        <w:jc w:val="both"/>
      </w:pPr>
      <w:r>
        <w:t>Ustanovení neupravená touto smlouvou se řídí obecně platnými právními předpisy České republiky, zejména zákonem č.89/2012 Sb., občanský zákoník, v platném znění.</w:t>
      </w:r>
    </w:p>
    <w:p w14:paraId="49EC5BCF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40"/>
        <w:jc w:val="both"/>
      </w:pPr>
      <w:r>
        <w:t>Kupující výslovně souhlasí se zveřejněním celého textu této smlouvy včetně podpisů</w:t>
      </w:r>
    </w:p>
    <w:p w14:paraId="0B8AF6F5" w14:textId="77777777" w:rsidR="004C55B3" w:rsidRDefault="00EF4C94">
      <w:pPr>
        <w:pStyle w:val="Zkladntext1"/>
        <w:shd w:val="clear" w:color="auto" w:fill="auto"/>
        <w:jc w:val="both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D30D7EA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line="314" w:lineRule="auto"/>
        <w:jc w:val="both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5D80DB8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40" w:line="310" w:lineRule="auto"/>
        <w:jc w:val="both"/>
      </w:pPr>
      <w:r>
        <w:t>Účastnící smlouvy se dohodly, že zákonnou povinnost dle § 5 odst. 2 zákona č. 340/2015 Sb., v platném znění (zákon o registru smluv) splní prodávající.</w:t>
      </w:r>
    </w:p>
    <w:p w14:paraId="4C92F9ED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40" w:line="197" w:lineRule="auto"/>
        <w:jc w:val="both"/>
      </w:pPr>
      <w:r>
        <w:t>Níže podepsaní zástupci smluvních stran prohlašují, že jsou oprávněni jednat a stvrzovat svým podpisem ujednám týkající se smlouvy.</w:t>
      </w:r>
    </w:p>
    <w:p w14:paraId="3D8AC7C6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478"/>
        </w:tabs>
        <w:jc w:val="both"/>
      </w:pPr>
      <w:r>
        <w:t>Tato smlouva je sepsána ve dvou vyhotoveních, z nichž každá smluvní strana obdrží po jednom.</w:t>
      </w:r>
    </w:p>
    <w:p w14:paraId="101EC622" w14:textId="77777777" w:rsidR="004C55B3" w:rsidRDefault="00EF4C94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280" w:hanging="280"/>
        <w:jc w:val="both"/>
      </w:pPr>
      <w:r>
        <w:t>Prodávající i kupující si obsah smlouvy přečetli, s jejím obsahem bezvýhradně souhlasí á na důkaz svého zájmu opravdu a vážně, nikoliv za nápadně nevýhodných podmínek</w:t>
      </w:r>
      <w:r>
        <w:br w:type="page"/>
      </w:r>
    </w:p>
    <w:p w14:paraId="07A3B99B" w14:textId="77777777" w:rsidR="004C55B3" w:rsidRDefault="00EF4C94">
      <w:pPr>
        <w:pStyle w:val="Zkladntext1"/>
        <w:shd w:val="clear" w:color="auto" w:fill="auto"/>
        <w:spacing w:after="880" w:line="240" w:lineRule="auto"/>
        <w:ind w:firstLine="300"/>
        <w:jc w:val="both"/>
      </w:pPr>
      <w:r>
        <w:lastRenderedPageBreak/>
        <w:t>či v tísni, připojují své vlastnoruční podpisy.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3370"/>
      </w:tblGrid>
      <w:tr w:rsidR="004C55B3" w14:paraId="75648C21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834" w:type="dxa"/>
            <w:shd w:val="clear" w:color="auto" w:fill="FFFFFF"/>
            <w:vAlign w:val="center"/>
          </w:tcPr>
          <w:p w14:paraId="2F142C14" w14:textId="72562947" w:rsidR="004C55B3" w:rsidRDefault="00EF4C94">
            <w:pPr>
              <w:pStyle w:val="Jin0"/>
              <w:shd w:val="clear" w:color="auto" w:fill="auto"/>
              <w:tabs>
                <w:tab w:val="left" w:pos="1930"/>
                <w:tab w:val="left" w:pos="2333"/>
              </w:tabs>
              <w:spacing w:after="0" w:line="240" w:lineRule="auto"/>
            </w:pPr>
            <w:r>
              <w:t>V Jihlavě dne:</w:t>
            </w:r>
            <w:r>
              <w:tab/>
            </w:r>
            <w:r>
              <w:rPr>
                <w:vertAlign w:val="superscript"/>
              </w:rPr>
              <w:t>13.10.2025</w:t>
            </w:r>
          </w:p>
        </w:tc>
        <w:tc>
          <w:tcPr>
            <w:tcW w:w="3370" w:type="dxa"/>
            <w:shd w:val="clear" w:color="auto" w:fill="FFFFFF"/>
            <w:vAlign w:val="center"/>
          </w:tcPr>
          <w:p w14:paraId="33EBBAA8" w14:textId="5B0F5285" w:rsidR="004C55B3" w:rsidRDefault="00EF4C94">
            <w:pPr>
              <w:pStyle w:val="Jin0"/>
              <w:shd w:val="clear" w:color="auto" w:fill="auto"/>
              <w:spacing w:after="0" w:line="240" w:lineRule="auto"/>
              <w:ind w:firstLine="480"/>
            </w:pPr>
            <w:r>
              <w:t>V Třebíči dne: 10.10.2025</w:t>
            </w:r>
          </w:p>
        </w:tc>
      </w:tr>
      <w:tr w:rsidR="004C55B3" w14:paraId="7D87D12C" w14:textId="77777777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4834" w:type="dxa"/>
            <w:shd w:val="clear" w:color="auto" w:fill="FFFFFF"/>
          </w:tcPr>
          <w:p w14:paraId="2D60CAAC" w14:textId="77777777" w:rsidR="004C55B3" w:rsidRDefault="00EF4C94">
            <w:pPr>
              <w:pStyle w:val="Jin0"/>
              <w:shd w:val="clear" w:color="auto" w:fill="auto"/>
              <w:spacing w:before="280" w:after="0" w:line="240" w:lineRule="auto"/>
              <w:jc w:val="both"/>
            </w:pPr>
            <w:r>
              <w:t>Prodávající: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14:paraId="754BE58C" w14:textId="482CE9CF" w:rsidR="004C55B3" w:rsidRDefault="00EF4C94">
            <w:pPr>
              <w:pStyle w:val="Jin0"/>
              <w:shd w:val="clear" w:color="auto" w:fill="auto"/>
              <w:spacing w:after="900" w:line="240" w:lineRule="auto"/>
              <w:ind w:firstLine="480"/>
            </w:pPr>
            <w:r>
              <w:t>Kup</w:t>
            </w:r>
            <w:r>
              <w:t>uj</w:t>
            </w:r>
            <w:r>
              <w:t>ící:</w:t>
            </w:r>
          </w:p>
          <w:p w14:paraId="7BB22D7B" w14:textId="293D6FD7" w:rsidR="004C55B3" w:rsidRDefault="004C55B3">
            <w:pPr>
              <w:pStyle w:val="Jin0"/>
              <w:shd w:val="clear" w:color="auto" w:fill="auto"/>
              <w:tabs>
                <w:tab w:val="left" w:leader="hyphen" w:pos="734"/>
                <w:tab w:val="left" w:leader="underscore" w:pos="2803"/>
              </w:tabs>
              <w:spacing w:after="0" w:line="240" w:lineRule="auto"/>
              <w:ind w:firstLine="480"/>
            </w:pPr>
          </w:p>
        </w:tc>
      </w:tr>
      <w:tr w:rsidR="004C55B3" w14:paraId="49569DF0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834" w:type="dxa"/>
            <w:shd w:val="clear" w:color="auto" w:fill="FFFFFF"/>
            <w:vAlign w:val="bottom"/>
          </w:tcPr>
          <w:p w14:paraId="336BA175" w14:textId="77777777" w:rsidR="00EF4C94" w:rsidRDefault="00EF4C94">
            <w:pPr>
              <w:pStyle w:val="Jin0"/>
              <w:shd w:val="clear" w:color="auto" w:fill="auto"/>
              <w:spacing w:after="0" w:line="266" w:lineRule="auto"/>
            </w:pPr>
            <w:r>
              <w:t>Ing. Radovan Necid</w:t>
            </w:r>
          </w:p>
          <w:p w14:paraId="6892ECBB" w14:textId="77777777" w:rsidR="00EF4C94" w:rsidRDefault="00EF4C94">
            <w:pPr>
              <w:pStyle w:val="Jin0"/>
              <w:shd w:val="clear" w:color="auto" w:fill="auto"/>
              <w:spacing w:after="0" w:line="266" w:lineRule="auto"/>
            </w:pPr>
            <w:r>
              <w:t xml:space="preserve"> ředitel organizace </w:t>
            </w:r>
          </w:p>
          <w:p w14:paraId="5E70912C" w14:textId="431DC81E" w:rsidR="004C55B3" w:rsidRDefault="00EF4C94">
            <w:pPr>
              <w:pStyle w:val="Jin0"/>
              <w:shd w:val="clear" w:color="auto" w:fill="auto"/>
              <w:spacing w:after="0" w:line="266" w:lineRule="auto"/>
            </w:pPr>
            <w:r>
              <w:t xml:space="preserve">Krajská správa a údržba silnic Vysočiny, </w:t>
            </w:r>
            <w:proofErr w:type="spellStart"/>
            <w:r>
              <w:t>p.o</w:t>
            </w:r>
            <w:proofErr w:type="spellEnd"/>
            <w:r>
              <w:t>.</w:t>
            </w:r>
          </w:p>
        </w:tc>
        <w:tc>
          <w:tcPr>
            <w:tcW w:w="3370" w:type="dxa"/>
            <w:tcBorders>
              <w:top w:val="single" w:sz="4" w:space="0" w:color="auto"/>
            </w:tcBorders>
            <w:shd w:val="clear" w:color="auto" w:fill="FFFFFF"/>
          </w:tcPr>
          <w:p w14:paraId="1F7E3F7F" w14:textId="77777777" w:rsidR="004C55B3" w:rsidRDefault="00EF4C94">
            <w:pPr>
              <w:pStyle w:val="Jin0"/>
              <w:shd w:val="clear" w:color="auto" w:fill="auto"/>
              <w:spacing w:after="0" w:line="259" w:lineRule="auto"/>
              <w:ind w:left="480" w:firstLine="40"/>
            </w:pPr>
            <w:r>
              <w:t xml:space="preserve">Bohuslav </w:t>
            </w:r>
            <w:proofErr w:type="spellStart"/>
            <w:r>
              <w:t>Klee</w:t>
            </w:r>
            <w:proofErr w:type="spellEnd"/>
            <w:r>
              <w:t xml:space="preserve"> majitel firmy</w:t>
            </w:r>
          </w:p>
        </w:tc>
      </w:tr>
    </w:tbl>
    <w:p w14:paraId="1AF5DFE0" w14:textId="77777777" w:rsidR="00EF4C94" w:rsidRDefault="00EF4C94"/>
    <w:sectPr w:rsidR="00000000">
      <w:pgSz w:w="11900" w:h="16840"/>
      <w:pgMar w:top="1391" w:right="1446" w:bottom="1281" w:left="1286" w:header="963" w:footer="8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8926" w14:textId="77777777" w:rsidR="00EF4C94" w:rsidRDefault="00EF4C94">
      <w:r>
        <w:separator/>
      </w:r>
    </w:p>
  </w:endnote>
  <w:endnote w:type="continuationSeparator" w:id="0">
    <w:p w14:paraId="7F429575" w14:textId="77777777" w:rsidR="00EF4C94" w:rsidRDefault="00EF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BE31" w14:textId="77777777" w:rsidR="004C55B3" w:rsidRDefault="004C55B3"/>
  </w:footnote>
  <w:footnote w:type="continuationSeparator" w:id="0">
    <w:p w14:paraId="68F36EEC" w14:textId="77777777" w:rsidR="004C55B3" w:rsidRDefault="004C55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770"/>
    <w:multiLevelType w:val="multilevel"/>
    <w:tmpl w:val="08F057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B4133D"/>
    <w:multiLevelType w:val="multilevel"/>
    <w:tmpl w:val="68E80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E0692"/>
    <w:multiLevelType w:val="multilevel"/>
    <w:tmpl w:val="8C844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EA173C"/>
    <w:multiLevelType w:val="multilevel"/>
    <w:tmpl w:val="1B46A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DD483C"/>
    <w:multiLevelType w:val="multilevel"/>
    <w:tmpl w:val="C3927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9664117">
    <w:abstractNumId w:val="0"/>
  </w:num>
  <w:num w:numId="2" w16cid:durableId="2037654550">
    <w:abstractNumId w:val="4"/>
  </w:num>
  <w:num w:numId="3" w16cid:durableId="204483637">
    <w:abstractNumId w:val="3"/>
  </w:num>
  <w:num w:numId="4" w16cid:durableId="1430808305">
    <w:abstractNumId w:val="2"/>
  </w:num>
  <w:num w:numId="5" w16cid:durableId="86922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B3"/>
    <w:rsid w:val="004C55B3"/>
    <w:rsid w:val="00895827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9DC4"/>
  <w15:docId w15:val="{34002CAF-2D50-4D83-996A-6027BA92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30" w:lineRule="auto"/>
      <w:ind w:firstLine="260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740" w:hanging="1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2025-10-14T05:12:00Z</dcterms:created>
  <dcterms:modified xsi:type="dcterms:W3CDTF">2025-10-14T05:14:00Z</dcterms:modified>
</cp:coreProperties>
</file>