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4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rPr>
          <w:noProof/>
          <w:lang w:val="cs-CZ" w:eastAsia="cs-CZ"/>
        </w:rPr>
        <w:pict>
          <v:shape id="Image1" style="position:absolute;margin-left:214pt;margin-top:7pt;width:46pt;height:46pt;z-index:5;mso-position-horizontal-relative:line;;mso-position-vertical-relative:line" type="#_x0000_t75">
            <v:imagedata o:title="" r:id="rId8"/>
            <w10:wrap anchory="page" anchorx="margin"/>
          </v:shape>
        </w:pict>
      </w: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OJE - 3175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3175/2025</w:t>
      </w:r>
    </w:p>
    <w:p>
      <w:pPr>
        <w:pStyle w:val="Row4"/>
      </w:pP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67pt;margin-top:5pt;width:284pt;height:0pt;z-index: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5" type="#_x0000_t202" stroked="f" fillcolor="#FFFFFF" style="position:absolute;left:0;margin-left:6pt;margin-top:13pt;width:94pt;height:10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Staroměstské náměstí 12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Národní galerie v Praze</w:t>
      </w:r>
      <w:r>
        <w:tab/>
      </w:r>
      <w:r>
        <w:rPr>
          <w:rStyle w:val="Text5"/>
        </w:rPr>
        <w:t xml:space="preserve">Petr Fiřt</w:t>
      </w:r>
    </w:p>
    <w:p>
      <w:pPr>
        <w:pStyle w:val="Row6"/>
      </w:pPr>
      <w:r>
        <w:rPr>
          <w:noProof/>
          <w:lang w:val="cs-CZ" w:eastAsia="cs-CZ"/>
        </w:rPr>
        <w:pict>
          <v:shape id="_x0000_s18" type="#_x0000_t202" stroked="f" fillcolor="#FFFFFF" style="position:absolute;left:0;margin-left:271pt;margin-top:11pt;width:55pt;height:11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Vinopalna 95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110 15  Praha 1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6pt;margin-top:10pt;width:124pt;height:10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Zřízena zákonem č.148/1949 Sb.,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-7"/>
          <w:rStyle w:val="Text5"/>
        </w:rPr>
        <w:t xml:space="preserve">257 06  Louňovice pod Blaníkem</w:t>
      </w:r>
    </w:p>
    <w:p>
      <w:pPr>
        <w:pStyle w:val="Row8"/>
      </w:pPr>
      <w:r>
        <w:tab/>
      </w:r>
      <w:r>
        <w:rPr>
          <w:rStyle w:val="Text3"/>
        </w:rPr>
        <w:t xml:space="preserve">o Národní galerii v Praze</w:t>
      </w:r>
      <w:r>
        <w:tab/>
      </w:r>
      <w:r>
        <w:rPr>
          <w:position w:val="10"/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66pt;margin-top:18pt;width:285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63pt;margin-top:18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400pt;margin-top:18pt;width:0pt;height:3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00023281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CZ00023281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71628771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CZ7804120258</w:t>
      </w:r>
    </w:p>
    <w:p>
      <w:pPr>
        <w:pStyle w:val="Row11"/>
      </w:pPr>
      <w:r>
        <w:rPr>
          <w:noProof/>
          <w:lang w:val="cs-CZ" w:eastAsia="cs-CZ"/>
        </w:rPr>
        <w:pict>
          <v:shape id="_x0000_s37" o:connectortype="straight" strokeweight="1pt" strokecolor="#000000" style="position:absolute;left:0;margin-left:267pt;margin-top:16pt;width:284pt;height:0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left:0;margin-left:348pt;margin-top:2pt;width:0pt;height:29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Příspěvková organizace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01.09.2025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4" strokeweight="0pt" strokecolor="#FFFFFF" fillcolor="#E5E5E5" style="position:absolute;left:267pt;top:17pt;width:284pt;height:14pt;z-index:15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OBJEDNAV.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348pt;margin-top:3pt;width:0pt;height:59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01.09.2025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30.09.2025</w:t>
      </w:r>
    </w:p>
    <w:p>
      <w:pPr>
        <w:pStyle w:val="Row15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267pt;margin-top:17pt;width:284pt;height:0pt;z-index:2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  <w:r>
        <w:tab/>
      </w:r>
      <w:r>
        <w:rPr>
          <w:position w:val="2"/>
          <w:rStyle w:val="Text3"/>
        </w:rPr>
        <w:t xml:space="preserve">Platebním příkazem</w:t>
      </w:r>
    </w:p>
    <w:p>
      <w:pPr>
        <w:pStyle w:val="Row17"/>
      </w:pPr>
      <w:r>
        <w:rPr>
          <w:noProof/>
          <w:lang w:val="cs-CZ" w:eastAsia="cs-CZ"/>
        </w:rPr>
        <w:pict>
          <v:shape id="_x0000_s61" o:connectortype="straight" strokeweight="1pt" strokecolor="#000000" style="position:absolute;left:0;margin-left:1pt;margin-top:18pt;width:0pt;height:20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18pt;width:0pt;height:19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18pt;width:550pt;height:0pt;z-index:2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  <w:r>
        <w:tab/>
      </w:r>
      <w:r>
        <w:rPr>
          <w:rStyle w:val="Text3"/>
        </w:rPr>
        <w:t xml:space="preserve">od data doručení</w:t>
      </w:r>
    </w:p>
    <w:p>
      <w:pPr>
        <w:pStyle w:val="Row18"/>
      </w:pPr>
      <w:r>
        <w:tab/>
      </w:r>
      <w:r>
        <w:rPr>
          <w:rStyle w:val="Text3"/>
        </w:rPr>
        <w:t xml:space="preserve">Objednáváme u Vás</w:t>
      </w:r>
    </w:p>
    <w:p>
      <w:pPr>
        <w:pStyle w:val="Row19"/>
      </w:pPr>
      <w:r>
        <w:rPr>
          <w:noProof/>
          <w:lang w:val="cs-CZ" w:eastAsia="cs-CZ"/>
        </w:rPr>
        <w:pict>
          <v:rect id="_x0000_s69" strokeweight="0pt" strokecolor="#FFFFFF" fillcolor="#E5E5E5" style="position:absolute;left:2pt;top:5pt;width:548pt;height:15pt;z-index:-251658216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5pt;width:0pt;height:17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1pt;margin-top:5pt;width:550pt;height:0pt;z-index:2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1pt;margin-top:4pt;width:0pt;height:1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1pt;margin-top:18pt;width:550pt;height:0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17pt;width:0pt;height:98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VP - montáž kuchyněk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70 600.00</w:t>
      </w:r>
      <w:r>
        <w:tab/>
      </w:r>
      <w:r>
        <w:rPr>
          <w:rStyle w:val="Text3"/>
        </w:rPr>
        <w:t xml:space="preserve">14 826.00</w:t>
      </w:r>
      <w:r>
        <w:tab/>
      </w:r>
      <w:r>
        <w:rPr>
          <w:rStyle w:val="Text3"/>
        </w:rPr>
        <w:t xml:space="preserve">85 426.00</w:t>
      </w:r>
    </w:p>
    <w:p>
      <w:pPr>
        <w:pStyle w:val="Row21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279pt;margin-top:20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85 426.00</w:t>
      </w:r>
      <w:r>
        <w:tab/>
      </w:r>
      <w:r>
        <w:rPr>
          <w:rStyle w:val="Text2"/>
        </w:rPr>
        <w:t xml:space="preserve">Kč</w:t>
      </w:r>
    </w:p>
    <w:p>
      <w:pPr>
        <w:pStyle w:val="Row22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5pt;width:269pt;height:0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Bc. TOMÁŠ BLAŽEK</w:t>
      </w:r>
    </w:p>
    <w:p>
      <w:pPr>
        <w:pStyle w:val="Row9"/>
      </w:pPr>
    </w:p>
    <w:p>
      <w:pPr>
        <w:pStyle w:val="Row23"/>
      </w:pPr>
      <w:r>
        <w:tab/>
      </w:r>
      <w:r>
        <w:rPr>
          <w:rStyle w:val="Text3"/>
        </w:rPr>
        <w:t xml:space="preserve">E-mail: tomas.blazek@ngprague.cz</w:t>
      </w:r>
    </w:p>
    <w:p>
      <w:pPr>
        <w:pStyle w:val="Row9"/>
      </w:pPr>
    </w:p>
    <w:p>
      <w:pPr>
        <w:pStyle w:val="Row9"/>
      </w:pPr>
    </w:p>
    <w:p>
      <w:pPr>
        <w:pStyle w:val="Row24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85pt;margin-top:19pt;width:458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2pt;margin-top:22pt;width:549pt;height:0pt;z-index:3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1pt;margin-top:20pt;width:0pt;height:85pt;z-index:3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551pt;margin-top:20pt;width:0pt;height:85pt;z-index:3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50.000,- Kč bez DPH účinnosti až</w:t>
      </w:r>
    </w:p>
    <w:p>
      <w:pPr>
        <w:pStyle w:val="Row26"/>
      </w:pPr>
      <w:r>
        <w:tab/>
      </w:r>
      <w:r>
        <w:rPr>
          <w:rStyle w:val="Text3"/>
        </w:rPr>
        <w:t xml:space="preserve">uveřejněním (včetně jejího písemného potvrzení) v registru smluv. Uveřejnění provede objednatel.</w:t>
      </w:r>
    </w:p>
    <w:p>
      <w:pPr>
        <w:pStyle w:val="Row26"/>
      </w:pPr>
      <w:r>
        <w:tab/>
      </w:r>
      <w:r>
        <w:rPr>
          <w:rStyle w:val="Text3"/>
        </w:rPr>
        <w:t xml:space="preserve"/>
      </w:r>
    </w:p>
    <w:p>
      <w:pPr>
        <w:pStyle w:val="Row26"/>
      </w:pPr>
      <w:r>
        <w:tab/>
      </w:r>
      <w:r>
        <w:rPr>
          <w:rStyle w:val="Text3"/>
        </w:rPr>
        <w:t xml:space="preserve">Žádáme obratem o zaslání akceptace (potrvrzení) objednávky.</w:t>
      </w:r>
    </w:p>
    <w:p>
      <w:pPr>
        <w:pStyle w:val="Row26"/>
      </w:pPr>
      <w:r>
        <w:tab/>
      </w:r>
      <w:r>
        <w:rPr>
          <w:rStyle w:val="Text3"/>
        </w:rPr>
        <w:t xml:space="preserve"/>
      </w:r>
    </w:p>
    <w:p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faktury@ngprague.cz</w:t>
      </w:r>
    </w:p>
    <w:p>
      <w:pPr>
        <w:pStyle w:val="Row26"/>
      </w:pPr>
      <w:r>
        <w:tab/>
      </w:r>
      <w:r>
        <w:rPr>
          <w:rStyle w:val="Text3"/>
        </w:rPr>
        <w:t xml:space="preserve"/>
      </w:r>
    </w:p>
    <w:p>
      <w:pPr>
        <w:pStyle w:val="Row26"/>
      </w:pPr>
      <w:r>
        <w:tab/>
      </w:r>
      <w:r>
        <w:rPr>
          <w:rStyle w:val="Text3"/>
        </w:rPr>
        <w:t xml:space="preserve">Datum:                                                                          Podpis:</w:t>
      </w:r>
    </w:p>
    <w:p>
      <w:pPr>
        <w:pStyle w:val="Row27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1pt;margin-top:3pt;width:550pt;height:0pt;z-index:4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Platné elektronické podpisy:</w:t>
      </w:r>
    </w:p>
    <w:p>
      <w:pPr>
        <w:pStyle w:val="Row22"/>
      </w:pPr>
      <w:r>
        <w:tab/>
      </w:r>
      <w:r>
        <w:rPr>
          <w:rStyle w:val="Text3"/>
        </w:rPr>
        <w:t xml:space="preserve">03.09.2025 11:13:35 - Pazdera František - příkazce operace</w:t>
      </w:r>
    </w:p>
    <w:p>
      <w:pPr>
        <w:pStyle w:val="Row26"/>
      </w:pPr>
      <w:r>
        <w:tab/>
      </w:r>
      <w:r>
        <w:rPr>
          <w:rStyle w:val="Text3"/>
        </w:rPr>
        <w:t xml:space="preserve">03.09.2025 15:15:54 - Fiedler Radovan - správce rozpočtu</w: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16" o:connectortype="straight" strokeweight="1pt" strokecolor="#000000" style="position:absolute;left:0;margin-left:1pt;margin-top:-5pt;width:550pt;height:0pt;z-index:-251658200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3175/2025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0" w:before="10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4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  <w:tab w:val="left" w:pos="928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080"/>
        <w:tab w:val="left" w:pos="7995"/>
        <w:tab w:val="left" w:pos="8130"/>
      </w:tabs>
      <w:spacing w:lineRule="exact" w:line="180" w:after="2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</w:tabs>
      <w:spacing w:lineRule="exact" w:line="180" w:after="0" w:before="100"/>
    </w:pPr>
  </w:style>
  <w:style w:styleId="Row17" w:type="paragraph" w:customStyle="1">
    <w:name w:val="Row 17"/>
    <w:basedOn w:val="Normal"/>
    <w:qFormat/>
    <w:pPr>
      <w:keepNext/>
      <w:tabs>
        <w:tab w:val="left" w:pos="5430"/>
        <w:tab w:val="left" w:pos="7080"/>
        <w:tab w:val="left" w:pos="7410"/>
        <w:tab w:val="left" w:pos="7875"/>
      </w:tabs>
      <w:spacing w:lineRule="exact" w:line="180" w:after="20" w:before="10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20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</w:tabs>
      <w:spacing w:lineRule="exact" w:line="180" w:after="0" w:before="100"/>
    </w:pPr>
  </w:style>
  <w:style w:styleId="Row28" w:type="paragraph" w:customStyle="1">
    <w:name w:val="Row 28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mpatlejchova</dc:creator>
  <cp:keywords/>
  <dc:description/>
  <cp:lastModifiedBy>mpatlejchova</cp:lastModifiedBy>
  <cp:revision>1</cp:revision>
  <dcterms:created xsi:type="dcterms:W3CDTF">2025-10-13T13:15:18Z</dcterms:created>
  <dcterms:modified xsi:type="dcterms:W3CDTF">2025-10-13T13:15:18Z</dcterms:modified>
  <cp:category/>
</cp:coreProperties>
</file>