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 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 telefon: 233 022 111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OB-2025-00001909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93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SMESTAV s.r.o. IČO: 27939561</w:t>
      </w:r>
    </w:p>
    <w:p>
      <w:pPr>
        <w:widowControl w:val="0"/>
        <w:spacing w:line="1" w:lineRule="exact"/>
      </w:pPr>
      <w:r>
        <w:drawing>
          <wp:anchor distT="762000" distB="719455" distL="0" distR="0" simplePos="0" relativeHeight="125829378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762000</wp:posOffset>
            </wp:positionV>
            <wp:extent cx="5962015" cy="132270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962015" cy="13227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374265" distB="45720" distL="0" distR="0" simplePos="0" relativeHeight="125829379" behindDoc="0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2374265</wp:posOffset>
                </wp:positionV>
                <wp:extent cx="445135" cy="38417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6.549999999999997pt;margin-top:186.94999999999999pt;width:35.049999999999997pt;height:30.25pt;z-index:-125829374;mso-wrap-distance-left:0;mso-wrap-distance-top:186.94999999999999pt;mso-wrap-distance-right:0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02865" distB="0" distL="0" distR="0" simplePos="0" relativeHeight="125829381" behindDoc="0" locked="0" layoutInCell="1" allowOverlap="1">
                <wp:simplePos x="0" y="0"/>
                <wp:positionH relativeFrom="page">
                  <wp:posOffset>1669415</wp:posOffset>
                </wp:positionH>
                <wp:positionV relativeFrom="paragraph">
                  <wp:posOffset>2602865</wp:posOffset>
                </wp:positionV>
                <wp:extent cx="713105" cy="20129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310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9. 10.2025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31.44999999999999pt;margin-top:204.94999999999999pt;width:56.149999999999999pt;height:15.85pt;z-index:-125829372;mso-wrap-distance-left:0;mso-wrap-distance-top:204.94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9. 10.2025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Národní centrum zemědělského a potravinářského výzkumu, v. v. i.,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218" w:left="1121" w:right="1841" w:bottom="4452" w:header="1790" w:footer="402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Základní text (3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307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after="60"/>
      <w:ind w:left="546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