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4C90" w14:textId="45FE69A4" w:rsidR="00A024DA" w:rsidRDefault="00A024DA" w:rsidP="00A024DA">
      <w:pPr>
        <w:pStyle w:val="Normlnweb"/>
        <w:ind w:right="252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Kupní smlouva č. </w:t>
      </w:r>
      <w:r w:rsidR="0096089D" w:rsidRPr="000D6AE8">
        <w:rPr>
          <w:rFonts w:ascii="Arial" w:hAnsi="Arial" w:cs="Arial"/>
          <w:b/>
          <w:sz w:val="36"/>
          <w:szCs w:val="36"/>
        </w:rPr>
        <w:t>202</w:t>
      </w:r>
      <w:r w:rsidR="00474D6E">
        <w:rPr>
          <w:rFonts w:ascii="Arial" w:hAnsi="Arial" w:cs="Arial"/>
          <w:b/>
          <w:sz w:val="36"/>
          <w:szCs w:val="36"/>
        </w:rPr>
        <w:t>50</w:t>
      </w:r>
      <w:r w:rsidR="00AA481C">
        <w:rPr>
          <w:rFonts w:ascii="Arial" w:hAnsi="Arial" w:cs="Arial"/>
          <w:b/>
          <w:sz w:val="36"/>
          <w:szCs w:val="36"/>
        </w:rPr>
        <w:t>9</w:t>
      </w:r>
      <w:r w:rsidR="00D7537D">
        <w:rPr>
          <w:rFonts w:ascii="Arial" w:hAnsi="Arial" w:cs="Arial"/>
          <w:b/>
          <w:sz w:val="36"/>
          <w:szCs w:val="36"/>
        </w:rPr>
        <w:t>7</w:t>
      </w:r>
    </w:p>
    <w:p w14:paraId="5269171D" w14:textId="77777777" w:rsidR="00A024DA" w:rsidRDefault="00A024DA" w:rsidP="00A024DA">
      <w:pPr>
        <w:pStyle w:val="Normlnweb"/>
        <w:ind w:right="252"/>
        <w:jc w:val="center"/>
        <w:rPr>
          <w:rFonts w:ascii="Arial" w:hAnsi="Arial" w:cs="Arial"/>
          <w:b/>
          <w:sz w:val="20"/>
          <w:szCs w:val="20"/>
        </w:rPr>
      </w:pPr>
    </w:p>
    <w:p w14:paraId="24A89578" w14:textId="77777777" w:rsidR="00A024DA" w:rsidRDefault="00A024DA" w:rsidP="00A024DA">
      <w:pPr>
        <w:ind w:left="540" w:right="25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Uzavřená v souladu s § 2079 a násl. zákona č. 89/2012 Sb., občanského zákoníku, níže uvedeného dne a roku mezi těmito smluvními stranami:</w:t>
      </w:r>
    </w:p>
    <w:p w14:paraId="727ADF94" w14:textId="77777777" w:rsidR="00A024DA" w:rsidRDefault="00A024DA" w:rsidP="00A024DA">
      <w:pPr>
        <w:pStyle w:val="Normlnweb"/>
        <w:ind w:right="252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EE01970" w14:textId="77777777" w:rsidR="00A024DA" w:rsidRDefault="00A024DA" w:rsidP="00A024DA">
      <w:pPr>
        <w:pStyle w:val="Normlnweb"/>
        <w:ind w:right="252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</w:t>
      </w:r>
    </w:p>
    <w:p w14:paraId="263CD473" w14:textId="77777777" w:rsidR="00A024DA" w:rsidRDefault="00A024DA" w:rsidP="00A024DA">
      <w:pPr>
        <w:pStyle w:val="Normlnweb"/>
        <w:ind w:right="252"/>
        <w:rPr>
          <w:rFonts w:ascii="Arial" w:hAnsi="Arial" w:cs="Arial"/>
          <w:bCs/>
          <w:iCs/>
          <w:sz w:val="20"/>
          <w:szCs w:val="20"/>
        </w:rPr>
      </w:pPr>
    </w:p>
    <w:p w14:paraId="06AF15E0" w14:textId="5A59F338" w:rsidR="00A024DA" w:rsidRDefault="00DE222E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raymo</w:t>
      </w:r>
      <w:proofErr w:type="spellEnd"/>
      <w:r w:rsidR="00A024DA">
        <w:rPr>
          <w:rFonts w:ascii="Arial" w:hAnsi="Arial" w:cs="Arial"/>
          <w:b/>
        </w:rPr>
        <w:t>, s.r.o.</w:t>
      </w:r>
    </w:p>
    <w:p w14:paraId="79185DBC" w14:textId="5286975F" w:rsidR="00DE222E" w:rsidRDefault="00A024DA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 w:rsidR="00DE222E">
        <w:rPr>
          <w:rFonts w:ascii="Arial" w:hAnsi="Arial" w:cs="Arial"/>
          <w:sz w:val="20"/>
          <w:szCs w:val="20"/>
        </w:rPr>
        <w:t>Strojírenská 700, 580 01 Havlíčkův Brod</w:t>
      </w:r>
    </w:p>
    <w:p w14:paraId="045AA166" w14:textId="7E850D10" w:rsidR="00A024DA" w:rsidRDefault="00A024DA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</w:r>
      <w:r w:rsidR="0021729B">
        <w:rPr>
          <w:rFonts w:ascii="Arial" w:hAnsi="Arial" w:cs="Arial"/>
          <w:sz w:val="20"/>
          <w:szCs w:val="20"/>
        </w:rPr>
        <w:t xml:space="preserve">MgA. Jan </w:t>
      </w:r>
      <w:proofErr w:type="gramStart"/>
      <w:r w:rsidR="0021729B">
        <w:rPr>
          <w:rFonts w:ascii="Arial" w:hAnsi="Arial" w:cs="Arial"/>
          <w:sz w:val="20"/>
          <w:szCs w:val="20"/>
        </w:rPr>
        <w:t>Formánek</w:t>
      </w:r>
      <w:r>
        <w:rPr>
          <w:rFonts w:ascii="Arial" w:hAnsi="Arial" w:cs="Arial"/>
          <w:sz w:val="20"/>
          <w:szCs w:val="20"/>
        </w:rPr>
        <w:t xml:space="preserve"> - jednatel</w:t>
      </w:r>
      <w:proofErr w:type="gramEnd"/>
      <w:r>
        <w:rPr>
          <w:rFonts w:ascii="Arial" w:hAnsi="Arial" w:cs="Arial"/>
          <w:sz w:val="20"/>
          <w:szCs w:val="20"/>
        </w:rPr>
        <w:t xml:space="preserve"> společnosti</w:t>
      </w:r>
    </w:p>
    <w:p w14:paraId="0E92E92F" w14:textId="77777777" w:rsidR="00A27296" w:rsidRPr="00A27296" w:rsidRDefault="00A024DA" w:rsidP="00A27296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IČ:   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27296" w:rsidRPr="00A27296">
        <w:rPr>
          <w:rFonts w:ascii="Arial" w:hAnsi="Arial" w:cs="Arial"/>
          <w:sz w:val="20"/>
          <w:szCs w:val="20"/>
        </w:rPr>
        <w:t>07831307</w:t>
      </w:r>
    </w:p>
    <w:p w14:paraId="6F7B1561" w14:textId="77777777" w:rsidR="00A27296" w:rsidRDefault="00A27296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A27296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 w:rsidRPr="00A27296">
        <w:rPr>
          <w:rFonts w:ascii="Arial" w:hAnsi="Arial" w:cs="Arial"/>
          <w:sz w:val="20"/>
          <w:szCs w:val="20"/>
        </w:rPr>
        <w:t>CZ07831307</w:t>
      </w:r>
    </w:p>
    <w:p w14:paraId="07B1A2F6" w14:textId="537CA2B6" w:rsidR="00A024DA" w:rsidRDefault="00A024DA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  <w:t>viz. daňový doklad</w:t>
      </w:r>
    </w:p>
    <w:p w14:paraId="63254336" w14:textId="3CE993D2" w:rsidR="00A024DA" w:rsidRDefault="00A024DA" w:rsidP="00A024DA">
      <w:pPr>
        <w:tabs>
          <w:tab w:val="left" w:pos="2127"/>
          <w:tab w:val="left" w:pos="2880"/>
        </w:tabs>
        <w:spacing w:line="276" w:lineRule="auto"/>
        <w:ind w:left="2124" w:right="252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registrace: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zapsaná v obchodním rejstříku u Krajského soudu </w:t>
      </w:r>
      <w:r>
        <w:rPr>
          <w:rFonts w:ascii="Arial" w:hAnsi="Arial" w:cs="Arial"/>
          <w:sz w:val="20"/>
          <w:szCs w:val="20"/>
        </w:rPr>
        <w:t>v </w:t>
      </w:r>
      <w:r w:rsidR="00007BF7" w:rsidRPr="00007BF7">
        <w:rPr>
          <w:rFonts w:ascii="Arial" w:hAnsi="Arial" w:cs="Arial"/>
          <w:sz w:val="20"/>
          <w:szCs w:val="20"/>
        </w:rPr>
        <w:t>Hradci Králové</w:t>
      </w:r>
      <w:r w:rsidR="00007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oddíl C, vložka </w:t>
      </w:r>
      <w:r w:rsidR="00007BF7" w:rsidRPr="00007BF7">
        <w:rPr>
          <w:rFonts w:ascii="Arial" w:hAnsi="Arial" w:cs="Arial"/>
          <w:sz w:val="20"/>
          <w:szCs w:val="20"/>
        </w:rPr>
        <w:t>43233</w:t>
      </w:r>
      <w:r>
        <w:rPr>
          <w:rFonts w:ascii="Arial" w:hAnsi="Arial" w:cs="Arial"/>
          <w:sz w:val="20"/>
          <w:szCs w:val="20"/>
        </w:rPr>
        <w:t>.</w:t>
      </w:r>
      <w:r w:rsidR="00007BF7" w:rsidRPr="00007BF7">
        <w:t xml:space="preserve"> </w:t>
      </w:r>
    </w:p>
    <w:p w14:paraId="662FB70D" w14:textId="5A2A78BB" w:rsidR="00A024DA" w:rsidRDefault="00A024DA" w:rsidP="00A024DA">
      <w:pPr>
        <w:tabs>
          <w:tab w:val="left" w:pos="2127"/>
          <w:tab w:val="left" w:pos="2880"/>
        </w:tabs>
        <w:spacing w:line="276" w:lineRule="auto"/>
        <w:ind w:left="2124" w:right="252" w:hanging="21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smluvnímu a věcnému jednání oprávněn: </w:t>
      </w:r>
      <w:r w:rsidR="00007BF7">
        <w:rPr>
          <w:rFonts w:ascii="Arial" w:hAnsi="Arial" w:cs="Arial"/>
          <w:sz w:val="20"/>
          <w:szCs w:val="20"/>
        </w:rPr>
        <w:t xml:space="preserve">Ing. Karel </w:t>
      </w:r>
      <w:proofErr w:type="spellStart"/>
      <w:r w:rsidR="00007BF7">
        <w:rPr>
          <w:rFonts w:ascii="Arial" w:hAnsi="Arial" w:cs="Arial"/>
          <w:sz w:val="20"/>
          <w:szCs w:val="20"/>
        </w:rPr>
        <w:t>Milichovský</w:t>
      </w:r>
      <w:proofErr w:type="spellEnd"/>
      <w:r w:rsidR="0021729B">
        <w:rPr>
          <w:rFonts w:ascii="Arial" w:hAnsi="Arial" w:cs="Arial"/>
          <w:sz w:val="20"/>
          <w:szCs w:val="20"/>
        </w:rPr>
        <w:t xml:space="preserve"> </w:t>
      </w:r>
      <w:r w:rsidR="00B9354E">
        <w:rPr>
          <w:rFonts w:ascii="Arial" w:hAnsi="Arial" w:cs="Arial"/>
          <w:sz w:val="20"/>
          <w:szCs w:val="20"/>
        </w:rPr>
        <w:t>zástupce pro ČR</w:t>
      </w:r>
      <w:r w:rsidR="003462DA">
        <w:rPr>
          <w:rFonts w:ascii="Arial" w:hAnsi="Arial" w:cs="Arial"/>
          <w:sz w:val="20"/>
          <w:szCs w:val="20"/>
        </w:rPr>
        <w:t xml:space="preserve"> </w:t>
      </w:r>
      <w:r w:rsidR="0021729B">
        <w:rPr>
          <w:rFonts w:ascii="Arial" w:hAnsi="Arial" w:cs="Arial"/>
          <w:sz w:val="20"/>
          <w:szCs w:val="20"/>
        </w:rPr>
        <w:t>(na základě plné moci)</w:t>
      </w:r>
    </w:p>
    <w:p w14:paraId="4F8E6455" w14:textId="2A6674C7" w:rsidR="00A024DA" w:rsidRDefault="00A024DA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dále jen „</w:t>
      </w:r>
      <w:r>
        <w:rPr>
          <w:rFonts w:ascii="Arial" w:hAnsi="Arial" w:cs="Arial"/>
          <w:b/>
          <w:bCs/>
          <w:sz w:val="20"/>
          <w:szCs w:val="20"/>
        </w:rPr>
        <w:t>prodávající</w:t>
      </w:r>
      <w:r>
        <w:rPr>
          <w:rFonts w:ascii="Arial" w:hAnsi="Arial" w:cs="Arial"/>
          <w:bCs/>
          <w:sz w:val="20"/>
          <w:szCs w:val="20"/>
        </w:rPr>
        <w:t xml:space="preserve"> “</w:t>
      </w:r>
    </w:p>
    <w:p w14:paraId="38AF8A49" w14:textId="5C5A6560" w:rsidR="00007BF7" w:rsidRDefault="00007BF7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bCs/>
          <w:sz w:val="20"/>
          <w:szCs w:val="20"/>
        </w:rPr>
      </w:pPr>
    </w:p>
    <w:p w14:paraId="19121C12" w14:textId="77777777" w:rsidR="00994EB4" w:rsidRDefault="00994EB4" w:rsidP="00994EB4">
      <w:pPr>
        <w:pStyle w:val="Normlnweb"/>
        <w:tabs>
          <w:tab w:val="left" w:pos="2880"/>
        </w:tabs>
        <w:ind w:right="252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</w:t>
      </w:r>
    </w:p>
    <w:p w14:paraId="12EFEADF" w14:textId="77777777" w:rsidR="00994EB4" w:rsidRDefault="00994EB4" w:rsidP="00A024DA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bCs/>
          <w:sz w:val="20"/>
          <w:szCs w:val="20"/>
        </w:rPr>
      </w:pPr>
    </w:p>
    <w:p w14:paraId="24ABFF53" w14:textId="77777777" w:rsidR="00A024DA" w:rsidRDefault="00A024DA" w:rsidP="00A024DA">
      <w:pPr>
        <w:pStyle w:val="Normlnweb"/>
        <w:tabs>
          <w:tab w:val="left" w:pos="2880"/>
        </w:tabs>
        <w:ind w:right="252"/>
        <w:jc w:val="center"/>
        <w:rPr>
          <w:rFonts w:ascii="Arial" w:hAnsi="Arial" w:cs="Arial"/>
          <w:iCs/>
          <w:sz w:val="20"/>
          <w:szCs w:val="20"/>
        </w:rPr>
      </w:pPr>
    </w:p>
    <w:p w14:paraId="39BFB244" w14:textId="77777777" w:rsidR="00D7537D" w:rsidRPr="004D154F" w:rsidRDefault="00D7537D" w:rsidP="00D7537D">
      <w:pPr>
        <w:ind w:left="1134" w:right="1107"/>
        <w:jc w:val="both"/>
        <w:rPr>
          <w:rFonts w:ascii="Arial" w:hAnsi="Arial" w:cs="Arial"/>
          <w:b/>
          <w:sz w:val="20"/>
          <w:szCs w:val="20"/>
        </w:rPr>
      </w:pPr>
    </w:p>
    <w:p w14:paraId="0A26B479" w14:textId="77777777" w:rsidR="00D7537D" w:rsidRPr="003E508C" w:rsidRDefault="00D7537D" w:rsidP="00D7537D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b/>
        </w:rPr>
      </w:pPr>
      <w:bookmarkStart w:id="0" w:name="_Hlk197427481"/>
      <w:r w:rsidRPr="003E508C">
        <w:rPr>
          <w:rFonts w:ascii="Arial" w:hAnsi="Arial" w:cs="Arial"/>
          <w:b/>
        </w:rPr>
        <w:t>Technické služby města Česká Lípa s.r.o.</w:t>
      </w:r>
    </w:p>
    <w:p w14:paraId="09E62A4D" w14:textId="77777777" w:rsidR="00D7537D" w:rsidRPr="00D7537D" w:rsidRDefault="00D7537D" w:rsidP="00D7537D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D7537D">
        <w:rPr>
          <w:rFonts w:ascii="Arial" w:hAnsi="Arial" w:cs="Arial"/>
          <w:sz w:val="20"/>
          <w:szCs w:val="20"/>
        </w:rPr>
        <w:t>se sídlem:</w:t>
      </w:r>
      <w:r w:rsidRPr="00D7537D">
        <w:rPr>
          <w:rFonts w:ascii="Arial" w:hAnsi="Arial" w:cs="Arial"/>
          <w:sz w:val="20"/>
          <w:szCs w:val="20"/>
        </w:rPr>
        <w:tab/>
        <w:t>Poříční 1918, 470 01 Česká Lípa</w:t>
      </w:r>
    </w:p>
    <w:p w14:paraId="5DF1831E" w14:textId="77777777" w:rsidR="00D7537D" w:rsidRPr="00D7537D" w:rsidRDefault="00D7537D" w:rsidP="00D7537D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D7537D">
        <w:rPr>
          <w:rFonts w:ascii="Arial" w:hAnsi="Arial" w:cs="Arial"/>
          <w:sz w:val="20"/>
          <w:szCs w:val="20"/>
        </w:rPr>
        <w:t>jednající:</w:t>
      </w:r>
      <w:r w:rsidRPr="00D7537D">
        <w:rPr>
          <w:rFonts w:ascii="Arial" w:hAnsi="Arial" w:cs="Arial"/>
          <w:sz w:val="20"/>
          <w:szCs w:val="20"/>
        </w:rPr>
        <w:tab/>
      </w:r>
      <w:bookmarkStart w:id="1" w:name="_Hlk204259797"/>
      <w:bookmarkStart w:id="2" w:name="_Hlk204594393"/>
      <w:r w:rsidRPr="00D7537D">
        <w:rPr>
          <w:rFonts w:ascii="Arial" w:hAnsi="Arial" w:cs="Arial"/>
          <w:sz w:val="20"/>
          <w:szCs w:val="20"/>
        </w:rPr>
        <w:t xml:space="preserve">Ing. Peter Kračun – </w:t>
      </w:r>
      <w:bookmarkEnd w:id="1"/>
      <w:r w:rsidRPr="00D7537D">
        <w:rPr>
          <w:rFonts w:ascii="Arial" w:hAnsi="Arial" w:cs="Arial"/>
          <w:sz w:val="20"/>
          <w:szCs w:val="20"/>
        </w:rPr>
        <w:t>jednatel</w:t>
      </w:r>
      <w:bookmarkEnd w:id="2"/>
    </w:p>
    <w:p w14:paraId="15400A1D" w14:textId="77777777" w:rsidR="00D7537D" w:rsidRPr="00D7537D" w:rsidRDefault="00D7537D" w:rsidP="00D7537D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D7537D">
        <w:rPr>
          <w:rFonts w:ascii="Arial" w:hAnsi="Arial" w:cs="Arial"/>
          <w:sz w:val="20"/>
          <w:szCs w:val="20"/>
        </w:rPr>
        <w:t>IČ:</w:t>
      </w:r>
      <w:r w:rsidRPr="00D7537D">
        <w:rPr>
          <w:rFonts w:ascii="Arial" w:hAnsi="Arial" w:cs="Arial"/>
          <w:sz w:val="20"/>
          <w:szCs w:val="20"/>
        </w:rPr>
        <w:tab/>
        <w:t>21816107</w:t>
      </w:r>
    </w:p>
    <w:p w14:paraId="54D0C9CF" w14:textId="77777777" w:rsidR="00D7537D" w:rsidRPr="00D7537D" w:rsidRDefault="00D7537D" w:rsidP="00D7537D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D7537D">
        <w:rPr>
          <w:rFonts w:ascii="Arial" w:hAnsi="Arial" w:cs="Arial"/>
          <w:sz w:val="20"/>
          <w:szCs w:val="20"/>
        </w:rPr>
        <w:t xml:space="preserve">DIČ: </w:t>
      </w:r>
      <w:r w:rsidRPr="00D7537D">
        <w:rPr>
          <w:rFonts w:ascii="Arial" w:hAnsi="Arial" w:cs="Arial"/>
          <w:sz w:val="20"/>
          <w:szCs w:val="20"/>
        </w:rPr>
        <w:tab/>
        <w:t>CZ21816107</w:t>
      </w:r>
    </w:p>
    <w:p w14:paraId="68DAEAC8" w14:textId="77777777" w:rsidR="00D7537D" w:rsidRPr="00D7537D" w:rsidRDefault="00D7537D" w:rsidP="00D7537D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D7537D">
        <w:rPr>
          <w:rFonts w:ascii="Arial" w:hAnsi="Arial" w:cs="Arial"/>
          <w:sz w:val="20"/>
          <w:szCs w:val="20"/>
        </w:rPr>
        <w:t>ke smluvnímu a věcnému ujednání oprávněn: Ing. Peter Kračun – jednatel</w:t>
      </w:r>
    </w:p>
    <w:bookmarkEnd w:id="0"/>
    <w:p w14:paraId="33A9143D" w14:textId="77777777" w:rsidR="00E04303" w:rsidRDefault="00E04303" w:rsidP="00FC12FF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bCs/>
          <w:color w:val="000000"/>
          <w:sz w:val="20"/>
          <w:szCs w:val="20"/>
        </w:rPr>
      </w:pPr>
    </w:p>
    <w:p w14:paraId="53B385FF" w14:textId="379ABDC7" w:rsidR="00A024DA" w:rsidRDefault="00A024DA" w:rsidP="00FC12FF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dále jen „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kupující </w:t>
      </w:r>
      <w:r>
        <w:rPr>
          <w:rFonts w:ascii="Arial" w:hAnsi="Arial" w:cs="Arial"/>
          <w:bCs/>
          <w:color w:val="000000"/>
          <w:sz w:val="20"/>
          <w:szCs w:val="20"/>
        </w:rPr>
        <w:t>“</w:t>
      </w:r>
    </w:p>
    <w:p w14:paraId="29285ACF" w14:textId="77777777" w:rsidR="00A024DA" w:rsidRDefault="00A024DA" w:rsidP="00A024DA">
      <w:pPr>
        <w:pStyle w:val="Normlnweb"/>
        <w:tabs>
          <w:tab w:val="left" w:pos="2880"/>
        </w:tabs>
        <w:ind w:right="252"/>
        <w:jc w:val="both"/>
        <w:rPr>
          <w:rFonts w:ascii="Arial" w:hAnsi="Arial" w:cs="Arial"/>
          <w:sz w:val="20"/>
          <w:szCs w:val="20"/>
        </w:rPr>
      </w:pPr>
    </w:p>
    <w:p w14:paraId="0C308281" w14:textId="77777777" w:rsidR="00A024DA" w:rsidRDefault="00A024DA" w:rsidP="00A024DA">
      <w:pPr>
        <w:pStyle w:val="Normlnweb"/>
        <w:ind w:right="252"/>
        <w:jc w:val="center"/>
        <w:rPr>
          <w:rFonts w:ascii="Arial" w:hAnsi="Arial" w:cs="Arial"/>
          <w:sz w:val="20"/>
          <w:szCs w:val="20"/>
        </w:rPr>
      </w:pPr>
    </w:p>
    <w:p w14:paraId="1B33FC80" w14:textId="77777777" w:rsidR="00611C7E" w:rsidRDefault="00611C7E" w:rsidP="00A024DA">
      <w:pPr>
        <w:pStyle w:val="Normlnweb"/>
        <w:ind w:right="252"/>
        <w:jc w:val="center"/>
        <w:rPr>
          <w:rFonts w:ascii="Arial" w:hAnsi="Arial" w:cs="Arial"/>
          <w:sz w:val="20"/>
          <w:szCs w:val="20"/>
        </w:rPr>
      </w:pPr>
    </w:p>
    <w:p w14:paraId="3C0B5765" w14:textId="77777777" w:rsidR="00A024DA" w:rsidRPr="00BE061A" w:rsidRDefault="00A024DA" w:rsidP="00A024DA">
      <w:pPr>
        <w:ind w:right="25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BE061A">
        <w:rPr>
          <w:rFonts w:ascii="Arial" w:hAnsi="Arial" w:cs="Arial"/>
          <w:b/>
          <w:i/>
          <w:sz w:val="20"/>
          <w:szCs w:val="20"/>
          <w:u w:val="single"/>
        </w:rPr>
        <w:t>Článek I.</w:t>
      </w:r>
    </w:p>
    <w:p w14:paraId="1A2490F0" w14:textId="77777777" w:rsidR="00A024DA" w:rsidRPr="00BE061A" w:rsidRDefault="00A024DA" w:rsidP="00BE061A">
      <w:pPr>
        <w:tabs>
          <w:tab w:val="left" w:pos="2160"/>
        </w:tabs>
        <w:ind w:right="252"/>
        <w:jc w:val="center"/>
        <w:rPr>
          <w:rFonts w:ascii="Arial" w:hAnsi="Arial" w:cs="Arial"/>
          <w:b/>
          <w:sz w:val="20"/>
          <w:szCs w:val="20"/>
        </w:rPr>
      </w:pPr>
      <w:r w:rsidRPr="00BE061A">
        <w:rPr>
          <w:rFonts w:ascii="Arial" w:hAnsi="Arial" w:cs="Arial"/>
          <w:b/>
          <w:sz w:val="20"/>
          <w:szCs w:val="20"/>
        </w:rPr>
        <w:t>Předmět smlouvy</w:t>
      </w:r>
    </w:p>
    <w:p w14:paraId="07D91976" w14:textId="77777777" w:rsidR="00A024DA" w:rsidRDefault="00A024DA" w:rsidP="00A024DA">
      <w:pPr>
        <w:tabs>
          <w:tab w:val="left" w:pos="6521"/>
        </w:tabs>
        <w:ind w:right="252"/>
        <w:jc w:val="both"/>
        <w:rPr>
          <w:rFonts w:ascii="Arial" w:hAnsi="Arial" w:cs="Arial"/>
          <w:sz w:val="20"/>
          <w:szCs w:val="20"/>
        </w:rPr>
      </w:pPr>
    </w:p>
    <w:p w14:paraId="2EB28847" w14:textId="77777777" w:rsidR="00A024DA" w:rsidRPr="00647982" w:rsidRDefault="00A024DA" w:rsidP="00A024DA">
      <w:pPr>
        <w:tabs>
          <w:tab w:val="left" w:pos="6521"/>
        </w:tabs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touto smlouvou prodává soubor strojů (dále jen předmět prodeje) </w:t>
      </w:r>
      <w:r w:rsidRPr="00647982">
        <w:rPr>
          <w:rFonts w:ascii="Arial" w:hAnsi="Arial" w:cs="Arial"/>
          <w:sz w:val="20"/>
          <w:szCs w:val="20"/>
        </w:rPr>
        <w:t>specifikovaný v příloze č.1 a kupující jej kupuje a zavazuje se jej odebrat a zaplatit smluvenou kupní cenu.</w:t>
      </w:r>
    </w:p>
    <w:p w14:paraId="1222DF6B" w14:textId="77777777" w:rsidR="00A024DA" w:rsidRDefault="00A024DA" w:rsidP="00A024DA">
      <w:pPr>
        <w:tabs>
          <w:tab w:val="left" w:pos="6521"/>
        </w:tabs>
        <w:ind w:right="252"/>
        <w:jc w:val="both"/>
        <w:rPr>
          <w:rFonts w:ascii="Arial" w:hAnsi="Arial" w:cs="Arial"/>
          <w:sz w:val="20"/>
          <w:szCs w:val="20"/>
        </w:rPr>
      </w:pPr>
    </w:p>
    <w:p w14:paraId="5EE1B442" w14:textId="77777777" w:rsidR="00A024DA" w:rsidRDefault="00A024DA" w:rsidP="00A024DA">
      <w:pPr>
        <w:ind w:right="25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Předmětem prodeje je:</w:t>
      </w:r>
    </w:p>
    <w:p w14:paraId="13CD1E26" w14:textId="6055B6AA" w:rsidR="00A024DA" w:rsidRPr="00825288" w:rsidRDefault="00BE061A" w:rsidP="00A024DA">
      <w:pPr>
        <w:numPr>
          <w:ilvl w:val="0"/>
          <w:numId w:val="1"/>
        </w:numPr>
        <w:ind w:right="252"/>
        <w:jc w:val="both"/>
        <w:rPr>
          <w:rFonts w:ascii="Arial" w:hAnsi="Arial" w:cs="Arial"/>
          <w:b/>
          <w:sz w:val="20"/>
          <w:szCs w:val="20"/>
        </w:rPr>
      </w:pPr>
      <w:r w:rsidRPr="00825288">
        <w:rPr>
          <w:rFonts w:ascii="Arial" w:hAnsi="Arial" w:cs="Arial"/>
          <w:b/>
          <w:sz w:val="20"/>
          <w:szCs w:val="20"/>
        </w:rPr>
        <w:t xml:space="preserve">Sekačka </w:t>
      </w:r>
      <w:proofErr w:type="spellStart"/>
      <w:r w:rsidRPr="00825288">
        <w:rPr>
          <w:rFonts w:ascii="Arial" w:hAnsi="Arial" w:cs="Arial"/>
          <w:b/>
          <w:sz w:val="20"/>
          <w:szCs w:val="20"/>
        </w:rPr>
        <w:t>Raymo</w:t>
      </w:r>
      <w:proofErr w:type="spellEnd"/>
      <w:r w:rsidRPr="0082528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5288">
        <w:rPr>
          <w:rFonts w:ascii="Arial" w:hAnsi="Arial" w:cs="Arial"/>
          <w:b/>
          <w:sz w:val="20"/>
          <w:szCs w:val="20"/>
        </w:rPr>
        <w:t>Torpedo</w:t>
      </w:r>
      <w:proofErr w:type="spellEnd"/>
      <w:r w:rsidRPr="00825288">
        <w:rPr>
          <w:rFonts w:ascii="Arial" w:hAnsi="Arial" w:cs="Arial"/>
          <w:b/>
          <w:sz w:val="20"/>
          <w:szCs w:val="20"/>
        </w:rPr>
        <w:t xml:space="preserve"> s</w:t>
      </w:r>
      <w:r w:rsidR="007E69DC">
        <w:rPr>
          <w:rFonts w:ascii="Arial" w:hAnsi="Arial" w:cs="Arial"/>
          <w:b/>
          <w:sz w:val="20"/>
          <w:szCs w:val="20"/>
        </w:rPr>
        <w:t> </w:t>
      </w:r>
      <w:r w:rsidRPr="00825288">
        <w:rPr>
          <w:rFonts w:ascii="Arial" w:hAnsi="Arial" w:cs="Arial"/>
          <w:b/>
          <w:sz w:val="20"/>
          <w:szCs w:val="20"/>
        </w:rPr>
        <w:t>příslušenstvím</w:t>
      </w:r>
      <w:r w:rsidR="007E69DC">
        <w:rPr>
          <w:rFonts w:ascii="Arial" w:hAnsi="Arial" w:cs="Arial"/>
          <w:b/>
          <w:sz w:val="20"/>
          <w:szCs w:val="20"/>
        </w:rPr>
        <w:t xml:space="preserve"> </w:t>
      </w:r>
    </w:p>
    <w:p w14:paraId="083A2344" w14:textId="77777777" w:rsidR="008B7006" w:rsidRPr="00825288" w:rsidRDefault="008B7006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4AB35951" w14:textId="790D2465" w:rsidR="00A024DA" w:rsidRPr="00825288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  <w:r w:rsidRPr="00825288">
        <w:rPr>
          <w:rFonts w:ascii="Arial" w:hAnsi="Arial" w:cs="Arial"/>
          <w:sz w:val="20"/>
          <w:szCs w:val="20"/>
        </w:rPr>
        <w:t>Dále jen „předmět prodeje“</w:t>
      </w:r>
    </w:p>
    <w:p w14:paraId="5D7664C5" w14:textId="77777777" w:rsidR="00A024DA" w:rsidRPr="00825288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2204CC6F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  <w:r w:rsidRPr="00825288">
        <w:rPr>
          <w:rFonts w:ascii="Arial" w:hAnsi="Arial" w:cs="Arial"/>
          <w:sz w:val="20"/>
          <w:szCs w:val="20"/>
        </w:rPr>
        <w:t xml:space="preserve">2.  Podrobný popis předmětu prodeje je přílohou č. 1 této </w:t>
      </w:r>
      <w:r>
        <w:rPr>
          <w:rFonts w:ascii="Arial" w:hAnsi="Arial" w:cs="Arial"/>
          <w:sz w:val="20"/>
          <w:szCs w:val="20"/>
        </w:rPr>
        <w:t>smlouvy.</w:t>
      </w:r>
    </w:p>
    <w:p w14:paraId="2D238342" w14:textId="77777777" w:rsidR="00A024DA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26657FC2" w14:textId="77777777" w:rsidR="00A07C2D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Spolu s předmětem prodeje bude předána příslušející dokumentace:</w:t>
      </w:r>
    </w:p>
    <w:p w14:paraId="6D008A5F" w14:textId="77777777" w:rsidR="00EA622D" w:rsidRDefault="00A024DA" w:rsidP="00B4408E">
      <w:pPr>
        <w:pStyle w:val="Odstavecseseznamem"/>
        <w:numPr>
          <w:ilvl w:val="0"/>
          <w:numId w:val="10"/>
        </w:numPr>
        <w:ind w:right="252"/>
        <w:jc w:val="both"/>
        <w:rPr>
          <w:rFonts w:ascii="Arial" w:hAnsi="Arial" w:cs="Arial"/>
          <w:sz w:val="20"/>
          <w:szCs w:val="20"/>
        </w:rPr>
      </w:pPr>
      <w:r w:rsidRPr="00EA622D">
        <w:rPr>
          <w:rFonts w:ascii="Arial" w:hAnsi="Arial" w:cs="Arial"/>
          <w:sz w:val="20"/>
          <w:szCs w:val="20"/>
        </w:rPr>
        <w:t>návod k obsluze v českém jazyce</w:t>
      </w:r>
    </w:p>
    <w:p w14:paraId="38B6A05B" w14:textId="1427392E" w:rsidR="00A024DA" w:rsidRDefault="00A024DA" w:rsidP="00B4408E">
      <w:pPr>
        <w:pStyle w:val="Odstavecseseznamem"/>
        <w:numPr>
          <w:ilvl w:val="0"/>
          <w:numId w:val="10"/>
        </w:numPr>
        <w:ind w:right="252"/>
        <w:jc w:val="both"/>
        <w:rPr>
          <w:rFonts w:ascii="Arial" w:hAnsi="Arial" w:cs="Arial"/>
          <w:sz w:val="20"/>
          <w:szCs w:val="20"/>
        </w:rPr>
      </w:pPr>
      <w:r w:rsidRPr="00EA622D">
        <w:rPr>
          <w:rFonts w:ascii="Arial" w:hAnsi="Arial" w:cs="Arial"/>
          <w:sz w:val="20"/>
          <w:szCs w:val="20"/>
        </w:rPr>
        <w:t>katalog náhradních dílů</w:t>
      </w:r>
    </w:p>
    <w:p w14:paraId="36B9275C" w14:textId="77777777" w:rsidR="00611C7E" w:rsidRPr="00EA622D" w:rsidRDefault="00611C7E" w:rsidP="004016DC">
      <w:pPr>
        <w:pStyle w:val="Odstavecseseznamem"/>
        <w:ind w:left="720" w:right="252"/>
        <w:jc w:val="both"/>
        <w:rPr>
          <w:rFonts w:ascii="Arial" w:hAnsi="Arial" w:cs="Arial"/>
          <w:sz w:val="20"/>
          <w:szCs w:val="20"/>
        </w:rPr>
      </w:pPr>
    </w:p>
    <w:p w14:paraId="7A27C0FD" w14:textId="77777777" w:rsidR="00A024DA" w:rsidRDefault="00A024DA" w:rsidP="00A024DA">
      <w:pPr>
        <w:tabs>
          <w:tab w:val="left" w:pos="900"/>
        </w:tabs>
        <w:ind w:right="252"/>
        <w:jc w:val="both"/>
        <w:rPr>
          <w:rFonts w:ascii="Arial" w:hAnsi="Arial" w:cs="Arial"/>
          <w:bCs/>
          <w:sz w:val="20"/>
          <w:szCs w:val="20"/>
        </w:rPr>
      </w:pPr>
    </w:p>
    <w:p w14:paraId="62239940" w14:textId="77777777" w:rsidR="00A024DA" w:rsidRDefault="00A024DA" w:rsidP="00A024DA">
      <w:pPr>
        <w:tabs>
          <w:tab w:val="left" w:pos="900"/>
        </w:tabs>
        <w:ind w:left="180" w:right="252"/>
        <w:jc w:val="both"/>
        <w:rPr>
          <w:rFonts w:ascii="Arial" w:hAnsi="Arial" w:cs="Arial"/>
          <w:bCs/>
          <w:sz w:val="20"/>
          <w:szCs w:val="20"/>
        </w:rPr>
      </w:pPr>
    </w:p>
    <w:p w14:paraId="2ABEE1E7" w14:textId="77777777" w:rsidR="00611C7E" w:rsidRDefault="00611C7E" w:rsidP="00A024DA">
      <w:pPr>
        <w:tabs>
          <w:tab w:val="left" w:pos="900"/>
        </w:tabs>
        <w:ind w:left="180" w:right="252"/>
        <w:jc w:val="both"/>
        <w:rPr>
          <w:rFonts w:ascii="Arial" w:hAnsi="Arial" w:cs="Arial"/>
          <w:bCs/>
          <w:sz w:val="20"/>
          <w:szCs w:val="20"/>
        </w:rPr>
      </w:pPr>
    </w:p>
    <w:p w14:paraId="6127D27E" w14:textId="77777777" w:rsidR="00611C7E" w:rsidRDefault="00611C7E" w:rsidP="00A024DA">
      <w:pPr>
        <w:tabs>
          <w:tab w:val="left" w:pos="900"/>
        </w:tabs>
        <w:ind w:left="180" w:right="252"/>
        <w:jc w:val="both"/>
        <w:rPr>
          <w:rFonts w:ascii="Arial" w:hAnsi="Arial" w:cs="Arial"/>
          <w:bCs/>
          <w:sz w:val="20"/>
          <w:szCs w:val="20"/>
        </w:rPr>
      </w:pPr>
    </w:p>
    <w:p w14:paraId="0B1982EA" w14:textId="77777777" w:rsidR="00611C7E" w:rsidRDefault="00611C7E" w:rsidP="00A024DA">
      <w:pPr>
        <w:tabs>
          <w:tab w:val="left" w:pos="900"/>
        </w:tabs>
        <w:ind w:left="180" w:right="252"/>
        <w:jc w:val="both"/>
        <w:rPr>
          <w:rFonts w:ascii="Arial" w:hAnsi="Arial" w:cs="Arial"/>
          <w:bCs/>
          <w:sz w:val="20"/>
          <w:szCs w:val="20"/>
        </w:rPr>
      </w:pPr>
    </w:p>
    <w:p w14:paraId="0ABB2975" w14:textId="77777777" w:rsidR="00A024DA" w:rsidRDefault="00A024DA" w:rsidP="00A024DA">
      <w:pPr>
        <w:ind w:right="25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lastRenderedPageBreak/>
        <w:t xml:space="preserve">Článek II. </w:t>
      </w:r>
    </w:p>
    <w:p w14:paraId="493234FC" w14:textId="77777777" w:rsidR="00A024DA" w:rsidRDefault="00A024DA" w:rsidP="00A024DA">
      <w:pPr>
        <w:tabs>
          <w:tab w:val="left" w:pos="2160"/>
        </w:tabs>
        <w:ind w:right="25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 a platební podmínky</w:t>
      </w:r>
    </w:p>
    <w:p w14:paraId="26278C54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563F31C1" w14:textId="77777777" w:rsidR="00A024DA" w:rsidRDefault="00A024DA" w:rsidP="00A024DA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a kupující se dohodli, že kupní cena odpovídá dodávanému předmětu prodeje. Kupní cena je chápána jako cena maximálně možná a konečná. </w:t>
      </w:r>
    </w:p>
    <w:p w14:paraId="51649EA4" w14:textId="77777777" w:rsidR="00A024DA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1C26D824" w14:textId="77777777" w:rsidR="00A024DA" w:rsidRDefault="00A024DA" w:rsidP="00A024DA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změna musí být výlučně řešena písemným dodatkem, který odsouhlasí obě smluvní strany.</w:t>
      </w:r>
    </w:p>
    <w:p w14:paraId="193E9966" w14:textId="77777777" w:rsidR="00A024DA" w:rsidRDefault="00A024DA" w:rsidP="00A024DA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118F9A00" w14:textId="77777777" w:rsidR="00A024DA" w:rsidRDefault="00A024DA" w:rsidP="00A024DA">
      <w:pPr>
        <w:ind w:left="360" w:right="252"/>
        <w:jc w:val="both"/>
        <w:rPr>
          <w:rFonts w:ascii="Arial" w:hAnsi="Arial" w:cs="Arial"/>
          <w:b/>
          <w:sz w:val="20"/>
          <w:szCs w:val="20"/>
        </w:rPr>
      </w:pPr>
    </w:p>
    <w:p w14:paraId="4D13B177" w14:textId="77777777" w:rsidR="00A024DA" w:rsidRDefault="00A024DA" w:rsidP="00A024DA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cena předmětu prodeje je peněžní částka včetně daně z přidané hodnoty, jejíž výše se stanoví v souladu s platnou právní úpravou k datu zdanitelného plnění. Kupní cena dodávaného předmětu prodeje uvedeného v Článku I. této smlouvy byla sjednána ve výši:</w:t>
      </w:r>
    </w:p>
    <w:p w14:paraId="078BF64E" w14:textId="77777777" w:rsidR="00A024DA" w:rsidRDefault="00A024DA" w:rsidP="00A024DA">
      <w:pPr>
        <w:ind w:left="360" w:right="252"/>
        <w:jc w:val="both"/>
        <w:rPr>
          <w:rFonts w:ascii="Arial" w:hAnsi="Arial" w:cs="Arial"/>
          <w:b/>
          <w:sz w:val="20"/>
          <w:szCs w:val="20"/>
        </w:rPr>
      </w:pPr>
    </w:p>
    <w:p w14:paraId="1F74BA2C" w14:textId="1E2A3D68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bookmarkStart w:id="3" w:name="_MON_1717843752"/>
      <w:bookmarkEnd w:id="3"/>
      <w:r w:rsidR="00D7537D">
        <w:rPr>
          <w:rFonts w:ascii="Arial" w:hAnsi="Arial" w:cs="Arial"/>
          <w:sz w:val="20"/>
          <w:szCs w:val="20"/>
        </w:rPr>
        <w:object w:dxaOrig="8111" w:dyaOrig="913" w14:anchorId="38FE3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6.6pt;height:45.4pt" o:ole="">
            <v:imagedata r:id="rId7" o:title=""/>
          </v:shape>
          <o:OLEObject Type="Embed" ProgID="Excel.Sheet.12" ShapeID="_x0000_i1029" DrawAspect="Content" ObjectID="_1815211390" r:id="rId8"/>
        </w:object>
      </w:r>
    </w:p>
    <w:p w14:paraId="5C16E76D" w14:textId="77777777" w:rsidR="00A024DA" w:rsidRDefault="00A024DA" w:rsidP="00A024DA">
      <w:pPr>
        <w:ind w:left="360" w:right="252"/>
        <w:jc w:val="right"/>
        <w:rPr>
          <w:rFonts w:ascii="Arial" w:hAnsi="Arial" w:cs="Arial"/>
          <w:b/>
          <w:strike/>
          <w:sz w:val="20"/>
          <w:szCs w:val="20"/>
        </w:rPr>
      </w:pPr>
    </w:p>
    <w:p w14:paraId="23912778" w14:textId="77777777" w:rsidR="00A024DA" w:rsidRDefault="00A024DA" w:rsidP="00A024DA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</w:p>
    <w:p w14:paraId="3E69D569" w14:textId="01314C93" w:rsidR="00871AE5" w:rsidRPr="00014CDC" w:rsidRDefault="00871AE5" w:rsidP="00871AE5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bCs/>
          <w:sz w:val="20"/>
          <w:szCs w:val="20"/>
        </w:rPr>
      </w:pPr>
      <w:r w:rsidRPr="00E04303">
        <w:rPr>
          <w:rFonts w:ascii="Arial" w:hAnsi="Arial" w:cs="Arial"/>
          <w:bCs/>
          <w:sz w:val="20"/>
          <w:szCs w:val="20"/>
        </w:rPr>
        <w:t>Kupující se zavazuje uhradit kupní cenu předmětu prodeje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CDC">
        <w:rPr>
          <w:rFonts w:ascii="Arial" w:hAnsi="Arial" w:cs="Arial"/>
          <w:bCs/>
          <w:sz w:val="20"/>
          <w:szCs w:val="20"/>
        </w:rPr>
        <w:t xml:space="preserve">bezhotovostním převodem na základě daňového dokladu vystaveného prodávajícím se dnem zdanitelného plnění v den fyzického předání stroje a lhůtou splatnosti </w:t>
      </w:r>
      <w:r w:rsidR="00611C7E">
        <w:rPr>
          <w:rFonts w:ascii="Arial" w:hAnsi="Arial" w:cs="Arial"/>
          <w:bCs/>
          <w:sz w:val="20"/>
          <w:szCs w:val="20"/>
        </w:rPr>
        <w:t>14</w:t>
      </w:r>
      <w:r w:rsidRPr="00014CDC">
        <w:rPr>
          <w:rFonts w:ascii="Arial" w:hAnsi="Arial" w:cs="Arial"/>
          <w:bCs/>
          <w:sz w:val="20"/>
          <w:szCs w:val="20"/>
        </w:rPr>
        <w:t xml:space="preserve"> dnů. </w:t>
      </w:r>
    </w:p>
    <w:p w14:paraId="50DB7A68" w14:textId="032F0135" w:rsidR="00DC67EA" w:rsidRPr="00DC67EA" w:rsidRDefault="00DC67EA" w:rsidP="00DC67EA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</w:p>
    <w:p w14:paraId="377246AC" w14:textId="77777777" w:rsidR="00632857" w:rsidRDefault="00632857" w:rsidP="00632857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</w:p>
    <w:p w14:paraId="34B8E492" w14:textId="69E68DA0" w:rsidR="00B2006B" w:rsidRDefault="00A71550" w:rsidP="00B2006B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  <w:r w:rsidRPr="00A71550">
        <w:rPr>
          <w:rFonts w:ascii="Arial" w:hAnsi="Arial" w:cs="Arial"/>
          <w:bCs/>
          <w:sz w:val="20"/>
          <w:szCs w:val="20"/>
        </w:rPr>
        <w:t>Prodávající vystaví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71550">
        <w:rPr>
          <w:rFonts w:ascii="Arial" w:hAnsi="Arial" w:cs="Arial"/>
          <w:bCs/>
          <w:sz w:val="20"/>
          <w:szCs w:val="20"/>
        </w:rPr>
        <w:t>kupujícímu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2006B">
        <w:rPr>
          <w:rFonts w:ascii="Arial" w:hAnsi="Arial" w:cs="Arial"/>
          <w:bCs/>
          <w:sz w:val="20"/>
          <w:szCs w:val="20"/>
        </w:rPr>
        <w:t>daňov</w:t>
      </w:r>
      <w:r>
        <w:rPr>
          <w:rFonts w:ascii="Arial" w:hAnsi="Arial" w:cs="Arial"/>
          <w:bCs/>
          <w:sz w:val="20"/>
          <w:szCs w:val="20"/>
        </w:rPr>
        <w:t>ý</w:t>
      </w:r>
      <w:r w:rsidR="00B2006B">
        <w:rPr>
          <w:rFonts w:ascii="Arial" w:hAnsi="Arial" w:cs="Arial"/>
          <w:bCs/>
          <w:sz w:val="20"/>
          <w:szCs w:val="20"/>
        </w:rPr>
        <w:t xml:space="preserve"> doklad se dnem zdanitelného plnění v den fyzického předání stroje </w:t>
      </w:r>
      <w:r w:rsidR="006A4CBE">
        <w:rPr>
          <w:rFonts w:ascii="Arial" w:hAnsi="Arial" w:cs="Arial"/>
          <w:bCs/>
          <w:sz w:val="20"/>
          <w:szCs w:val="20"/>
        </w:rPr>
        <w:t>s vyúčtováním přijaté zálohové platby.</w:t>
      </w:r>
    </w:p>
    <w:p w14:paraId="05822767" w14:textId="34257ECF" w:rsidR="00FE6801" w:rsidRPr="009D3773" w:rsidRDefault="00FE6801" w:rsidP="00FE6801">
      <w:pPr>
        <w:ind w:left="360" w:right="252"/>
        <w:jc w:val="both"/>
        <w:rPr>
          <w:rFonts w:ascii="Arial" w:hAnsi="Arial" w:cs="Arial"/>
          <w:b/>
          <w:sz w:val="20"/>
          <w:szCs w:val="20"/>
        </w:rPr>
      </w:pPr>
    </w:p>
    <w:p w14:paraId="35FF9309" w14:textId="77777777" w:rsidR="00A024DA" w:rsidRDefault="00A024DA" w:rsidP="00A024DA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</w:p>
    <w:p w14:paraId="28B89145" w14:textId="77777777" w:rsidR="00A024DA" w:rsidRDefault="00A024DA" w:rsidP="00A024DA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Kupní cena bude kupujícím uhrazena v Kč</w:t>
      </w:r>
      <w:r>
        <w:rPr>
          <w:rFonts w:ascii="Arial" w:hAnsi="Arial" w:cs="Arial"/>
          <w:b/>
          <w:sz w:val="20"/>
          <w:szCs w:val="20"/>
        </w:rPr>
        <w:t>.</w:t>
      </w:r>
    </w:p>
    <w:p w14:paraId="4BA9C51B" w14:textId="77777777" w:rsidR="00A024DA" w:rsidRDefault="00A024DA" w:rsidP="00A024DA">
      <w:pPr>
        <w:ind w:right="252"/>
        <w:jc w:val="both"/>
        <w:rPr>
          <w:rFonts w:ascii="Arial" w:hAnsi="Arial" w:cs="Arial"/>
          <w:bCs/>
          <w:sz w:val="20"/>
          <w:szCs w:val="20"/>
        </w:rPr>
      </w:pPr>
    </w:p>
    <w:p w14:paraId="4AFB69C2" w14:textId="4B73C9C4" w:rsidR="00A024DA" w:rsidRPr="00354391" w:rsidRDefault="00A024DA" w:rsidP="00A024DA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bCs/>
          <w:sz w:val="20"/>
          <w:szCs w:val="20"/>
        </w:rPr>
      </w:pPr>
      <w:r w:rsidRPr="00354391">
        <w:rPr>
          <w:rFonts w:ascii="Arial" w:hAnsi="Arial" w:cs="Arial"/>
          <w:bCs/>
          <w:sz w:val="20"/>
          <w:szCs w:val="20"/>
        </w:rPr>
        <w:t>Kupní cena obsahuje zaškolení určených pracovníků kupujícího.</w:t>
      </w:r>
    </w:p>
    <w:p w14:paraId="2A152639" w14:textId="77777777" w:rsidR="00A024DA" w:rsidRDefault="00A024DA" w:rsidP="00A024DA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</w:p>
    <w:p w14:paraId="08681E05" w14:textId="596E09B3" w:rsidR="00A024DA" w:rsidRDefault="00A024DA" w:rsidP="00A024DA">
      <w:pPr>
        <w:numPr>
          <w:ilvl w:val="0"/>
          <w:numId w:val="2"/>
        </w:numPr>
        <w:ind w:left="360" w:right="2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Kupní cena obsahuje veškeré ostatní nutné náklady k realizaci předmětu smlouvy.</w:t>
      </w:r>
    </w:p>
    <w:p w14:paraId="26228643" w14:textId="77777777" w:rsidR="00FE6801" w:rsidRDefault="00FE6801" w:rsidP="00FE6801">
      <w:pPr>
        <w:ind w:right="252"/>
        <w:jc w:val="both"/>
        <w:rPr>
          <w:rFonts w:ascii="Arial" w:hAnsi="Arial" w:cs="Arial"/>
          <w:bCs/>
          <w:sz w:val="20"/>
          <w:szCs w:val="20"/>
        </w:rPr>
      </w:pPr>
    </w:p>
    <w:p w14:paraId="077FDF72" w14:textId="77777777" w:rsidR="00354391" w:rsidRDefault="00354391" w:rsidP="00354391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6D76F41D" w14:textId="4FABC2E6" w:rsidR="00354391" w:rsidRDefault="00354391" w:rsidP="00354391">
      <w:pPr>
        <w:ind w:left="360" w:right="252"/>
        <w:jc w:val="both"/>
        <w:rPr>
          <w:rFonts w:ascii="Arial" w:hAnsi="Arial" w:cs="Arial"/>
          <w:bCs/>
          <w:sz w:val="20"/>
          <w:szCs w:val="20"/>
        </w:rPr>
      </w:pPr>
    </w:p>
    <w:p w14:paraId="480C42C1" w14:textId="77777777" w:rsidR="00A024DA" w:rsidRDefault="00A024DA" w:rsidP="00A024DA">
      <w:pPr>
        <w:ind w:right="25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969C0C7" w14:textId="77777777" w:rsidR="00A024DA" w:rsidRDefault="00A024DA" w:rsidP="00A024DA">
      <w:pPr>
        <w:ind w:right="25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Článek III</w:t>
      </w:r>
      <w:r>
        <w:rPr>
          <w:rFonts w:ascii="Arial" w:hAnsi="Arial" w:cs="Arial"/>
          <w:sz w:val="20"/>
          <w:szCs w:val="20"/>
        </w:rPr>
        <w:t>.</w:t>
      </w:r>
    </w:p>
    <w:p w14:paraId="091563E5" w14:textId="77777777" w:rsidR="00A024DA" w:rsidRDefault="00A024DA" w:rsidP="00A024DA">
      <w:pPr>
        <w:ind w:right="25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Všeobecné dodací podmínky </w:t>
      </w:r>
    </w:p>
    <w:p w14:paraId="14A5F441" w14:textId="77777777" w:rsidR="00A024DA" w:rsidRDefault="00A024DA" w:rsidP="00A024DA">
      <w:pPr>
        <w:ind w:right="252"/>
        <w:jc w:val="center"/>
        <w:rPr>
          <w:rFonts w:ascii="Arial" w:hAnsi="Arial" w:cs="Arial"/>
          <w:b/>
          <w:sz w:val="20"/>
          <w:szCs w:val="20"/>
        </w:rPr>
      </w:pPr>
    </w:p>
    <w:p w14:paraId="3D980D99" w14:textId="77777777" w:rsidR="00A024DA" w:rsidRDefault="00A024DA" w:rsidP="00A024DA">
      <w:pPr>
        <w:pStyle w:val="Zkladntext"/>
        <w:ind w:right="252"/>
        <w:rPr>
          <w:rFonts w:ascii="Arial" w:hAnsi="Arial" w:cs="Arial"/>
          <w:b/>
          <w:bCs/>
          <w:sz w:val="20"/>
        </w:rPr>
      </w:pPr>
    </w:p>
    <w:p w14:paraId="0D4E71F7" w14:textId="1FC1B59D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dodat předmět prodeje a koupě podle čl. I. této smlouvy kupujícímu do</w:t>
      </w:r>
      <w:r w:rsidR="00F7131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11C7E">
        <w:rPr>
          <w:rFonts w:ascii="Arial" w:hAnsi="Arial" w:cs="Arial"/>
          <w:b/>
          <w:bCs/>
          <w:sz w:val="20"/>
          <w:szCs w:val="20"/>
        </w:rPr>
        <w:t>60 dnů od podpisu smlouvy</w:t>
      </w:r>
      <w:r w:rsidR="00610D13">
        <w:rPr>
          <w:rFonts w:ascii="Arial" w:hAnsi="Arial" w:cs="Arial"/>
          <w:b/>
          <w:sz w:val="20"/>
          <w:szCs w:val="20"/>
        </w:rPr>
        <w:t xml:space="preserve">, </w:t>
      </w:r>
      <w:r w:rsidR="00354391" w:rsidRPr="00354391">
        <w:rPr>
          <w:rFonts w:ascii="Arial" w:hAnsi="Arial" w:cs="Arial"/>
          <w:bCs/>
          <w:sz w:val="20"/>
          <w:szCs w:val="20"/>
        </w:rPr>
        <w:t>dle dohody</w:t>
      </w:r>
      <w:r w:rsidR="00354391">
        <w:rPr>
          <w:rFonts w:ascii="Arial" w:hAnsi="Arial" w:cs="Arial"/>
          <w:bCs/>
          <w:sz w:val="20"/>
          <w:szCs w:val="20"/>
        </w:rPr>
        <w:t xml:space="preserve"> smluvních </w:t>
      </w:r>
      <w:r w:rsidR="00354391" w:rsidRPr="00354391">
        <w:rPr>
          <w:rFonts w:ascii="Arial" w:hAnsi="Arial" w:cs="Arial"/>
          <w:bCs/>
          <w:sz w:val="20"/>
          <w:szCs w:val="20"/>
        </w:rPr>
        <w:t xml:space="preserve">stran </w:t>
      </w:r>
      <w:r w:rsidRPr="00354391">
        <w:rPr>
          <w:rFonts w:ascii="Arial" w:hAnsi="Arial" w:cs="Arial"/>
          <w:bCs/>
          <w:sz w:val="20"/>
          <w:szCs w:val="20"/>
        </w:rPr>
        <w:t xml:space="preserve">na adrese kupujícího </w:t>
      </w:r>
      <w:r w:rsidR="00354391" w:rsidRPr="00354391">
        <w:rPr>
          <w:rFonts w:ascii="Arial" w:hAnsi="Arial" w:cs="Arial"/>
          <w:bCs/>
          <w:sz w:val="20"/>
          <w:szCs w:val="20"/>
        </w:rPr>
        <w:t>nebo</w:t>
      </w:r>
      <w:r w:rsidR="00354391" w:rsidRPr="00354391">
        <w:rPr>
          <w:rFonts w:ascii="Arial" w:hAnsi="Arial" w:cs="Arial"/>
          <w:sz w:val="20"/>
          <w:szCs w:val="20"/>
        </w:rPr>
        <w:t xml:space="preserve"> prodávajícího </w:t>
      </w:r>
      <w:r w:rsidRPr="00354391">
        <w:rPr>
          <w:rFonts w:ascii="Arial" w:hAnsi="Arial" w:cs="Arial"/>
          <w:sz w:val="20"/>
          <w:szCs w:val="20"/>
        </w:rPr>
        <w:t xml:space="preserve">a kupující </w:t>
      </w:r>
      <w:r>
        <w:rPr>
          <w:rFonts w:ascii="Arial" w:hAnsi="Arial" w:cs="Arial"/>
          <w:sz w:val="20"/>
          <w:szCs w:val="20"/>
        </w:rPr>
        <w:t>je povinen dodaný předmět prodeje převzít.</w:t>
      </w:r>
    </w:p>
    <w:p w14:paraId="1576B9DE" w14:textId="77777777" w:rsidR="00A024DA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06C548C7" w14:textId="72DCCE22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prodlení prodávajícího s dodáním techniky podle čl. I. této smlouvy je prodávající povinen zaplatit smluvní </w:t>
      </w:r>
      <w:r w:rsidRPr="00354391">
        <w:rPr>
          <w:rFonts w:ascii="Arial" w:hAnsi="Arial" w:cs="Arial"/>
          <w:sz w:val="20"/>
          <w:szCs w:val="20"/>
        </w:rPr>
        <w:t xml:space="preserve">pokutu ve výši </w:t>
      </w:r>
      <w:r w:rsidRPr="00354391">
        <w:rPr>
          <w:rFonts w:ascii="Arial" w:hAnsi="Arial" w:cs="Arial"/>
          <w:iCs/>
          <w:sz w:val="20"/>
          <w:szCs w:val="20"/>
        </w:rPr>
        <w:t>200,- Kč</w:t>
      </w:r>
      <w:r w:rsidRPr="00354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každý den prodlení s</w:t>
      </w:r>
      <w:r w:rsidR="00A71B3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dodávkou</w:t>
      </w:r>
      <w:r w:rsidR="00A71B31">
        <w:rPr>
          <w:rFonts w:ascii="Arial" w:hAnsi="Arial" w:cs="Arial"/>
          <w:sz w:val="20"/>
          <w:szCs w:val="20"/>
        </w:rPr>
        <w:t>,</w:t>
      </w:r>
      <w:r w:rsidR="00354391">
        <w:rPr>
          <w:rFonts w:ascii="Arial" w:hAnsi="Arial" w:cs="Arial"/>
          <w:sz w:val="20"/>
          <w:szCs w:val="20"/>
        </w:rPr>
        <w:t xml:space="preserve"> nedohodnou-li se strany jinak</w:t>
      </w:r>
      <w:r>
        <w:rPr>
          <w:rFonts w:ascii="Arial" w:hAnsi="Arial" w:cs="Arial"/>
          <w:sz w:val="20"/>
          <w:szCs w:val="20"/>
        </w:rPr>
        <w:t>. Prodávající však není v prodlení s dodáním předmětu prodeje a koupě, pokud porušení jeho povinnosti podle čl. III odst. 1. bylo způsobeno kupujícím, zejména neposkytnutím součinnosti.</w:t>
      </w:r>
    </w:p>
    <w:p w14:paraId="5985A693" w14:textId="77777777" w:rsidR="00A024DA" w:rsidRDefault="00A024DA" w:rsidP="00A024DA">
      <w:pPr>
        <w:pStyle w:val="Odstavecseseznamem"/>
        <w:rPr>
          <w:rFonts w:ascii="Arial" w:hAnsi="Arial" w:cs="Arial"/>
          <w:sz w:val="20"/>
          <w:szCs w:val="20"/>
        </w:rPr>
      </w:pPr>
    </w:p>
    <w:p w14:paraId="75A7B80B" w14:textId="77777777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prohlašuje, že předmět koupě odpovídá svým provedením a svými vlastnostmi návodu k obsluze. Kupující prohlašuje, že jsou mu vlastnosti předmětu koupě známé.</w:t>
      </w:r>
    </w:p>
    <w:p w14:paraId="3E4C750F" w14:textId="77777777" w:rsidR="00A024DA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16338C0E" w14:textId="77777777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prohlašuje, že na předmětu prodeje a koupě neváznou žádná práva třetích osob.</w:t>
      </w:r>
    </w:p>
    <w:p w14:paraId="5290B320" w14:textId="77777777" w:rsidR="00A024DA" w:rsidRDefault="00A024DA" w:rsidP="00A024DA">
      <w:pPr>
        <w:pStyle w:val="Odstavecseseznamem"/>
        <w:rPr>
          <w:rFonts w:ascii="Arial" w:hAnsi="Arial" w:cs="Arial"/>
          <w:sz w:val="20"/>
          <w:szCs w:val="20"/>
        </w:rPr>
      </w:pPr>
    </w:p>
    <w:p w14:paraId="1434BBC1" w14:textId="33D457E0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povinen na výzvu prodávajícího předmět prodeje převzít. Jestliže kupující předmět prodeje neodebere ani na opětovnou výzvu prodávajícího, dostává se do prodlení a přechází na </w:t>
      </w:r>
      <w:r>
        <w:rPr>
          <w:rFonts w:ascii="Arial" w:hAnsi="Arial" w:cs="Arial"/>
          <w:sz w:val="20"/>
          <w:szCs w:val="20"/>
        </w:rPr>
        <w:lastRenderedPageBreak/>
        <w:t>něj nebezpečí vzniku škody na věci. Bude-li kupující v prodlení s převzetím předmětu prodeje po dobu delší než 7 dní, je prodávající oprávněn od této smlouvy jednostranně odstoupit.</w:t>
      </w:r>
    </w:p>
    <w:p w14:paraId="46138885" w14:textId="77777777" w:rsidR="00A024DA" w:rsidRDefault="00A024DA" w:rsidP="00A024DA">
      <w:pPr>
        <w:pStyle w:val="Odstavecseseznamem"/>
        <w:rPr>
          <w:rFonts w:ascii="Arial" w:hAnsi="Arial" w:cs="Arial"/>
          <w:sz w:val="20"/>
          <w:szCs w:val="20"/>
        </w:rPr>
      </w:pPr>
    </w:p>
    <w:p w14:paraId="76693300" w14:textId="1CD6D919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při předání zboží kupujícího kvalifikovaně poučit o způsobu užívání předmětu prodeje.</w:t>
      </w:r>
    </w:p>
    <w:p w14:paraId="3CD67B4A" w14:textId="77777777" w:rsidR="00A024DA" w:rsidRDefault="00A024DA" w:rsidP="00A024DA">
      <w:pPr>
        <w:pStyle w:val="Odstavecseseznamem"/>
        <w:rPr>
          <w:rFonts w:ascii="Arial" w:hAnsi="Arial" w:cs="Arial"/>
          <w:sz w:val="20"/>
          <w:szCs w:val="20"/>
        </w:rPr>
      </w:pPr>
    </w:p>
    <w:p w14:paraId="0B449C21" w14:textId="77777777" w:rsidR="00A024DA" w:rsidRDefault="00A024DA" w:rsidP="00A024DA">
      <w:pPr>
        <w:numPr>
          <w:ilvl w:val="0"/>
          <w:numId w:val="3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Nebezpečí škody na dodávaném předmětu prodeje přechází na kupujícího okamžikem jejího dodání prodávajícím a převzetí kupujícím. Převzetí dodaného předmětu prodeje je kupující povinen potvrdit svým podpisem na dodacím listu.</w:t>
      </w:r>
    </w:p>
    <w:p w14:paraId="62265416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7374AF60" w14:textId="31ADF17C" w:rsidR="00A024DA" w:rsidRDefault="00A024DA" w:rsidP="00A024DA">
      <w:pPr>
        <w:ind w:right="252"/>
        <w:rPr>
          <w:rFonts w:ascii="Arial" w:hAnsi="Arial" w:cs="Arial"/>
          <w:b/>
          <w:i/>
          <w:sz w:val="20"/>
          <w:szCs w:val="20"/>
          <w:u w:val="single"/>
        </w:rPr>
      </w:pPr>
    </w:p>
    <w:p w14:paraId="7916004E" w14:textId="77777777" w:rsidR="00901420" w:rsidRDefault="00901420" w:rsidP="00A024DA">
      <w:pPr>
        <w:ind w:right="252"/>
        <w:rPr>
          <w:rFonts w:ascii="Arial" w:hAnsi="Arial" w:cs="Arial"/>
          <w:b/>
          <w:i/>
          <w:sz w:val="20"/>
          <w:szCs w:val="20"/>
          <w:u w:val="single"/>
        </w:rPr>
      </w:pPr>
    </w:p>
    <w:p w14:paraId="3988AE8A" w14:textId="77777777" w:rsidR="00522C8F" w:rsidRDefault="00522C8F" w:rsidP="00A024DA">
      <w:pPr>
        <w:ind w:right="252"/>
        <w:rPr>
          <w:rFonts w:ascii="Arial" w:hAnsi="Arial" w:cs="Arial"/>
          <w:b/>
          <w:i/>
          <w:sz w:val="20"/>
          <w:szCs w:val="20"/>
          <w:u w:val="single"/>
        </w:rPr>
      </w:pPr>
    </w:p>
    <w:p w14:paraId="5E78D87B" w14:textId="77777777" w:rsidR="00A024DA" w:rsidRDefault="00A024DA" w:rsidP="00A024DA">
      <w:pPr>
        <w:ind w:left="540" w:right="25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Článek IV. </w:t>
      </w:r>
    </w:p>
    <w:p w14:paraId="5D15C205" w14:textId="77777777" w:rsidR="00A024DA" w:rsidRDefault="00A024DA" w:rsidP="00A024DA">
      <w:pPr>
        <w:pStyle w:val="Zkladntext"/>
        <w:ind w:left="540" w:right="252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Záruka a záruční podmínky</w:t>
      </w:r>
    </w:p>
    <w:p w14:paraId="26C123C4" w14:textId="77777777" w:rsidR="00A024DA" w:rsidRDefault="00A024DA" w:rsidP="00A024DA">
      <w:pPr>
        <w:pStyle w:val="Zkladntext"/>
        <w:ind w:right="252"/>
        <w:rPr>
          <w:rFonts w:ascii="Arial" w:hAnsi="Arial" w:cs="Arial"/>
          <w:bCs/>
          <w:color w:val="000000"/>
          <w:sz w:val="20"/>
        </w:rPr>
      </w:pPr>
    </w:p>
    <w:p w14:paraId="44A4335D" w14:textId="77777777" w:rsidR="00600FFF" w:rsidRPr="00600FFF" w:rsidRDefault="00A024DA" w:rsidP="00A024DA">
      <w:pPr>
        <w:numPr>
          <w:ilvl w:val="0"/>
          <w:numId w:val="4"/>
        </w:numPr>
        <w:ind w:right="25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Prodávající poskytne kupujícímu záruku na vady prodaného </w:t>
      </w:r>
      <w:r>
        <w:rPr>
          <w:rFonts w:ascii="Arial" w:hAnsi="Arial" w:cs="Arial"/>
          <w:sz w:val="20"/>
          <w:szCs w:val="20"/>
        </w:rPr>
        <w:t xml:space="preserve">zboží </w:t>
      </w:r>
      <w:r w:rsidR="00522C8F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 dob</w:t>
      </w:r>
      <w:r w:rsidR="00522C8F">
        <w:rPr>
          <w:rFonts w:ascii="Arial" w:hAnsi="Arial" w:cs="Arial"/>
          <w:sz w:val="20"/>
          <w:szCs w:val="20"/>
        </w:rPr>
        <w:t>u</w:t>
      </w:r>
      <w:r w:rsidR="00600FFF">
        <w:rPr>
          <w:rFonts w:ascii="Arial" w:hAnsi="Arial" w:cs="Arial"/>
          <w:sz w:val="20"/>
          <w:szCs w:val="20"/>
        </w:rPr>
        <w:t>:</w:t>
      </w:r>
    </w:p>
    <w:p w14:paraId="4DC0060F" w14:textId="3E927F4B" w:rsidR="00600FFF" w:rsidRPr="00A3465C" w:rsidRDefault="00B9354E" w:rsidP="00600FFF">
      <w:pPr>
        <w:pStyle w:val="Odstavecseseznamem"/>
        <w:numPr>
          <w:ilvl w:val="0"/>
          <w:numId w:val="12"/>
        </w:numPr>
        <w:ind w:right="252"/>
        <w:jc w:val="both"/>
        <w:rPr>
          <w:rFonts w:ascii="Arial" w:hAnsi="Arial" w:cs="Arial"/>
          <w:b/>
          <w:sz w:val="20"/>
          <w:szCs w:val="20"/>
        </w:rPr>
      </w:pPr>
      <w:r w:rsidRPr="00A3465C">
        <w:rPr>
          <w:rFonts w:ascii="Arial" w:hAnsi="Arial" w:cs="Arial"/>
          <w:b/>
          <w:sz w:val="20"/>
          <w:szCs w:val="20"/>
        </w:rPr>
        <w:t>24</w:t>
      </w:r>
      <w:r w:rsidR="00A024DA" w:rsidRPr="00A3465C">
        <w:rPr>
          <w:rFonts w:ascii="Arial" w:hAnsi="Arial" w:cs="Arial"/>
          <w:b/>
          <w:bCs/>
          <w:sz w:val="20"/>
          <w:szCs w:val="20"/>
        </w:rPr>
        <w:t xml:space="preserve"> měsíců</w:t>
      </w:r>
      <w:r w:rsidR="00600FFF" w:rsidRPr="00A3465C">
        <w:rPr>
          <w:rFonts w:ascii="Arial" w:hAnsi="Arial" w:cs="Arial"/>
          <w:b/>
          <w:bCs/>
          <w:sz w:val="20"/>
          <w:szCs w:val="20"/>
        </w:rPr>
        <w:t xml:space="preserve"> na stroj a příslušenství</w:t>
      </w:r>
    </w:p>
    <w:p w14:paraId="5A85E9E6" w14:textId="59335A1F" w:rsidR="00A024DA" w:rsidRPr="00A3465C" w:rsidRDefault="00B9354E" w:rsidP="00600FFF">
      <w:pPr>
        <w:pStyle w:val="Odstavecseseznamem"/>
        <w:numPr>
          <w:ilvl w:val="0"/>
          <w:numId w:val="12"/>
        </w:numPr>
        <w:ind w:right="25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3465C">
        <w:rPr>
          <w:rFonts w:ascii="Arial" w:hAnsi="Arial" w:cs="Arial"/>
          <w:b/>
          <w:bCs/>
          <w:sz w:val="20"/>
          <w:szCs w:val="20"/>
        </w:rPr>
        <w:t>36</w:t>
      </w:r>
      <w:r w:rsidR="00600FFF" w:rsidRPr="00A3465C">
        <w:rPr>
          <w:rFonts w:ascii="Arial" w:hAnsi="Arial" w:cs="Arial"/>
          <w:b/>
          <w:bCs/>
          <w:sz w:val="20"/>
          <w:szCs w:val="20"/>
        </w:rPr>
        <w:t xml:space="preserve"> měsíců na baterii pohonu stroje</w:t>
      </w:r>
    </w:p>
    <w:p w14:paraId="7B4AF771" w14:textId="77777777" w:rsidR="00600FFF" w:rsidRPr="00600FFF" w:rsidRDefault="00600FFF" w:rsidP="00600FFF">
      <w:pPr>
        <w:pStyle w:val="Odstavecseseznamem"/>
        <w:ind w:left="1080" w:right="25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DD397A" w14:textId="1AC7DC2F" w:rsidR="00A024DA" w:rsidRDefault="00A024DA" w:rsidP="00A024DA">
      <w:pPr>
        <w:numPr>
          <w:ilvl w:val="0"/>
          <w:numId w:val="4"/>
        </w:numPr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začíná </w:t>
      </w:r>
      <w:r w:rsidR="00A90F27">
        <w:rPr>
          <w:rFonts w:ascii="Arial" w:hAnsi="Arial" w:cs="Arial"/>
          <w:sz w:val="20"/>
          <w:szCs w:val="20"/>
        </w:rPr>
        <w:t xml:space="preserve">běžet </w:t>
      </w:r>
      <w:r>
        <w:rPr>
          <w:rFonts w:ascii="Arial" w:hAnsi="Arial" w:cs="Arial"/>
          <w:sz w:val="20"/>
          <w:szCs w:val="20"/>
        </w:rPr>
        <w:t>dnem převzetí zboží kupujícím.</w:t>
      </w:r>
    </w:p>
    <w:p w14:paraId="0CF2D331" w14:textId="77777777" w:rsidR="00A024DA" w:rsidRDefault="00A024DA" w:rsidP="00A024DA">
      <w:pPr>
        <w:numPr>
          <w:ilvl w:val="0"/>
          <w:numId w:val="4"/>
        </w:numPr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Záruka se nevztahuje na náplně stroje, opotřebitelné díly a závady způsobené nedbalostí nebo nesprávným používáním stroje.</w:t>
      </w:r>
    </w:p>
    <w:p w14:paraId="2EA72026" w14:textId="01861108" w:rsidR="00EA622D" w:rsidRPr="00A71B31" w:rsidRDefault="00A024DA" w:rsidP="00EA622D">
      <w:pPr>
        <w:numPr>
          <w:ilvl w:val="0"/>
          <w:numId w:val="4"/>
        </w:numPr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Záruka nebude taktéž uplatněna v případech, kdy stroj nebyl používán v souladu s návodem k obsluze, pokud byl smontován, demontován, </w:t>
      </w:r>
      <w:r w:rsidRPr="00A71B31">
        <w:rPr>
          <w:rFonts w:ascii="Arial" w:hAnsi="Arial" w:cs="Arial"/>
          <w:sz w:val="20"/>
          <w:szCs w:val="20"/>
        </w:rPr>
        <w:t>opraven nebo seřízen neoprávněnou osobou</w:t>
      </w:r>
      <w:r w:rsidR="00600FFF" w:rsidRPr="00A71B31">
        <w:rPr>
          <w:rFonts w:ascii="Arial" w:hAnsi="Arial" w:cs="Arial"/>
          <w:sz w:val="20"/>
          <w:szCs w:val="20"/>
        </w:rPr>
        <w:t xml:space="preserve"> bez souhlasu prodávající</w:t>
      </w:r>
      <w:r w:rsidR="00A71B31" w:rsidRPr="00A71B31">
        <w:rPr>
          <w:rFonts w:ascii="Arial" w:hAnsi="Arial" w:cs="Arial"/>
          <w:sz w:val="20"/>
          <w:szCs w:val="20"/>
        </w:rPr>
        <w:t>ho</w:t>
      </w:r>
      <w:r w:rsidRPr="00A71B31">
        <w:rPr>
          <w:rFonts w:ascii="Arial" w:hAnsi="Arial" w:cs="Arial"/>
          <w:sz w:val="20"/>
          <w:szCs w:val="20"/>
        </w:rPr>
        <w:t>, dále pokud byla závad</w:t>
      </w:r>
      <w:r>
        <w:rPr>
          <w:rFonts w:ascii="Arial" w:hAnsi="Arial" w:cs="Arial"/>
          <w:sz w:val="20"/>
          <w:szCs w:val="20"/>
        </w:rPr>
        <w:t xml:space="preserve">a způsobena použitím nesprávně agregovaných </w:t>
      </w:r>
      <w:r w:rsidRPr="00A71B31">
        <w:rPr>
          <w:rFonts w:ascii="Arial" w:hAnsi="Arial" w:cs="Arial"/>
          <w:sz w:val="20"/>
          <w:szCs w:val="20"/>
        </w:rPr>
        <w:t>zařízení</w:t>
      </w:r>
    </w:p>
    <w:p w14:paraId="1CAF5372" w14:textId="3C5EAAC4" w:rsidR="00EA622D" w:rsidRPr="00A71B31" w:rsidRDefault="00EA622D" w:rsidP="00EA622D">
      <w:pPr>
        <w:numPr>
          <w:ilvl w:val="0"/>
          <w:numId w:val="4"/>
        </w:numPr>
        <w:ind w:right="252"/>
        <w:jc w:val="both"/>
        <w:rPr>
          <w:rFonts w:ascii="Arial" w:hAnsi="Arial" w:cs="Arial"/>
          <w:sz w:val="20"/>
          <w:szCs w:val="20"/>
        </w:rPr>
      </w:pPr>
      <w:r w:rsidRPr="00A71B31">
        <w:rPr>
          <w:rFonts w:ascii="Arial" w:hAnsi="Arial" w:cs="Arial"/>
          <w:sz w:val="20"/>
          <w:szCs w:val="20"/>
        </w:rPr>
        <w:t xml:space="preserve">Záruční podmínky jsou uvedeny v Příloze č. 2, která je nedílnou součástí této smlouvy </w:t>
      </w:r>
    </w:p>
    <w:p w14:paraId="495BD4DC" w14:textId="77777777" w:rsidR="00A024DA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6301DCA7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597ADF9D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59E167EB" w14:textId="77777777" w:rsidR="00A024DA" w:rsidRDefault="00A024DA" w:rsidP="00A024DA">
      <w:pPr>
        <w:ind w:right="25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Článek V.</w:t>
      </w:r>
    </w:p>
    <w:p w14:paraId="375C9310" w14:textId="77777777" w:rsidR="00A024DA" w:rsidRDefault="00A024DA" w:rsidP="00A024DA">
      <w:pPr>
        <w:pStyle w:val="Zkladntext"/>
        <w:ind w:right="25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Smluvní pokuty a odstoupení od smlouvy</w:t>
      </w:r>
    </w:p>
    <w:p w14:paraId="7582ADD7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315419ED" w14:textId="395ED94F" w:rsidR="00A024DA" w:rsidRDefault="00A024DA" w:rsidP="00A024DA">
      <w:pPr>
        <w:numPr>
          <w:ilvl w:val="0"/>
          <w:numId w:val="5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Kupující, který bude v prodlení s úhradou faktury za dodané zboží je povinen zaplatit prodávajícímu smluvní pokutu ve </w:t>
      </w:r>
      <w:r w:rsidRPr="00A71B31">
        <w:rPr>
          <w:rFonts w:ascii="Arial" w:hAnsi="Arial" w:cs="Arial"/>
          <w:sz w:val="20"/>
          <w:szCs w:val="20"/>
        </w:rPr>
        <w:t xml:space="preserve">výši 0,05 % za každý den </w:t>
      </w:r>
      <w:r>
        <w:rPr>
          <w:rFonts w:ascii="Arial" w:hAnsi="Arial" w:cs="Arial"/>
          <w:sz w:val="20"/>
          <w:szCs w:val="20"/>
        </w:rPr>
        <w:t>prodlení z nezaplacené částky faktury</w:t>
      </w:r>
      <w:r w:rsidR="00A71B31">
        <w:rPr>
          <w:rFonts w:ascii="Arial" w:hAnsi="Arial" w:cs="Arial"/>
          <w:sz w:val="20"/>
          <w:szCs w:val="20"/>
        </w:rPr>
        <w:t>, nedohodnou-li se strany jinak</w:t>
      </w:r>
      <w:r>
        <w:rPr>
          <w:rFonts w:ascii="Arial" w:hAnsi="Arial" w:cs="Arial"/>
          <w:sz w:val="20"/>
          <w:szCs w:val="20"/>
        </w:rPr>
        <w:t>.</w:t>
      </w:r>
    </w:p>
    <w:p w14:paraId="027366A7" w14:textId="77777777" w:rsidR="00A024DA" w:rsidRDefault="00A024DA" w:rsidP="00A024DA">
      <w:pPr>
        <w:ind w:left="360" w:right="252"/>
        <w:jc w:val="both"/>
        <w:rPr>
          <w:rFonts w:ascii="Arial" w:hAnsi="Arial" w:cs="Arial"/>
          <w:sz w:val="20"/>
          <w:szCs w:val="20"/>
        </w:rPr>
      </w:pPr>
    </w:p>
    <w:p w14:paraId="2035C812" w14:textId="4D117EED" w:rsidR="00A024DA" w:rsidRDefault="00A024DA" w:rsidP="00A024DA">
      <w:pPr>
        <w:numPr>
          <w:ilvl w:val="0"/>
          <w:numId w:val="5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oprávněn od této smlouvy odstoupit, jestliže je kupující v prodlení se zaplacením kupní </w:t>
      </w:r>
      <w:r w:rsidRPr="00A71B31">
        <w:rPr>
          <w:rFonts w:ascii="Arial" w:hAnsi="Arial" w:cs="Arial"/>
          <w:sz w:val="20"/>
          <w:szCs w:val="20"/>
        </w:rPr>
        <w:t xml:space="preserve">ceny déle než 30 dnů ode dne </w:t>
      </w:r>
      <w:r>
        <w:rPr>
          <w:rFonts w:ascii="Arial" w:hAnsi="Arial" w:cs="Arial"/>
          <w:sz w:val="20"/>
          <w:szCs w:val="20"/>
        </w:rPr>
        <w:t>splatnosti konečné faktury</w:t>
      </w:r>
      <w:r w:rsidR="00A71B31">
        <w:rPr>
          <w:rFonts w:ascii="Arial" w:hAnsi="Arial" w:cs="Arial"/>
          <w:sz w:val="20"/>
          <w:szCs w:val="20"/>
        </w:rPr>
        <w:t>, nedohodnou-li se strany jinak</w:t>
      </w:r>
      <w:r>
        <w:rPr>
          <w:rFonts w:ascii="Arial" w:hAnsi="Arial" w:cs="Arial"/>
          <w:sz w:val="20"/>
          <w:szCs w:val="20"/>
        </w:rPr>
        <w:t>.</w:t>
      </w:r>
    </w:p>
    <w:p w14:paraId="4A49253F" w14:textId="77777777" w:rsidR="00A024DA" w:rsidRDefault="00A024DA" w:rsidP="00A024DA">
      <w:pPr>
        <w:pStyle w:val="Odstavecseseznamem"/>
        <w:rPr>
          <w:rFonts w:ascii="Arial" w:hAnsi="Arial" w:cs="Arial"/>
          <w:sz w:val="20"/>
          <w:szCs w:val="20"/>
        </w:rPr>
      </w:pPr>
    </w:p>
    <w:p w14:paraId="7326B009" w14:textId="5B0EB0C9" w:rsidR="00A024DA" w:rsidRDefault="00A024DA" w:rsidP="00A024DA">
      <w:pPr>
        <w:numPr>
          <w:ilvl w:val="0"/>
          <w:numId w:val="5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odstoupit, jestliže prodávající je v prodlení s dodáním předmětu prodeje </w:t>
      </w:r>
      <w:r w:rsidRPr="00A71B31">
        <w:rPr>
          <w:rFonts w:ascii="Arial" w:hAnsi="Arial" w:cs="Arial"/>
          <w:sz w:val="20"/>
          <w:szCs w:val="20"/>
        </w:rPr>
        <w:t>trvajícím déle než 30 dnů</w:t>
      </w:r>
      <w:r w:rsidR="00A71B31" w:rsidRPr="00A71B31">
        <w:rPr>
          <w:rFonts w:ascii="Arial" w:hAnsi="Arial" w:cs="Arial"/>
          <w:sz w:val="20"/>
          <w:szCs w:val="20"/>
        </w:rPr>
        <w:t>, nedohodnou</w:t>
      </w:r>
      <w:r w:rsidR="00A71B31">
        <w:rPr>
          <w:rFonts w:ascii="Arial" w:hAnsi="Arial" w:cs="Arial"/>
          <w:sz w:val="20"/>
          <w:szCs w:val="20"/>
        </w:rPr>
        <w:t>-li se strany jinak</w:t>
      </w:r>
      <w:r>
        <w:rPr>
          <w:rFonts w:ascii="Arial" w:hAnsi="Arial" w:cs="Arial"/>
          <w:sz w:val="20"/>
          <w:szCs w:val="20"/>
        </w:rPr>
        <w:t>.</w:t>
      </w:r>
    </w:p>
    <w:p w14:paraId="2E3C346B" w14:textId="77777777" w:rsidR="00A024DA" w:rsidRDefault="00A024DA" w:rsidP="00A024DA">
      <w:pPr>
        <w:pStyle w:val="Odstavecseseznamem"/>
        <w:rPr>
          <w:rFonts w:ascii="Arial" w:hAnsi="Arial" w:cs="Arial"/>
          <w:sz w:val="20"/>
          <w:szCs w:val="20"/>
        </w:rPr>
      </w:pPr>
    </w:p>
    <w:p w14:paraId="56B3BD1E" w14:textId="77777777" w:rsidR="00A024DA" w:rsidRPr="00A71B31" w:rsidRDefault="00A024DA" w:rsidP="00A024DA">
      <w:pPr>
        <w:numPr>
          <w:ilvl w:val="0"/>
          <w:numId w:val="5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odstoupení od smlouvy jako následku odpovědnosti platí </w:t>
      </w:r>
      <w:proofErr w:type="spellStart"/>
      <w:r w:rsidRPr="00A71B31">
        <w:rPr>
          <w:rFonts w:ascii="Arial" w:hAnsi="Arial" w:cs="Arial"/>
          <w:sz w:val="20"/>
          <w:szCs w:val="20"/>
        </w:rPr>
        <w:t>ust</w:t>
      </w:r>
      <w:proofErr w:type="spellEnd"/>
      <w:r w:rsidRPr="00A71B31">
        <w:rPr>
          <w:rFonts w:ascii="Arial" w:hAnsi="Arial" w:cs="Arial"/>
          <w:sz w:val="20"/>
          <w:szCs w:val="20"/>
        </w:rPr>
        <w:t>.</w:t>
      </w:r>
      <w:r w:rsidRPr="00A71B31">
        <w:rPr>
          <w:rFonts w:ascii="Arial" w:hAnsi="Arial" w:cs="Arial"/>
          <w:i/>
          <w:sz w:val="20"/>
          <w:szCs w:val="20"/>
        </w:rPr>
        <w:t xml:space="preserve"> § 2106 a násl. občanského zákoníku v platném znění. </w:t>
      </w:r>
    </w:p>
    <w:p w14:paraId="486B1658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2F61140E" w14:textId="77777777" w:rsidR="00A024DA" w:rsidRDefault="00A024DA" w:rsidP="00A024DA">
      <w:pPr>
        <w:pStyle w:val="Zkladntext"/>
        <w:rPr>
          <w:rFonts w:ascii="Arial" w:hAnsi="Arial" w:cs="Arial"/>
          <w:b/>
          <w:bCs/>
          <w:sz w:val="20"/>
        </w:rPr>
      </w:pPr>
    </w:p>
    <w:p w14:paraId="3A4B1F79" w14:textId="77777777" w:rsidR="00A024DA" w:rsidRDefault="00A024DA" w:rsidP="00A024DA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Článek VI.</w:t>
      </w:r>
    </w:p>
    <w:p w14:paraId="6F033C3F" w14:textId="77777777" w:rsidR="00A024DA" w:rsidRDefault="00A024DA" w:rsidP="00A024DA">
      <w:pPr>
        <w:pStyle w:val="Zkladntext"/>
        <w:ind w:right="252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Rozhodné právo</w:t>
      </w:r>
    </w:p>
    <w:p w14:paraId="6A2B2E2D" w14:textId="77777777" w:rsidR="00A024DA" w:rsidRDefault="00A024DA" w:rsidP="00A024DA">
      <w:pPr>
        <w:tabs>
          <w:tab w:val="left" w:pos="7585"/>
        </w:tabs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9766C4" w14:textId="77777777" w:rsidR="00A024DA" w:rsidRDefault="00A024DA" w:rsidP="00A024DA">
      <w:pPr>
        <w:numPr>
          <w:ilvl w:val="0"/>
          <w:numId w:val="6"/>
        </w:numPr>
        <w:ind w:left="360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Rozhodným právem, kterým se tato smlouva řídí, jsou zákony České republiky.</w:t>
      </w:r>
    </w:p>
    <w:p w14:paraId="6C4E2EB0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0E620CB4" w14:textId="77777777" w:rsidR="00A024DA" w:rsidRDefault="00A024DA" w:rsidP="00A024DA">
      <w:pPr>
        <w:ind w:right="252"/>
        <w:jc w:val="both"/>
        <w:rPr>
          <w:rFonts w:ascii="Arial" w:hAnsi="Arial" w:cs="Arial"/>
          <w:sz w:val="20"/>
          <w:szCs w:val="20"/>
        </w:rPr>
      </w:pPr>
    </w:p>
    <w:p w14:paraId="628E051E" w14:textId="77777777" w:rsidR="00A024DA" w:rsidRDefault="00A024DA" w:rsidP="00A024DA">
      <w:pPr>
        <w:pStyle w:val="Zkladntext"/>
        <w:tabs>
          <w:tab w:val="left" w:pos="708"/>
        </w:tabs>
        <w:ind w:right="252"/>
        <w:rPr>
          <w:rFonts w:ascii="Arial" w:hAnsi="Arial" w:cs="Arial"/>
          <w:sz w:val="20"/>
        </w:rPr>
      </w:pPr>
    </w:p>
    <w:p w14:paraId="7D6744C8" w14:textId="77777777" w:rsidR="00A024DA" w:rsidRDefault="00A024DA" w:rsidP="00A024DA">
      <w:pPr>
        <w:ind w:right="252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Článek VII.</w:t>
      </w:r>
    </w:p>
    <w:p w14:paraId="7DC6BAA4" w14:textId="77777777" w:rsidR="00A024DA" w:rsidRDefault="00A024DA" w:rsidP="00A024DA">
      <w:pPr>
        <w:pStyle w:val="Zkladntext"/>
        <w:ind w:left="540" w:right="2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Společná a závěrečná ustanovení </w:t>
      </w:r>
    </w:p>
    <w:p w14:paraId="4BF32DDF" w14:textId="77777777" w:rsidR="00A024DA" w:rsidRDefault="00A024DA" w:rsidP="00A024DA">
      <w:pPr>
        <w:pStyle w:val="Zkladntext"/>
        <w:tabs>
          <w:tab w:val="left" w:pos="708"/>
        </w:tabs>
        <w:ind w:right="252"/>
        <w:rPr>
          <w:rFonts w:ascii="Arial" w:hAnsi="Arial" w:cs="Arial"/>
          <w:sz w:val="20"/>
        </w:rPr>
      </w:pPr>
    </w:p>
    <w:p w14:paraId="4B33AD6F" w14:textId="77777777" w:rsidR="00A024DA" w:rsidRDefault="00A024DA" w:rsidP="00A024DA">
      <w:pPr>
        <w:pStyle w:val="Zkladntext"/>
        <w:numPr>
          <w:ilvl w:val="0"/>
          <w:numId w:val="7"/>
        </w:numPr>
        <w:tabs>
          <w:tab w:val="left" w:pos="708"/>
        </w:tabs>
        <w:ind w:left="284" w:right="25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nabývá platnosti a účinnosti dnem podpisu obou smluvních stran.</w:t>
      </w:r>
    </w:p>
    <w:p w14:paraId="18916AF8" w14:textId="77777777" w:rsidR="00A024DA" w:rsidRDefault="00A024DA" w:rsidP="00A024DA">
      <w:pPr>
        <w:pStyle w:val="Zkladntext"/>
        <w:tabs>
          <w:tab w:val="left" w:pos="708"/>
        </w:tabs>
        <w:ind w:left="284" w:right="252"/>
        <w:rPr>
          <w:rFonts w:ascii="Arial" w:hAnsi="Arial" w:cs="Arial"/>
          <w:sz w:val="20"/>
        </w:rPr>
      </w:pPr>
    </w:p>
    <w:p w14:paraId="1DC1784C" w14:textId="77777777" w:rsidR="00A024DA" w:rsidRDefault="00A024DA" w:rsidP="00A024DA">
      <w:pPr>
        <w:pStyle w:val="Zkladntext"/>
        <w:numPr>
          <w:ilvl w:val="0"/>
          <w:numId w:val="7"/>
        </w:numPr>
        <w:tabs>
          <w:tab w:val="left" w:pos="708"/>
        </w:tabs>
        <w:ind w:left="284" w:right="25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Tuto smlouvu lze měnit pouze formou podepsaných dodatků.</w:t>
      </w:r>
    </w:p>
    <w:p w14:paraId="2230CB09" w14:textId="77777777" w:rsidR="00A024DA" w:rsidRDefault="00A024DA" w:rsidP="00A024DA">
      <w:pPr>
        <w:pStyle w:val="Odstavecseseznamem"/>
        <w:rPr>
          <w:rFonts w:ascii="Arial" w:hAnsi="Arial" w:cs="Arial"/>
          <w:sz w:val="20"/>
        </w:rPr>
      </w:pPr>
    </w:p>
    <w:p w14:paraId="44E9E06D" w14:textId="77777777" w:rsidR="00A024DA" w:rsidRDefault="00A024DA" w:rsidP="00A024DA">
      <w:pPr>
        <w:pStyle w:val="Zkladntext"/>
        <w:numPr>
          <w:ilvl w:val="0"/>
          <w:numId w:val="7"/>
        </w:numPr>
        <w:tabs>
          <w:tab w:val="left" w:pos="708"/>
        </w:tabs>
        <w:ind w:left="284" w:right="25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je sepsána ve dvou stejnopisech, z nichž každá ze stran obdrží po jednom. Každý stejnopis má platnost originálu.</w:t>
      </w:r>
    </w:p>
    <w:p w14:paraId="5B538C5D" w14:textId="77777777" w:rsidR="00A024DA" w:rsidRDefault="00A024DA" w:rsidP="00A024DA">
      <w:pPr>
        <w:pStyle w:val="Zkladntext"/>
        <w:tabs>
          <w:tab w:val="left" w:pos="708"/>
        </w:tabs>
        <w:ind w:right="252"/>
        <w:rPr>
          <w:rFonts w:ascii="Arial" w:hAnsi="Arial" w:cs="Arial"/>
          <w:sz w:val="20"/>
        </w:rPr>
      </w:pPr>
    </w:p>
    <w:p w14:paraId="2F3CB2AA" w14:textId="77777777" w:rsidR="00A024DA" w:rsidRDefault="00A024DA" w:rsidP="00A024DA">
      <w:pPr>
        <w:pStyle w:val="Zkladntext"/>
        <w:numPr>
          <w:ilvl w:val="0"/>
          <w:numId w:val="7"/>
        </w:numPr>
        <w:tabs>
          <w:tab w:val="left" w:pos="708"/>
        </w:tabs>
        <w:ind w:left="284" w:right="25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právní úprava smlouvy obsažená v občanském zákoníku se na právní vztahy vyplývající z této smlouvy vztahuje pouze v případě, pokud tyto nejsou výslovně upraveny. Jestliže se ukáže určité ustanovení smlouvy neplatným nebo neúčinným, nečiní to neplatnou nebo neúčinnou celou smlouvu, ale pouze takové ustanovení. V takovém případě se smluvní strany zavazují neúčinné a neplatné ustanovení nahradit novým ustanovením, které je svým účelem a hospodářským významem co nejbližší ustanovení této smlouvy, jež má být nahrazeno.</w:t>
      </w:r>
    </w:p>
    <w:p w14:paraId="469EE64B" w14:textId="77777777" w:rsidR="00A024DA" w:rsidRDefault="00A024DA" w:rsidP="00A024DA">
      <w:pPr>
        <w:pStyle w:val="Zkladntext"/>
        <w:tabs>
          <w:tab w:val="left" w:pos="708"/>
        </w:tabs>
        <w:ind w:right="252"/>
        <w:rPr>
          <w:rFonts w:ascii="Arial" w:hAnsi="Arial" w:cs="Arial"/>
          <w:sz w:val="20"/>
        </w:rPr>
      </w:pPr>
    </w:p>
    <w:p w14:paraId="58F5B079" w14:textId="77777777" w:rsidR="00A024DA" w:rsidRDefault="00A024DA" w:rsidP="00A024DA">
      <w:pPr>
        <w:pStyle w:val="Zkladntext"/>
        <w:numPr>
          <w:ilvl w:val="0"/>
          <w:numId w:val="7"/>
        </w:numPr>
        <w:tabs>
          <w:tab w:val="left" w:pos="708"/>
        </w:tabs>
        <w:ind w:left="284" w:right="25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 a stvrzují svými podpisy, že mají plnou způsobilost k právním úkonům a že tuto smlouvu uzavírají ze své vůle, svobodně a vážně, že ji neuzavírají v tísni ani za jinak nevýhodných podmínek, že si ji před podpisem řádně přečetly a jsou srozuměny s jejím obsahem.</w:t>
      </w:r>
    </w:p>
    <w:p w14:paraId="647FFB01" w14:textId="77777777" w:rsidR="00A024DA" w:rsidRDefault="00A024DA" w:rsidP="00A024DA">
      <w:pPr>
        <w:pStyle w:val="Zkladntext"/>
        <w:tabs>
          <w:tab w:val="left" w:pos="708"/>
        </w:tabs>
        <w:ind w:right="252"/>
        <w:rPr>
          <w:rFonts w:ascii="Arial" w:hAnsi="Arial" w:cs="Arial"/>
          <w:sz w:val="20"/>
        </w:rPr>
      </w:pPr>
    </w:p>
    <w:p w14:paraId="1CCD4888" w14:textId="77777777" w:rsidR="00A024DA" w:rsidRDefault="00A024DA" w:rsidP="00A024DA">
      <w:pPr>
        <w:tabs>
          <w:tab w:val="left" w:pos="284"/>
        </w:tabs>
        <w:ind w:right="252"/>
        <w:jc w:val="both"/>
        <w:rPr>
          <w:rFonts w:ascii="Arial" w:hAnsi="Arial" w:cs="Arial"/>
          <w:sz w:val="20"/>
          <w:szCs w:val="20"/>
        </w:rPr>
      </w:pPr>
    </w:p>
    <w:p w14:paraId="0A6443DB" w14:textId="3A29F1B4" w:rsidR="00A024DA" w:rsidRDefault="00A024DA" w:rsidP="00A024DA">
      <w:pPr>
        <w:pStyle w:val="Normlnweb"/>
        <w:ind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695FD2">
        <w:rPr>
          <w:rFonts w:ascii="Arial" w:hAnsi="Arial" w:cs="Arial"/>
          <w:bCs/>
          <w:sz w:val="20"/>
          <w:szCs w:val="20"/>
        </w:rPr>
        <w:t> Havlíčkově Brodě</w:t>
      </w:r>
      <w:r>
        <w:rPr>
          <w:rFonts w:ascii="Arial" w:hAnsi="Arial" w:cs="Arial"/>
          <w:bCs/>
          <w:sz w:val="20"/>
          <w:szCs w:val="20"/>
        </w:rPr>
        <w:t xml:space="preserve"> dne </w:t>
      </w:r>
      <w:r w:rsidR="00695FD2">
        <w:rPr>
          <w:rFonts w:ascii="Arial" w:hAnsi="Arial" w:cs="Arial"/>
          <w:bCs/>
          <w:sz w:val="20"/>
          <w:szCs w:val="20"/>
        </w:rPr>
        <w:t>………………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</w:t>
      </w:r>
      <w:r w:rsidR="00B9354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dne </w:t>
      </w:r>
      <w:r w:rsidR="00695FD2">
        <w:rPr>
          <w:rFonts w:ascii="Arial" w:hAnsi="Arial" w:cs="Arial"/>
          <w:sz w:val="20"/>
          <w:szCs w:val="20"/>
        </w:rPr>
        <w:t>…………………</w:t>
      </w:r>
    </w:p>
    <w:p w14:paraId="438BCFBF" w14:textId="77777777" w:rsidR="00A024DA" w:rsidRDefault="00A024DA" w:rsidP="00A024DA">
      <w:pPr>
        <w:pStyle w:val="Normlnweb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5ADAC26" w14:textId="77777777" w:rsidR="00A024DA" w:rsidRDefault="00A024DA" w:rsidP="00A024DA">
      <w:pPr>
        <w:pStyle w:val="Normlnweb"/>
        <w:ind w:right="252"/>
        <w:rPr>
          <w:rFonts w:ascii="Arial" w:hAnsi="Arial" w:cs="Arial"/>
          <w:b/>
          <w:sz w:val="20"/>
          <w:szCs w:val="20"/>
        </w:rPr>
      </w:pPr>
    </w:p>
    <w:p w14:paraId="52B21EDF" w14:textId="77777777" w:rsidR="00A024DA" w:rsidRDefault="00A024DA" w:rsidP="00A024DA">
      <w:pPr>
        <w:pStyle w:val="Normlnweb"/>
        <w:ind w:right="252"/>
        <w:rPr>
          <w:rFonts w:ascii="Arial" w:hAnsi="Arial" w:cs="Arial"/>
          <w:b/>
          <w:sz w:val="20"/>
          <w:szCs w:val="20"/>
        </w:rPr>
      </w:pPr>
    </w:p>
    <w:p w14:paraId="16572E86" w14:textId="77777777" w:rsidR="00A024DA" w:rsidRDefault="00A024DA" w:rsidP="00A024DA">
      <w:pPr>
        <w:pStyle w:val="Normlnweb"/>
        <w:ind w:right="252"/>
        <w:rPr>
          <w:rFonts w:ascii="Arial" w:hAnsi="Arial" w:cs="Arial"/>
          <w:b/>
          <w:sz w:val="20"/>
          <w:szCs w:val="20"/>
        </w:rPr>
      </w:pPr>
    </w:p>
    <w:p w14:paraId="29A09888" w14:textId="77777777" w:rsidR="00A024DA" w:rsidRDefault="00A024DA" w:rsidP="00A024DA">
      <w:pPr>
        <w:pStyle w:val="Normlnweb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26343874" w14:textId="5F2228A6" w:rsidR="00AA481C" w:rsidRDefault="00A024DA" w:rsidP="00AA481C">
      <w:pPr>
        <w:tabs>
          <w:tab w:val="left" w:pos="2127"/>
          <w:tab w:val="left" w:pos="2880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prodávajícího</w:t>
      </w:r>
      <w:r w:rsidR="00695FD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C5C8A">
        <w:rPr>
          <w:rFonts w:ascii="Arial" w:hAnsi="Arial" w:cs="Arial"/>
          <w:b/>
          <w:sz w:val="20"/>
          <w:szCs w:val="20"/>
        </w:rPr>
        <w:t xml:space="preserve">Ing. Karel </w:t>
      </w:r>
      <w:proofErr w:type="spellStart"/>
      <w:r w:rsidR="004C5C8A">
        <w:rPr>
          <w:rFonts w:ascii="Arial" w:hAnsi="Arial" w:cs="Arial"/>
          <w:b/>
          <w:sz w:val="20"/>
          <w:szCs w:val="20"/>
        </w:rPr>
        <w:t>Milichovský</w:t>
      </w:r>
      <w:proofErr w:type="spellEnd"/>
      <w:r w:rsidR="000D5FE1">
        <w:rPr>
          <w:rFonts w:ascii="Arial" w:hAnsi="Arial" w:cs="Arial"/>
          <w:b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>za kupujícího</w:t>
      </w:r>
      <w:r w:rsidR="00695FD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1C7E" w:rsidRPr="00611C7E">
        <w:rPr>
          <w:rFonts w:ascii="Arial" w:hAnsi="Arial" w:cs="Arial"/>
          <w:b/>
          <w:sz w:val="20"/>
          <w:szCs w:val="20"/>
        </w:rPr>
        <w:t xml:space="preserve">Ing. Peter </w:t>
      </w:r>
      <w:proofErr w:type="spellStart"/>
      <w:r w:rsidR="00611C7E" w:rsidRPr="00611C7E">
        <w:rPr>
          <w:rFonts w:ascii="Arial" w:hAnsi="Arial" w:cs="Arial"/>
          <w:b/>
          <w:sz w:val="20"/>
          <w:szCs w:val="20"/>
        </w:rPr>
        <w:t>Kračun</w:t>
      </w:r>
      <w:proofErr w:type="spellEnd"/>
      <w:r w:rsidR="00611C7E" w:rsidRPr="00611C7E">
        <w:rPr>
          <w:rFonts w:ascii="Arial" w:hAnsi="Arial" w:cs="Arial"/>
          <w:b/>
          <w:sz w:val="20"/>
          <w:szCs w:val="20"/>
        </w:rPr>
        <w:t xml:space="preserve"> </w:t>
      </w:r>
    </w:p>
    <w:p w14:paraId="110868AF" w14:textId="3C667423" w:rsidR="00A024DA" w:rsidRDefault="00A024DA" w:rsidP="000D5FE1">
      <w:pPr>
        <w:tabs>
          <w:tab w:val="left" w:pos="2127"/>
          <w:tab w:val="left" w:pos="2880"/>
        </w:tabs>
        <w:spacing w:line="276" w:lineRule="auto"/>
        <w:ind w:left="5664" w:right="252" w:hanging="5664"/>
        <w:rPr>
          <w:rFonts w:ascii="Tahoma" w:hAnsi="Tahoma"/>
          <w:bCs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AA4BBCC" w14:textId="77777777" w:rsidR="00A024DA" w:rsidRDefault="00A024DA" w:rsidP="00A024DA">
      <w:pPr>
        <w:pStyle w:val="Normlnweb"/>
        <w:ind w:right="252"/>
        <w:rPr>
          <w:rFonts w:ascii="Tahoma" w:hAnsi="Tahoma"/>
          <w:bCs/>
          <w:sz w:val="18"/>
          <w:szCs w:val="18"/>
        </w:rPr>
      </w:pPr>
    </w:p>
    <w:p w14:paraId="612056CE" w14:textId="1DA363CE" w:rsidR="005539EB" w:rsidRDefault="005539EB" w:rsidP="00A024DA"/>
    <w:p w14:paraId="20389155" w14:textId="352C25E6" w:rsidR="008A38D4" w:rsidRDefault="008A38D4" w:rsidP="00A024DA"/>
    <w:p w14:paraId="79B6AEFC" w14:textId="7063EFDB" w:rsidR="008A38D4" w:rsidRDefault="008A38D4" w:rsidP="00A024DA"/>
    <w:p w14:paraId="44F59D91" w14:textId="2E9A26BE" w:rsidR="008A38D4" w:rsidRDefault="0022111D" w:rsidP="00A024DA">
      <w:r>
        <w:t>Přílohy:</w:t>
      </w:r>
    </w:p>
    <w:p w14:paraId="6ACD208F" w14:textId="5A671079" w:rsidR="0022111D" w:rsidRDefault="0022111D" w:rsidP="00A024DA"/>
    <w:p w14:paraId="3EEFDBFB" w14:textId="27743D25" w:rsidR="0022111D" w:rsidRDefault="0022111D" w:rsidP="00A024DA">
      <w:r>
        <w:t xml:space="preserve">Příloha č.1 - </w:t>
      </w:r>
      <w:r w:rsidRPr="0022111D">
        <w:t>Základní specifikace a konfigurace stroje</w:t>
      </w:r>
    </w:p>
    <w:p w14:paraId="315A8B5C" w14:textId="5964CC1F" w:rsidR="0022111D" w:rsidRDefault="0022111D" w:rsidP="00A024DA">
      <w:r>
        <w:t xml:space="preserve">Příloha č. 2 - </w:t>
      </w:r>
      <w:r w:rsidR="00480A7F">
        <w:t>Z</w:t>
      </w:r>
      <w:r w:rsidR="00480A7F" w:rsidRPr="00480A7F">
        <w:t>áruční podmínky</w:t>
      </w:r>
    </w:p>
    <w:p w14:paraId="376F0B59" w14:textId="3A1321D6" w:rsidR="008A38D4" w:rsidRDefault="008A38D4" w:rsidP="00A024DA"/>
    <w:p w14:paraId="0B05D3AE" w14:textId="799671E1" w:rsidR="008A38D4" w:rsidRDefault="008A38D4" w:rsidP="00A024DA"/>
    <w:p w14:paraId="1B9BC35F" w14:textId="41A2C617" w:rsidR="008A38D4" w:rsidRDefault="008A38D4" w:rsidP="00A024DA"/>
    <w:p w14:paraId="1C962B23" w14:textId="48019BD5" w:rsidR="008A38D4" w:rsidRDefault="008A38D4" w:rsidP="00A024DA"/>
    <w:p w14:paraId="00C4041D" w14:textId="7ADE75D1" w:rsidR="008A38D4" w:rsidRDefault="008A38D4" w:rsidP="00A024DA"/>
    <w:p w14:paraId="435AD65A" w14:textId="0EDE10A4" w:rsidR="008A38D4" w:rsidRDefault="008A38D4" w:rsidP="00A024DA"/>
    <w:p w14:paraId="7831242A" w14:textId="10454F21" w:rsidR="008A38D4" w:rsidRDefault="008A38D4" w:rsidP="00A024DA"/>
    <w:p w14:paraId="4DF95FCE" w14:textId="72DD523A" w:rsidR="008A38D4" w:rsidRDefault="008A38D4" w:rsidP="00A024DA"/>
    <w:p w14:paraId="2FA86698" w14:textId="6A74A1DE" w:rsidR="008A38D4" w:rsidRDefault="008A38D4" w:rsidP="00A024DA"/>
    <w:p w14:paraId="1772BAE3" w14:textId="277845E5" w:rsidR="008A38D4" w:rsidRDefault="008A38D4" w:rsidP="00A024DA"/>
    <w:p w14:paraId="4C1E3B35" w14:textId="3ED23200" w:rsidR="008A38D4" w:rsidRDefault="008A38D4" w:rsidP="00A024DA"/>
    <w:p w14:paraId="20D50A5C" w14:textId="27FB3587" w:rsidR="008A38D4" w:rsidRDefault="008A38D4" w:rsidP="00A024DA"/>
    <w:p w14:paraId="6B41482B" w14:textId="427A8871" w:rsidR="008A38D4" w:rsidRDefault="008A38D4" w:rsidP="00A024DA"/>
    <w:p w14:paraId="71D12366" w14:textId="7F4803C6" w:rsidR="008A38D4" w:rsidRDefault="008A38D4" w:rsidP="00A024DA"/>
    <w:p w14:paraId="08C5CFB9" w14:textId="27BEAB60" w:rsidR="008A38D4" w:rsidRDefault="008A38D4" w:rsidP="00A024DA"/>
    <w:p w14:paraId="58C13A12" w14:textId="07DDA739" w:rsidR="008A38D4" w:rsidRDefault="008A38D4" w:rsidP="00A024DA"/>
    <w:p w14:paraId="5D64F1A6" w14:textId="04975323" w:rsidR="008A38D4" w:rsidRDefault="008A38D4" w:rsidP="00A024DA"/>
    <w:p w14:paraId="3C5D136C" w14:textId="59BEE86E" w:rsidR="008A38D4" w:rsidRDefault="008A38D4" w:rsidP="00A024DA"/>
    <w:p w14:paraId="0BE7A7C5" w14:textId="511BE1F2" w:rsidR="008A38D4" w:rsidRDefault="008A38D4" w:rsidP="00A024DA"/>
    <w:p w14:paraId="35B7CF4A" w14:textId="67982392" w:rsidR="008A38D4" w:rsidRDefault="008A38D4" w:rsidP="00A024DA"/>
    <w:p w14:paraId="051DF780" w14:textId="77777777" w:rsidR="006E36B8" w:rsidRDefault="006E36B8" w:rsidP="008A38D4">
      <w:pPr>
        <w:rPr>
          <w:b/>
          <w:sz w:val="21"/>
          <w:szCs w:val="21"/>
        </w:rPr>
      </w:pPr>
      <w:bookmarkStart w:id="4" w:name="_Toc93561653"/>
    </w:p>
    <w:p w14:paraId="7293DB48" w14:textId="77777777" w:rsidR="00611C7E" w:rsidRDefault="00611C7E" w:rsidP="008A38D4">
      <w:pPr>
        <w:rPr>
          <w:b/>
          <w:sz w:val="21"/>
          <w:szCs w:val="21"/>
        </w:rPr>
      </w:pPr>
    </w:p>
    <w:p w14:paraId="1F1D2856" w14:textId="77777777" w:rsidR="006E36B8" w:rsidRDefault="006E36B8" w:rsidP="008A38D4">
      <w:pPr>
        <w:rPr>
          <w:b/>
          <w:sz w:val="21"/>
          <w:szCs w:val="21"/>
        </w:rPr>
      </w:pPr>
    </w:p>
    <w:p w14:paraId="11430F8C" w14:textId="73867CCE" w:rsidR="006E36B8" w:rsidRDefault="00611C7E" w:rsidP="008A38D4">
      <w:pPr>
        <w:rPr>
          <w:b/>
          <w:sz w:val="21"/>
          <w:szCs w:val="21"/>
        </w:rPr>
      </w:pPr>
      <w:r w:rsidRPr="00611C7E">
        <w:drawing>
          <wp:inline distT="0" distB="0" distL="0" distR="0" wp14:anchorId="611CD788" wp14:editId="4B0BF9A3">
            <wp:extent cx="5760720" cy="6066790"/>
            <wp:effectExtent l="0" t="0" r="0" b="0"/>
            <wp:docPr id="1690687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6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8D1F" w14:textId="77777777" w:rsidR="009D3773" w:rsidRDefault="009D3773" w:rsidP="008A38D4">
      <w:pPr>
        <w:rPr>
          <w:b/>
          <w:sz w:val="21"/>
          <w:szCs w:val="21"/>
        </w:rPr>
      </w:pPr>
    </w:p>
    <w:p w14:paraId="5F3C0AC9" w14:textId="77777777" w:rsidR="00DD75EB" w:rsidRDefault="00DD75EB" w:rsidP="008A38D4">
      <w:pPr>
        <w:rPr>
          <w:b/>
          <w:sz w:val="21"/>
          <w:szCs w:val="21"/>
        </w:rPr>
      </w:pPr>
    </w:p>
    <w:p w14:paraId="38FD1DEB" w14:textId="77777777" w:rsidR="00DD75EB" w:rsidRDefault="00DD75EB" w:rsidP="008A38D4">
      <w:pPr>
        <w:rPr>
          <w:b/>
          <w:sz w:val="21"/>
          <w:szCs w:val="21"/>
        </w:rPr>
      </w:pPr>
    </w:p>
    <w:p w14:paraId="5B1C7EFB" w14:textId="77777777" w:rsidR="00DD75EB" w:rsidRDefault="00DD75EB" w:rsidP="008A38D4">
      <w:pPr>
        <w:rPr>
          <w:b/>
          <w:sz w:val="21"/>
          <w:szCs w:val="21"/>
        </w:rPr>
      </w:pPr>
    </w:p>
    <w:p w14:paraId="121AF6B2" w14:textId="77777777" w:rsidR="00DD75EB" w:rsidRDefault="00DD75EB" w:rsidP="008A38D4">
      <w:pPr>
        <w:rPr>
          <w:b/>
          <w:sz w:val="21"/>
          <w:szCs w:val="21"/>
        </w:rPr>
      </w:pPr>
    </w:p>
    <w:p w14:paraId="793B3ED1" w14:textId="77777777" w:rsidR="00DD75EB" w:rsidRDefault="00DD75EB" w:rsidP="008A38D4">
      <w:pPr>
        <w:rPr>
          <w:b/>
          <w:sz w:val="21"/>
          <w:szCs w:val="21"/>
        </w:rPr>
      </w:pPr>
    </w:p>
    <w:p w14:paraId="36E971A8" w14:textId="77777777" w:rsidR="006E36B8" w:rsidRDefault="006E36B8" w:rsidP="008A38D4">
      <w:pPr>
        <w:rPr>
          <w:b/>
          <w:sz w:val="21"/>
          <w:szCs w:val="21"/>
        </w:rPr>
      </w:pPr>
    </w:p>
    <w:p w14:paraId="689CAEF8" w14:textId="77777777" w:rsidR="003B367A" w:rsidRDefault="003B367A" w:rsidP="008A38D4">
      <w:pPr>
        <w:rPr>
          <w:b/>
          <w:sz w:val="21"/>
          <w:szCs w:val="21"/>
        </w:rPr>
      </w:pPr>
    </w:p>
    <w:p w14:paraId="69C46754" w14:textId="77777777" w:rsidR="003B367A" w:rsidRDefault="003B367A" w:rsidP="008A38D4">
      <w:pPr>
        <w:rPr>
          <w:b/>
          <w:sz w:val="21"/>
          <w:szCs w:val="21"/>
        </w:rPr>
      </w:pPr>
    </w:p>
    <w:p w14:paraId="20B906E5" w14:textId="77777777" w:rsidR="003B367A" w:rsidRDefault="003B367A" w:rsidP="008A38D4">
      <w:pPr>
        <w:rPr>
          <w:b/>
          <w:sz w:val="21"/>
          <w:szCs w:val="21"/>
        </w:rPr>
      </w:pPr>
    </w:p>
    <w:p w14:paraId="604BB2AF" w14:textId="77777777" w:rsidR="006E36B8" w:rsidRDefault="006E36B8" w:rsidP="008A38D4">
      <w:pPr>
        <w:rPr>
          <w:b/>
          <w:sz w:val="21"/>
          <w:szCs w:val="21"/>
        </w:rPr>
      </w:pPr>
    </w:p>
    <w:p w14:paraId="531942B9" w14:textId="77777777" w:rsidR="00B24E7F" w:rsidRDefault="00B24E7F" w:rsidP="008A38D4">
      <w:pPr>
        <w:rPr>
          <w:b/>
          <w:sz w:val="21"/>
          <w:szCs w:val="21"/>
        </w:rPr>
      </w:pPr>
    </w:p>
    <w:p w14:paraId="3A95BC47" w14:textId="77777777" w:rsidR="00115539" w:rsidRDefault="00115539" w:rsidP="008A38D4">
      <w:pPr>
        <w:rPr>
          <w:b/>
          <w:sz w:val="21"/>
          <w:szCs w:val="21"/>
        </w:rPr>
      </w:pPr>
    </w:p>
    <w:p w14:paraId="3ACF691B" w14:textId="77777777" w:rsidR="00115539" w:rsidRDefault="00115539" w:rsidP="008A38D4">
      <w:pPr>
        <w:rPr>
          <w:b/>
          <w:sz w:val="21"/>
          <w:szCs w:val="21"/>
        </w:rPr>
      </w:pPr>
    </w:p>
    <w:p w14:paraId="17BC276F" w14:textId="77777777" w:rsidR="00115539" w:rsidRDefault="00115539" w:rsidP="008A38D4">
      <w:pPr>
        <w:rPr>
          <w:b/>
          <w:sz w:val="21"/>
          <w:szCs w:val="21"/>
        </w:rPr>
      </w:pPr>
    </w:p>
    <w:p w14:paraId="32639E40" w14:textId="1C8F3038" w:rsidR="008A38D4" w:rsidRPr="008A38D4" w:rsidRDefault="008A38D4" w:rsidP="008A38D4">
      <w:pPr>
        <w:rPr>
          <w:b/>
          <w:sz w:val="21"/>
          <w:szCs w:val="21"/>
          <w:u w:val="single"/>
        </w:rPr>
      </w:pPr>
      <w:r w:rsidRPr="008A38D4">
        <w:rPr>
          <w:b/>
          <w:sz w:val="21"/>
          <w:szCs w:val="21"/>
        </w:rPr>
        <w:lastRenderedPageBreak/>
        <w:t>Příloha č.2 Kupní smlouvy</w:t>
      </w:r>
    </w:p>
    <w:bookmarkEnd w:id="4"/>
    <w:p w14:paraId="7F4C1342" w14:textId="7AC99768" w:rsidR="004C4EB3" w:rsidRPr="00D97DBC" w:rsidRDefault="004C4EB3" w:rsidP="004C4EB3">
      <w:pPr>
        <w:ind w:left="3540" w:firstLine="708"/>
        <w:rPr>
          <w:bCs/>
          <w:sz w:val="16"/>
          <w:szCs w:val="16"/>
        </w:rPr>
      </w:pPr>
      <w:r w:rsidRPr="00D97DBC">
        <w:rPr>
          <w:rFonts w:ascii="HelveticaNeueLT Pro 55 Roman" w:hAnsi="HelveticaNeueLT Pro 55 Roman"/>
          <w:sz w:val="16"/>
          <w:szCs w:val="16"/>
          <w:lang w:val="fr-FR"/>
        </w:rPr>
        <w:t>ZÁRUČNÍ PODMÍNKY – KONCOVÝ ZÁKAZNÍK</w:t>
      </w:r>
      <w:r w:rsidRPr="00D97DBC">
        <w:rPr>
          <w:rFonts w:ascii="HelveticaNeueLT Pro 55 Roman" w:hAnsi="HelveticaNeueLT Pro 55 Roman"/>
          <w:sz w:val="16"/>
          <w:szCs w:val="16"/>
          <w:lang w:val="fr-FR"/>
        </w:rPr>
        <w:tab/>
      </w:r>
      <w:r w:rsidR="000B6D4C" w:rsidRPr="000B6D4C">
        <w:rPr>
          <w:rFonts w:ascii="HelveticaNeueLT Pro 55 Roman" w:hAnsi="HelveticaNeueLT Pro 55 Roman"/>
          <w:sz w:val="16"/>
          <w:szCs w:val="16"/>
        </w:rPr>
        <w:t>CZ/SK-24-01</w:t>
      </w:r>
      <w:r w:rsidRPr="00D97DBC">
        <w:rPr>
          <w:bCs/>
          <w:sz w:val="16"/>
          <w:szCs w:val="16"/>
        </w:rPr>
        <w:tab/>
      </w:r>
      <w:r w:rsidRPr="00D97DBC">
        <w:rPr>
          <w:bCs/>
          <w:sz w:val="16"/>
          <w:szCs w:val="16"/>
        </w:rPr>
        <w:tab/>
      </w:r>
    </w:p>
    <w:p w14:paraId="248BBED1" w14:textId="77777777" w:rsidR="004C4EB3" w:rsidRPr="00AA4718" w:rsidRDefault="004C4EB3" w:rsidP="004C4EB3">
      <w:pPr>
        <w:rPr>
          <w:b/>
          <w:bCs/>
        </w:rPr>
      </w:pPr>
    </w:p>
    <w:p w14:paraId="5F83C22A" w14:textId="77777777" w:rsidR="000B6D4C" w:rsidRPr="000B6D4C" w:rsidRDefault="000B6D4C" w:rsidP="000B6D4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1"/>
          <w:szCs w:val="21"/>
          <w:lang w:eastAsia="en-US"/>
        </w:rPr>
      </w:pPr>
      <w:bookmarkStart w:id="5" w:name="_Hlk130222796"/>
      <w:r w:rsidRPr="000B6D4C">
        <w:rPr>
          <w:rFonts w:asciiTheme="minorHAnsi" w:eastAsiaTheme="minorHAnsi" w:hAnsiTheme="minorHAnsi" w:cstheme="minorBidi"/>
          <w:b/>
          <w:sz w:val="21"/>
          <w:szCs w:val="21"/>
          <w:lang w:eastAsia="en-US"/>
        </w:rPr>
        <w:t>ZÁRUČNÍ PODMÍNKY</w:t>
      </w:r>
      <w:bookmarkEnd w:id="5"/>
      <w:r w:rsidRPr="000B6D4C">
        <w:rPr>
          <w:rFonts w:asciiTheme="minorHAnsi" w:eastAsiaTheme="minorHAnsi" w:hAnsiTheme="minorHAnsi" w:cstheme="minorBidi"/>
          <w:b/>
          <w:sz w:val="21"/>
          <w:szCs w:val="21"/>
          <w:lang w:eastAsia="en-US"/>
        </w:rPr>
        <w:t xml:space="preserve"> NA VÝROBKY RAYMO (PLATNÉ OD 2024)</w:t>
      </w:r>
    </w:p>
    <w:p w14:paraId="5CBCB580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1.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Společnost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s.r.o. (dále jen „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“) poskytuje záruku na nové výrobky zakoupené od autorizovaných prodejců nebo distributorů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za podmínek popsaných dále.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podle své volby bezplatně opraví nebo vymění jakoukoli část, na kterou se vztahuje tato záruka, která je shledána vadnou v materiálu nebo zpracování, přičemž se použije příslušná záruční doba. Záruční podmínky jsou:</w:t>
      </w:r>
    </w:p>
    <w:p w14:paraId="4E8BCD16" w14:textId="77777777" w:rsidR="000B6D4C" w:rsidRPr="000B6D4C" w:rsidRDefault="000B6D4C" w:rsidP="000B6D4C">
      <w:pPr>
        <w:spacing w:line="259" w:lineRule="auto"/>
        <w:ind w:left="1134" w:hanging="425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1.1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Pro komerční použití 24 měsíců ode dne, kdy je výrobek doručen zákazníkovi nebo od uvedení tohoto výrobku do provozu, podle toho, co nastane dříve. </w:t>
      </w:r>
    </w:p>
    <w:p w14:paraId="644799CF" w14:textId="77777777" w:rsidR="000B6D4C" w:rsidRPr="000B6D4C" w:rsidRDefault="000B6D4C" w:rsidP="000B6D4C">
      <w:pPr>
        <w:spacing w:line="259" w:lineRule="auto"/>
        <w:ind w:left="1134" w:hanging="425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1.2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Pro domácí použití 24 měsíců ode dne, kdy je výrobek dodán zákazníkovi nebo od uvedení tohoto výrobku do provozu, podle toho, co nastane dříve.  </w:t>
      </w:r>
    </w:p>
    <w:p w14:paraId="29E48BB8" w14:textId="77777777" w:rsidR="000B6D4C" w:rsidRPr="000B6D4C" w:rsidRDefault="000B6D4C" w:rsidP="000B6D4C">
      <w:pPr>
        <w:spacing w:line="259" w:lineRule="auto"/>
        <w:ind w:left="1134" w:hanging="425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1.3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Pro použití v pronájmu 12 měsíců ode dne, kdy je výrobek doručen zákazníkovi nebo od uvedení tohoto výrobku do provozu, podle toho, co nastane dříve.  </w:t>
      </w:r>
    </w:p>
    <w:p w14:paraId="3FD0CC70" w14:textId="77777777" w:rsidR="000B6D4C" w:rsidRPr="000B6D4C" w:rsidRDefault="000B6D4C" w:rsidP="000B6D4C">
      <w:pPr>
        <w:spacing w:line="259" w:lineRule="auto"/>
        <w:ind w:left="1134" w:hanging="425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1.4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U nových náhradních dílů dodávaných mimo záruku na výrobek 3 měsíce za podmínky, že je taková součást nainstalována nebo namontována autorizovaným servisem nebo distributorem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.</w:t>
      </w:r>
    </w:p>
    <w:p w14:paraId="483FC02D" w14:textId="77777777" w:rsidR="000B6D4C" w:rsidRPr="000B6D4C" w:rsidRDefault="000B6D4C" w:rsidP="000B6D4C">
      <w:pPr>
        <w:spacing w:line="259" w:lineRule="auto"/>
        <w:ind w:left="1134" w:hanging="425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1.5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U nových náhradních dílů dodaných v rámci záruky končí jejich záruční doba spolu se záruční dobou celého výrobku. </w:t>
      </w:r>
    </w:p>
    <w:p w14:paraId="50BC4FDE" w14:textId="77777777" w:rsidR="000B6D4C" w:rsidRPr="000B6D4C" w:rsidRDefault="000B6D4C" w:rsidP="000B6D4C">
      <w:pPr>
        <w:spacing w:line="259" w:lineRule="auto"/>
        <w:ind w:left="1134" w:hanging="425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1.6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>Pro hlavní baterii 36 měsíců ode dne, kdy je výrobek doručen zákazníkovi nebo od uvedení tohoto výrobku do provozu, podle toho, co nastane dříve.</w:t>
      </w:r>
    </w:p>
    <w:p w14:paraId="6350E976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2.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Veškeré nároky na záruku musí být uplatněny u autorizovaného distributora nebo prodejce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, od kterého byl výrobek zakoupen. Záruční servis se vztahuje na díly a práci. Pokud autorizovaný distributor nebo prodejce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zamítne reklamaci, bude zákazníkovi účtován poplatek za jakýkoli servisní výjezd a/nebo za přepravu výrobku na místo a z místa, kde se provádí kontrola a/nebo záruční práce a za všechny práce, na které se nevztahují tyto Záruční podmínky. Na okamžité dodání dílů a servisní zásah nevzniká žádný nárok a společnost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nenese žádnou odpovědnost za škody uplatněné v důsledku opožděného dodání dílů nebo servisního zásahu.</w:t>
      </w:r>
    </w:p>
    <w:p w14:paraId="321950B3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3.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Záruka bude platná pouze v případě, že je nákup výrobku správně zaregistrován na webových stránkách výrobce do 14 dnů ode dne, kdy byl výrobek zákazníkovi dodán. </w:t>
      </w:r>
    </w:p>
    <w:p w14:paraId="1039AE09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4.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Záruka se nevztahuje na běžné opotřebení (součásti podléhající pravidelnému opotřebení zahrnují zejména: nože, ložiska, zapalovací svíčky, vzduchové filtry, řetězy, pneumatiky, těsnění, pojistky atd.), vady způsobené opotřebením, nehodou, neodbornou údržbou, neoprávněnou údržbou, změnou výrobku, nesprávným použitím, zneužitím nebo nedodržením pokynů v návodu k obsluze. </w:t>
      </w:r>
    </w:p>
    <w:p w14:paraId="0FD63BEE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5.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U výrobků prodávaných se slevou se záruka nevztahuje na vadu, na kterou byla poskytnuta sleva. </w:t>
      </w:r>
    </w:p>
    <w:p w14:paraId="28C5D6D4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6.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Společnost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neodpovídá za žádné hospodářské ztráty ani za jakékoli náhodné, následné nebo jiné škody způsobené osobám nebo jejich majetku, které vznikly v důsledku selhání nebo použití výrobku.</w:t>
      </w:r>
    </w:p>
    <w:p w14:paraId="48CF53CA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7.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>Záruční doba se prodlužuje o dobu trvání reklamace. (Období trvání reklamace začíná dnem následujícím po dni, kdy byl výrobek přijat k posouzení reklamace a končí dnem, kdy je záruka uznána a výrobek opraven nebo zamítnuta, nikoli dnem, kdy zákazník výrobek zpět vyzvedne). V případě zamítnutí reklamace nebude záruční doba prodloužena!</w:t>
      </w:r>
    </w:p>
    <w:p w14:paraId="54CE3EE1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8.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>Platí pouze záruka vyjádřená v těchto omezených záručních podmínkách a žádný prodejce, distributor ani jednotlivec není oprávněn jakýmkoli způsobem tuto záruku měnit, upravovat nebo rozšiřovat.</w:t>
      </w:r>
    </w:p>
    <w:p w14:paraId="074F170E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9.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 xml:space="preserve">Prodloužená záruka může být k dispozici ke koupi za podmínek specifikovaných společností </w:t>
      </w:r>
      <w:proofErr w:type="spellStart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>Raymo</w:t>
      </w:r>
      <w:proofErr w:type="spellEnd"/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v samostatném dokumentu. </w:t>
      </w:r>
    </w:p>
    <w:p w14:paraId="00343B59" w14:textId="77777777" w:rsidR="000B6D4C" w:rsidRPr="000B6D4C" w:rsidRDefault="000B6D4C" w:rsidP="000B6D4C">
      <w:pPr>
        <w:tabs>
          <w:tab w:val="left" w:pos="709"/>
        </w:tabs>
        <w:spacing w:line="259" w:lineRule="auto"/>
        <w:ind w:left="340" w:hanging="340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10. </w:t>
      </w:r>
      <w:r w:rsidRPr="000B6D4C">
        <w:rPr>
          <w:rFonts w:asciiTheme="minorHAnsi" w:eastAsiaTheme="minorHAnsi" w:hAnsiTheme="minorHAnsi" w:cstheme="minorBidi"/>
          <w:sz w:val="21"/>
          <w:szCs w:val="21"/>
          <w:lang w:eastAsia="en-US"/>
        </w:rPr>
        <w:tab/>
        <w:t>Tato záruka vám poskytuje specifická zákonná práva, která se mohou v jednotlivých zemích lišit v závislosti na místní legislativě.</w:t>
      </w:r>
    </w:p>
    <w:p w14:paraId="518175B4" w14:textId="1926546D" w:rsidR="008A38D4" w:rsidRPr="00A024DA" w:rsidRDefault="008A38D4" w:rsidP="000B6D4C">
      <w:pPr>
        <w:jc w:val="center"/>
      </w:pPr>
    </w:p>
    <w:sectPr w:rsidR="008A38D4" w:rsidRPr="00A0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8FD4" w14:textId="77777777" w:rsidR="006C38C9" w:rsidRDefault="006C38C9" w:rsidP="008A38D4">
      <w:r>
        <w:separator/>
      </w:r>
    </w:p>
  </w:endnote>
  <w:endnote w:type="continuationSeparator" w:id="0">
    <w:p w14:paraId="227EE045" w14:textId="77777777" w:rsidR="006C38C9" w:rsidRDefault="006C38C9" w:rsidP="008A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CD7D" w14:textId="77777777" w:rsidR="006C38C9" w:rsidRDefault="006C38C9" w:rsidP="008A38D4">
      <w:r>
        <w:separator/>
      </w:r>
    </w:p>
  </w:footnote>
  <w:footnote w:type="continuationSeparator" w:id="0">
    <w:p w14:paraId="081576A6" w14:textId="77777777" w:rsidR="006C38C9" w:rsidRDefault="006C38C9" w:rsidP="008A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1A6F"/>
    <w:multiLevelType w:val="hybridMultilevel"/>
    <w:tmpl w:val="B888DF1C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A5F97"/>
    <w:multiLevelType w:val="hybridMultilevel"/>
    <w:tmpl w:val="F69E8DD0"/>
    <w:lvl w:ilvl="0" w:tplc="6680D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76655"/>
    <w:multiLevelType w:val="multilevel"/>
    <w:tmpl w:val="430A6B48"/>
    <w:lvl w:ilvl="0">
      <w:start w:val="1"/>
      <w:numFmt w:val="decimal"/>
      <w:lvlText w:val=" %1 "/>
      <w:lvlJc w:val="left"/>
      <w:pPr>
        <w:tabs>
          <w:tab w:val="num" w:pos="465"/>
        </w:tabs>
        <w:ind w:left="822" w:hanging="397"/>
      </w:pPr>
    </w:lvl>
    <w:lvl w:ilvl="1">
      <w:start w:val="1"/>
      <w:numFmt w:val="decimal"/>
      <w:lvlText w:val=" %1.%2 "/>
      <w:lvlJc w:val="left"/>
      <w:pPr>
        <w:tabs>
          <w:tab w:val="num" w:pos="608"/>
        </w:tabs>
        <w:ind w:left="965" w:hanging="397"/>
      </w:pPr>
    </w:lvl>
    <w:lvl w:ilvl="2">
      <w:start w:val="1"/>
      <w:numFmt w:val="decimal"/>
      <w:lvlText w:val=" %1.%2.%3 "/>
      <w:lvlJc w:val="left"/>
      <w:pPr>
        <w:tabs>
          <w:tab w:val="num" w:pos="466"/>
        </w:tabs>
        <w:ind w:left="823" w:hanging="397"/>
      </w:pPr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</w:lvl>
  </w:abstractNum>
  <w:abstractNum w:abstractNumId="4" w15:restartNumberingAfterBreak="0">
    <w:nsid w:val="42D22211"/>
    <w:multiLevelType w:val="hybridMultilevel"/>
    <w:tmpl w:val="3D7E7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1EF"/>
    <w:multiLevelType w:val="hybridMultilevel"/>
    <w:tmpl w:val="A90CD10E"/>
    <w:lvl w:ilvl="0" w:tplc="29DAF3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9D11CD"/>
    <w:multiLevelType w:val="hybridMultilevel"/>
    <w:tmpl w:val="E1DEAC1E"/>
    <w:lvl w:ilvl="0" w:tplc="29DAF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4EAE"/>
    <w:multiLevelType w:val="hybridMultilevel"/>
    <w:tmpl w:val="5C84C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2D6005"/>
    <w:multiLevelType w:val="hybridMultilevel"/>
    <w:tmpl w:val="2014279A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EAC1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946721">
    <w:abstractNumId w:val="7"/>
  </w:num>
  <w:num w:numId="2" w16cid:durableId="377513522">
    <w:abstractNumId w:val="8"/>
  </w:num>
  <w:num w:numId="3" w16cid:durableId="1101753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108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1576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113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8081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24087771">
    <w:abstractNumId w:val="4"/>
  </w:num>
  <w:num w:numId="9" w16cid:durableId="1719087729">
    <w:abstractNumId w:val="0"/>
  </w:num>
  <w:num w:numId="10" w16cid:durableId="1505895239">
    <w:abstractNumId w:val="6"/>
  </w:num>
  <w:num w:numId="11" w16cid:durableId="299262675">
    <w:abstractNumId w:val="3"/>
  </w:num>
  <w:num w:numId="12" w16cid:durableId="1191335663">
    <w:abstractNumId w:val="5"/>
  </w:num>
  <w:num w:numId="13" w16cid:durableId="167414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DA"/>
    <w:rsid w:val="00004640"/>
    <w:rsid w:val="00005050"/>
    <w:rsid w:val="00007BF7"/>
    <w:rsid w:val="0005530B"/>
    <w:rsid w:val="000B49A8"/>
    <w:rsid w:val="000B6D4C"/>
    <w:rsid w:val="000D5FE1"/>
    <w:rsid w:val="000D6AE8"/>
    <w:rsid w:val="000F0905"/>
    <w:rsid w:val="000F7832"/>
    <w:rsid w:val="001061C9"/>
    <w:rsid w:val="00106F23"/>
    <w:rsid w:val="00110971"/>
    <w:rsid w:val="00115539"/>
    <w:rsid w:val="001219FB"/>
    <w:rsid w:val="001303F3"/>
    <w:rsid w:val="00161E88"/>
    <w:rsid w:val="00166757"/>
    <w:rsid w:val="001863A5"/>
    <w:rsid w:val="00192162"/>
    <w:rsid w:val="0021729B"/>
    <w:rsid w:val="0022111D"/>
    <w:rsid w:val="00224A3D"/>
    <w:rsid w:val="00226C87"/>
    <w:rsid w:val="002E1B1D"/>
    <w:rsid w:val="00325D4A"/>
    <w:rsid w:val="003462DA"/>
    <w:rsid w:val="00354391"/>
    <w:rsid w:val="003A5434"/>
    <w:rsid w:val="003B367A"/>
    <w:rsid w:val="004016DC"/>
    <w:rsid w:val="00411630"/>
    <w:rsid w:val="00423F0A"/>
    <w:rsid w:val="0046511F"/>
    <w:rsid w:val="00473B2F"/>
    <w:rsid w:val="00474D6E"/>
    <w:rsid w:val="00477D4A"/>
    <w:rsid w:val="00480A7F"/>
    <w:rsid w:val="00491D0F"/>
    <w:rsid w:val="004A29B6"/>
    <w:rsid w:val="004C4EB3"/>
    <w:rsid w:val="004C5C8A"/>
    <w:rsid w:val="004F3827"/>
    <w:rsid w:val="00505FE4"/>
    <w:rsid w:val="00522C8F"/>
    <w:rsid w:val="005363B5"/>
    <w:rsid w:val="005539EB"/>
    <w:rsid w:val="005637A4"/>
    <w:rsid w:val="00565120"/>
    <w:rsid w:val="005B68F6"/>
    <w:rsid w:val="005D0490"/>
    <w:rsid w:val="005D0C04"/>
    <w:rsid w:val="00600FFF"/>
    <w:rsid w:val="00610D13"/>
    <w:rsid w:val="00611C7E"/>
    <w:rsid w:val="00632857"/>
    <w:rsid w:val="00647982"/>
    <w:rsid w:val="00651C0C"/>
    <w:rsid w:val="006642D7"/>
    <w:rsid w:val="00687C6B"/>
    <w:rsid w:val="0069533E"/>
    <w:rsid w:val="00695FD2"/>
    <w:rsid w:val="006A4CBE"/>
    <w:rsid w:val="006C38C9"/>
    <w:rsid w:val="006E36B8"/>
    <w:rsid w:val="00700572"/>
    <w:rsid w:val="00717B06"/>
    <w:rsid w:val="007258D2"/>
    <w:rsid w:val="00743578"/>
    <w:rsid w:val="007E69DC"/>
    <w:rsid w:val="007F2DCD"/>
    <w:rsid w:val="00813FEF"/>
    <w:rsid w:val="00825288"/>
    <w:rsid w:val="00831E16"/>
    <w:rsid w:val="00855E2E"/>
    <w:rsid w:val="00871AE5"/>
    <w:rsid w:val="00871D2B"/>
    <w:rsid w:val="00876508"/>
    <w:rsid w:val="008A38D4"/>
    <w:rsid w:val="008B7006"/>
    <w:rsid w:val="008D41D6"/>
    <w:rsid w:val="008D548D"/>
    <w:rsid w:val="008F77E7"/>
    <w:rsid w:val="00901420"/>
    <w:rsid w:val="0096089D"/>
    <w:rsid w:val="009842D3"/>
    <w:rsid w:val="00994EB4"/>
    <w:rsid w:val="009A1310"/>
    <w:rsid w:val="009D3773"/>
    <w:rsid w:val="00A024DA"/>
    <w:rsid w:val="00A03B64"/>
    <w:rsid w:val="00A07C2D"/>
    <w:rsid w:val="00A27296"/>
    <w:rsid w:val="00A3465C"/>
    <w:rsid w:val="00A558B9"/>
    <w:rsid w:val="00A5662D"/>
    <w:rsid w:val="00A7055A"/>
    <w:rsid w:val="00A71550"/>
    <w:rsid w:val="00A71B31"/>
    <w:rsid w:val="00A90F27"/>
    <w:rsid w:val="00AA481C"/>
    <w:rsid w:val="00AB7443"/>
    <w:rsid w:val="00AE046A"/>
    <w:rsid w:val="00B2006B"/>
    <w:rsid w:val="00B24E7F"/>
    <w:rsid w:val="00B35129"/>
    <w:rsid w:val="00B65B5F"/>
    <w:rsid w:val="00B70AFB"/>
    <w:rsid w:val="00B92CF8"/>
    <w:rsid w:val="00B9354E"/>
    <w:rsid w:val="00BB448C"/>
    <w:rsid w:val="00BC63EE"/>
    <w:rsid w:val="00BC7B94"/>
    <w:rsid w:val="00BE061A"/>
    <w:rsid w:val="00C220B8"/>
    <w:rsid w:val="00C97D9B"/>
    <w:rsid w:val="00CB7867"/>
    <w:rsid w:val="00CD21F3"/>
    <w:rsid w:val="00CF1B47"/>
    <w:rsid w:val="00CF76F5"/>
    <w:rsid w:val="00D3081A"/>
    <w:rsid w:val="00D52DFA"/>
    <w:rsid w:val="00D7537D"/>
    <w:rsid w:val="00DA0237"/>
    <w:rsid w:val="00DC65F8"/>
    <w:rsid w:val="00DC67EA"/>
    <w:rsid w:val="00DC7C56"/>
    <w:rsid w:val="00DD5F28"/>
    <w:rsid w:val="00DD75EB"/>
    <w:rsid w:val="00DE222E"/>
    <w:rsid w:val="00E04303"/>
    <w:rsid w:val="00E43967"/>
    <w:rsid w:val="00E938C1"/>
    <w:rsid w:val="00EA622D"/>
    <w:rsid w:val="00ED2234"/>
    <w:rsid w:val="00F51F31"/>
    <w:rsid w:val="00F71311"/>
    <w:rsid w:val="00F766A7"/>
    <w:rsid w:val="00FB0034"/>
    <w:rsid w:val="00FC12F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6940"/>
  <w15:chartTrackingRefBased/>
  <w15:docId w15:val="{E0D89DEE-1222-4722-8F49-F0330B42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3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024DA"/>
    <w:pPr>
      <w:keepNext/>
      <w:ind w:right="252"/>
      <w:jc w:val="center"/>
      <w:outlineLvl w:val="7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A024DA"/>
    <w:rPr>
      <w:rFonts w:ascii="Verdana" w:eastAsia="Times New Roman" w:hAnsi="Verdana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semiHidden/>
    <w:unhideWhenUsed/>
    <w:rsid w:val="00A024DA"/>
  </w:style>
  <w:style w:type="paragraph" w:styleId="Zkladntext">
    <w:name w:val="Body Text"/>
    <w:basedOn w:val="Normln"/>
    <w:link w:val="ZkladntextChar"/>
    <w:unhideWhenUsed/>
    <w:rsid w:val="00A024DA"/>
    <w:pPr>
      <w:tabs>
        <w:tab w:val="left" w:pos="4820"/>
      </w:tabs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A024D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24DA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8A38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3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3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3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354391"/>
    <w:pPr>
      <w:suppressAutoHyphens/>
      <w:spacing w:line="23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10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64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1583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cp:lastPrinted>2024-12-20T08:55:00Z</cp:lastPrinted>
  <dcterms:created xsi:type="dcterms:W3CDTF">2024-10-25T12:01:00Z</dcterms:created>
  <dcterms:modified xsi:type="dcterms:W3CDTF">2025-07-28T10:37:00Z</dcterms:modified>
</cp:coreProperties>
</file>