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6350" w14:textId="0C7EE82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052EF">
        <w:rPr>
          <w:rFonts w:ascii="Arial" w:hAnsi="Arial" w:cs="Arial"/>
          <w:sz w:val="22"/>
          <w:szCs w:val="22"/>
        </w:rPr>
        <w:t xml:space="preserve"> </w:t>
      </w:r>
      <w:r w:rsidR="00A33F6D" w:rsidRPr="00A33F6D">
        <w:rPr>
          <w:rFonts w:ascii="Arial" w:hAnsi="Arial" w:cs="Arial"/>
          <w:sz w:val="22"/>
          <w:szCs w:val="22"/>
        </w:rPr>
        <w:t>SPU 368646/2025/33/Shon</w:t>
      </w:r>
    </w:p>
    <w:p w14:paraId="33EFE3EE" w14:textId="401B25EB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4277DC">
        <w:rPr>
          <w:rFonts w:ascii="Arial" w:hAnsi="Arial" w:cs="Arial"/>
        </w:rPr>
        <w:t xml:space="preserve"> </w:t>
      </w:r>
      <w:r w:rsidR="004277DC" w:rsidRPr="004277DC">
        <w:rPr>
          <w:rFonts w:ascii="Arial" w:hAnsi="Arial" w:cs="Arial"/>
        </w:rPr>
        <w:t>spuess98037ceb</w:t>
      </w:r>
    </w:p>
    <w:p w14:paraId="150802A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F5A3D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4083E9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B5700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53A9C5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3110D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0514BD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9D851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AC12A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F88E24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1005821133</w:t>
      </w:r>
    </w:p>
    <w:p w14:paraId="1736B45D" w14:textId="77777777" w:rsidR="004277DC" w:rsidRDefault="004277DC" w:rsidP="001B68C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5E3701" w14:textId="6C8A7851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671007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82B028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50C21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5CB1CF" w14:textId="29898788" w:rsidR="008C21C4" w:rsidRDefault="004277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Miluše </w:t>
      </w:r>
      <w:r w:rsidR="001D45E8">
        <w:rPr>
          <w:rFonts w:ascii="Arial" w:hAnsi="Arial" w:cs="Arial"/>
          <w:b/>
          <w:color w:val="000000"/>
          <w:sz w:val="22"/>
          <w:szCs w:val="22"/>
        </w:rPr>
        <w:t>NOVÁ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21C4"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C21C4" w:rsidRPr="00D87E4D">
        <w:rPr>
          <w:rFonts w:ascii="Arial" w:hAnsi="Arial" w:cs="Arial"/>
          <w:color w:val="000000"/>
          <w:sz w:val="22"/>
          <w:szCs w:val="22"/>
        </w:rPr>
        <w:t>. 64</w:t>
      </w:r>
      <w:r w:rsidR="00E061C1">
        <w:rPr>
          <w:rFonts w:ascii="Arial" w:hAnsi="Arial" w:cs="Arial"/>
          <w:color w:val="000000"/>
          <w:sz w:val="22"/>
          <w:szCs w:val="22"/>
        </w:rPr>
        <w:t>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24269">
        <w:rPr>
          <w:rFonts w:ascii="Arial" w:hAnsi="Arial" w:cs="Arial"/>
          <w:color w:val="000000"/>
          <w:sz w:val="22"/>
          <w:szCs w:val="22"/>
        </w:rPr>
        <w:t>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Vyšší Brod, PSČ 382 73 </w:t>
      </w:r>
    </w:p>
    <w:p w14:paraId="550860BA" w14:textId="77777777" w:rsidR="001D45E8" w:rsidRPr="00D87E4D" w:rsidRDefault="001D4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1E33F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9BCFF9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A65B2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3031D4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98775F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CC5C65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3A57059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1005821133</w:t>
      </w:r>
    </w:p>
    <w:p w14:paraId="377E7A1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A1E0D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DF06FF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30.5.2011 kupní smlouvu č. 1005821133 (dále jen "smlouva").</w:t>
      </w:r>
    </w:p>
    <w:p w14:paraId="4C03B397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50D7A6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1E87E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B4FAC3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31.5.2041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710 700,00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deset tisíc sedm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A8F706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D8344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05B44BE" w14:textId="11845ED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363 427,00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šedesát tři tisíce čtyři sta dvacet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C6D89AC" w14:textId="3BB975E4" w:rsidR="004A15EF" w:rsidRPr="00FC317D" w:rsidRDefault="004A15EF" w:rsidP="00B63D93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37 898,00 Kč (slovy: třicet sedm tisíc osm set devadesát osm korun českých).</w:t>
      </w:r>
      <w:r w:rsidR="00FC317D">
        <w:rPr>
          <w:rFonts w:ascii="Arial" w:hAnsi="Arial" w:cs="Arial"/>
          <w:b w:val="0"/>
          <w:sz w:val="22"/>
          <w:szCs w:val="22"/>
        </w:rPr>
        <w:t xml:space="preserve"> </w:t>
      </w:r>
      <w:r w:rsidRPr="00FC317D">
        <w:rPr>
          <w:rFonts w:ascii="Arial" w:hAnsi="Arial" w:cs="Arial"/>
          <w:bCs w:val="0"/>
          <w:sz w:val="22"/>
          <w:szCs w:val="22"/>
        </w:rPr>
        <w:t xml:space="preserve">Jedná se o </w:t>
      </w:r>
      <w:r w:rsidR="00FC317D">
        <w:rPr>
          <w:rFonts w:ascii="Arial" w:hAnsi="Arial" w:cs="Arial"/>
          <w:bCs w:val="0"/>
          <w:sz w:val="22"/>
          <w:szCs w:val="22"/>
        </w:rPr>
        <w:t xml:space="preserve">doplatek </w:t>
      </w:r>
      <w:r w:rsidRPr="00FC317D">
        <w:rPr>
          <w:rFonts w:ascii="Arial" w:hAnsi="Arial" w:cs="Arial"/>
          <w:bCs w:val="0"/>
          <w:sz w:val="22"/>
          <w:szCs w:val="22"/>
        </w:rPr>
        <w:t>kupní cen</w:t>
      </w:r>
      <w:r w:rsidR="00FC317D">
        <w:rPr>
          <w:rFonts w:ascii="Arial" w:hAnsi="Arial" w:cs="Arial"/>
          <w:bCs w:val="0"/>
          <w:sz w:val="22"/>
          <w:szCs w:val="22"/>
        </w:rPr>
        <w:t>y</w:t>
      </w:r>
      <w:r w:rsidRPr="00FC317D">
        <w:rPr>
          <w:rFonts w:ascii="Arial" w:hAnsi="Arial" w:cs="Arial"/>
          <w:bCs w:val="0"/>
          <w:sz w:val="22"/>
          <w:szCs w:val="22"/>
        </w:rPr>
        <w:t xml:space="preserve"> pozemku </w:t>
      </w:r>
      <w:proofErr w:type="spellStart"/>
      <w:r w:rsidRPr="00FC317D">
        <w:rPr>
          <w:rFonts w:ascii="Arial" w:hAnsi="Arial" w:cs="Arial"/>
          <w:bCs w:val="0"/>
          <w:sz w:val="22"/>
          <w:szCs w:val="22"/>
        </w:rPr>
        <w:t>parc.č</w:t>
      </w:r>
      <w:proofErr w:type="spellEnd"/>
      <w:r w:rsidRPr="00FC317D">
        <w:rPr>
          <w:rFonts w:ascii="Arial" w:hAnsi="Arial" w:cs="Arial"/>
          <w:bCs w:val="0"/>
          <w:sz w:val="22"/>
          <w:szCs w:val="22"/>
        </w:rPr>
        <w:t xml:space="preserve">. 1531/4 </w:t>
      </w:r>
      <w:proofErr w:type="spellStart"/>
      <w:r w:rsidRPr="00FC317D">
        <w:rPr>
          <w:rFonts w:ascii="Arial" w:hAnsi="Arial" w:cs="Arial"/>
          <w:bCs w:val="0"/>
          <w:sz w:val="22"/>
          <w:szCs w:val="22"/>
        </w:rPr>
        <w:t>k.ú</w:t>
      </w:r>
      <w:proofErr w:type="spellEnd"/>
      <w:r w:rsidRPr="00FC317D">
        <w:rPr>
          <w:rFonts w:ascii="Arial" w:hAnsi="Arial" w:cs="Arial"/>
          <w:bCs w:val="0"/>
          <w:sz w:val="22"/>
          <w:szCs w:val="22"/>
        </w:rPr>
        <w:t xml:space="preserve">. </w:t>
      </w:r>
      <w:proofErr w:type="spellStart"/>
      <w:r w:rsidRPr="00FC317D">
        <w:rPr>
          <w:rFonts w:ascii="Arial" w:hAnsi="Arial" w:cs="Arial"/>
          <w:bCs w:val="0"/>
          <w:sz w:val="22"/>
          <w:szCs w:val="22"/>
        </w:rPr>
        <w:t>Bolechy</w:t>
      </w:r>
      <w:proofErr w:type="spellEnd"/>
      <w:r w:rsidRPr="00FC317D">
        <w:rPr>
          <w:rFonts w:ascii="Arial" w:hAnsi="Arial" w:cs="Arial"/>
          <w:bCs w:val="0"/>
          <w:sz w:val="22"/>
          <w:szCs w:val="22"/>
        </w:rPr>
        <w:t>.</w:t>
      </w:r>
    </w:p>
    <w:p w14:paraId="31474A5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Pr="008B0E39">
        <w:rPr>
          <w:rFonts w:ascii="Arial" w:hAnsi="Arial" w:cs="Arial"/>
          <w:b/>
          <w:bCs/>
          <w:sz w:val="22"/>
          <w:szCs w:val="22"/>
        </w:rPr>
        <w:t>309 375,00 Kč</w:t>
      </w:r>
      <w:r>
        <w:rPr>
          <w:rFonts w:ascii="Arial" w:hAnsi="Arial" w:cs="Arial"/>
          <w:sz w:val="22"/>
          <w:szCs w:val="22"/>
        </w:rPr>
        <w:t xml:space="preserve"> (slovy: tři sta devět tisíc tři sta sedmdesát pět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6FC2162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1.6.2026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1.6.2027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1.6.2028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1.6.2029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1.6.2030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1.6.2031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1.6.2032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1.6.2033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1.6.2034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1.6.2035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1.6.2036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1.6.2037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1.6.2038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1.6.2039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1.6.2040</w:t>
      </w:r>
      <w:r>
        <w:rPr>
          <w:rFonts w:ascii="Arial" w:hAnsi="Arial" w:cs="Arial"/>
          <w:sz w:val="22"/>
          <w:szCs w:val="22"/>
        </w:rPr>
        <w:tab/>
        <w:t>19 336,00 Kč</w:t>
      </w:r>
      <w:r>
        <w:rPr>
          <w:rFonts w:ascii="Arial" w:hAnsi="Arial" w:cs="Arial"/>
          <w:sz w:val="22"/>
          <w:szCs w:val="22"/>
        </w:rPr>
        <w:br/>
        <w:t>k 31.5.2041</w:t>
      </w:r>
      <w:r>
        <w:rPr>
          <w:rFonts w:ascii="Arial" w:hAnsi="Arial" w:cs="Arial"/>
          <w:sz w:val="22"/>
          <w:szCs w:val="22"/>
        </w:rPr>
        <w:tab/>
        <w:t>19 335,00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1997967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57D3453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F138F9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C79A08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11025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384EDE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DA75E6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8DD8B0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62C78AB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31E172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46A331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937CF7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D1F6364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834FEF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AB9030" w14:textId="072328E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7B4C70">
        <w:rPr>
          <w:rFonts w:ascii="Arial" w:hAnsi="Arial" w:cs="Arial"/>
          <w:sz w:val="22"/>
          <w:szCs w:val="22"/>
        </w:rPr>
        <w:t>7.10.2025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7B4C70">
        <w:rPr>
          <w:rFonts w:ascii="Arial" w:hAnsi="Arial" w:cs="Arial"/>
          <w:sz w:val="22"/>
          <w:szCs w:val="22"/>
        </w:rPr>
        <w:t>Kyselově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7B4C70">
        <w:rPr>
          <w:rFonts w:ascii="Arial" w:hAnsi="Arial" w:cs="Arial"/>
          <w:sz w:val="22"/>
          <w:szCs w:val="22"/>
        </w:rPr>
        <w:t>26.9.2025</w:t>
      </w:r>
    </w:p>
    <w:p w14:paraId="1CC7469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5B4732" w14:textId="77777777" w:rsidR="008B0E39" w:rsidRPr="00D87E4D" w:rsidRDefault="008B0E3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CD78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6A00406" w14:textId="26769A3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8B0E39">
        <w:rPr>
          <w:rFonts w:ascii="Arial" w:hAnsi="Arial" w:cs="Arial"/>
          <w:sz w:val="22"/>
          <w:szCs w:val="22"/>
        </w:rPr>
        <w:t xml:space="preserve">Ing. Miluše </w:t>
      </w:r>
      <w:r w:rsidRPr="00D87E4D">
        <w:rPr>
          <w:rFonts w:ascii="Arial" w:hAnsi="Arial" w:cs="Arial"/>
          <w:sz w:val="22"/>
          <w:szCs w:val="22"/>
        </w:rPr>
        <w:t xml:space="preserve">Nová </w:t>
      </w:r>
    </w:p>
    <w:p w14:paraId="63C732D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8B0E39">
        <w:rPr>
          <w:rFonts w:ascii="Arial" w:hAnsi="Arial" w:cs="Arial"/>
          <w:b/>
          <w:bCs/>
          <w:sz w:val="22"/>
          <w:szCs w:val="22"/>
        </w:rPr>
        <w:t>kupující</w:t>
      </w:r>
    </w:p>
    <w:p w14:paraId="6BF577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2F877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510F2487" w14:textId="77777777" w:rsidR="00A46BAE" w:rsidRPr="008B0E39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8B0E39">
        <w:rPr>
          <w:rFonts w:ascii="Arial" w:hAnsi="Arial" w:cs="Arial"/>
          <w:b/>
          <w:bCs/>
          <w:sz w:val="22"/>
          <w:szCs w:val="22"/>
        </w:rPr>
        <w:t>prodávající</w:t>
      </w:r>
      <w:r w:rsidRPr="008B0E39">
        <w:rPr>
          <w:rFonts w:ascii="Arial" w:hAnsi="Arial" w:cs="Arial"/>
          <w:b/>
          <w:bCs/>
          <w:sz w:val="22"/>
          <w:szCs w:val="22"/>
        </w:rPr>
        <w:tab/>
      </w:r>
    </w:p>
    <w:p w14:paraId="4CF933B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43050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247A7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77B056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358B99B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4794ABA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D8A7CB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4DF37C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26C533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C24BF6" w14:textId="5EAB4F2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8B0E39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78E8FF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9E90E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729481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5BF0B8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29C88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FDD8E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75E55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CEB030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EE022F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7AB695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5F57DE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5ED044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0CAECF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3F0B3C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42D34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53E4BE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1F34D8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F17DF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7981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0603B81" w14:textId="4016DBA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8B0E39">
        <w:rPr>
          <w:rFonts w:ascii="Arial" w:hAnsi="Arial" w:cs="Arial"/>
          <w:sz w:val="22"/>
          <w:szCs w:val="22"/>
        </w:rPr>
        <w:t>a: Bc. Květa Shonová</w:t>
      </w:r>
    </w:p>
    <w:p w14:paraId="26D7765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E4B7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B721A9B" w14:textId="62B95B4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B0E39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8B0E3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37375AA" w14:textId="1E473118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8B0E3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8B0E39">
        <w:rPr>
          <w:rFonts w:ascii="Arial" w:hAnsi="Arial" w:cs="Arial"/>
          <w:sz w:val="22"/>
          <w:szCs w:val="22"/>
        </w:rPr>
        <w:t xml:space="preserve"> zaměstnance</w:t>
      </w:r>
    </w:p>
    <w:p w14:paraId="6F75CDED" w14:textId="2C3323C3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066A" w14:textId="77777777" w:rsidR="00793AB0" w:rsidRDefault="00793AB0">
      <w:r>
        <w:separator/>
      </w:r>
    </w:p>
  </w:endnote>
  <w:endnote w:type="continuationSeparator" w:id="0">
    <w:p w14:paraId="10F28A48" w14:textId="77777777" w:rsidR="00793AB0" w:rsidRDefault="0079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EAAB" w14:textId="77777777" w:rsidR="00793AB0" w:rsidRDefault="00793AB0">
      <w:r>
        <w:separator/>
      </w:r>
    </w:p>
  </w:footnote>
  <w:footnote w:type="continuationSeparator" w:id="0">
    <w:p w14:paraId="7874BD55" w14:textId="77777777" w:rsidR="00793AB0" w:rsidRDefault="0079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ACD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66F28"/>
    <w:rsid w:val="00075E37"/>
    <w:rsid w:val="000949E4"/>
    <w:rsid w:val="000B0DCF"/>
    <w:rsid w:val="000F5C7E"/>
    <w:rsid w:val="00195A2D"/>
    <w:rsid w:val="001A0CCC"/>
    <w:rsid w:val="001B68C1"/>
    <w:rsid w:val="001D0684"/>
    <w:rsid w:val="001D45E8"/>
    <w:rsid w:val="00292F36"/>
    <w:rsid w:val="002A33F8"/>
    <w:rsid w:val="002A664C"/>
    <w:rsid w:val="002D7578"/>
    <w:rsid w:val="00314509"/>
    <w:rsid w:val="00341145"/>
    <w:rsid w:val="003511C8"/>
    <w:rsid w:val="00362161"/>
    <w:rsid w:val="00375D9B"/>
    <w:rsid w:val="003862E6"/>
    <w:rsid w:val="004277DC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052EF"/>
    <w:rsid w:val="00616E7E"/>
    <w:rsid w:val="00626B85"/>
    <w:rsid w:val="0065569A"/>
    <w:rsid w:val="006A7DE4"/>
    <w:rsid w:val="006D62BE"/>
    <w:rsid w:val="00724269"/>
    <w:rsid w:val="00732F2D"/>
    <w:rsid w:val="00741254"/>
    <w:rsid w:val="00761BDB"/>
    <w:rsid w:val="00762608"/>
    <w:rsid w:val="00793AB0"/>
    <w:rsid w:val="007A7259"/>
    <w:rsid w:val="007B175B"/>
    <w:rsid w:val="007B4C70"/>
    <w:rsid w:val="007C2D8C"/>
    <w:rsid w:val="00871361"/>
    <w:rsid w:val="00894688"/>
    <w:rsid w:val="008B0E39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33F6D"/>
    <w:rsid w:val="00A46BAE"/>
    <w:rsid w:val="00A46C19"/>
    <w:rsid w:val="00AE41E7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82CA5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061C1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C317D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5161"/>
  <w14:defaultImageDpi w14:val="0"/>
  <w15:docId w15:val="{ACDE5165-E006-436C-B544-CC900593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3965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2</cp:revision>
  <cp:lastPrinted>2005-12-12T13:07:00Z</cp:lastPrinted>
  <dcterms:created xsi:type="dcterms:W3CDTF">2025-10-08T13:52:00Z</dcterms:created>
  <dcterms:modified xsi:type="dcterms:W3CDTF">2025-10-08T13:52:00Z</dcterms:modified>
</cp:coreProperties>
</file>