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E077" w14:textId="77777777" w:rsidR="00D17630" w:rsidRDefault="00E22BEE">
      <w:pPr>
        <w:spacing w:after="177"/>
        <w:ind w:left="-288" w:right="-53"/>
      </w:pPr>
      <w:r>
        <w:rPr>
          <w:noProof/>
        </w:rPr>
        <w:drawing>
          <wp:inline distT="0" distB="0" distL="0" distR="0" wp14:anchorId="6A8DBFA2" wp14:editId="5AFD9838">
            <wp:extent cx="6263640" cy="2814107"/>
            <wp:effectExtent l="0" t="0" r="0" b="0"/>
            <wp:docPr id="11582" name="Picture 1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" name="Picture 115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81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F7D8" w14:textId="77777777" w:rsidR="00D17630" w:rsidRDefault="00E22BEE">
      <w:pPr>
        <w:spacing w:after="91"/>
      </w:pPr>
      <w:r>
        <w:rPr>
          <w:sz w:val="14"/>
        </w:rPr>
        <w:t>Termín doručení 8 - 12 týdnů.</w:t>
      </w:r>
    </w:p>
    <w:p w14:paraId="7FC7DF4C" w14:textId="77777777" w:rsidR="00D17630" w:rsidRDefault="00E22BEE">
      <w:pPr>
        <w:tabs>
          <w:tab w:val="center" w:pos="6082"/>
          <w:tab w:val="center" w:pos="7831"/>
          <w:tab w:val="center" w:pos="9218"/>
        </w:tabs>
        <w:spacing w:after="0"/>
      </w:pPr>
      <w:r>
        <w:rPr>
          <w:sz w:val="16"/>
        </w:rPr>
        <w:tab/>
        <w:t>Cena položky</w:t>
      </w:r>
      <w:r>
        <w:rPr>
          <w:sz w:val="16"/>
        </w:rPr>
        <w:tab/>
        <w:t>Cena položky</w:t>
      </w:r>
      <w:r>
        <w:rPr>
          <w:sz w:val="16"/>
        </w:rPr>
        <w:tab/>
        <w:t>DPH</w:t>
      </w:r>
    </w:p>
    <w:p w14:paraId="31CE71E7" w14:textId="77777777" w:rsidR="00D17630" w:rsidRDefault="00E22BEE">
      <w:pPr>
        <w:tabs>
          <w:tab w:val="center" w:pos="4188"/>
          <w:tab w:val="center" w:pos="4949"/>
          <w:tab w:val="center" w:pos="6233"/>
          <w:tab w:val="center" w:pos="7030"/>
          <w:tab w:val="center" w:pos="8450"/>
        </w:tabs>
        <w:spacing w:after="3" w:line="251" w:lineRule="auto"/>
        <w:ind w:left="-5"/>
      </w:pPr>
      <w:r>
        <w:rPr>
          <w:sz w:val="16"/>
        </w:rPr>
        <w:t>Název položky a popis</w:t>
      </w:r>
      <w:r>
        <w:rPr>
          <w:sz w:val="16"/>
        </w:rPr>
        <w:tab/>
        <w:t>Množství</w:t>
      </w:r>
      <w:r>
        <w:rPr>
          <w:sz w:val="16"/>
        </w:rPr>
        <w:tab/>
        <w:t>Jednotka</w:t>
      </w:r>
      <w:r>
        <w:rPr>
          <w:sz w:val="16"/>
        </w:rPr>
        <w:tab/>
        <w:t>bez DPH</w:t>
      </w:r>
      <w:r>
        <w:rPr>
          <w:sz w:val="16"/>
        </w:rPr>
        <w:tab/>
        <w:t>DPH</w:t>
      </w:r>
      <w:r>
        <w:rPr>
          <w:sz w:val="16"/>
        </w:rPr>
        <w:tab/>
        <w:t xml:space="preserve">s DPH Celkem s </w:t>
      </w:r>
    </w:p>
    <w:p w14:paraId="57F4782B" w14:textId="77777777" w:rsidR="00D17630" w:rsidRDefault="00E22BEE">
      <w:pPr>
        <w:spacing w:after="130"/>
        <w:ind w:left="-298" w:right="-77"/>
      </w:pPr>
      <w:r>
        <w:rPr>
          <w:noProof/>
        </w:rPr>
        <mc:AlternateContent>
          <mc:Choice Requires="wpg">
            <w:drawing>
              <wp:inline distT="0" distB="0" distL="0" distR="0" wp14:anchorId="4DC58B89" wp14:editId="2E86F5E4">
                <wp:extent cx="6284976" cy="21342"/>
                <wp:effectExtent l="0" t="0" r="0" b="0"/>
                <wp:docPr id="11593" name="Group 11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4976" cy="21342"/>
                          <a:chOff x="0" y="0"/>
                          <a:chExt cx="6284976" cy="21342"/>
                        </a:xfrm>
                      </wpg:grpSpPr>
                      <wps:wsp>
                        <wps:cNvPr id="11592" name="Shape 11592"/>
                        <wps:cNvSpPr/>
                        <wps:spPr>
                          <a:xfrm>
                            <a:off x="0" y="0"/>
                            <a:ext cx="6284976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976" h="21342">
                                <a:moveTo>
                                  <a:pt x="0" y="10671"/>
                                </a:moveTo>
                                <a:lnTo>
                                  <a:pt x="6284976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93" style="width:494.88pt;height:1.68045pt;mso-position-horizontal-relative:char;mso-position-vertical-relative:line" coordsize="62849,213">
                <v:shape id="Shape 11592" style="position:absolute;width:62849;height:213;left:0;top:0;" coordsize="6284976,21342" path="m0,10671l6284976,10671">
                  <v:stroke weight="1.680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B2EDE0" w14:textId="77777777" w:rsidR="00D17630" w:rsidRDefault="00E22BEE">
      <w:pPr>
        <w:spacing w:after="3" w:line="251" w:lineRule="auto"/>
        <w:ind w:left="5" w:right="5654" w:hanging="10"/>
      </w:pPr>
      <w:r>
        <w:rPr>
          <w:sz w:val="16"/>
        </w:rPr>
        <w:t>Sestava HUBERT dvoumístná, výšk. stavitelná, sada 15 kusů</w:t>
      </w:r>
    </w:p>
    <w:tbl>
      <w:tblPr>
        <w:tblStyle w:val="TableGrid"/>
        <w:tblW w:w="9360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994"/>
        <w:gridCol w:w="259"/>
        <w:gridCol w:w="1733"/>
        <w:gridCol w:w="514"/>
        <w:gridCol w:w="1037"/>
        <w:gridCol w:w="922"/>
      </w:tblGrid>
      <w:tr w:rsidR="00D17630" w14:paraId="458EFEE7" w14:textId="77777777">
        <w:trPr>
          <w:trHeight w:val="575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635C8590" w14:textId="77777777" w:rsidR="00D17630" w:rsidRDefault="00E22BEE">
            <w:pPr>
              <w:spacing w:after="0"/>
              <w:ind w:left="5" w:right="288" w:firstLine="5"/>
              <w:jc w:val="both"/>
            </w:pPr>
            <w:r>
              <w:rPr>
                <w:sz w:val="16"/>
              </w:rPr>
              <w:t>Povrchová úprava sedáku a opěráku židlí : lakovaná buková překližka, Rohy desky : Zaoblené, Barva kovové konstrukce : Sv. zelená (RAL 6018), Odkládací plochy 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F7CC152" w14:textId="77777777" w:rsidR="00D17630" w:rsidRDefault="00D17630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0116917" w14:textId="77777777" w:rsidR="00D17630" w:rsidRDefault="00D17630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56F96C66" w14:textId="77777777" w:rsidR="00D17630" w:rsidRDefault="00D17630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9C0651D" w14:textId="77777777" w:rsidR="00D17630" w:rsidRDefault="00D17630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4F3DE22" w14:textId="77777777" w:rsidR="00D17630" w:rsidRDefault="00D17630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A9D749A" w14:textId="77777777" w:rsidR="00D17630" w:rsidRDefault="00D17630"/>
        </w:tc>
      </w:tr>
      <w:tr w:rsidR="00D17630" w14:paraId="59FFC3E1" w14:textId="77777777">
        <w:trPr>
          <w:trHeight w:val="1288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19D5BE49" w14:textId="77777777" w:rsidR="00D17630" w:rsidRDefault="00E22BEE">
            <w:pPr>
              <w:spacing w:after="0" w:line="216" w:lineRule="auto"/>
              <w:ind w:right="154" w:firstLine="10"/>
              <w:jc w:val="both"/>
            </w:pPr>
            <w:r>
              <w:rPr>
                <w:sz w:val="16"/>
              </w:rPr>
              <w:t>Drátěné odkládací koše, Rektifikační patky : Ne, Dekor desky : Buk, Tloušťka desky : 18 mm, Hrana desky : ABS hrana 2 mm, Nastavitelnost bez použití nářadí : Ne (pomoci imbusového klíče), Barva plastových koncovek : Černá, Velikost : vel. 5-7, Deska masivní buková spárovka</w:t>
            </w:r>
          </w:p>
          <w:p w14:paraId="37F1AC3E" w14:textId="77777777" w:rsidR="00D17630" w:rsidRDefault="00E22BEE">
            <w:pPr>
              <w:spacing w:after="0"/>
              <w:ind w:left="10"/>
            </w:pPr>
            <w:r>
              <w:rPr>
                <w:sz w:val="16"/>
              </w:rPr>
              <w:t>: Ne, Plst proti poškození podlahy : NE</w:t>
            </w:r>
          </w:p>
          <w:p w14:paraId="4D69A96E" w14:textId="77777777" w:rsidR="00D17630" w:rsidRDefault="00E22BEE">
            <w:pPr>
              <w:spacing w:after="0"/>
            </w:pPr>
            <w:r>
              <w:rPr>
                <w:sz w:val="16"/>
              </w:rPr>
              <w:t>45325021762177017851788179017921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995B1CE" w14:textId="77777777" w:rsidR="00D17630" w:rsidRDefault="00E22BEE">
            <w:pPr>
              <w:spacing w:after="0"/>
              <w:ind w:left="250"/>
            </w:pPr>
            <w:r>
              <w:rPr>
                <w:sz w:val="26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ED32BAA" w14:textId="77777777" w:rsidR="00D17630" w:rsidRDefault="00E22BEE">
            <w:pPr>
              <w:spacing w:after="0"/>
            </w:pPr>
            <w:r>
              <w:rPr>
                <w:sz w:val="18"/>
              </w:rPr>
              <w:t>ks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763EEDF3" w14:textId="77777777" w:rsidR="00D17630" w:rsidRDefault="00E22BEE">
            <w:pPr>
              <w:spacing w:after="0"/>
              <w:ind w:left="125"/>
              <w:jc w:val="center"/>
            </w:pPr>
            <w:r>
              <w:rPr>
                <w:sz w:val="16"/>
              </w:rPr>
              <w:t>73 074,38 Kč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73B7145" w14:textId="77777777" w:rsidR="00D17630" w:rsidRDefault="00E22BEE">
            <w:pPr>
              <w:spacing w:after="0"/>
              <w:ind w:left="5"/>
            </w:pPr>
            <w:r>
              <w:rPr>
                <w:sz w:val="16"/>
              </w:rPr>
              <w:t>21%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E7556C7" w14:textId="77777777" w:rsidR="00D17630" w:rsidRDefault="00E22BEE">
            <w:pPr>
              <w:spacing w:after="0"/>
              <w:ind w:left="5"/>
            </w:pPr>
            <w:r>
              <w:rPr>
                <w:sz w:val="16"/>
              </w:rPr>
              <w:t>88 420,00 Kč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68F1405" w14:textId="77777777" w:rsidR="00D17630" w:rsidRDefault="00E22BEE">
            <w:pPr>
              <w:spacing w:after="0"/>
              <w:ind w:left="62"/>
              <w:jc w:val="both"/>
            </w:pPr>
            <w:r>
              <w:rPr>
                <w:sz w:val="16"/>
              </w:rPr>
              <w:t>88 420,00 Kč</w:t>
            </w:r>
          </w:p>
        </w:tc>
      </w:tr>
    </w:tbl>
    <w:p w14:paraId="440A7431" w14:textId="77777777" w:rsidR="00D17630" w:rsidRDefault="00E22BEE">
      <w:pPr>
        <w:spacing w:after="154"/>
        <w:ind w:left="-67" w:right="-29"/>
      </w:pPr>
      <w:r>
        <w:rPr>
          <w:noProof/>
        </w:rPr>
        <w:drawing>
          <wp:inline distT="0" distB="0" distL="0" distR="0" wp14:anchorId="0A93ED9E" wp14:editId="680F8C4E">
            <wp:extent cx="6108193" cy="24391"/>
            <wp:effectExtent l="0" t="0" r="0" b="0"/>
            <wp:docPr id="11584" name="Picture 1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" name="Picture 115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193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994"/>
        <w:gridCol w:w="259"/>
        <w:gridCol w:w="1733"/>
        <w:gridCol w:w="514"/>
        <w:gridCol w:w="1037"/>
        <w:gridCol w:w="922"/>
      </w:tblGrid>
      <w:tr w:rsidR="00D17630" w14:paraId="0F24EC51" w14:textId="77777777">
        <w:trPr>
          <w:trHeight w:val="169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60185364" w14:textId="77777777" w:rsidR="00D17630" w:rsidRDefault="00E22BEE">
            <w:pPr>
              <w:spacing w:after="0"/>
              <w:ind w:left="10"/>
            </w:pPr>
            <w:r>
              <w:rPr>
                <w:sz w:val="16"/>
              </w:rPr>
              <w:t>Učitelská židle HUBERT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0440A22" w14:textId="77777777" w:rsidR="00D17630" w:rsidRDefault="00D17630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D4575EB" w14:textId="77777777" w:rsidR="00D17630" w:rsidRDefault="00D17630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CC9A1B9" w14:textId="77777777" w:rsidR="00D17630" w:rsidRDefault="00D17630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E4DF8AA" w14:textId="77777777" w:rsidR="00D17630" w:rsidRDefault="00D17630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0499662" w14:textId="77777777" w:rsidR="00D17630" w:rsidRDefault="00D17630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21AF48E" w14:textId="77777777" w:rsidR="00D17630" w:rsidRDefault="00D17630"/>
        </w:tc>
      </w:tr>
      <w:tr w:rsidR="00D17630" w14:paraId="1E0FC93C" w14:textId="77777777">
        <w:trPr>
          <w:trHeight w:val="537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168A954D" w14:textId="77777777" w:rsidR="00D17630" w:rsidRDefault="00E22BEE">
            <w:pPr>
              <w:spacing w:after="109"/>
            </w:pPr>
            <w:r>
              <w:rPr>
                <w:sz w:val="16"/>
              </w:rPr>
              <w:t>Odstín kovové konstrukce : Světle zelená (6018), Velikost</w:t>
            </w:r>
          </w:p>
          <w:p w14:paraId="5D8E7573" w14:textId="77777777" w:rsidR="00D17630" w:rsidRDefault="00E22BEE">
            <w:pPr>
              <w:spacing w:after="0"/>
              <w:ind w:left="5"/>
            </w:pPr>
            <w:r>
              <w:rPr>
                <w:sz w:val="18"/>
              </w:rPr>
              <w:t>2129117151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D3CABBF" w14:textId="77777777" w:rsidR="00D17630" w:rsidRDefault="00E22BEE">
            <w:pPr>
              <w:spacing w:after="0"/>
              <w:ind w:left="250"/>
            </w:pPr>
            <w:r>
              <w:rPr>
                <w:sz w:val="24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B959899" w14:textId="77777777" w:rsidR="00D17630" w:rsidRDefault="00E22BEE">
            <w:pPr>
              <w:spacing w:after="0"/>
            </w:pPr>
            <w:r>
              <w:rPr>
                <w:sz w:val="18"/>
              </w:rPr>
              <w:t>ks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50C1A19" w14:textId="77777777" w:rsidR="00D17630" w:rsidRDefault="00E22BEE">
            <w:pPr>
              <w:spacing w:after="0"/>
              <w:ind w:left="206"/>
              <w:jc w:val="center"/>
            </w:pPr>
            <w:r>
              <w:rPr>
                <w:sz w:val="16"/>
              </w:rPr>
              <w:t>2 021,49 Kč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C51F5DF" w14:textId="77777777" w:rsidR="00D17630" w:rsidRDefault="00E22BEE">
            <w:pPr>
              <w:spacing w:after="0"/>
              <w:ind w:left="5"/>
            </w:pPr>
            <w:r>
              <w:rPr>
                <w:sz w:val="16"/>
              </w:rPr>
              <w:t>21%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F5215BF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2 446,00 Kč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B1920E5" w14:textId="77777777" w:rsidR="00D17630" w:rsidRDefault="00E22BEE">
            <w:pPr>
              <w:spacing w:after="0"/>
              <w:jc w:val="right"/>
            </w:pPr>
            <w:r>
              <w:rPr>
                <w:sz w:val="16"/>
              </w:rPr>
              <w:t>2 446,00 Kč</w:t>
            </w:r>
          </w:p>
        </w:tc>
      </w:tr>
    </w:tbl>
    <w:p w14:paraId="5EA7C6AE" w14:textId="77777777" w:rsidR="00D17630" w:rsidRDefault="00E22BEE">
      <w:pPr>
        <w:spacing w:after="154"/>
        <w:ind w:left="-283"/>
      </w:pPr>
      <w:r>
        <w:rPr>
          <w:noProof/>
        </w:rPr>
        <w:drawing>
          <wp:inline distT="0" distB="0" distL="0" distR="0" wp14:anchorId="3786783C" wp14:editId="3CBF5EDA">
            <wp:extent cx="5977128" cy="24391"/>
            <wp:effectExtent l="0" t="0" r="0" b="0"/>
            <wp:docPr id="11586" name="Picture 1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" name="Picture 115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712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65" w:type="dxa"/>
        <w:tblInd w:w="-5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994"/>
        <w:gridCol w:w="259"/>
        <w:gridCol w:w="1733"/>
        <w:gridCol w:w="514"/>
        <w:gridCol w:w="1094"/>
        <w:gridCol w:w="864"/>
      </w:tblGrid>
      <w:tr w:rsidR="00D17630" w14:paraId="46C8B0EA" w14:textId="77777777">
        <w:trPr>
          <w:trHeight w:val="540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657DF0C7" w14:textId="77777777" w:rsidR="00D17630" w:rsidRDefault="00E22BEE">
            <w:pPr>
              <w:spacing w:after="0"/>
              <w:ind w:left="14"/>
            </w:pPr>
            <w:r>
              <w:rPr>
                <w:sz w:val="16"/>
              </w:rPr>
              <w:t>Učitelská katedra HUBERT se čtyřmi zásuvkami</w:t>
            </w:r>
          </w:p>
          <w:p w14:paraId="2B8AEDE4" w14:textId="77777777" w:rsidR="00D17630" w:rsidRDefault="00E22BEE">
            <w:pPr>
              <w:spacing w:after="0"/>
              <w:ind w:left="5" w:hanging="5"/>
              <w:jc w:val="both"/>
            </w:pPr>
            <w:r>
              <w:rPr>
                <w:sz w:val="16"/>
              </w:rPr>
              <w:t xml:space="preserve">Tloušťka pracovní desky : 18 mm (standard), Rohy desky </w:t>
            </w:r>
            <w:r>
              <w:rPr>
                <w:noProof/>
              </w:rPr>
              <w:drawing>
                <wp:inline distT="0" distB="0" distL="0" distR="0" wp14:anchorId="14A6AEDC" wp14:editId="598EE358">
                  <wp:extent cx="15240" cy="15244"/>
                  <wp:effectExtent l="0" t="0" r="0" b="0"/>
                  <wp:docPr id="2784" name="Picture 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Picture 2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B4945D" wp14:editId="7FAC951D">
                  <wp:extent cx="15240" cy="12195"/>
                  <wp:effectExtent l="0" t="0" r="0" b="0"/>
                  <wp:docPr id="2785" name="Picture 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Picture 27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Zaoblené, Barva kovové konstrukce : Sv. zelená (RAL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BD51760" w14:textId="77777777" w:rsidR="00D17630" w:rsidRDefault="00D17630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8EE85A9" w14:textId="77777777" w:rsidR="00D17630" w:rsidRDefault="00D17630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418A5852" w14:textId="77777777" w:rsidR="00D17630" w:rsidRDefault="00D17630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36B16E8" w14:textId="77777777" w:rsidR="00D17630" w:rsidRDefault="00D17630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5AA94E" w14:textId="77777777" w:rsidR="00D17630" w:rsidRDefault="00D17630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71E0C40" w14:textId="77777777" w:rsidR="00D17630" w:rsidRDefault="00D17630"/>
        </w:tc>
      </w:tr>
      <w:tr w:rsidR="00D17630" w14:paraId="0D58CE28" w14:textId="77777777">
        <w:trPr>
          <w:trHeight w:val="737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1C37EDA8" w14:textId="77777777" w:rsidR="00D17630" w:rsidRDefault="00E22BEE">
            <w:pPr>
              <w:spacing w:after="0"/>
              <w:ind w:left="10"/>
            </w:pPr>
            <w:r>
              <w:rPr>
                <w:sz w:val="16"/>
              </w:rPr>
              <w:t>6018), Rektifikační patky : Ne, Dekor desky : Buk,</w:t>
            </w:r>
          </w:p>
          <w:p w14:paraId="28A5080B" w14:textId="77777777" w:rsidR="00D17630" w:rsidRDefault="00E22BEE">
            <w:pPr>
              <w:spacing w:after="0"/>
              <w:ind w:left="5" w:firstLine="10"/>
            </w:pPr>
            <w:r>
              <w:rPr>
                <w:sz w:val="16"/>
              </w:rPr>
              <w:t xml:space="preserve">Kabelová průchodka : Ne, Výsuv pro klávesnici : Ne, žlab pro vedení kabeláže : Ne, Výklopná zásuvka : Ne </w:t>
            </w:r>
            <w:r>
              <w:rPr>
                <w:sz w:val="16"/>
              </w:rPr>
              <w:t>42936511762177017881790238724002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E3268CF" w14:textId="77777777" w:rsidR="00D17630" w:rsidRDefault="00E22BEE">
            <w:pPr>
              <w:spacing w:after="0"/>
              <w:ind w:left="250"/>
            </w:pPr>
            <w:r>
              <w:rPr>
                <w:sz w:val="24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EEBACBB" w14:textId="77777777" w:rsidR="00D17630" w:rsidRDefault="00E22BEE">
            <w:pPr>
              <w:spacing w:after="0"/>
            </w:pPr>
            <w:r>
              <w:rPr>
                <w:sz w:val="18"/>
              </w:rPr>
              <w:t>ks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424E727A" w14:textId="77777777" w:rsidR="00D17630" w:rsidRDefault="00E22BEE">
            <w:pPr>
              <w:spacing w:after="0"/>
              <w:ind w:left="206"/>
              <w:jc w:val="center"/>
            </w:pPr>
            <w:r>
              <w:rPr>
                <w:sz w:val="16"/>
              </w:rPr>
              <w:t>8 082,64 Kč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68A856A" w14:textId="77777777" w:rsidR="00D17630" w:rsidRDefault="00E22BEE">
            <w:pPr>
              <w:spacing w:after="0"/>
              <w:ind w:left="5"/>
            </w:pPr>
            <w:r>
              <w:rPr>
                <w:sz w:val="16"/>
              </w:rPr>
              <w:t>21%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B2D1E35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9 780,00 Kč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CECA3E8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9 780,00 Kč</w:t>
            </w:r>
          </w:p>
        </w:tc>
      </w:tr>
    </w:tbl>
    <w:p w14:paraId="22E983F7" w14:textId="77777777" w:rsidR="00D17630" w:rsidRDefault="00E22BEE">
      <w:pPr>
        <w:spacing w:after="158"/>
        <w:ind w:left="-144"/>
      </w:pPr>
      <w:r>
        <w:rPr>
          <w:noProof/>
        </w:rPr>
        <w:drawing>
          <wp:inline distT="0" distB="0" distL="0" distR="0" wp14:anchorId="1AE177DE" wp14:editId="56C03CB7">
            <wp:extent cx="3069336" cy="12195"/>
            <wp:effectExtent l="0" t="0" r="0" b="0"/>
            <wp:docPr id="11588" name="Picture 1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" name="Picture 115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933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60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754"/>
        <w:gridCol w:w="2232"/>
        <w:gridCol w:w="514"/>
        <w:gridCol w:w="1094"/>
        <w:gridCol w:w="864"/>
      </w:tblGrid>
      <w:tr w:rsidR="00D17630" w14:paraId="26763AE0" w14:textId="77777777">
        <w:trPr>
          <w:trHeight w:val="543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73784D61" w14:textId="77777777" w:rsidR="00D17630" w:rsidRDefault="00E22BEE">
            <w:pPr>
              <w:spacing w:after="0"/>
              <w:ind w:left="10"/>
            </w:pPr>
            <w:r>
              <w:rPr>
                <w:sz w:val="16"/>
              </w:rPr>
              <w:t>Učitelská katedra HUBERT se čtyřmi zásuvkami</w:t>
            </w:r>
          </w:p>
          <w:p w14:paraId="693D7A59" w14:textId="77777777" w:rsidR="00D17630" w:rsidRDefault="00E22BEE">
            <w:pPr>
              <w:spacing w:after="0"/>
            </w:pPr>
            <w:r>
              <w:rPr>
                <w:sz w:val="16"/>
              </w:rPr>
              <w:t>Tloušťka pracovní desky : 18 mm (standard), Rohy desky :</w:t>
            </w:r>
          </w:p>
          <w:p w14:paraId="768B88C3" w14:textId="77777777" w:rsidR="00D17630" w:rsidRDefault="00E22BEE">
            <w:pPr>
              <w:spacing w:after="0"/>
            </w:pPr>
            <w:r>
              <w:rPr>
                <w:sz w:val="16"/>
              </w:rPr>
              <w:t>Zaoblené, Barva kovové konstrukce : Oranžová (RAL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620A9846" w14:textId="77777777" w:rsidR="00D17630" w:rsidRDefault="00D17630"/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B80A3F3" w14:textId="77777777" w:rsidR="00D17630" w:rsidRDefault="00D17630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11E780C" w14:textId="77777777" w:rsidR="00D17630" w:rsidRDefault="00D17630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8F024E0" w14:textId="77777777" w:rsidR="00D17630" w:rsidRDefault="00D17630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FC367EA" w14:textId="77777777" w:rsidR="00D17630" w:rsidRDefault="00D17630"/>
        </w:tc>
      </w:tr>
      <w:tr w:rsidR="00D17630" w14:paraId="53B3C9AC" w14:textId="77777777">
        <w:trPr>
          <w:trHeight w:val="735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20BD6610" w14:textId="77777777" w:rsidR="00D17630" w:rsidRDefault="00E22BEE">
            <w:pPr>
              <w:spacing w:after="0"/>
              <w:ind w:left="10"/>
            </w:pPr>
            <w:r>
              <w:rPr>
                <w:sz w:val="16"/>
              </w:rPr>
              <w:t>2004), Rektifikační patky : Ne, Dekor desky : Buk,</w:t>
            </w:r>
          </w:p>
          <w:p w14:paraId="1D01409E" w14:textId="77777777" w:rsidR="00D17630" w:rsidRDefault="00E22BEE">
            <w:pPr>
              <w:spacing w:after="0"/>
              <w:ind w:firstLine="10"/>
            </w:pPr>
            <w:r>
              <w:rPr>
                <w:sz w:val="16"/>
              </w:rPr>
              <w:t xml:space="preserve">Kabelová průchodka : Ne, Výsuv pro klávesnici : Ne, žlab pro vedení kabeláže : Ne, Výklopná zásuvka : Ne </w:t>
            </w:r>
            <w:r>
              <w:rPr>
                <w:sz w:val="16"/>
              </w:rPr>
              <w:t>42936511762176417881790238724002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418A7D7" w14:textId="77777777" w:rsidR="00D17630" w:rsidRDefault="00E22BEE">
            <w:pPr>
              <w:spacing w:after="0"/>
              <w:ind w:left="250"/>
            </w:pPr>
            <w:r>
              <w:rPr>
                <w:sz w:val="24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0EBD705" w14:textId="77777777" w:rsidR="00D17630" w:rsidRDefault="00E22BEE">
            <w:pPr>
              <w:spacing w:after="0"/>
              <w:ind w:left="1080"/>
            </w:pPr>
            <w:r>
              <w:rPr>
                <w:sz w:val="16"/>
              </w:rPr>
              <w:t>8 082,64 Kč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2A4B496" w14:textId="77777777" w:rsidR="00D17630" w:rsidRDefault="00E22BEE">
            <w:pPr>
              <w:spacing w:after="0"/>
              <w:ind w:left="5"/>
            </w:pPr>
            <w:r>
              <w:rPr>
                <w:sz w:val="16"/>
              </w:rPr>
              <w:t>21%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3B082D6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9 780,00 Kč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59802E5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9 780,00 Kč</w:t>
            </w:r>
          </w:p>
        </w:tc>
      </w:tr>
    </w:tbl>
    <w:p w14:paraId="334CA8CF" w14:textId="77777777" w:rsidR="00D17630" w:rsidRDefault="00E22BEE">
      <w:pPr>
        <w:spacing w:after="158"/>
        <w:ind w:left="-240"/>
      </w:pPr>
      <w:r>
        <w:rPr>
          <w:noProof/>
        </w:rPr>
        <w:drawing>
          <wp:inline distT="0" distB="0" distL="0" distR="0" wp14:anchorId="27E613BF" wp14:editId="40904301">
            <wp:extent cx="3483864" cy="18293"/>
            <wp:effectExtent l="0" t="0" r="0" b="0"/>
            <wp:docPr id="11590" name="Picture 1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" name="Picture 115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5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754"/>
        <w:gridCol w:w="998"/>
        <w:gridCol w:w="1234"/>
        <w:gridCol w:w="514"/>
        <w:gridCol w:w="1094"/>
        <w:gridCol w:w="864"/>
      </w:tblGrid>
      <w:tr w:rsidR="00D17630" w14:paraId="5304F608" w14:textId="77777777">
        <w:trPr>
          <w:trHeight w:val="17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EF4DCC7" w14:textId="77777777" w:rsidR="00D17630" w:rsidRDefault="00E22BEE">
            <w:pPr>
              <w:spacing w:after="0"/>
              <w:ind w:left="5"/>
            </w:pPr>
            <w:r>
              <w:rPr>
                <w:sz w:val="18"/>
              </w:rPr>
              <w:t>Učitelská židle HUBERT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32C66E06" w14:textId="77777777" w:rsidR="00D17630" w:rsidRDefault="00D17630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177AAB5" w14:textId="77777777" w:rsidR="00D17630" w:rsidRDefault="00D17630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DCA304" w14:textId="77777777" w:rsidR="00D17630" w:rsidRDefault="00D17630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966B250" w14:textId="77777777" w:rsidR="00D17630" w:rsidRDefault="00D17630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3D36E8C" w14:textId="77777777" w:rsidR="00D17630" w:rsidRDefault="00D17630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144AF46" w14:textId="77777777" w:rsidR="00D17630" w:rsidRDefault="00D17630"/>
        </w:tc>
      </w:tr>
      <w:tr w:rsidR="00D17630" w14:paraId="6B6018D3" w14:textId="77777777">
        <w:trPr>
          <w:trHeight w:val="536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05F7670" w14:textId="77777777" w:rsidR="00D17630" w:rsidRDefault="00E22BEE">
            <w:pPr>
              <w:spacing w:after="117"/>
            </w:pPr>
            <w:r>
              <w:rPr>
                <w:sz w:val="16"/>
              </w:rPr>
              <w:t>Odstín kovové konstrukce : Oranžová (2004), Velikost :</w:t>
            </w:r>
          </w:p>
          <w:p w14:paraId="694F5EE2" w14:textId="77777777" w:rsidR="00D17630" w:rsidRDefault="00E22BEE">
            <w:pPr>
              <w:spacing w:after="0"/>
              <w:ind w:left="5"/>
            </w:pPr>
            <w:r>
              <w:rPr>
                <w:sz w:val="16"/>
              </w:rPr>
              <w:t>2129110131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4F7E6C9" w14:textId="77777777" w:rsidR="00D17630" w:rsidRDefault="00E22BEE">
            <w:pPr>
              <w:spacing w:after="0"/>
              <w:ind w:left="250"/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55D7759" w14:textId="77777777" w:rsidR="00D17630" w:rsidRDefault="00E22BEE">
            <w:pPr>
              <w:spacing w:after="0"/>
              <w:ind w:left="240"/>
            </w:pPr>
            <w:r>
              <w:rPr>
                <w:sz w:val="18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B8725C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2 021,49 Kč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8083C3E" w14:textId="77777777" w:rsidR="00D17630" w:rsidRDefault="00E22BEE">
            <w:pPr>
              <w:spacing w:after="0"/>
              <w:ind w:left="5"/>
            </w:pPr>
            <w:r>
              <w:rPr>
                <w:sz w:val="16"/>
              </w:rPr>
              <w:t>21%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EFBE413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2 446,00 Kč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06986AC" w14:textId="77777777" w:rsidR="00D17630" w:rsidRDefault="00E22BEE">
            <w:pPr>
              <w:spacing w:after="0"/>
              <w:ind w:left="86"/>
            </w:pPr>
            <w:r>
              <w:rPr>
                <w:sz w:val="16"/>
              </w:rPr>
              <w:t>2 446,00 Kč</w:t>
            </w:r>
          </w:p>
        </w:tc>
      </w:tr>
    </w:tbl>
    <w:p w14:paraId="60A5342A" w14:textId="77777777" w:rsidR="00D17630" w:rsidRDefault="00E22BEE">
      <w:pPr>
        <w:spacing w:after="173"/>
        <w:ind w:left="7210"/>
      </w:pPr>
      <w:r>
        <w:rPr>
          <w:noProof/>
        </w:rPr>
        <w:drawing>
          <wp:inline distT="0" distB="0" distL="0" distR="0" wp14:anchorId="7967552D" wp14:editId="0C3B9B0F">
            <wp:extent cx="365760" cy="9148"/>
            <wp:effectExtent l="0" t="0" r="0" b="0"/>
            <wp:docPr id="3841" name="Picture 3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" name="Picture 38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60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754"/>
        <w:gridCol w:w="998"/>
        <w:gridCol w:w="1234"/>
        <w:gridCol w:w="514"/>
        <w:gridCol w:w="1094"/>
        <w:gridCol w:w="864"/>
      </w:tblGrid>
      <w:tr w:rsidR="00D17630" w14:paraId="674168F3" w14:textId="77777777">
        <w:trPr>
          <w:trHeight w:val="930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3CCF0B7F" w14:textId="77777777" w:rsidR="00D17630" w:rsidRDefault="00E22BEE">
            <w:pPr>
              <w:spacing w:after="177"/>
              <w:ind w:left="5"/>
            </w:pPr>
            <w:r>
              <w:rPr>
                <w:sz w:val="16"/>
              </w:rPr>
              <w:lastRenderedPageBreak/>
              <w:t>Sestava HUBERT dvoumístná, výšk. stavitelná, sada 15</w:t>
            </w:r>
          </w:p>
          <w:p w14:paraId="6DF8D19D" w14:textId="77777777" w:rsidR="00D17630" w:rsidRDefault="00E22BEE">
            <w:pPr>
              <w:spacing w:after="0"/>
              <w:ind w:left="5" w:right="293" w:firstLine="5"/>
              <w:jc w:val="both"/>
            </w:pPr>
            <w:r>
              <w:rPr>
                <w:sz w:val="16"/>
              </w:rPr>
              <w:t>Povrchová úprava sedáku a opěráku židlí : lakovaná buková překližka, Rohy desky : Zaoblené, Barva kovové konstrukce : Oranžová (RAL 2004), Odkládací plochy :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D8E6300" w14:textId="77777777" w:rsidR="00D17630" w:rsidRDefault="00D17630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A78F7A7" w14:textId="77777777" w:rsidR="00D17630" w:rsidRDefault="00D17630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DC196DC" w14:textId="77777777" w:rsidR="00D17630" w:rsidRDefault="00D17630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6C563EB" w14:textId="77777777" w:rsidR="00D17630" w:rsidRDefault="00D17630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D96FAB9" w14:textId="77777777" w:rsidR="00D17630" w:rsidRDefault="00D17630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41D6892" w14:textId="77777777" w:rsidR="00D17630" w:rsidRDefault="00D17630"/>
        </w:tc>
      </w:tr>
      <w:tr w:rsidR="00D17630" w14:paraId="6FCD2F5C" w14:textId="77777777">
        <w:trPr>
          <w:trHeight w:val="1140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53643028" w14:textId="77777777" w:rsidR="00D17630" w:rsidRDefault="00E22BEE">
            <w:pPr>
              <w:spacing w:after="0" w:line="216" w:lineRule="auto"/>
              <w:ind w:right="158" w:firstLine="10"/>
              <w:jc w:val="both"/>
            </w:pPr>
            <w:r>
              <w:rPr>
                <w:sz w:val="16"/>
              </w:rPr>
              <w:t>Drátěné odkládací koše, Rektifikační patky : Ne, Dekor desky : Buk, Tloušťka desky : 18 mm, Hrana desky : ABS hrana 2 mm, Nastavitelnost bez použití nářadí : Ne (pomocí imbusového klíče), Barva plastových koncovek : Černá, Velikost : vel. 5-7, Deska masivní buková spárovka</w:t>
            </w:r>
          </w:p>
          <w:p w14:paraId="45984E5D" w14:textId="77777777" w:rsidR="00D17630" w:rsidRDefault="00E22BEE">
            <w:pPr>
              <w:spacing w:after="0"/>
              <w:ind w:left="10"/>
            </w:pPr>
            <w:r>
              <w:rPr>
                <w:sz w:val="16"/>
              </w:rPr>
              <w:t>: Ne, Plst proti poškození podlahy : NE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F032BD5" w14:textId="77777777" w:rsidR="00D17630" w:rsidRDefault="00E22BEE">
            <w:pPr>
              <w:spacing w:after="0"/>
              <w:ind w:left="245"/>
            </w:pPr>
            <w:r>
              <w:rPr>
                <w:sz w:val="26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7B599B8" w14:textId="77777777" w:rsidR="00D17630" w:rsidRDefault="00E22BEE">
            <w:pPr>
              <w:spacing w:after="0"/>
              <w:ind w:left="240"/>
            </w:pPr>
            <w:r>
              <w:rPr>
                <w:sz w:val="18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D6EDC0" w14:textId="77777777" w:rsidR="00D17630" w:rsidRDefault="00E22BEE">
            <w:pPr>
              <w:spacing w:after="0"/>
            </w:pPr>
            <w:r>
              <w:rPr>
                <w:sz w:val="16"/>
              </w:rPr>
              <w:t>73 074,38 Kč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C6BCAA5" w14:textId="77777777" w:rsidR="00D17630" w:rsidRDefault="00E22BEE">
            <w:pPr>
              <w:spacing w:after="0"/>
            </w:pPr>
            <w:r>
              <w:rPr>
                <w:sz w:val="16"/>
              </w:rPr>
              <w:t>21%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E4A0B5B" w14:textId="77777777" w:rsidR="00D17630" w:rsidRDefault="00E22BEE">
            <w:pPr>
              <w:spacing w:after="0"/>
            </w:pPr>
            <w:r>
              <w:rPr>
                <w:sz w:val="16"/>
              </w:rPr>
              <w:t>88 420,00 Kč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9A2A627" w14:textId="77777777" w:rsidR="00D17630" w:rsidRDefault="00E22BEE">
            <w:pPr>
              <w:spacing w:after="0"/>
              <w:jc w:val="both"/>
            </w:pPr>
            <w:r>
              <w:rPr>
                <w:sz w:val="16"/>
              </w:rPr>
              <w:t>88 420,00 Kč</w:t>
            </w:r>
          </w:p>
        </w:tc>
      </w:tr>
    </w:tbl>
    <w:p w14:paraId="2D9ECCBE" w14:textId="77777777" w:rsidR="00D17630" w:rsidRDefault="00E22BEE">
      <w:pPr>
        <w:spacing w:after="134"/>
        <w:ind w:left="-283" w:right="-53"/>
      </w:pPr>
      <w:r>
        <w:rPr>
          <w:noProof/>
        </w:rPr>
        <mc:AlternateContent>
          <mc:Choice Requires="wpg">
            <w:drawing>
              <wp:inline distT="0" distB="0" distL="0" distR="0" wp14:anchorId="65B83DBA" wp14:editId="6824FA02">
                <wp:extent cx="6260592" cy="3048"/>
                <wp:effectExtent l="0" t="0" r="0" b="0"/>
                <wp:docPr id="11595" name="Group 1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592" cy="3048"/>
                          <a:chOff x="0" y="0"/>
                          <a:chExt cx="6260592" cy="3048"/>
                        </a:xfrm>
                      </wpg:grpSpPr>
                      <wps:wsp>
                        <wps:cNvPr id="11594" name="Shape 11594"/>
                        <wps:cNvSpPr/>
                        <wps:spPr>
                          <a:xfrm>
                            <a:off x="0" y="0"/>
                            <a:ext cx="626059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592" h="3048">
                                <a:moveTo>
                                  <a:pt x="0" y="1524"/>
                                </a:moveTo>
                                <a:lnTo>
                                  <a:pt x="6260592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95" style="width:492.96pt;height:0.23999pt;mso-position-horizontal-relative:char;mso-position-vertical-relative:line" coordsize="62605,30">
                <v:shape id="Shape 11594" style="position:absolute;width:62605;height:30;left:0;top:0;" coordsize="6260592,3048" path="m0,1524l6260592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21534A" w14:textId="77777777" w:rsidR="00D17630" w:rsidRDefault="00E22BEE">
      <w:pPr>
        <w:tabs>
          <w:tab w:val="center" w:pos="4646"/>
          <w:tab w:val="right" w:pos="9523"/>
        </w:tabs>
        <w:spacing w:after="88"/>
        <w:ind w:right="-15"/>
      </w:pPr>
      <w:r>
        <w:rPr>
          <w:sz w:val="14"/>
        </w:rPr>
        <w:tab/>
        <w:t>Vytvořeno pomoci SuperFaktura.cz</w:t>
      </w:r>
      <w:r>
        <w:rPr>
          <w:sz w:val="14"/>
        </w:rPr>
        <w:tab/>
        <w:t>Strana 1/2</w:t>
      </w:r>
    </w:p>
    <w:p w14:paraId="5985158C" w14:textId="77777777" w:rsidR="00D17630" w:rsidRDefault="00E22BEE">
      <w:pPr>
        <w:spacing w:after="3" w:line="251" w:lineRule="auto"/>
        <w:ind w:left="6101" w:hanging="5928"/>
      </w:pPr>
      <w:r>
        <w:rPr>
          <w:sz w:val="16"/>
        </w:rPr>
        <w:t>Název položky a popis Množství Jednotka Cena položky DPH Cena položky Celkem s DPH bez DPH</w:t>
      </w:r>
      <w:r>
        <w:rPr>
          <w:sz w:val="16"/>
        </w:rPr>
        <w:tab/>
        <w:t>s DPH</w:t>
      </w:r>
    </w:p>
    <w:p w14:paraId="619889A1" w14:textId="77777777" w:rsidR="00D17630" w:rsidRDefault="00E22BEE">
      <w:pPr>
        <w:spacing w:after="120"/>
        <w:ind w:left="-134" w:right="-192"/>
      </w:pPr>
      <w:r>
        <w:rPr>
          <w:noProof/>
        </w:rPr>
        <mc:AlternateContent>
          <mc:Choice Requires="wpg">
            <w:drawing>
              <wp:inline distT="0" distB="0" distL="0" distR="0" wp14:anchorId="6D981F14" wp14:editId="7FED21DF">
                <wp:extent cx="6254497" cy="24391"/>
                <wp:effectExtent l="0" t="0" r="0" b="0"/>
                <wp:docPr id="11603" name="Group 1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497" cy="24391"/>
                          <a:chOff x="0" y="0"/>
                          <a:chExt cx="6254497" cy="24391"/>
                        </a:xfrm>
                      </wpg:grpSpPr>
                      <wps:wsp>
                        <wps:cNvPr id="11602" name="Shape 11602"/>
                        <wps:cNvSpPr/>
                        <wps:spPr>
                          <a:xfrm>
                            <a:off x="0" y="0"/>
                            <a:ext cx="6254497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497" h="24391">
                                <a:moveTo>
                                  <a:pt x="0" y="12195"/>
                                </a:moveTo>
                                <a:lnTo>
                                  <a:pt x="6254497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" style="width:492.48pt;height:1.92055pt;mso-position-horizontal-relative:char;mso-position-vertical-relative:line" coordsize="62544,243">
                <v:shape id="Shape 11602" style="position:absolute;width:62544;height:243;left:0;top:0;" coordsize="6254497,24391" path="m0,12195l6254497,12195">
                  <v:stroke weight="1.920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3E4C34D" w14:textId="77777777" w:rsidR="00D17630" w:rsidRDefault="00E22BEE">
      <w:pPr>
        <w:spacing w:after="0"/>
        <w:ind w:left="158"/>
      </w:pPr>
      <w:r>
        <w:rPr>
          <w:sz w:val="16"/>
        </w:rPr>
        <w:t>45325021762176417851788179017921</w:t>
      </w:r>
    </w:p>
    <w:p w14:paraId="6A252455" w14:textId="77777777" w:rsidR="00D17630" w:rsidRDefault="00E22BEE">
      <w:pPr>
        <w:spacing w:after="146"/>
        <w:ind w:left="1181" w:right="-86"/>
      </w:pPr>
      <w:r>
        <w:rPr>
          <w:noProof/>
        </w:rPr>
        <w:drawing>
          <wp:inline distT="0" distB="0" distL="0" distR="0" wp14:anchorId="47395F86" wp14:editId="7F1266BA">
            <wp:extent cx="5352288" cy="30489"/>
            <wp:effectExtent l="0" t="0" r="0" b="0"/>
            <wp:docPr id="11596" name="Picture 1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" name="Picture 115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B609" w14:textId="77777777" w:rsidR="00D17630" w:rsidRDefault="00E22BEE">
      <w:pPr>
        <w:tabs>
          <w:tab w:val="center" w:pos="425"/>
          <w:tab w:val="center" w:pos="4327"/>
          <w:tab w:val="center" w:pos="5088"/>
          <w:tab w:val="center" w:pos="6254"/>
          <w:tab w:val="center" w:pos="7159"/>
          <w:tab w:val="center" w:pos="7994"/>
          <w:tab w:val="right" w:pos="9523"/>
        </w:tabs>
        <w:spacing w:after="3" w:line="251" w:lineRule="auto"/>
      </w:pPr>
      <w:r>
        <w:rPr>
          <w:sz w:val="16"/>
        </w:rPr>
        <w:tab/>
        <w:t>Doprava</w:t>
      </w: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ab/>
      </w:r>
      <w:r>
        <w:rPr>
          <w:sz w:val="16"/>
        </w:rPr>
        <w:t>x</w:t>
      </w:r>
      <w:r>
        <w:rPr>
          <w:sz w:val="16"/>
        </w:rPr>
        <w:tab/>
        <w:t>4 380,17 Kč</w:t>
      </w:r>
      <w:r>
        <w:rPr>
          <w:sz w:val="16"/>
        </w:rPr>
        <w:tab/>
      </w:r>
      <w:r>
        <w:rPr>
          <w:sz w:val="16"/>
        </w:rPr>
        <w:t>21%</w:t>
      </w:r>
      <w:r>
        <w:rPr>
          <w:sz w:val="16"/>
        </w:rPr>
        <w:tab/>
      </w:r>
      <w:r>
        <w:rPr>
          <w:sz w:val="16"/>
        </w:rPr>
        <w:t>5 300,00 Kč</w:t>
      </w:r>
      <w:r>
        <w:rPr>
          <w:sz w:val="16"/>
        </w:rPr>
        <w:tab/>
        <w:t>5 300,00 Kč</w:t>
      </w:r>
    </w:p>
    <w:p w14:paraId="602732FC" w14:textId="77777777" w:rsidR="00D17630" w:rsidRDefault="00E22BEE">
      <w:pPr>
        <w:spacing w:after="8623"/>
        <w:ind w:left="-134" w:right="-182"/>
      </w:pPr>
      <w:r>
        <w:rPr>
          <w:noProof/>
        </w:rPr>
        <w:drawing>
          <wp:inline distT="0" distB="0" distL="0" distR="0" wp14:anchorId="7FFBDF9C" wp14:editId="7CBE4F31">
            <wp:extent cx="6248400" cy="1911642"/>
            <wp:effectExtent l="0" t="0" r="0" b="0"/>
            <wp:docPr id="11598" name="Picture 1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" name="Picture 115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91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BE4D5" w14:textId="77777777" w:rsidR="00D17630" w:rsidRDefault="00E22BEE">
      <w:pPr>
        <w:spacing w:after="136"/>
        <w:ind w:left="-235" w:right="-778"/>
      </w:pPr>
      <w:r>
        <w:rPr>
          <w:noProof/>
        </w:rPr>
        <w:lastRenderedPageBreak/>
        <w:drawing>
          <wp:inline distT="0" distB="0" distL="0" distR="0" wp14:anchorId="2BF0FDD1" wp14:editId="57460DDF">
            <wp:extent cx="6690361" cy="1277477"/>
            <wp:effectExtent l="0" t="0" r="0" b="0"/>
            <wp:docPr id="11600" name="Picture 1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" name="Picture 116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90361" cy="12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9FD0" w14:textId="77777777" w:rsidR="00D17630" w:rsidRDefault="00E22BEE">
      <w:pPr>
        <w:tabs>
          <w:tab w:val="center" w:pos="4675"/>
          <w:tab w:val="right" w:pos="9523"/>
        </w:tabs>
        <w:spacing w:after="88"/>
        <w:ind w:right="-15"/>
      </w:pPr>
      <w:r>
        <w:rPr>
          <w:sz w:val="14"/>
        </w:rPr>
        <w:tab/>
        <w:t>Vytvořeno pomoci SuperFaktura.cz</w:t>
      </w:r>
      <w:r>
        <w:rPr>
          <w:sz w:val="14"/>
        </w:rPr>
        <w:tab/>
        <w:t>Strana 2/2</w:t>
      </w:r>
    </w:p>
    <w:sectPr w:rsidR="00D17630">
      <w:pgSz w:w="11904" w:h="16834"/>
      <w:pgMar w:top="322" w:right="1085" w:bottom="680" w:left="1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30"/>
    <w:rsid w:val="006831B4"/>
    <w:rsid w:val="00D17630"/>
    <w:rsid w:val="00E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B8C5"/>
  <w15:docId w15:val="{1DF84121-6DBE-4FDC-B34B-18BE5BD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1D8D7E25-329A-482C-9808-9C1DA7ED111F}"/>
</file>

<file path=customXml/itemProps2.xml><?xml version="1.0" encoding="utf-8"?>
<ds:datastoreItem xmlns:ds="http://schemas.openxmlformats.org/officeDocument/2006/customXml" ds:itemID="{43B825DC-B91F-40E7-A6A1-295D14435334}"/>
</file>

<file path=customXml/itemProps3.xml><?xml version="1.0" encoding="utf-8"?>
<ds:datastoreItem xmlns:ds="http://schemas.openxmlformats.org/officeDocument/2006/customXml" ds:itemID="{931802F1-F66A-4C51-A13D-648179A9B6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2310</Characters>
  <Application>Microsoft Office Word</Application>
  <DocSecurity>0</DocSecurity>
  <Lines>19</Lines>
  <Paragraphs>5</Paragraphs>
  <ScaleCrop>false</ScaleCrop>
  <Company>ZS Roznov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SKM_C251i25101306460</dc:title>
  <dc:subject/>
  <dc:creator>Václava Bendíková</dc:creator>
  <cp:keywords/>
  <cp:lastModifiedBy>Václava Bendíková</cp:lastModifiedBy>
  <cp:revision>2</cp:revision>
  <dcterms:created xsi:type="dcterms:W3CDTF">2025-10-13T05:57:00Z</dcterms:created>
  <dcterms:modified xsi:type="dcterms:W3CDTF">2025-10-13T05:57:00Z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