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FBAF" w14:textId="77777777" w:rsidR="00491AFD" w:rsidRDefault="00000000">
      <w:pPr>
        <w:pStyle w:val="Nadpis10"/>
        <w:keepNext/>
        <w:keepLines/>
        <w:tabs>
          <w:tab w:val="left" w:pos="3020"/>
        </w:tabs>
        <w:jc w:val="left"/>
      </w:pPr>
      <w:bookmarkStart w:id="0" w:name="bookmark0"/>
      <w:r>
        <w:rPr>
          <w:rStyle w:val="Nadpis1"/>
          <w:b/>
          <w:bCs/>
        </w:rPr>
        <w:t>Smlouva o pobytu č.</w:t>
      </w:r>
      <w:r>
        <w:rPr>
          <w:rStyle w:val="Nadpis1"/>
          <w:b/>
          <w:bCs/>
        </w:rPr>
        <w:tab/>
        <w:t>29 / 25</w:t>
      </w:r>
      <w:bookmarkEnd w:id="0"/>
    </w:p>
    <w:p w14:paraId="7CE522DD" w14:textId="77777777" w:rsidR="00491AFD" w:rsidRDefault="00000000">
      <w:pPr>
        <w:pStyle w:val="Zkladntext1"/>
        <w:spacing w:after="260"/>
      </w:pPr>
      <w:r>
        <w:rPr>
          <w:rStyle w:val="Zkladntext"/>
        </w:rPr>
        <w:t>uzavřená mezi</w:t>
      </w:r>
    </w:p>
    <w:p w14:paraId="7D77849F" w14:textId="77777777" w:rsidR="00491AFD" w:rsidRDefault="00000000">
      <w:pPr>
        <w:pStyle w:val="Zkladntext1"/>
        <w:spacing w:after="0"/>
      </w:pPr>
      <w:r>
        <w:rPr>
          <w:rStyle w:val="Zkladntext"/>
        </w:rPr>
        <w:t xml:space="preserve">Ekocentrum PALETA, </w:t>
      </w:r>
      <w:proofErr w:type="spellStart"/>
      <w:r>
        <w:rPr>
          <w:rStyle w:val="Zkladntext"/>
        </w:rPr>
        <w:t>z.s</w:t>
      </w:r>
      <w:proofErr w:type="spellEnd"/>
      <w:r>
        <w:rPr>
          <w:rStyle w:val="Zkladntext"/>
        </w:rPr>
        <w:t>.</w:t>
      </w:r>
    </w:p>
    <w:p w14:paraId="6D27D034" w14:textId="77777777" w:rsidR="00491AFD" w:rsidRDefault="00000000">
      <w:pPr>
        <w:pStyle w:val="Zkladntext1"/>
        <w:spacing w:after="0"/>
      </w:pPr>
      <w:r>
        <w:rPr>
          <w:rStyle w:val="Zkladntext"/>
        </w:rPr>
        <w:t>Štolbova 2874</w:t>
      </w:r>
    </w:p>
    <w:p w14:paraId="2B6B5241" w14:textId="77777777" w:rsidR="00491AFD" w:rsidRDefault="00000000">
      <w:pPr>
        <w:pStyle w:val="Zkladntext1"/>
        <w:spacing w:after="0"/>
      </w:pPr>
      <w:r>
        <w:rPr>
          <w:rStyle w:val="Zkladntext"/>
        </w:rPr>
        <w:t>530 02 Pardubice</w:t>
      </w:r>
    </w:p>
    <w:p w14:paraId="4F3F48BA" w14:textId="77777777" w:rsidR="00491AFD" w:rsidRDefault="00000000">
      <w:pPr>
        <w:pStyle w:val="Zkladntext1"/>
        <w:spacing w:after="0"/>
      </w:pPr>
      <w:r>
        <w:rPr>
          <w:rStyle w:val="Zkladntext"/>
        </w:rPr>
        <w:t>IČO: 64244873</w:t>
      </w:r>
    </w:p>
    <w:p w14:paraId="49D5DB7D" w14:textId="77777777" w:rsidR="00491AFD" w:rsidRDefault="00000000">
      <w:pPr>
        <w:pStyle w:val="Zkladntext1"/>
        <w:spacing w:after="0" w:line="264" w:lineRule="auto"/>
      </w:pPr>
      <w:r>
        <w:rPr>
          <w:rStyle w:val="Zkladntext"/>
        </w:rPr>
        <w:t>ID datové schránky: wq7ad45</w:t>
      </w:r>
    </w:p>
    <w:p w14:paraId="2C523509" w14:textId="77777777" w:rsidR="00491AFD" w:rsidRDefault="00000000">
      <w:pPr>
        <w:pStyle w:val="Zkladntext1"/>
        <w:spacing w:after="0" w:line="264" w:lineRule="auto"/>
      </w:pPr>
      <w:proofErr w:type="spellStart"/>
      <w:r>
        <w:rPr>
          <w:rStyle w:val="Zkladntext"/>
        </w:rPr>
        <w:t>č.ú</w:t>
      </w:r>
      <w:proofErr w:type="spellEnd"/>
      <w:r>
        <w:rPr>
          <w:rStyle w:val="Zkladntext"/>
        </w:rPr>
        <w:t>.: 110901117/0300</w:t>
      </w:r>
    </w:p>
    <w:p w14:paraId="68C95FF3" w14:textId="77777777" w:rsidR="00491AFD" w:rsidRDefault="00000000">
      <w:pPr>
        <w:pStyle w:val="Zkladntext1"/>
        <w:spacing w:after="260" w:line="264" w:lineRule="auto"/>
      </w:pPr>
      <w:r>
        <w:rPr>
          <w:rStyle w:val="Zkladntext"/>
        </w:rPr>
        <w:t xml:space="preserve">zastupuje ředitel Mgr. Miroslav </w:t>
      </w:r>
      <w:proofErr w:type="spellStart"/>
      <w:r>
        <w:rPr>
          <w:rStyle w:val="Zkladntext"/>
        </w:rPr>
        <w:t>Míkovec</w:t>
      </w:r>
      <w:proofErr w:type="spellEnd"/>
      <w:r>
        <w:rPr>
          <w:rStyle w:val="Zkladntext"/>
        </w:rPr>
        <w:t xml:space="preserve"> dále jen dodavatel</w:t>
      </w:r>
    </w:p>
    <w:p w14:paraId="1072EAA3" w14:textId="77777777" w:rsidR="00491AFD" w:rsidRDefault="00000000">
      <w:pPr>
        <w:pStyle w:val="Zkladntext1"/>
        <w:spacing w:after="260"/>
      </w:pPr>
      <w:r>
        <w:rPr>
          <w:rStyle w:val="Zkladntext"/>
        </w:rPr>
        <w:t>a</w:t>
      </w:r>
    </w:p>
    <w:p w14:paraId="23A01E46" w14:textId="77777777" w:rsidR="00491AFD" w:rsidRDefault="00000000">
      <w:pPr>
        <w:pStyle w:val="Zkladntext1"/>
        <w:spacing w:after="0"/>
      </w:pPr>
      <w:r>
        <w:rPr>
          <w:rStyle w:val="Zkladntext"/>
        </w:rPr>
        <w:t>Základní škola Pardubice, Staňkova 128</w:t>
      </w:r>
    </w:p>
    <w:p w14:paraId="50B6199A" w14:textId="77777777" w:rsidR="00491AFD" w:rsidRDefault="00000000">
      <w:pPr>
        <w:pStyle w:val="Zkladntext1"/>
        <w:spacing w:after="0"/>
      </w:pPr>
      <w:r>
        <w:rPr>
          <w:rStyle w:val="Zkladntext"/>
        </w:rPr>
        <w:t>Zelené Předměstí, 53002 Pardubice</w:t>
      </w:r>
    </w:p>
    <w:p w14:paraId="75010F4B" w14:textId="77777777" w:rsidR="00491AFD" w:rsidRDefault="00000000">
      <w:pPr>
        <w:pStyle w:val="Zkladntext1"/>
        <w:spacing w:after="0"/>
      </w:pPr>
      <w:r>
        <w:rPr>
          <w:rStyle w:val="Zkladntext"/>
        </w:rPr>
        <w:t>530 02 Pardubice</w:t>
      </w:r>
    </w:p>
    <w:p w14:paraId="44B4B518" w14:textId="77777777" w:rsidR="00491AFD" w:rsidRDefault="00000000">
      <w:pPr>
        <w:pStyle w:val="Zkladntext1"/>
        <w:tabs>
          <w:tab w:val="left" w:pos="688"/>
        </w:tabs>
        <w:spacing w:after="0"/>
      </w:pPr>
      <w:r>
        <w:rPr>
          <w:rStyle w:val="Zkladntext"/>
        </w:rPr>
        <w:t>IČ:</w:t>
      </w:r>
      <w:r>
        <w:rPr>
          <w:rStyle w:val="Zkladntext"/>
        </w:rPr>
        <w:tab/>
        <w:t>48161306</w:t>
      </w:r>
    </w:p>
    <w:p w14:paraId="63943581" w14:textId="77777777" w:rsidR="00491AFD" w:rsidRDefault="00000000">
      <w:pPr>
        <w:pStyle w:val="Zkladntext1"/>
        <w:spacing w:after="0"/>
      </w:pPr>
      <w:r>
        <w:rPr>
          <w:rStyle w:val="Zkladntext"/>
        </w:rPr>
        <w:t>ID datové schránky: 62pgixh</w:t>
      </w:r>
    </w:p>
    <w:p w14:paraId="47D58342" w14:textId="77777777" w:rsidR="00491AFD" w:rsidRDefault="00000000">
      <w:pPr>
        <w:pStyle w:val="Zkladntext20"/>
        <w:tabs>
          <w:tab w:val="left" w:pos="1595"/>
        </w:tabs>
      </w:pPr>
      <w:r>
        <w:rPr>
          <w:rStyle w:val="Zkladntext2"/>
          <w:rFonts w:ascii="Calibri" w:eastAsia="Calibri" w:hAnsi="Calibri" w:cs="Calibri"/>
        </w:rPr>
        <w:t>zastupuje:</w:t>
      </w:r>
      <w:r>
        <w:rPr>
          <w:rStyle w:val="Zkladntext2"/>
          <w:rFonts w:ascii="Calibri" w:eastAsia="Calibri" w:hAnsi="Calibri" w:cs="Calibri"/>
        </w:rPr>
        <w:tab/>
        <w:t xml:space="preserve">Mgr. </w:t>
      </w:r>
      <w:r>
        <w:rPr>
          <w:rStyle w:val="Zkladntext2"/>
        </w:rPr>
        <w:t>Gisela Kostelecká</w:t>
      </w:r>
    </w:p>
    <w:p w14:paraId="65195C4E" w14:textId="77777777" w:rsidR="00491AFD" w:rsidRDefault="00000000">
      <w:pPr>
        <w:pStyle w:val="Zkladntext1"/>
        <w:spacing w:after="260"/>
      </w:pPr>
      <w:r>
        <w:rPr>
          <w:rStyle w:val="Zkladntext"/>
        </w:rPr>
        <w:t>dále jen odběratel</w:t>
      </w:r>
    </w:p>
    <w:p w14:paraId="18F71AAB" w14:textId="77777777" w:rsidR="00491AFD" w:rsidRDefault="00000000">
      <w:pPr>
        <w:pStyle w:val="Nadpis10"/>
        <w:keepNext/>
        <w:keepLines/>
        <w:numPr>
          <w:ilvl w:val="0"/>
          <w:numId w:val="1"/>
        </w:numPr>
        <w:tabs>
          <w:tab w:val="left" w:pos="304"/>
        </w:tabs>
      </w:pPr>
      <w:bookmarkStart w:id="1" w:name="bookmark2"/>
      <w:r>
        <w:rPr>
          <w:rStyle w:val="Nadpis1"/>
          <w:b/>
          <w:bCs/>
        </w:rPr>
        <w:t>Předmět smlouvy</w:t>
      </w:r>
      <w:bookmarkEnd w:id="1"/>
    </w:p>
    <w:p w14:paraId="5AC6CF09" w14:textId="77777777" w:rsidR="00491AFD" w:rsidRDefault="00000000">
      <w:pPr>
        <w:pStyle w:val="Zkladntext1"/>
        <w:spacing w:after="260"/>
      </w:pPr>
      <w:r>
        <w:rPr>
          <w:rStyle w:val="Zkladntext"/>
        </w:rPr>
        <w:t>V době od 13.10.2025 do 17.10.2025 proběhne v pobytovém středisku ekologické výchovy Pardubického kraje v Oucmanicích č.p. 36 (dále jen PSEV) kurz environmentálního vzdělávání pro 47 žáků za účasti pedagogického dozoru v počtu 4 dospělých. Stravování začne dne 13.10.2025 obědem a skončí dne 17.10.2025 obědem.</w:t>
      </w:r>
    </w:p>
    <w:p w14:paraId="18017FF6" w14:textId="77777777" w:rsidR="00491AFD" w:rsidRDefault="00000000">
      <w:pPr>
        <w:pStyle w:val="Nadpis10"/>
        <w:keepNext/>
        <w:keepLines/>
        <w:numPr>
          <w:ilvl w:val="0"/>
          <w:numId w:val="1"/>
        </w:numPr>
        <w:tabs>
          <w:tab w:val="left" w:pos="369"/>
        </w:tabs>
      </w:pPr>
      <w:bookmarkStart w:id="2" w:name="bookmark4"/>
      <w:r>
        <w:rPr>
          <w:rStyle w:val="Nadpis1"/>
          <w:b/>
          <w:bCs/>
        </w:rPr>
        <w:t>Práva a povinnosti dodavatele</w:t>
      </w:r>
      <w:bookmarkEnd w:id="2"/>
    </w:p>
    <w:p w14:paraId="0C96C53B" w14:textId="77777777" w:rsidR="00491AFD" w:rsidRDefault="00000000">
      <w:pPr>
        <w:pStyle w:val="Zkladntext1"/>
        <w:numPr>
          <w:ilvl w:val="0"/>
          <w:numId w:val="2"/>
        </w:numPr>
        <w:tabs>
          <w:tab w:val="left" w:pos="355"/>
        </w:tabs>
        <w:spacing w:after="100"/>
      </w:pPr>
      <w:r>
        <w:rPr>
          <w:rStyle w:val="Zkladntext"/>
        </w:rPr>
        <w:t>Dodavatel se zavazuje vyhradit pro objednavatele v pokojích a místnostech PSEV ubytování se sociálním zázemím a společnými prostory. Dodavatel místnosti pro ubytování odevzdá objednateli dne 13.10.2025 ve stavu způsobilém pro řádné užívání a zajistí ubytovaným nerušený výkon jejich práv, spojený s ubytováním.</w:t>
      </w:r>
    </w:p>
    <w:p w14:paraId="0F191924" w14:textId="77777777" w:rsidR="00491AFD" w:rsidRDefault="00000000">
      <w:pPr>
        <w:pStyle w:val="Zkladntext1"/>
        <w:numPr>
          <w:ilvl w:val="0"/>
          <w:numId w:val="2"/>
        </w:numPr>
        <w:tabs>
          <w:tab w:val="left" w:pos="355"/>
        </w:tabs>
        <w:spacing w:after="260"/>
      </w:pPr>
      <w:r>
        <w:rPr>
          <w:rStyle w:val="Zkladntext"/>
        </w:rPr>
        <w:t>Dodavatel zajistí všem účastníkům stravování, ubytování a program za 4080 Kč na osobu.</w:t>
      </w:r>
    </w:p>
    <w:p w14:paraId="50E6301A" w14:textId="77777777" w:rsidR="00491AFD" w:rsidRDefault="00000000">
      <w:pPr>
        <w:pStyle w:val="Zkladntext1"/>
        <w:spacing w:after="0" w:line="283" w:lineRule="auto"/>
      </w:pPr>
      <w:r>
        <w:rPr>
          <w:rStyle w:val="Zkladntext"/>
        </w:rPr>
        <w:t>Cena se počítá ze skutečného počtu ubytovaných v daný den bez ohledu na případné odjezdy z jakéhokoliv důvodu.</w:t>
      </w:r>
    </w:p>
    <w:p w14:paraId="29D02DDD" w14:textId="77777777" w:rsidR="00491AFD" w:rsidRDefault="00000000">
      <w:pPr>
        <w:pStyle w:val="Zkladntext1"/>
        <w:numPr>
          <w:ilvl w:val="0"/>
          <w:numId w:val="2"/>
        </w:numPr>
        <w:tabs>
          <w:tab w:val="left" w:pos="358"/>
        </w:tabs>
        <w:spacing w:after="100"/>
      </w:pPr>
      <w:r>
        <w:rPr>
          <w:rStyle w:val="Zkladntext"/>
        </w:rPr>
        <w:t>Dodavatel zajistí pedagogickému dozoru stravování za 2210 Kč na osobu a ubytování za 1200 Kč na osobu.</w:t>
      </w:r>
    </w:p>
    <w:p w14:paraId="327C37A6" w14:textId="77777777" w:rsidR="00491AFD" w:rsidRDefault="00000000">
      <w:pPr>
        <w:pStyle w:val="Zkladntext1"/>
        <w:spacing w:after="260"/>
      </w:pPr>
      <w:r>
        <w:rPr>
          <w:rStyle w:val="Zkladntext"/>
        </w:rPr>
        <w:t>Při min. počtu 20 dětí má 1 člen doprovodu, při počtu 25 dětí 2 členové doprovodu, při počtu 35 dětí 3 členové doprovodu, při počtu 45 dětí 4 členové doprovodu ubytování a program zdarma.</w:t>
      </w:r>
    </w:p>
    <w:p w14:paraId="626FB644" w14:textId="77777777" w:rsidR="00491AFD" w:rsidRDefault="00000000">
      <w:pPr>
        <w:pStyle w:val="Zkladntext1"/>
        <w:numPr>
          <w:ilvl w:val="0"/>
          <w:numId w:val="2"/>
        </w:numPr>
        <w:tabs>
          <w:tab w:val="left" w:pos="358"/>
        </w:tabs>
        <w:spacing w:after="260"/>
      </w:pPr>
      <w:r>
        <w:rPr>
          <w:rStyle w:val="Zkladntext"/>
        </w:rPr>
        <w:t>Dodavatel vrací odběrateli částku z denních nákladů, dohodnutých v této smlouvě, na každého účastníka za každý nenastoupený den.</w:t>
      </w:r>
    </w:p>
    <w:p w14:paraId="72B03C2C" w14:textId="77777777" w:rsidR="00491AFD" w:rsidRDefault="00000000">
      <w:pPr>
        <w:pStyle w:val="Zkladntext1"/>
        <w:numPr>
          <w:ilvl w:val="0"/>
          <w:numId w:val="3"/>
        </w:numPr>
        <w:tabs>
          <w:tab w:val="left" w:pos="718"/>
        </w:tabs>
        <w:spacing w:after="0" w:line="271" w:lineRule="auto"/>
        <w:ind w:left="740" w:hanging="380"/>
      </w:pPr>
      <w:r>
        <w:rPr>
          <w:rStyle w:val="Zkladntext"/>
        </w:rPr>
        <w:t>ve výši 100 % v případě předčasného odjezdu nebo pozdního příjezdu účastníka z důvodu onemocnění,</w:t>
      </w:r>
    </w:p>
    <w:p w14:paraId="6E014C48" w14:textId="77777777" w:rsidR="00491AFD" w:rsidRDefault="00000000">
      <w:pPr>
        <w:pStyle w:val="Zkladntext1"/>
        <w:numPr>
          <w:ilvl w:val="0"/>
          <w:numId w:val="3"/>
        </w:numPr>
        <w:tabs>
          <w:tab w:val="left" w:pos="722"/>
        </w:tabs>
        <w:spacing w:line="271" w:lineRule="auto"/>
        <w:ind w:left="740" w:hanging="380"/>
      </w:pPr>
      <w:r>
        <w:rPr>
          <w:rStyle w:val="Zkladntext"/>
        </w:rPr>
        <w:t>ve výši 0 % v případě odstoupení od smlouvy podle článku IV. Bod 1. písm. c). Náklady na odvoz účastníků z akce hradí odběratel.</w:t>
      </w:r>
    </w:p>
    <w:p w14:paraId="42D8605D" w14:textId="77777777" w:rsidR="00491AFD" w:rsidRDefault="00000000">
      <w:pPr>
        <w:pStyle w:val="Zkladntext1"/>
        <w:numPr>
          <w:ilvl w:val="0"/>
          <w:numId w:val="2"/>
        </w:numPr>
        <w:tabs>
          <w:tab w:val="left" w:pos="351"/>
        </w:tabs>
        <w:spacing w:line="271" w:lineRule="auto"/>
      </w:pPr>
      <w:r>
        <w:rPr>
          <w:rStyle w:val="Zkladntext"/>
        </w:rPr>
        <w:t>Dodavatel vyhotoví pro odběratele podle této smlouvy příslušné vyúčtování.</w:t>
      </w:r>
    </w:p>
    <w:p w14:paraId="01F5B385" w14:textId="77777777" w:rsidR="00491AFD" w:rsidRDefault="00000000">
      <w:pPr>
        <w:pStyle w:val="Zkladntext1"/>
        <w:numPr>
          <w:ilvl w:val="0"/>
          <w:numId w:val="2"/>
        </w:numPr>
        <w:tabs>
          <w:tab w:val="left" w:pos="348"/>
        </w:tabs>
        <w:spacing w:line="271" w:lineRule="auto"/>
      </w:pPr>
      <w:r>
        <w:rPr>
          <w:rStyle w:val="Zkladntext"/>
        </w:rPr>
        <w:lastRenderedPageBreak/>
        <w:t>Dodavatel prohlašuje, že PSEV splňuje hygienické podmínky.</w:t>
      </w:r>
    </w:p>
    <w:p w14:paraId="49F49FBA" w14:textId="77777777" w:rsidR="00491AFD" w:rsidRDefault="00000000">
      <w:pPr>
        <w:pStyle w:val="Nadpis10"/>
        <w:keepNext/>
        <w:keepLines/>
        <w:numPr>
          <w:ilvl w:val="0"/>
          <w:numId w:val="4"/>
        </w:numPr>
        <w:tabs>
          <w:tab w:val="left" w:pos="420"/>
        </w:tabs>
        <w:spacing w:after="240" w:line="271" w:lineRule="auto"/>
      </w:pPr>
      <w:bookmarkStart w:id="3" w:name="bookmark6"/>
      <w:r>
        <w:rPr>
          <w:rStyle w:val="Nadpis1"/>
          <w:b/>
          <w:bCs/>
        </w:rPr>
        <w:t>Práva a povinnosti odběratele a ubytovaných</w:t>
      </w:r>
      <w:bookmarkEnd w:id="3"/>
    </w:p>
    <w:p w14:paraId="48A07512" w14:textId="77777777" w:rsidR="00491AFD" w:rsidRDefault="00000000">
      <w:pPr>
        <w:pStyle w:val="Zkladntext1"/>
        <w:numPr>
          <w:ilvl w:val="0"/>
          <w:numId w:val="5"/>
        </w:numPr>
        <w:tabs>
          <w:tab w:val="left" w:pos="348"/>
        </w:tabs>
        <w:spacing w:line="259" w:lineRule="auto"/>
      </w:pPr>
      <w:r>
        <w:rPr>
          <w:rStyle w:val="Zkladntext"/>
        </w:rPr>
        <w:t>Po dobu pobytu za kázeň a bezpečnost žáků odpovídá pedagogický doprovod. Odběratel určí na dobu pobytu vedoucího pobytu, který zodpovídá za dodržování ubytovacího a provozního řádu všemi účastníky pobyt a za respektování pokynů zaměstnanců PSEV.</w:t>
      </w:r>
    </w:p>
    <w:p w14:paraId="4EB7FD7E" w14:textId="77777777" w:rsidR="00491AFD" w:rsidRDefault="00000000">
      <w:pPr>
        <w:pStyle w:val="Zkladntext1"/>
        <w:numPr>
          <w:ilvl w:val="0"/>
          <w:numId w:val="5"/>
        </w:numPr>
        <w:tabs>
          <w:tab w:val="left" w:pos="358"/>
        </w:tabs>
        <w:spacing w:line="264" w:lineRule="auto"/>
      </w:pPr>
      <w:r>
        <w:rPr>
          <w:rStyle w:val="Zkladntext"/>
        </w:rPr>
        <w:t>Odběratel je povinen před nástupem na akci seznámit účastníky, popř. jejich rodiče s dohodnutým programem pobytu a jeho časovým rozvrhem. Odběratel dle svého uvážení seznámí rodiče účastníků s touto smlouvou.</w:t>
      </w:r>
    </w:p>
    <w:p w14:paraId="0384AF55" w14:textId="77777777" w:rsidR="00491AFD" w:rsidRDefault="00000000">
      <w:pPr>
        <w:pStyle w:val="Zkladntext1"/>
        <w:numPr>
          <w:ilvl w:val="0"/>
          <w:numId w:val="5"/>
        </w:numPr>
        <w:tabs>
          <w:tab w:val="left" w:pos="351"/>
        </w:tabs>
        <w:spacing w:line="271" w:lineRule="auto"/>
      </w:pPr>
      <w:r>
        <w:rPr>
          <w:rStyle w:val="Zkladntext"/>
        </w:rPr>
        <w:t>Odběratelem určený vedoucí pobytu odpovídá za veškerý inventář PSEV, který bude k dispozici účastníkům, a za případné škody způsobené účastníky na zařízení PSEV. Škodu nahradí odběratel na místě nebo nejpozději do 30 dnů od jejího vzniku.</w:t>
      </w:r>
    </w:p>
    <w:p w14:paraId="1446FA37" w14:textId="77777777" w:rsidR="00491AFD" w:rsidRDefault="00000000">
      <w:pPr>
        <w:pStyle w:val="Zkladntext1"/>
        <w:numPr>
          <w:ilvl w:val="0"/>
          <w:numId w:val="5"/>
        </w:numPr>
        <w:tabs>
          <w:tab w:val="left" w:pos="355"/>
        </w:tabs>
        <w:spacing w:line="271" w:lineRule="auto"/>
      </w:pPr>
      <w:r>
        <w:rPr>
          <w:rStyle w:val="Zkladntext"/>
        </w:rPr>
        <w:t>Odběratel může snížit po uzavření této smlouvy počet účastníků bez náhrady</w:t>
      </w:r>
    </w:p>
    <w:p w14:paraId="01F9DB83" w14:textId="77777777" w:rsidR="00491AFD" w:rsidRDefault="00000000">
      <w:pPr>
        <w:pStyle w:val="Zkladntext1"/>
        <w:numPr>
          <w:ilvl w:val="0"/>
          <w:numId w:val="5"/>
        </w:numPr>
        <w:tabs>
          <w:tab w:val="left" w:pos="358"/>
        </w:tabs>
        <w:ind w:left="420" w:hanging="420"/>
      </w:pPr>
      <w:r>
        <w:rPr>
          <w:rStyle w:val="Zkladntext"/>
        </w:rPr>
        <w:t>। Odběratel může zvýšit po uzavření této smlouvy počet účastníků, pokud to dovolí provozní podmínky PSEV.</w:t>
      </w:r>
    </w:p>
    <w:p w14:paraId="6966E7A9" w14:textId="77777777" w:rsidR="00491AFD" w:rsidRDefault="00000000">
      <w:pPr>
        <w:pStyle w:val="Zkladntext1"/>
        <w:numPr>
          <w:ilvl w:val="0"/>
          <w:numId w:val="5"/>
        </w:numPr>
        <w:tabs>
          <w:tab w:val="left" w:pos="351"/>
        </w:tabs>
        <w:spacing w:line="262" w:lineRule="auto"/>
      </w:pPr>
      <w:r>
        <w:rPr>
          <w:rStyle w:val="Zkladntext"/>
        </w:rPr>
        <w:t>Odběratel se zavazuje ve sjednané době řádně odebrat poskytnuté služby a zaplatit za ně sjednanou cenu, způsobem dohodnutým v této smlouvě a v termínu dohodnutém v této smlouvě. V případě prodlení zaplacení sjednané ceny se sjednává smluvní pokuta ve výši 0,05 % z dlužné částky za každý započatý den prodlení do zaplacení.</w:t>
      </w:r>
    </w:p>
    <w:p w14:paraId="2BD22BA5" w14:textId="77777777" w:rsidR="00491AFD" w:rsidRDefault="00000000">
      <w:pPr>
        <w:pStyle w:val="Nadpis10"/>
        <w:keepNext/>
        <w:keepLines/>
        <w:numPr>
          <w:ilvl w:val="0"/>
          <w:numId w:val="4"/>
        </w:numPr>
        <w:tabs>
          <w:tab w:val="left" w:pos="434"/>
        </w:tabs>
        <w:spacing w:after="300" w:line="271" w:lineRule="auto"/>
      </w:pPr>
      <w:bookmarkStart w:id="4" w:name="bookmark8"/>
      <w:r>
        <w:rPr>
          <w:rStyle w:val="Nadpis1"/>
          <w:b/>
          <w:bCs/>
        </w:rPr>
        <w:t>Odstoupení od smlouvy</w:t>
      </w:r>
      <w:bookmarkEnd w:id="4"/>
    </w:p>
    <w:p w14:paraId="38E11CFA" w14:textId="77777777" w:rsidR="00491AFD" w:rsidRDefault="00000000">
      <w:pPr>
        <w:pStyle w:val="Zkladntext1"/>
        <w:numPr>
          <w:ilvl w:val="0"/>
          <w:numId w:val="6"/>
        </w:numPr>
        <w:tabs>
          <w:tab w:val="left" w:pos="344"/>
        </w:tabs>
        <w:spacing w:after="0" w:line="271" w:lineRule="auto"/>
      </w:pPr>
      <w:r>
        <w:rPr>
          <w:rStyle w:val="Zkladntext"/>
        </w:rPr>
        <w:t xml:space="preserve">Dodavatel může odstoupit od této smlouvy </w:t>
      </w:r>
      <w:r>
        <w:rPr>
          <w:rStyle w:val="Zkladntext"/>
          <w:u w:val="single"/>
        </w:rPr>
        <w:t>bez náhrady</w:t>
      </w:r>
    </w:p>
    <w:p w14:paraId="2F2179F7" w14:textId="77777777" w:rsidR="00491AFD" w:rsidRDefault="00000000">
      <w:pPr>
        <w:pStyle w:val="Zkladntext1"/>
        <w:numPr>
          <w:ilvl w:val="0"/>
          <w:numId w:val="7"/>
        </w:numPr>
        <w:tabs>
          <w:tab w:val="left" w:pos="778"/>
        </w:tabs>
        <w:spacing w:after="0" w:line="271" w:lineRule="auto"/>
        <w:ind w:firstLine="420"/>
      </w:pPr>
      <w:r>
        <w:rPr>
          <w:rStyle w:val="Zkladntext"/>
        </w:rPr>
        <w:t>pokud to písemně oznámí nejpozději 42. den před sjednaným dnem nástupu na akci</w:t>
      </w:r>
    </w:p>
    <w:p w14:paraId="3250B5B9" w14:textId="77777777" w:rsidR="00491AFD" w:rsidRDefault="00000000">
      <w:pPr>
        <w:pStyle w:val="Zkladntext1"/>
        <w:numPr>
          <w:ilvl w:val="0"/>
          <w:numId w:val="7"/>
        </w:numPr>
        <w:tabs>
          <w:tab w:val="left" w:pos="786"/>
        </w:tabs>
        <w:spacing w:after="300" w:line="271" w:lineRule="auto"/>
        <w:ind w:firstLine="420"/>
      </w:pPr>
      <w:r>
        <w:rPr>
          <w:rStyle w:val="Zkladntext"/>
        </w:rPr>
        <w:t>z důvodu vyšší moci, zejména vyhlášení karantény v kolektivu účastníků znemožňující výjezd.</w:t>
      </w:r>
    </w:p>
    <w:p w14:paraId="5D584E80" w14:textId="77777777" w:rsidR="00491AFD" w:rsidRDefault="00000000">
      <w:pPr>
        <w:pStyle w:val="Zkladntext1"/>
        <w:numPr>
          <w:ilvl w:val="0"/>
          <w:numId w:val="7"/>
        </w:numPr>
        <w:tabs>
          <w:tab w:val="left" w:pos="788"/>
        </w:tabs>
        <w:spacing w:after="0"/>
        <w:ind w:left="820" w:hanging="380"/>
      </w:pPr>
      <w:r>
        <w:rPr>
          <w:rStyle w:val="Zkladntext"/>
        </w:rPr>
        <w:t>před uplynutím dohodnuté doby, jestliže ubytovaní v PSEV opakovaně hrubě porušují dobré mravy nebo jinak své povinnosti vyplývající z této smlouvy,</w:t>
      </w:r>
    </w:p>
    <w:p w14:paraId="1FC86B9B" w14:textId="77777777" w:rsidR="00491AFD" w:rsidRDefault="00000000">
      <w:pPr>
        <w:pStyle w:val="Zkladntext1"/>
        <w:numPr>
          <w:ilvl w:val="0"/>
          <w:numId w:val="7"/>
        </w:numPr>
        <w:tabs>
          <w:tab w:val="left" w:pos="786"/>
        </w:tabs>
        <w:ind w:firstLine="420"/>
      </w:pPr>
      <w:r>
        <w:rPr>
          <w:rStyle w:val="Zkladntext"/>
        </w:rPr>
        <w:t>klesne-li počet účastníků před nástupem na akci nebo v průběhu akce pod 15.</w:t>
      </w:r>
    </w:p>
    <w:p w14:paraId="66D4CA62" w14:textId="77777777" w:rsidR="00491AFD" w:rsidRDefault="00000000">
      <w:pPr>
        <w:pStyle w:val="Zkladntext1"/>
        <w:numPr>
          <w:ilvl w:val="0"/>
          <w:numId w:val="6"/>
        </w:numPr>
        <w:tabs>
          <w:tab w:val="left" w:pos="351"/>
        </w:tabs>
        <w:spacing w:after="0" w:line="271" w:lineRule="auto"/>
      </w:pPr>
      <w:r>
        <w:rPr>
          <w:rStyle w:val="Zkladntext"/>
        </w:rPr>
        <w:t xml:space="preserve">Odběratel může odstoupit od této smlouvy </w:t>
      </w:r>
      <w:r>
        <w:rPr>
          <w:rStyle w:val="Zkladntext"/>
          <w:u w:val="single"/>
        </w:rPr>
        <w:t>bez náhrady</w:t>
      </w:r>
    </w:p>
    <w:p w14:paraId="0C6510D5" w14:textId="77777777" w:rsidR="00491AFD" w:rsidRDefault="00000000">
      <w:pPr>
        <w:pStyle w:val="Zkladntext1"/>
        <w:numPr>
          <w:ilvl w:val="0"/>
          <w:numId w:val="8"/>
        </w:numPr>
        <w:tabs>
          <w:tab w:val="left" w:pos="775"/>
        </w:tabs>
        <w:spacing w:after="0" w:line="271" w:lineRule="auto"/>
        <w:ind w:firstLine="420"/>
      </w:pPr>
      <w:r>
        <w:rPr>
          <w:rStyle w:val="Zkladntext"/>
        </w:rPr>
        <w:t>pokud to písemně oznámí nejpozději 42. den před sjednaným dnem nástupu na akci,</w:t>
      </w:r>
    </w:p>
    <w:p w14:paraId="01BA6779" w14:textId="77777777" w:rsidR="001D2A01" w:rsidRDefault="00000000" w:rsidP="001D2A01">
      <w:pPr>
        <w:pStyle w:val="Zkladntext1"/>
        <w:numPr>
          <w:ilvl w:val="0"/>
          <w:numId w:val="8"/>
        </w:numPr>
        <w:tabs>
          <w:tab w:val="left" w:pos="786"/>
        </w:tabs>
        <w:spacing w:line="271" w:lineRule="auto"/>
        <w:ind w:firstLine="420"/>
        <w:rPr>
          <w:rStyle w:val="Zkladntext"/>
        </w:rPr>
      </w:pPr>
      <w:r>
        <w:rPr>
          <w:rStyle w:val="Zkladntext"/>
        </w:rPr>
        <w:t>z důvodu vyhlášení karantény v kolektivu účastníků, znemožňující výjezd.</w:t>
      </w:r>
    </w:p>
    <w:p w14:paraId="6720303F" w14:textId="2BDF0054" w:rsidR="001D2A01" w:rsidRDefault="001D2A01" w:rsidP="001D2A01">
      <w:pPr>
        <w:pStyle w:val="Zkladntext1"/>
        <w:numPr>
          <w:ilvl w:val="0"/>
          <w:numId w:val="6"/>
        </w:numPr>
        <w:tabs>
          <w:tab w:val="left" w:pos="318"/>
        </w:tabs>
        <w:spacing w:after="380"/>
      </w:pPr>
      <w:r>
        <w:rPr>
          <w:rStyle w:val="Zkladntext"/>
        </w:rPr>
        <w:t xml:space="preserve">Pro případ, že kterákoliv strana zruší pobyt a akce se neuskuteční, z jiných </w:t>
      </w:r>
      <w:proofErr w:type="gramStart"/>
      <w:r>
        <w:rPr>
          <w:rStyle w:val="Zkladntext"/>
        </w:rPr>
        <w:t>důvodů,</w:t>
      </w:r>
      <w:proofErr w:type="gramEnd"/>
      <w:r>
        <w:rPr>
          <w:rStyle w:val="Zkladntext"/>
        </w:rPr>
        <w:t xml:space="preserve"> než uvedených v článku III. bod 1. a 2., se sjednává storno poplatek 10 % z denních nákladů, dohodnutých v této smlouvě, na každého účastníka za každý nenastoupený den, pokud to písemně oznámí méně než 42 dní před sjednaným nástupem na akci.</w:t>
      </w:r>
    </w:p>
    <w:p w14:paraId="64733D09" w14:textId="1255D433" w:rsidR="00491AFD" w:rsidRDefault="00000000" w:rsidP="001D2A01">
      <w:pPr>
        <w:pStyle w:val="Zkladntext1"/>
        <w:numPr>
          <w:ilvl w:val="0"/>
          <w:numId w:val="6"/>
        </w:numPr>
        <w:tabs>
          <w:tab w:val="left" w:pos="786"/>
        </w:tabs>
        <w:spacing w:line="271" w:lineRule="auto"/>
        <w:ind w:firstLine="420"/>
      </w:pPr>
      <w:r>
        <w:br w:type="page"/>
      </w:r>
    </w:p>
    <w:p w14:paraId="0396CA16" w14:textId="77777777" w:rsidR="00491AFD" w:rsidRDefault="00000000">
      <w:pPr>
        <w:pStyle w:val="Nadpis10"/>
        <w:keepNext/>
        <w:keepLines/>
        <w:numPr>
          <w:ilvl w:val="0"/>
          <w:numId w:val="4"/>
        </w:numPr>
        <w:tabs>
          <w:tab w:val="left" w:pos="358"/>
        </w:tabs>
      </w:pPr>
      <w:bookmarkStart w:id="5" w:name="bookmark10"/>
      <w:r>
        <w:rPr>
          <w:rStyle w:val="Nadpis1"/>
          <w:b/>
          <w:bCs/>
        </w:rPr>
        <w:lastRenderedPageBreak/>
        <w:t>Program</w:t>
      </w:r>
      <w:bookmarkEnd w:id="5"/>
    </w:p>
    <w:p w14:paraId="4AD352EE" w14:textId="77777777" w:rsidR="00491AFD" w:rsidRDefault="00000000">
      <w:pPr>
        <w:pStyle w:val="Zkladntext1"/>
        <w:numPr>
          <w:ilvl w:val="0"/>
          <w:numId w:val="9"/>
        </w:numPr>
        <w:tabs>
          <w:tab w:val="left" w:pos="315"/>
        </w:tabs>
        <w:spacing w:after="260"/>
      </w:pPr>
      <w:r>
        <w:rPr>
          <w:rStyle w:val="Zkladntext"/>
        </w:rPr>
        <w:t>Pro účastníky akce bude připraven ekologicko-výchovný program Kousky přírody.</w:t>
      </w:r>
    </w:p>
    <w:p w14:paraId="2821635B" w14:textId="77777777" w:rsidR="00491AFD" w:rsidRDefault="00000000">
      <w:pPr>
        <w:pStyle w:val="Zkladntext1"/>
        <w:numPr>
          <w:ilvl w:val="0"/>
          <w:numId w:val="9"/>
        </w:numPr>
        <w:tabs>
          <w:tab w:val="left" w:pos="322"/>
        </w:tabs>
        <w:spacing w:after="260" w:line="269" w:lineRule="auto"/>
      </w:pPr>
      <w:r>
        <w:rPr>
          <w:rStyle w:val="Zkladntext"/>
        </w:rPr>
        <w:t>Odběratel může nejpozději 3 týdny před zahájením pobytu požádat dodavatele o vzájemnou konzultaci, kde si obě strany upřesnění průběh pobytu, výchovného programu pro děti a jeho úpravy, popřípadě další důležité okolnosti pobytu.</w:t>
      </w:r>
    </w:p>
    <w:p w14:paraId="23ED6D4E" w14:textId="77777777" w:rsidR="00491AFD" w:rsidRDefault="00000000">
      <w:pPr>
        <w:pStyle w:val="Nadpis10"/>
        <w:keepNext/>
        <w:keepLines/>
        <w:numPr>
          <w:ilvl w:val="0"/>
          <w:numId w:val="4"/>
        </w:numPr>
        <w:tabs>
          <w:tab w:val="left" w:pos="423"/>
        </w:tabs>
      </w:pPr>
      <w:bookmarkStart w:id="6" w:name="bookmark12"/>
      <w:r>
        <w:rPr>
          <w:rStyle w:val="Nadpis1"/>
          <w:b/>
          <w:bCs/>
        </w:rPr>
        <w:t>Společná a závěrečná ustanovení</w:t>
      </w:r>
      <w:bookmarkEnd w:id="6"/>
    </w:p>
    <w:p w14:paraId="66871B9B" w14:textId="77777777" w:rsidR="00491AFD" w:rsidRDefault="00000000">
      <w:pPr>
        <w:pStyle w:val="Zkladntext1"/>
        <w:numPr>
          <w:ilvl w:val="0"/>
          <w:numId w:val="10"/>
        </w:numPr>
        <w:tabs>
          <w:tab w:val="left" w:pos="315"/>
        </w:tabs>
        <w:spacing w:after="0"/>
      </w:pPr>
      <w:r>
        <w:rPr>
          <w:rStyle w:val="Zkladntext"/>
        </w:rPr>
        <w:t xml:space="preserve">Komunikaci s dodavatelem bude za odběratele udržovat pan(í) Michaela Stoklasová, 603 935 207, </w:t>
      </w:r>
      <w:hyperlink r:id="rId7" w:history="1">
        <w:r>
          <w:rPr>
            <w:rStyle w:val="Zkladntext"/>
            <w:lang w:val="en-US" w:eastAsia="en-US"/>
          </w:rPr>
          <w:t>michaela.stoklasova@zsstankova.cz</w:t>
        </w:r>
      </w:hyperlink>
      <w:r>
        <w:rPr>
          <w:rStyle w:val="Zkladntext"/>
          <w:lang w:val="en-US" w:eastAsia="en-US"/>
        </w:rPr>
        <w:t>.</w:t>
      </w:r>
    </w:p>
    <w:p w14:paraId="683AF414" w14:textId="77777777" w:rsidR="00491AFD" w:rsidRDefault="00000000">
      <w:pPr>
        <w:pStyle w:val="Zkladntext1"/>
        <w:numPr>
          <w:ilvl w:val="0"/>
          <w:numId w:val="10"/>
        </w:numPr>
        <w:tabs>
          <w:tab w:val="left" w:pos="322"/>
        </w:tabs>
        <w:spacing w:after="0"/>
      </w:pPr>
      <w:r>
        <w:rPr>
          <w:rStyle w:val="Zkladntext"/>
        </w:rPr>
        <w:t>Elektronická adresa (email) pro zasílání faktury:</w:t>
      </w:r>
    </w:p>
    <w:p w14:paraId="38B29D40" w14:textId="77777777" w:rsidR="00491AFD" w:rsidRDefault="00000000">
      <w:pPr>
        <w:pStyle w:val="Zkladntext1"/>
        <w:spacing w:after="320"/>
        <w:ind w:left="300" w:firstLine="20"/>
      </w:pPr>
      <w:r>
        <w:rPr>
          <w:rStyle w:val="Zkladntext"/>
        </w:rPr>
        <w:t>smlouvy: datová schránka faktury: datová schránka</w:t>
      </w:r>
    </w:p>
    <w:p w14:paraId="37476F00" w14:textId="77777777" w:rsidR="00491AFD" w:rsidRDefault="00000000">
      <w:pPr>
        <w:pStyle w:val="Zkladntext1"/>
        <w:numPr>
          <w:ilvl w:val="0"/>
          <w:numId w:val="10"/>
        </w:numPr>
        <w:tabs>
          <w:tab w:val="left" w:pos="325"/>
        </w:tabs>
        <w:spacing w:after="60"/>
      </w:pPr>
      <w:r>
        <w:rPr>
          <w:rStyle w:val="Zkladntext"/>
        </w:rPr>
        <w:t>Odběratel uhradí poskytnuté služby na základě faktury po akci do 14 dnů od doručení faktury.</w:t>
      </w:r>
    </w:p>
    <w:p w14:paraId="4A7A292B" w14:textId="77777777" w:rsidR="00491AFD" w:rsidRDefault="00000000">
      <w:pPr>
        <w:pStyle w:val="Zkladntext1"/>
        <w:numPr>
          <w:ilvl w:val="0"/>
          <w:numId w:val="10"/>
        </w:numPr>
        <w:tabs>
          <w:tab w:val="left" w:pos="325"/>
        </w:tabs>
        <w:spacing w:after="320" w:line="269" w:lineRule="auto"/>
      </w:pPr>
      <w:r>
        <w:rPr>
          <w:rStyle w:val="Zkladntext"/>
        </w:rPr>
        <w:t>Dodavatel je plátcem DPH. Odběratel hradí dopravu účastníků na akci a zpět, jakož i dopravu a vstupné v průběhu exkurzí, které jsou součástí programu.</w:t>
      </w:r>
    </w:p>
    <w:p w14:paraId="4B8A2C1D" w14:textId="77777777" w:rsidR="00491AFD" w:rsidRDefault="00000000">
      <w:pPr>
        <w:pStyle w:val="Zkladntext1"/>
        <w:numPr>
          <w:ilvl w:val="0"/>
          <w:numId w:val="10"/>
        </w:numPr>
        <w:tabs>
          <w:tab w:val="left" w:pos="390"/>
        </w:tabs>
        <w:spacing w:after="320"/>
      </w:pPr>
      <w:r>
        <w:rPr>
          <w:rStyle w:val="Zkladntext"/>
        </w:rPr>
        <w:t xml:space="preserve">Dodavatel prohlašuje, že stravování (zajištěna snídaně, přesnídávka, oběd, svačina a večeře), dodávka pitné (zajištěn celodenní pitný režim, voda z vodovodu pro veřejnou potřebu) a členění prostor PSEV splňují požadavky § 8 výše uvedeného zákona. Před akcí je možné se předem domluvit na složení jídelníčku. Na akci je </w:t>
      </w:r>
      <w:proofErr w:type="spellStart"/>
      <w:r>
        <w:rPr>
          <w:rStyle w:val="Zkladntext"/>
        </w:rPr>
        <w:t>je</w:t>
      </w:r>
      <w:proofErr w:type="spellEnd"/>
      <w:r>
        <w:rPr>
          <w:rStyle w:val="Zkladntext"/>
        </w:rPr>
        <w:t xml:space="preserve"> možná konzultace se zdravotníkem.</w:t>
      </w:r>
    </w:p>
    <w:p w14:paraId="0ECB380B" w14:textId="77777777" w:rsidR="00491AFD" w:rsidRDefault="00000000">
      <w:pPr>
        <w:pStyle w:val="Zkladntext1"/>
        <w:numPr>
          <w:ilvl w:val="0"/>
          <w:numId w:val="10"/>
        </w:numPr>
        <w:tabs>
          <w:tab w:val="left" w:pos="322"/>
        </w:tabs>
        <w:spacing w:after="380"/>
      </w:pPr>
      <w:r>
        <w:rPr>
          <w:rStyle w:val="Zkladntext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14:paraId="2531B9DE" w14:textId="77777777" w:rsidR="00491AFD" w:rsidRDefault="00000000">
      <w:pPr>
        <w:pStyle w:val="Zkladntext1"/>
        <w:numPr>
          <w:ilvl w:val="0"/>
          <w:numId w:val="10"/>
        </w:numPr>
        <w:tabs>
          <w:tab w:val="left" w:pos="322"/>
        </w:tabs>
        <w:spacing w:after="0" w:line="269" w:lineRule="auto"/>
        <w:sectPr w:rsidR="00491AFD">
          <w:footerReference w:type="even" r:id="rId8"/>
          <w:footerReference w:type="default" r:id="rId9"/>
          <w:pgSz w:w="11900" w:h="16840"/>
          <w:pgMar w:top="888" w:right="964" w:bottom="1294" w:left="658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Tato smlouva se vyhotovuje ve dvou stejnopisech, po jednom pro každou smluvní stranu. Smlouvu lze měnit či doplňovat jen písemnými dodatky. Smlouva nabývá platnosti a účinnosti podpisem.</w:t>
      </w:r>
    </w:p>
    <w:p w14:paraId="7FB43224" w14:textId="77777777" w:rsidR="00491AFD" w:rsidRDefault="00491AFD">
      <w:pPr>
        <w:spacing w:line="219" w:lineRule="exact"/>
        <w:rPr>
          <w:sz w:val="18"/>
          <w:szCs w:val="18"/>
        </w:rPr>
      </w:pPr>
    </w:p>
    <w:p w14:paraId="3EF48DA2" w14:textId="77777777" w:rsidR="00491AFD" w:rsidRDefault="00491AFD">
      <w:pPr>
        <w:spacing w:line="1" w:lineRule="exact"/>
        <w:sectPr w:rsidR="00491AFD">
          <w:type w:val="continuous"/>
          <w:pgSz w:w="11900" w:h="16840"/>
          <w:pgMar w:top="802" w:right="0" w:bottom="538" w:left="0" w:header="0" w:footer="3" w:gutter="0"/>
          <w:cols w:space="720"/>
          <w:noEndnote/>
          <w:docGrid w:linePitch="360"/>
        </w:sectPr>
      </w:pPr>
    </w:p>
    <w:p w14:paraId="46EA51C0" w14:textId="77777777" w:rsidR="00491AFD" w:rsidRDefault="00000000">
      <w:pPr>
        <w:pStyle w:val="Zkladntext1"/>
        <w:framePr w:w="3470" w:h="292" w:wrap="none" w:vAnchor="text" w:hAnchor="page" w:x="715" w:y="21"/>
        <w:spacing w:after="0" w:line="240" w:lineRule="auto"/>
      </w:pPr>
      <w:r>
        <w:rPr>
          <w:rStyle w:val="Zkladntext"/>
        </w:rPr>
        <w:t>V Oucmanicích dne 10.09.2025</w:t>
      </w:r>
    </w:p>
    <w:p w14:paraId="264EFAAF" w14:textId="17702E96" w:rsidR="00491AFD" w:rsidRDefault="00000000">
      <w:pPr>
        <w:pStyle w:val="Titulekobrzku0"/>
        <w:framePr w:w="2491" w:h="288" w:wrap="none" w:vAnchor="text" w:hAnchor="page" w:x="1481" w:y="1286"/>
        <w:jc w:val="left"/>
        <w:rPr>
          <w:sz w:val="22"/>
          <w:szCs w:val="22"/>
        </w:rPr>
      </w:pPr>
      <w:r>
        <w:rPr>
          <w:rStyle w:val="Titulekobrzku"/>
          <w:rFonts w:ascii="Arial" w:eastAsia="Arial" w:hAnsi="Arial" w:cs="Arial"/>
          <w:sz w:val="22"/>
          <w:szCs w:val="22"/>
        </w:rPr>
        <w:t>Mgr. Gisela Kos</w:t>
      </w:r>
      <w:r w:rsidR="001D2A01">
        <w:rPr>
          <w:rStyle w:val="Titulekobrzku"/>
          <w:rFonts w:ascii="Arial" w:eastAsia="Arial" w:hAnsi="Arial" w:cs="Arial"/>
          <w:sz w:val="22"/>
          <w:szCs w:val="22"/>
        </w:rPr>
        <w:t>te</w:t>
      </w:r>
      <w:r>
        <w:rPr>
          <w:rStyle w:val="Titulekobrzku"/>
          <w:rFonts w:ascii="Arial" w:eastAsia="Arial" w:hAnsi="Arial" w:cs="Arial"/>
          <w:sz w:val="22"/>
          <w:szCs w:val="22"/>
        </w:rPr>
        <w:t>lecká</w:t>
      </w:r>
    </w:p>
    <w:p w14:paraId="3EF3CD70" w14:textId="77777777" w:rsidR="00491AFD" w:rsidRDefault="00000000">
      <w:pPr>
        <w:pStyle w:val="Titulekobrzku0"/>
        <w:framePr w:w="2477" w:h="889" w:wrap="none" w:vAnchor="text" w:hAnchor="page" w:x="1831" w:y="1693"/>
      </w:pPr>
      <w:r>
        <w:rPr>
          <w:rStyle w:val="Titulekobrzku"/>
          <w:rFonts w:ascii="Calibri" w:eastAsia="Calibri" w:hAnsi="Calibri" w:cs="Calibri"/>
        </w:rPr>
        <w:t>ZÁKLADNÍ ŠKOLA</w:t>
      </w:r>
    </w:p>
    <w:p w14:paraId="2A1D0E91" w14:textId="77777777" w:rsidR="00491AFD" w:rsidRDefault="00000000">
      <w:pPr>
        <w:pStyle w:val="Titulekobrzku0"/>
        <w:framePr w:w="2477" w:h="889" w:wrap="none" w:vAnchor="text" w:hAnchor="page" w:x="1831" w:y="1693"/>
        <w:spacing w:line="216" w:lineRule="auto"/>
      </w:pPr>
      <w:r>
        <w:rPr>
          <w:rStyle w:val="Titulekobrzku"/>
          <w:rFonts w:ascii="Calibri" w:eastAsia="Calibri" w:hAnsi="Calibri" w:cs="Calibri"/>
        </w:rPr>
        <w:t>PARDUBICE, STAŇKOVA 128</w:t>
      </w:r>
    </w:p>
    <w:p w14:paraId="37C49217" w14:textId="77777777" w:rsidR="00491AFD" w:rsidRDefault="00000000">
      <w:pPr>
        <w:pStyle w:val="Titulekobrzku0"/>
        <w:framePr w:w="2477" w:h="889" w:wrap="none" w:vAnchor="text" w:hAnchor="page" w:x="1831" w:y="1693"/>
        <w:spacing w:line="221" w:lineRule="auto"/>
        <w:rPr>
          <w:sz w:val="18"/>
          <w:szCs w:val="18"/>
        </w:rPr>
      </w:pPr>
      <w:r>
        <w:rPr>
          <w:rStyle w:val="Titulekobrzku"/>
          <w:rFonts w:ascii="Calibri" w:eastAsia="Calibri" w:hAnsi="Calibri" w:cs="Calibri"/>
          <w:sz w:val="18"/>
          <w:szCs w:val="18"/>
        </w:rPr>
        <w:t>Staňkova 128, 530 02 Pardubice</w:t>
      </w:r>
    </w:p>
    <w:p w14:paraId="0B2545CA" w14:textId="66B4C83D" w:rsidR="00491AFD" w:rsidRDefault="00000000">
      <w:pPr>
        <w:pStyle w:val="Titulekobrzku0"/>
        <w:framePr w:w="2477" w:h="889" w:wrap="none" w:vAnchor="text" w:hAnchor="page" w:x="1831" w:y="1693"/>
        <w:spacing w:line="216" w:lineRule="auto"/>
        <w:rPr>
          <w:sz w:val="18"/>
          <w:szCs w:val="18"/>
        </w:rPr>
      </w:pPr>
      <w:r>
        <w:rPr>
          <w:rStyle w:val="Titulekobrzku"/>
          <w:rFonts w:ascii="Calibri" w:eastAsia="Calibri" w:hAnsi="Calibri" w:cs="Calibri"/>
          <w:sz w:val="18"/>
          <w:szCs w:val="18"/>
        </w:rPr>
        <w:t>IČO: 481 61</w:t>
      </w:r>
      <w:r w:rsidR="001D2A01">
        <w:rPr>
          <w:rStyle w:val="Titulekobrzku"/>
          <w:rFonts w:ascii="Calibri" w:eastAsia="Calibri" w:hAnsi="Calibri" w:cs="Calibri"/>
          <w:sz w:val="18"/>
          <w:szCs w:val="18"/>
        </w:rPr>
        <w:t> </w:t>
      </w:r>
      <w:r>
        <w:rPr>
          <w:rStyle w:val="Titulekobrzku"/>
          <w:rFonts w:ascii="Calibri" w:eastAsia="Calibri" w:hAnsi="Calibri" w:cs="Calibri"/>
          <w:sz w:val="18"/>
          <w:szCs w:val="18"/>
        </w:rPr>
        <w:t>306</w:t>
      </w:r>
    </w:p>
    <w:p w14:paraId="0D2593D5" w14:textId="77777777" w:rsidR="001D2A01" w:rsidRDefault="001D2A01">
      <w:pPr>
        <w:pStyle w:val="Titulekobrzku0"/>
        <w:framePr w:w="3002" w:h="1559" w:wrap="none" w:vAnchor="text" w:hAnchor="page" w:x="5409" w:y="21"/>
        <w:jc w:val="left"/>
        <w:rPr>
          <w:rStyle w:val="Titulekobrzku"/>
          <w:rFonts w:ascii="Verdana" w:eastAsia="Verdana" w:hAnsi="Verdana" w:cs="Verdana"/>
          <w:sz w:val="22"/>
          <w:szCs w:val="22"/>
        </w:rPr>
      </w:pPr>
    </w:p>
    <w:p w14:paraId="5A28AE56" w14:textId="77777777" w:rsidR="001D2A01" w:rsidRDefault="001D2A01">
      <w:pPr>
        <w:pStyle w:val="Titulekobrzku0"/>
        <w:framePr w:w="3002" w:h="1559" w:wrap="none" w:vAnchor="text" w:hAnchor="page" w:x="5409" w:y="21"/>
        <w:jc w:val="left"/>
        <w:rPr>
          <w:rStyle w:val="Titulekobrzku"/>
          <w:rFonts w:ascii="Verdana" w:eastAsia="Verdana" w:hAnsi="Verdana" w:cs="Verdana"/>
          <w:sz w:val="22"/>
          <w:szCs w:val="22"/>
        </w:rPr>
      </w:pPr>
    </w:p>
    <w:p w14:paraId="6CD51C28" w14:textId="77777777" w:rsidR="001D2A01" w:rsidRDefault="001D2A01">
      <w:pPr>
        <w:pStyle w:val="Titulekobrzku0"/>
        <w:framePr w:w="3002" w:h="1559" w:wrap="none" w:vAnchor="text" w:hAnchor="page" w:x="5409" w:y="21"/>
        <w:jc w:val="left"/>
        <w:rPr>
          <w:rStyle w:val="Titulekobrzku"/>
          <w:rFonts w:ascii="Verdana" w:eastAsia="Verdana" w:hAnsi="Verdana" w:cs="Verdana"/>
          <w:sz w:val="22"/>
          <w:szCs w:val="22"/>
        </w:rPr>
      </w:pPr>
    </w:p>
    <w:p w14:paraId="2FF30A29" w14:textId="65B506DC" w:rsidR="00491AFD" w:rsidRDefault="001D2A01">
      <w:pPr>
        <w:pStyle w:val="Titulekobrzku0"/>
        <w:framePr w:w="3002" w:h="1559" w:wrap="none" w:vAnchor="text" w:hAnchor="page" w:x="5409" w:y="21"/>
        <w:jc w:val="left"/>
        <w:rPr>
          <w:sz w:val="22"/>
          <w:szCs w:val="22"/>
        </w:rPr>
      </w:pPr>
      <w:r>
        <w:rPr>
          <w:rStyle w:val="Titulekobrzku"/>
          <w:rFonts w:ascii="Verdana" w:eastAsia="Verdana" w:hAnsi="Verdana" w:cs="Verdana"/>
          <w:sz w:val="22"/>
          <w:szCs w:val="22"/>
        </w:rPr>
        <w:t>Ekocentrum</w:t>
      </w:r>
      <w:r w:rsidR="00000000">
        <w:rPr>
          <w:rStyle w:val="Titulekobrzku"/>
          <w:rFonts w:ascii="Verdana" w:eastAsia="Verdana" w:hAnsi="Verdana" w:cs="Verdana"/>
          <w:sz w:val="22"/>
          <w:szCs w:val="22"/>
        </w:rPr>
        <w:t xml:space="preserve"> PALETA, </w:t>
      </w:r>
      <w:proofErr w:type="spellStart"/>
      <w:r w:rsidR="00000000">
        <w:rPr>
          <w:rStyle w:val="Titulekobrzku"/>
          <w:rFonts w:ascii="Verdana" w:eastAsia="Verdana" w:hAnsi="Verdana" w:cs="Verdana"/>
          <w:sz w:val="22"/>
          <w:szCs w:val="22"/>
        </w:rPr>
        <w:t>z.ú</w:t>
      </w:r>
      <w:proofErr w:type="spellEnd"/>
      <w:r w:rsidR="00000000">
        <w:rPr>
          <w:rStyle w:val="Titulekobrzku"/>
          <w:rFonts w:ascii="Verdana" w:eastAsia="Verdana" w:hAnsi="Verdana" w:cs="Verdana"/>
          <w:sz w:val="22"/>
          <w:szCs w:val="22"/>
        </w:rPr>
        <w:t>.</w:t>
      </w:r>
    </w:p>
    <w:p w14:paraId="19D98E14" w14:textId="77777777" w:rsidR="00491AFD" w:rsidRDefault="00000000">
      <w:pPr>
        <w:pStyle w:val="Titulekobrzku0"/>
        <w:framePr w:w="3002" w:h="1559" w:wrap="none" w:vAnchor="text" w:hAnchor="page" w:x="5409" w:y="21"/>
        <w:spacing w:line="254" w:lineRule="auto"/>
      </w:pPr>
      <w:r>
        <w:rPr>
          <w:rStyle w:val="Titulekobrzku"/>
        </w:rPr>
        <w:t>Štolbova 2874</w:t>
      </w:r>
    </w:p>
    <w:p w14:paraId="4A2C5E2C" w14:textId="77777777" w:rsidR="00491AFD" w:rsidRDefault="00000000">
      <w:pPr>
        <w:pStyle w:val="Titulekobrzku0"/>
        <w:framePr w:w="3002" w:h="1559" w:wrap="none" w:vAnchor="text" w:hAnchor="page" w:x="5409" w:y="21"/>
        <w:spacing w:after="140" w:line="254" w:lineRule="auto"/>
        <w:jc w:val="right"/>
      </w:pPr>
      <w:r>
        <w:rPr>
          <w:rStyle w:val="Titulekobrzku"/>
        </w:rPr>
        <w:t>530 02 Pardubice © IČ: 64244873, DIČ: CZ64244873</w:t>
      </w:r>
    </w:p>
    <w:p w14:paraId="23258DB6" w14:textId="77777777" w:rsidR="00491AFD" w:rsidRDefault="00000000">
      <w:pPr>
        <w:pStyle w:val="Titulekobrzku0"/>
        <w:framePr w:w="3002" w:h="1559" w:wrap="none" w:vAnchor="text" w:hAnchor="page" w:x="5409" w:y="21"/>
        <w:spacing w:after="80"/>
        <w:rPr>
          <w:sz w:val="22"/>
          <w:szCs w:val="22"/>
        </w:rPr>
      </w:pPr>
      <w:r>
        <w:rPr>
          <w:rStyle w:val="Titulekobrzku"/>
          <w:rFonts w:ascii="Calibri" w:eastAsia="Calibri" w:hAnsi="Calibri" w:cs="Calibri"/>
          <w:sz w:val="22"/>
          <w:szCs w:val="22"/>
        </w:rPr>
        <w:t xml:space="preserve">Mgr. Miroslav </w:t>
      </w:r>
      <w:proofErr w:type="spellStart"/>
      <w:r>
        <w:rPr>
          <w:rStyle w:val="Titulekobrzku"/>
          <w:rFonts w:ascii="Calibri" w:eastAsia="Calibri" w:hAnsi="Calibri" w:cs="Calibri"/>
          <w:sz w:val="22"/>
          <w:szCs w:val="22"/>
        </w:rPr>
        <w:t>Míkovec</w:t>
      </w:r>
      <w:proofErr w:type="spellEnd"/>
      <w:r>
        <w:rPr>
          <w:rStyle w:val="Titulekobrzku"/>
          <w:rFonts w:ascii="Calibri" w:eastAsia="Calibri" w:hAnsi="Calibri" w:cs="Calibri"/>
          <w:sz w:val="22"/>
          <w:szCs w:val="22"/>
        </w:rPr>
        <w:t>/</w:t>
      </w:r>
    </w:p>
    <w:p w14:paraId="2E30BF80" w14:textId="77777777" w:rsidR="00491AFD" w:rsidRDefault="00491AFD">
      <w:pPr>
        <w:spacing w:line="360" w:lineRule="exact"/>
      </w:pPr>
    </w:p>
    <w:p w14:paraId="54975678" w14:textId="77777777" w:rsidR="00491AFD" w:rsidRDefault="00491AFD">
      <w:pPr>
        <w:spacing w:line="1" w:lineRule="exact"/>
      </w:pPr>
    </w:p>
    <w:sectPr w:rsidR="00491AFD">
      <w:type w:val="continuous"/>
      <w:pgSz w:w="11900" w:h="16840"/>
      <w:pgMar w:top="802" w:right="1028" w:bottom="538" w:left="6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8285" w14:textId="77777777" w:rsidR="00307642" w:rsidRDefault="00307642">
      <w:r>
        <w:separator/>
      </w:r>
    </w:p>
  </w:endnote>
  <w:endnote w:type="continuationSeparator" w:id="0">
    <w:p w14:paraId="6C2F2AF6" w14:textId="77777777" w:rsidR="00307642" w:rsidRDefault="0030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959F" w14:textId="77777777" w:rsidR="00491A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558339D" wp14:editId="43C0D990">
              <wp:simplePos x="0" y="0"/>
              <wp:positionH relativeFrom="page">
                <wp:posOffset>3865245</wp:posOffset>
              </wp:positionH>
              <wp:positionV relativeFrom="page">
                <wp:posOffset>10186035</wp:posOffset>
              </wp:positionV>
              <wp:extent cx="114300" cy="1168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F3440" w14:textId="77777777" w:rsidR="00491AFD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/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4.35000000000002pt;margin-top:802.05000000000007pt;width:9.pt;height:9.200000000000001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83BF" w14:textId="77777777" w:rsidR="00491A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86746BF" wp14:editId="0D11FAA3">
              <wp:simplePos x="0" y="0"/>
              <wp:positionH relativeFrom="page">
                <wp:posOffset>3924935</wp:posOffset>
              </wp:positionH>
              <wp:positionV relativeFrom="page">
                <wp:posOffset>10350500</wp:posOffset>
              </wp:positionV>
              <wp:extent cx="114300" cy="1212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8EC40" w14:textId="77777777" w:rsidR="00491AFD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/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9.05000000000001pt;margin-top:815.pt;width:9.pt;height:9.55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9A32" w14:textId="77777777" w:rsidR="00307642" w:rsidRDefault="00307642"/>
  </w:footnote>
  <w:footnote w:type="continuationSeparator" w:id="0">
    <w:p w14:paraId="7C09237D" w14:textId="77777777" w:rsidR="00307642" w:rsidRDefault="003076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2CB6"/>
    <w:multiLevelType w:val="multilevel"/>
    <w:tmpl w:val="FDFE88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54CA4"/>
    <w:multiLevelType w:val="multilevel"/>
    <w:tmpl w:val="031E068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884C08"/>
    <w:multiLevelType w:val="multilevel"/>
    <w:tmpl w:val="3070B7A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852269"/>
    <w:multiLevelType w:val="multilevel"/>
    <w:tmpl w:val="95B84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1514DA"/>
    <w:multiLevelType w:val="multilevel"/>
    <w:tmpl w:val="2FD8D2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F93719"/>
    <w:multiLevelType w:val="multilevel"/>
    <w:tmpl w:val="3A52B97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996BD4"/>
    <w:multiLevelType w:val="multilevel"/>
    <w:tmpl w:val="D05E356E"/>
    <w:lvl w:ilvl="0">
      <w:start w:val="3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815671"/>
    <w:multiLevelType w:val="hybridMultilevel"/>
    <w:tmpl w:val="6B2CEC2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6533"/>
    <w:multiLevelType w:val="multilevel"/>
    <w:tmpl w:val="26C23E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30226"/>
    <w:multiLevelType w:val="multilevel"/>
    <w:tmpl w:val="102249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B31C70"/>
    <w:multiLevelType w:val="multilevel"/>
    <w:tmpl w:val="666839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4100676">
    <w:abstractNumId w:val="5"/>
  </w:num>
  <w:num w:numId="2" w16cid:durableId="587663781">
    <w:abstractNumId w:val="9"/>
  </w:num>
  <w:num w:numId="3" w16cid:durableId="1238246071">
    <w:abstractNumId w:val="2"/>
  </w:num>
  <w:num w:numId="4" w16cid:durableId="843325823">
    <w:abstractNumId w:val="6"/>
  </w:num>
  <w:num w:numId="5" w16cid:durableId="1851484082">
    <w:abstractNumId w:val="10"/>
  </w:num>
  <w:num w:numId="6" w16cid:durableId="758406031">
    <w:abstractNumId w:val="3"/>
  </w:num>
  <w:num w:numId="7" w16cid:durableId="4326188">
    <w:abstractNumId w:val="1"/>
  </w:num>
  <w:num w:numId="8" w16cid:durableId="1474836281">
    <w:abstractNumId w:val="4"/>
  </w:num>
  <w:num w:numId="9" w16cid:durableId="1187988426">
    <w:abstractNumId w:val="0"/>
  </w:num>
  <w:num w:numId="10" w16cid:durableId="1799686822">
    <w:abstractNumId w:val="8"/>
  </w:num>
  <w:num w:numId="11" w16cid:durableId="1083142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FD"/>
    <w:rsid w:val="001D2A01"/>
    <w:rsid w:val="00307642"/>
    <w:rsid w:val="00491AFD"/>
    <w:rsid w:val="007F2BDF"/>
    <w:rsid w:val="00C9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FE3F"/>
  <w15:docId w15:val="{B8CFB33F-C233-46F0-80AC-D46044E3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pacing w:after="260" w:line="276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a.stoklasova@zsstank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892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Kostelecká Gisela</cp:lastModifiedBy>
  <cp:revision>3</cp:revision>
  <cp:lastPrinted>2025-10-10T14:05:00Z</cp:lastPrinted>
  <dcterms:created xsi:type="dcterms:W3CDTF">2025-10-10T14:05:00Z</dcterms:created>
  <dcterms:modified xsi:type="dcterms:W3CDTF">2025-10-10T14:22:00Z</dcterms:modified>
</cp:coreProperties>
</file>