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F105" w14:textId="77777777" w:rsidR="009B6C10" w:rsidRDefault="00CF3C2F">
      <w:pPr>
        <w:pStyle w:val="Zkladntext"/>
        <w:spacing w:before="1"/>
        <w:ind w:left="3860"/>
      </w:pPr>
      <w:r>
        <w:t>Na všech podáních v této věci uvádějte jednací číslo soudu</w:t>
      </w:r>
    </w:p>
    <w:p w14:paraId="464B3C9C" w14:textId="77777777" w:rsidR="009B6C10" w:rsidRDefault="009B6C10">
      <w:pPr>
        <w:pStyle w:val="Zkladntext"/>
        <w:spacing w:before="2"/>
        <w:rPr>
          <w:sz w:val="21"/>
        </w:rPr>
      </w:pPr>
    </w:p>
    <w:p w14:paraId="4F6106CF" w14:textId="77777777" w:rsidR="009B6C10" w:rsidRDefault="00CF3C2F">
      <w:pPr>
        <w:pStyle w:val="Nadpis1"/>
        <w:spacing w:line="269" w:lineRule="exact"/>
        <w:ind w:left="192" w:right="220"/>
        <w:jc w:val="center"/>
      </w:pPr>
      <w:r>
        <w:t>KRAJSKÝ SOUD V ÚSTÍ NAD LABEM</w:t>
      </w:r>
    </w:p>
    <w:p w14:paraId="584F20BE" w14:textId="77777777" w:rsidR="009B6C10" w:rsidRDefault="00CF3C2F">
      <w:pPr>
        <w:pStyle w:val="Zkladntext"/>
        <w:spacing w:after="19" w:line="269" w:lineRule="exact"/>
        <w:ind w:left="192" w:right="220"/>
        <w:jc w:val="center"/>
      </w:pPr>
      <w:r>
        <w:t>Národního odboje 1274, 400 92 Ústí nad Labem 50</w:t>
      </w:r>
    </w:p>
    <w:p w14:paraId="6EA8084A" w14:textId="77777777" w:rsidR="009B6C10" w:rsidRDefault="00CF3C2F">
      <w:pPr>
        <w:pStyle w:val="Zkladntext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 w14:anchorId="5299282D">
          <v:group id="_x0000_s1034" style="width:461.9pt;height:.5pt;mso-position-horizontal-relative:char;mso-position-vertical-relative:line" coordsize="9238,10">
            <v:line id="_x0000_s1035" style="position:absolute" from="0,5" to="9238,5" strokeweight=".48pt"/>
            <w10:anchorlock/>
          </v:group>
        </w:pict>
      </w:r>
    </w:p>
    <w:p w14:paraId="3F52F4F8" w14:textId="77777777" w:rsidR="009B6C10" w:rsidRDefault="00CF3C2F">
      <w:pPr>
        <w:pStyle w:val="Zkladntext"/>
        <w:ind w:left="192" w:right="330"/>
        <w:jc w:val="center"/>
      </w:pPr>
      <w:r>
        <w:t xml:space="preserve">tel.: 477 047 540-542, fax: 477 047 118, e-mail: </w:t>
      </w:r>
      <w:hyperlink r:id="rId7">
        <w:r>
          <w:t xml:space="preserve">podatelna@ksoud.unl.justice.cz, </w:t>
        </w:r>
      </w:hyperlink>
      <w:r>
        <w:t>IDDS: phgaba8:</w:t>
      </w:r>
    </w:p>
    <w:p w14:paraId="6C8CB21F" w14:textId="77777777" w:rsidR="009B6C10" w:rsidRDefault="009B6C10">
      <w:pPr>
        <w:pStyle w:val="Zkladntext"/>
        <w:spacing w:before="2"/>
        <w:rPr>
          <w:sz w:val="21"/>
        </w:rPr>
      </w:pPr>
    </w:p>
    <w:p w14:paraId="6C9A3BE8" w14:textId="77777777" w:rsidR="009B6C10" w:rsidRDefault="00CF3C2F">
      <w:pPr>
        <w:pStyle w:val="Nadpis1"/>
        <w:spacing w:line="269" w:lineRule="exact"/>
        <w:ind w:left="191" w:right="330"/>
        <w:jc w:val="center"/>
      </w:pPr>
      <w:r>
        <w:t>KUPNÍ SMLOUVA</w:t>
      </w:r>
    </w:p>
    <w:p w14:paraId="73F91BCE" w14:textId="77777777" w:rsidR="009B6C10" w:rsidRDefault="00CF3C2F">
      <w:pPr>
        <w:ind w:left="190" w:right="330"/>
        <w:jc w:val="center"/>
        <w:rPr>
          <w:b/>
          <w:sz w:val="24"/>
        </w:rPr>
      </w:pPr>
      <w:r>
        <w:rPr>
          <w:b/>
          <w:sz w:val="24"/>
        </w:rPr>
        <w:t xml:space="preserve">na nákup prodloužení podpory pro software </w:t>
      </w:r>
      <w:proofErr w:type="spellStart"/>
      <w:r>
        <w:rPr>
          <w:b/>
          <w:sz w:val="24"/>
        </w:rPr>
        <w:t>BackupExec</w:t>
      </w:r>
      <w:proofErr w:type="spellEnd"/>
      <w:r>
        <w:rPr>
          <w:b/>
          <w:sz w:val="24"/>
        </w:rPr>
        <w:t xml:space="preserve"> pro okresní soudy v gesci Krajského soudu v Ústí nad Labem</w:t>
      </w:r>
    </w:p>
    <w:p w14:paraId="36AC96A9" w14:textId="77777777" w:rsidR="009B6C10" w:rsidRDefault="009B6C10">
      <w:pPr>
        <w:pStyle w:val="Zkladntext"/>
        <w:rPr>
          <w:b/>
          <w:sz w:val="26"/>
        </w:rPr>
      </w:pPr>
    </w:p>
    <w:p w14:paraId="161CAFBB" w14:textId="77777777" w:rsidR="009B6C10" w:rsidRDefault="00CF3C2F">
      <w:pPr>
        <w:spacing w:before="187"/>
        <w:ind w:left="138" w:right="4322"/>
        <w:jc w:val="both"/>
        <w:rPr>
          <w:b/>
          <w:sz w:val="24"/>
        </w:rPr>
      </w:pPr>
      <w:r>
        <w:rPr>
          <w:b/>
          <w:sz w:val="24"/>
        </w:rPr>
        <w:t xml:space="preserve">Česká </w:t>
      </w:r>
      <w:proofErr w:type="gramStart"/>
      <w:r>
        <w:rPr>
          <w:b/>
          <w:sz w:val="24"/>
        </w:rPr>
        <w:t>republika - Krajský</w:t>
      </w:r>
      <w:proofErr w:type="gramEnd"/>
      <w:r>
        <w:rPr>
          <w:b/>
          <w:sz w:val="24"/>
        </w:rPr>
        <w:t xml:space="preserve"> soud v Ústí nad Labem Sídlo: Národního odboje 1274</w:t>
      </w:r>
    </w:p>
    <w:p w14:paraId="658E66B5" w14:textId="77777777" w:rsidR="009B6C10" w:rsidRDefault="00CF3C2F">
      <w:pPr>
        <w:ind w:left="138"/>
        <w:jc w:val="both"/>
        <w:rPr>
          <w:b/>
          <w:sz w:val="24"/>
        </w:rPr>
      </w:pPr>
      <w:r>
        <w:rPr>
          <w:b/>
          <w:sz w:val="24"/>
        </w:rPr>
        <w:t>400 92 Ústí nad Labem</w:t>
      </w:r>
    </w:p>
    <w:p w14:paraId="23071C6D" w14:textId="77777777" w:rsidR="009B6C10" w:rsidRDefault="00CF3C2F">
      <w:pPr>
        <w:spacing w:before="1"/>
        <w:ind w:left="138" w:right="273"/>
        <w:jc w:val="both"/>
        <w:rPr>
          <w:b/>
          <w:sz w:val="24"/>
        </w:rPr>
      </w:pPr>
      <w:r>
        <w:rPr>
          <w:b/>
          <w:sz w:val="24"/>
        </w:rPr>
        <w:t xml:space="preserve">Zastoupena: JUDr. Lenkou </w:t>
      </w:r>
      <w:proofErr w:type="spellStart"/>
      <w:proofErr w:type="gramStart"/>
      <w:r>
        <w:rPr>
          <w:b/>
          <w:sz w:val="24"/>
        </w:rPr>
        <w:t>Ceplovou</w:t>
      </w:r>
      <w:proofErr w:type="spellEnd"/>
      <w:r>
        <w:rPr>
          <w:b/>
          <w:sz w:val="24"/>
        </w:rPr>
        <w:t xml:space="preserve"> - předsedkyní</w:t>
      </w:r>
      <w:proofErr w:type="gramEnd"/>
      <w:r>
        <w:rPr>
          <w:b/>
          <w:sz w:val="24"/>
        </w:rPr>
        <w:t xml:space="preserve"> Krajského soudu v Ústí nad Labem, zastoupenou pověřeným pracovníkem Ing. Janem Tobiášem, ředitelem správy soudu (</w:t>
      </w:r>
      <w:proofErr w:type="spellStart"/>
      <w:r>
        <w:rPr>
          <w:b/>
          <w:sz w:val="24"/>
        </w:rPr>
        <w:t>Spr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2358/2023)</w:t>
      </w:r>
    </w:p>
    <w:p w14:paraId="62DA3FF0" w14:textId="77777777" w:rsidR="009B6C10" w:rsidRDefault="00CF3C2F">
      <w:pPr>
        <w:spacing w:line="269" w:lineRule="exact"/>
        <w:ind w:left="138"/>
        <w:rPr>
          <w:b/>
          <w:sz w:val="24"/>
        </w:rPr>
      </w:pPr>
      <w:r>
        <w:pict w14:anchorId="58A73AB6">
          <v:rect id="_x0000_s1033" style="position:absolute;left:0;text-align:left;margin-left:162.7pt;margin-top:12.9pt;width:178.65pt;height:16.4pt;z-index:-252278784;mso-position-horizontal-relative:page" fillcolor="black" stroked="f">
            <w10:wrap anchorx="page"/>
          </v:rect>
        </w:pict>
      </w:r>
      <w:r>
        <w:rPr>
          <w:b/>
          <w:sz w:val="24"/>
        </w:rPr>
        <w:t>IČO: 00215708</w:t>
      </w:r>
    </w:p>
    <w:p w14:paraId="69D3B8D2" w14:textId="77777777" w:rsidR="009B6C10" w:rsidRDefault="00CF3C2F">
      <w:pPr>
        <w:spacing w:before="2" w:line="269" w:lineRule="exact"/>
        <w:ind w:left="138"/>
        <w:rPr>
          <w:b/>
          <w:sz w:val="24"/>
        </w:rPr>
      </w:pPr>
      <w:r>
        <w:rPr>
          <w:b/>
          <w:sz w:val="24"/>
        </w:rPr>
        <w:t>bankovní spojení:</w:t>
      </w:r>
    </w:p>
    <w:p w14:paraId="7A6639EF" w14:textId="77777777" w:rsidR="009B6C10" w:rsidRDefault="00CF3C2F">
      <w:pPr>
        <w:spacing w:line="269" w:lineRule="exact"/>
        <w:ind w:left="138"/>
        <w:rPr>
          <w:b/>
          <w:sz w:val="24"/>
        </w:rPr>
      </w:pPr>
      <w:r>
        <w:rPr>
          <w:b/>
          <w:sz w:val="24"/>
        </w:rPr>
        <w:t>Kontaktní údaje: tel.: +420 477 047 111</w:t>
      </w:r>
    </w:p>
    <w:p w14:paraId="3EC98A5F" w14:textId="77777777" w:rsidR="009B6C10" w:rsidRDefault="00CF3C2F">
      <w:pPr>
        <w:spacing w:before="1"/>
        <w:ind w:left="138" w:right="5324"/>
        <w:rPr>
          <w:b/>
          <w:sz w:val="24"/>
        </w:rPr>
      </w:pPr>
      <w:r>
        <w:rPr>
          <w:b/>
          <w:sz w:val="24"/>
        </w:rPr>
        <w:t>e-mail:</w:t>
      </w:r>
      <w:hyperlink r:id="rId8">
        <w:r>
          <w:rPr>
            <w:b/>
            <w:sz w:val="24"/>
          </w:rPr>
          <w:t xml:space="preserve"> podatelna@ksoud.unl.justice.cz</w:t>
        </w:r>
      </w:hyperlink>
      <w:r>
        <w:rPr>
          <w:b/>
          <w:sz w:val="24"/>
        </w:rPr>
        <w:t xml:space="preserve"> datová schránka phgaba8</w:t>
      </w:r>
    </w:p>
    <w:p w14:paraId="54CE44CA" w14:textId="77777777" w:rsidR="009B6C10" w:rsidRDefault="00CF3C2F">
      <w:pPr>
        <w:pStyle w:val="Zkladntext"/>
        <w:spacing w:before="120"/>
        <w:ind w:left="138"/>
      </w:pPr>
      <w:r>
        <w:t>(dále jen „kupující“ na straně jedné)</w:t>
      </w:r>
    </w:p>
    <w:p w14:paraId="0831D0E7" w14:textId="77777777" w:rsidR="009B6C10" w:rsidRDefault="009B6C10">
      <w:pPr>
        <w:pStyle w:val="Zkladntext"/>
        <w:spacing w:before="5"/>
        <w:rPr>
          <w:sz w:val="21"/>
        </w:rPr>
      </w:pPr>
    </w:p>
    <w:p w14:paraId="7A27E762" w14:textId="77777777" w:rsidR="009B6C10" w:rsidRDefault="00CF3C2F">
      <w:pPr>
        <w:pStyle w:val="Nadpis1"/>
        <w:ind w:left="138"/>
      </w:pPr>
      <w:r>
        <w:t>a</w:t>
      </w:r>
    </w:p>
    <w:p w14:paraId="67E4A704" w14:textId="77777777" w:rsidR="009B6C10" w:rsidRDefault="009B6C10">
      <w:pPr>
        <w:pStyle w:val="Zkladntext"/>
        <w:spacing w:before="2"/>
        <w:rPr>
          <w:b/>
          <w:sz w:val="21"/>
        </w:rPr>
      </w:pPr>
    </w:p>
    <w:p w14:paraId="49E82D94" w14:textId="77777777" w:rsidR="009B6C10" w:rsidRDefault="00CF3C2F">
      <w:pPr>
        <w:spacing w:line="269" w:lineRule="exact"/>
        <w:ind w:left="138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Obchodní firma: </w:t>
      </w:r>
      <w:r>
        <w:rPr>
          <w:rFonts w:ascii="Times New Roman" w:hAnsi="Times New Roman"/>
          <w:sz w:val="20"/>
        </w:rPr>
        <w:t>STORAGE ONE, a.s.</w:t>
      </w:r>
    </w:p>
    <w:p w14:paraId="6B295A88" w14:textId="77777777" w:rsidR="009B6C10" w:rsidRDefault="00CF3C2F">
      <w:pPr>
        <w:spacing w:line="269" w:lineRule="exact"/>
        <w:ind w:left="138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Sídlo: </w:t>
      </w:r>
      <w:r>
        <w:rPr>
          <w:rFonts w:ascii="Times New Roman" w:hAnsi="Times New Roman"/>
          <w:sz w:val="20"/>
        </w:rPr>
        <w:t>Jeremiášova 947/16, Stodůlky, 155 00 Praha 5</w:t>
      </w:r>
    </w:p>
    <w:p w14:paraId="2C831675" w14:textId="77777777" w:rsidR="009B6C10" w:rsidRDefault="00CF3C2F">
      <w:pPr>
        <w:spacing w:before="1" w:line="269" w:lineRule="exact"/>
        <w:ind w:left="138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zapsaná v obchodním rejstříku </w:t>
      </w:r>
      <w:r>
        <w:rPr>
          <w:rFonts w:ascii="Times New Roman" w:hAnsi="Times New Roman"/>
          <w:sz w:val="20"/>
        </w:rPr>
        <w:t xml:space="preserve">u Městského soudu v Praze </w:t>
      </w:r>
      <w:r>
        <w:rPr>
          <w:b/>
          <w:sz w:val="24"/>
        </w:rPr>
        <w:t xml:space="preserve">pod </w:t>
      </w:r>
      <w:proofErr w:type="spellStart"/>
      <w:r>
        <w:rPr>
          <w:b/>
          <w:sz w:val="24"/>
        </w:rPr>
        <w:t>sp</w:t>
      </w:r>
      <w:proofErr w:type="spellEnd"/>
      <w:r>
        <w:rPr>
          <w:b/>
          <w:sz w:val="24"/>
        </w:rPr>
        <w:t xml:space="preserve">. zn. </w:t>
      </w:r>
      <w:r>
        <w:rPr>
          <w:rFonts w:ascii="Times New Roman" w:hAnsi="Times New Roman"/>
          <w:sz w:val="20"/>
        </w:rPr>
        <w:t>B 19458</w:t>
      </w:r>
    </w:p>
    <w:p w14:paraId="3C015481" w14:textId="77777777" w:rsidR="009B6C10" w:rsidRDefault="00CF3C2F">
      <w:pPr>
        <w:spacing w:line="269" w:lineRule="exact"/>
        <w:ind w:left="138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zastoupena: </w:t>
      </w:r>
      <w:r>
        <w:rPr>
          <w:rFonts w:ascii="Times New Roman" w:hAnsi="Times New Roman"/>
          <w:sz w:val="20"/>
        </w:rPr>
        <w:t>Reném Valvodou, předsedou představenstva</w:t>
      </w:r>
    </w:p>
    <w:p w14:paraId="1A13B614" w14:textId="77777777" w:rsidR="009B6C10" w:rsidRDefault="00CF3C2F">
      <w:pPr>
        <w:spacing w:before="2" w:line="269" w:lineRule="exact"/>
        <w:ind w:left="138"/>
        <w:rPr>
          <w:rFonts w:ascii="Times New Roman" w:hAnsi="Times New Roman"/>
          <w:sz w:val="20"/>
        </w:rPr>
      </w:pPr>
      <w:r>
        <w:rPr>
          <w:sz w:val="24"/>
        </w:rPr>
        <w:t xml:space="preserve">IČ: </w:t>
      </w:r>
      <w:r>
        <w:rPr>
          <w:rFonts w:ascii="Times New Roman" w:hAnsi="Times New Roman"/>
          <w:sz w:val="20"/>
        </w:rPr>
        <w:t>02301245</w:t>
      </w:r>
    </w:p>
    <w:p w14:paraId="013CCF3F" w14:textId="77777777" w:rsidR="009B6C10" w:rsidRDefault="00CF3C2F">
      <w:pPr>
        <w:spacing w:line="269" w:lineRule="exact"/>
        <w:ind w:left="138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DIČ: </w:t>
      </w:r>
      <w:r>
        <w:rPr>
          <w:rFonts w:ascii="Times New Roman" w:hAnsi="Times New Roman"/>
          <w:sz w:val="20"/>
        </w:rPr>
        <w:t>CZ02301245</w:t>
      </w:r>
    </w:p>
    <w:p w14:paraId="14E75D49" w14:textId="77777777" w:rsidR="009B6C10" w:rsidRDefault="00CF3C2F">
      <w:pPr>
        <w:pStyle w:val="Nadpis1"/>
        <w:spacing w:before="1" w:line="269" w:lineRule="exact"/>
        <w:ind w:left="138"/>
      </w:pPr>
      <w:r>
        <w:pict w14:anchorId="22843555">
          <v:shape id="_x0000_s1032" style="position:absolute;left:0;text-align:left;margin-left:107.95pt;margin-top:1.05pt;width:354.9pt;height:26.9pt;z-index:-252277760;mso-position-horizontal-relative:page" coordorigin="2159,21" coordsize="7098,538" o:spt="100" adj="0,,0" path="m3762,289r-1603,l2159,558r1603,l3762,289m9257,21r-6003,l3254,289r6003,l9257,21e" fillcolor="black" stroked="f">
            <v:stroke joinstyle="round"/>
            <v:formulas/>
            <v:path arrowok="t" o:connecttype="segments"/>
            <w10:wrap anchorx="page"/>
          </v:shape>
        </w:pict>
      </w:r>
      <w:r>
        <w:t>bankovní spojení:</w:t>
      </w:r>
    </w:p>
    <w:p w14:paraId="0AF2723F" w14:textId="77777777" w:rsidR="009B6C10" w:rsidRDefault="00CF3C2F">
      <w:pPr>
        <w:spacing w:line="269" w:lineRule="exact"/>
        <w:ind w:left="138"/>
        <w:rPr>
          <w:b/>
          <w:sz w:val="24"/>
        </w:rPr>
      </w:pPr>
      <w:r>
        <w:rPr>
          <w:b/>
          <w:sz w:val="24"/>
        </w:rPr>
        <w:t>e-mail:</w:t>
      </w:r>
    </w:p>
    <w:p w14:paraId="121586C3" w14:textId="77777777" w:rsidR="009B6C10" w:rsidRDefault="00CF3C2F">
      <w:pPr>
        <w:spacing w:before="1"/>
        <w:ind w:left="138"/>
        <w:rPr>
          <w:rFonts w:ascii="Times New Roman" w:hAnsi="Times New Roman"/>
          <w:sz w:val="20"/>
        </w:rPr>
      </w:pPr>
      <w:r>
        <w:rPr>
          <w:b/>
          <w:sz w:val="24"/>
        </w:rPr>
        <w:t>datová schránka:</w:t>
      </w:r>
      <w:r>
        <w:rPr>
          <w:b/>
          <w:spacing w:val="58"/>
          <w:sz w:val="24"/>
        </w:rPr>
        <w:t xml:space="preserve"> </w:t>
      </w:r>
      <w:r>
        <w:rPr>
          <w:rFonts w:ascii="Times New Roman" w:hAnsi="Times New Roman"/>
          <w:sz w:val="20"/>
        </w:rPr>
        <w:t>zp34nep</w:t>
      </w:r>
    </w:p>
    <w:p w14:paraId="5EDF9495" w14:textId="77777777" w:rsidR="009B6C10" w:rsidRDefault="00CF3C2F">
      <w:pPr>
        <w:pStyle w:val="Zkladntext"/>
        <w:spacing w:before="119"/>
        <w:ind w:left="138"/>
      </w:pPr>
      <w:r>
        <w:t>(dále jen „prodávající“ na straně druhé)</w:t>
      </w:r>
    </w:p>
    <w:p w14:paraId="425400FE" w14:textId="77777777" w:rsidR="009B6C10" w:rsidRDefault="009B6C10">
      <w:pPr>
        <w:pStyle w:val="Zkladntext"/>
        <w:spacing w:before="5"/>
        <w:rPr>
          <w:sz w:val="21"/>
        </w:rPr>
      </w:pPr>
    </w:p>
    <w:p w14:paraId="2BB6DECD" w14:textId="77777777" w:rsidR="009B6C10" w:rsidRDefault="00CF3C2F">
      <w:pPr>
        <w:pStyle w:val="Zkladntext"/>
        <w:ind w:left="138" w:right="267"/>
      </w:pPr>
      <w:r>
        <w:t>uzavřely níže psaného dne, měsíce a roku ve smyslu ustanovení § 2079 a násl. zák. č. 89/2012 Sb., občanského zákoníku, ve znění pozdějších právních předpisů, tuto kupní smlouvu (dále jen</w:t>
      </w:r>
    </w:p>
    <w:p w14:paraId="218E1FBD" w14:textId="77777777" w:rsidR="009B6C10" w:rsidRDefault="00CF3C2F">
      <w:pPr>
        <w:pStyle w:val="Zkladntext"/>
        <w:ind w:left="138"/>
      </w:pPr>
      <w:r>
        <w:t>„smlouva“)</w:t>
      </w:r>
    </w:p>
    <w:p w14:paraId="64645127" w14:textId="77777777" w:rsidR="009B6C10" w:rsidRDefault="009B6C10">
      <w:pPr>
        <w:pStyle w:val="Zkladntext"/>
        <w:spacing w:before="5"/>
        <w:rPr>
          <w:sz w:val="21"/>
        </w:rPr>
      </w:pPr>
    </w:p>
    <w:p w14:paraId="778A278C" w14:textId="77777777" w:rsidR="009B6C10" w:rsidRDefault="00CF3C2F">
      <w:pPr>
        <w:pStyle w:val="Nadpis1"/>
        <w:numPr>
          <w:ilvl w:val="0"/>
          <w:numId w:val="8"/>
        </w:numPr>
        <w:tabs>
          <w:tab w:val="left" w:pos="564"/>
        </w:tabs>
        <w:ind w:hanging="426"/>
        <w:jc w:val="both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14:paraId="0A1C12A9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6"/>
        </w:tabs>
        <w:ind w:right="274"/>
        <w:jc w:val="both"/>
        <w:rPr>
          <w:rFonts w:ascii="Times New Roman" w:hAnsi="Times New Roman"/>
          <w:sz w:val="20"/>
        </w:rPr>
      </w:pPr>
      <w:r>
        <w:rPr>
          <w:sz w:val="24"/>
        </w:rPr>
        <w:t>Touto</w:t>
      </w:r>
      <w:r>
        <w:rPr>
          <w:spacing w:val="-6"/>
          <w:sz w:val="24"/>
        </w:rPr>
        <w:t xml:space="preserve"> </w:t>
      </w:r>
      <w:r>
        <w:rPr>
          <w:sz w:val="24"/>
        </w:rPr>
        <w:t>smlouvou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zavazuje</w:t>
      </w:r>
      <w:r>
        <w:rPr>
          <w:spacing w:val="-7"/>
          <w:sz w:val="24"/>
        </w:rPr>
        <w:t xml:space="preserve"> </w:t>
      </w:r>
      <w:r>
        <w:rPr>
          <w:sz w:val="24"/>
        </w:rPr>
        <w:t>dodat</w:t>
      </w:r>
      <w:r>
        <w:rPr>
          <w:spacing w:val="-9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6"/>
          <w:sz w:val="24"/>
        </w:rPr>
        <w:t xml:space="preserve"> </w:t>
      </w:r>
      <w:r>
        <w:rPr>
          <w:sz w:val="24"/>
        </w:rPr>
        <w:t>zboží,</w:t>
      </w:r>
      <w:r>
        <w:rPr>
          <w:spacing w:val="-6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6"/>
          <w:sz w:val="24"/>
        </w:rPr>
        <w:t xml:space="preserve"> </w:t>
      </w:r>
      <w:r>
        <w:rPr>
          <w:sz w:val="24"/>
        </w:rPr>
        <w:t>koupě</w:t>
      </w:r>
      <w:r>
        <w:rPr>
          <w:spacing w:val="-10"/>
          <w:sz w:val="24"/>
        </w:rPr>
        <w:t xml:space="preserve"> </w:t>
      </w:r>
      <w:r>
        <w:rPr>
          <w:sz w:val="24"/>
        </w:rPr>
        <w:t>a umožní mu nabýt vlastnické právo k němu. Kupující se zavazuje zaplatit prodávajícímu sjednanou kupní</w:t>
      </w:r>
      <w:r>
        <w:rPr>
          <w:spacing w:val="-5"/>
          <w:sz w:val="24"/>
        </w:rPr>
        <w:t xml:space="preserve"> </w:t>
      </w:r>
      <w:r>
        <w:rPr>
          <w:sz w:val="24"/>
        </w:rPr>
        <w:t>cenu.</w:t>
      </w:r>
    </w:p>
    <w:p w14:paraId="720486FA" w14:textId="77777777" w:rsidR="009B6C10" w:rsidRDefault="009B6C10">
      <w:pPr>
        <w:pStyle w:val="Zkladntext"/>
        <w:spacing w:before="4"/>
        <w:rPr>
          <w:sz w:val="21"/>
        </w:rPr>
      </w:pPr>
    </w:p>
    <w:p w14:paraId="32BB1DC1" w14:textId="77777777" w:rsidR="009B6C10" w:rsidRDefault="00CF3C2F">
      <w:pPr>
        <w:pStyle w:val="Nadpis1"/>
        <w:numPr>
          <w:ilvl w:val="0"/>
          <w:numId w:val="8"/>
        </w:numPr>
        <w:tabs>
          <w:tab w:val="left" w:pos="563"/>
          <w:tab w:val="left" w:pos="564"/>
        </w:tabs>
        <w:spacing w:before="1"/>
        <w:ind w:hanging="426"/>
      </w:pPr>
      <w:r>
        <w:t>Předmět koupě (dále jen „zboží) – množství a</w:t>
      </w:r>
      <w:r>
        <w:rPr>
          <w:spacing w:val="-7"/>
        </w:rPr>
        <w:t xml:space="preserve"> </w:t>
      </w:r>
      <w:r>
        <w:t>typ</w:t>
      </w:r>
    </w:p>
    <w:p w14:paraId="4F71558C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4"/>
        </w:tabs>
        <w:spacing w:before="118"/>
        <w:ind w:left="563" w:right="274" w:hanging="425"/>
        <w:rPr>
          <w:sz w:val="24"/>
        </w:rPr>
      </w:pPr>
      <w:r>
        <w:rPr>
          <w:sz w:val="24"/>
        </w:rPr>
        <w:t>Prodávající se zavazuje dodat zboží dle specifikace v příloze č. 1 a ceny předmětu plnění, uvedené v příloze č. 2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49EBACEE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4"/>
        </w:tabs>
        <w:spacing w:before="120"/>
        <w:ind w:left="563" w:right="278" w:hanging="425"/>
        <w:rPr>
          <w:sz w:val="24"/>
        </w:rPr>
      </w:pPr>
      <w:r>
        <w:rPr>
          <w:w w:val="105"/>
          <w:sz w:val="24"/>
        </w:rPr>
        <w:t xml:space="preserve">Prodávající </w:t>
      </w:r>
      <w:r>
        <w:rPr>
          <w:spacing w:val="2"/>
          <w:w w:val="105"/>
          <w:sz w:val="24"/>
        </w:rPr>
        <w:t xml:space="preserve">garantuje </w:t>
      </w:r>
      <w:r>
        <w:rPr>
          <w:w w:val="105"/>
          <w:sz w:val="24"/>
        </w:rPr>
        <w:t xml:space="preserve">kvalitu </w:t>
      </w:r>
      <w:r>
        <w:rPr>
          <w:spacing w:val="2"/>
          <w:w w:val="105"/>
          <w:sz w:val="24"/>
        </w:rPr>
        <w:t xml:space="preserve">dodávaného </w:t>
      </w:r>
      <w:r>
        <w:rPr>
          <w:w w:val="105"/>
          <w:sz w:val="24"/>
        </w:rPr>
        <w:t xml:space="preserve">zboží po celou dobu </w:t>
      </w:r>
      <w:r>
        <w:rPr>
          <w:spacing w:val="2"/>
          <w:w w:val="105"/>
          <w:sz w:val="24"/>
        </w:rPr>
        <w:t xml:space="preserve">trvání </w:t>
      </w:r>
      <w:r>
        <w:rPr>
          <w:w w:val="105"/>
          <w:sz w:val="24"/>
        </w:rPr>
        <w:t xml:space="preserve">této </w:t>
      </w:r>
      <w:r>
        <w:rPr>
          <w:spacing w:val="2"/>
          <w:w w:val="105"/>
          <w:sz w:val="24"/>
        </w:rPr>
        <w:t xml:space="preserve">smlouvy, </w:t>
      </w:r>
      <w:r>
        <w:rPr>
          <w:w w:val="105"/>
          <w:sz w:val="24"/>
        </w:rPr>
        <w:t xml:space="preserve">tak jak </w:t>
      </w:r>
      <w:r>
        <w:rPr>
          <w:spacing w:val="7"/>
          <w:w w:val="105"/>
          <w:sz w:val="24"/>
        </w:rPr>
        <w:t xml:space="preserve">ji </w:t>
      </w:r>
      <w:r>
        <w:rPr>
          <w:w w:val="105"/>
          <w:sz w:val="24"/>
        </w:rPr>
        <w:t>uvádí</w:t>
      </w:r>
      <w:r>
        <w:rPr>
          <w:spacing w:val="-3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výrobce.</w:t>
      </w:r>
    </w:p>
    <w:p w14:paraId="715614D4" w14:textId="77777777" w:rsidR="009B6C10" w:rsidRDefault="009B6C10">
      <w:pPr>
        <w:rPr>
          <w:sz w:val="24"/>
        </w:rPr>
        <w:sectPr w:rsidR="009B6C10">
          <w:headerReference w:type="default" r:id="rId9"/>
          <w:type w:val="continuous"/>
          <w:pgSz w:w="11910" w:h="16840"/>
          <w:pgMar w:top="960" w:right="1140" w:bottom="280" w:left="1280" w:header="710" w:footer="708" w:gutter="0"/>
          <w:cols w:space="708"/>
        </w:sectPr>
      </w:pPr>
    </w:p>
    <w:p w14:paraId="0E69F836" w14:textId="77777777" w:rsidR="009B6C10" w:rsidRDefault="009B6C10">
      <w:pPr>
        <w:pStyle w:val="Zkladntext"/>
        <w:rPr>
          <w:sz w:val="20"/>
        </w:rPr>
      </w:pPr>
    </w:p>
    <w:p w14:paraId="1263F860" w14:textId="77777777" w:rsidR="009B6C10" w:rsidRDefault="009B6C10">
      <w:pPr>
        <w:pStyle w:val="Zkladntext"/>
        <w:rPr>
          <w:sz w:val="20"/>
        </w:rPr>
      </w:pPr>
    </w:p>
    <w:p w14:paraId="203C3CAA" w14:textId="77777777" w:rsidR="009B6C10" w:rsidRDefault="009B6C10">
      <w:pPr>
        <w:pStyle w:val="Zkladntext"/>
        <w:spacing w:before="3"/>
      </w:pPr>
    </w:p>
    <w:p w14:paraId="41F00BAB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4"/>
        </w:tabs>
        <w:spacing w:before="0"/>
        <w:ind w:left="563" w:hanging="426"/>
        <w:rPr>
          <w:sz w:val="24"/>
        </w:rPr>
      </w:pPr>
      <w:r>
        <w:rPr>
          <w:w w:val="105"/>
          <w:sz w:val="24"/>
        </w:rPr>
        <w:t xml:space="preserve">Prodávající je </w:t>
      </w:r>
      <w:r>
        <w:rPr>
          <w:spacing w:val="2"/>
          <w:w w:val="105"/>
          <w:sz w:val="24"/>
        </w:rPr>
        <w:t xml:space="preserve">povinen dodat </w:t>
      </w:r>
      <w:r>
        <w:rPr>
          <w:w w:val="105"/>
          <w:sz w:val="24"/>
        </w:rPr>
        <w:t xml:space="preserve">originální, nové </w:t>
      </w:r>
      <w:r>
        <w:rPr>
          <w:spacing w:val="2"/>
          <w:w w:val="105"/>
          <w:sz w:val="24"/>
        </w:rPr>
        <w:t xml:space="preserve">zboží, určené </w:t>
      </w:r>
      <w:r>
        <w:rPr>
          <w:w w:val="105"/>
          <w:sz w:val="24"/>
        </w:rPr>
        <w:t xml:space="preserve">pro </w:t>
      </w:r>
      <w:r>
        <w:rPr>
          <w:spacing w:val="2"/>
          <w:w w:val="105"/>
          <w:sz w:val="24"/>
        </w:rPr>
        <w:t>český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trh.</w:t>
      </w:r>
    </w:p>
    <w:p w14:paraId="30FC64A8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4"/>
        </w:tabs>
        <w:ind w:left="563" w:hanging="426"/>
        <w:rPr>
          <w:sz w:val="24"/>
        </w:rPr>
      </w:pPr>
      <w:r>
        <w:rPr>
          <w:sz w:val="24"/>
        </w:rPr>
        <w:t>Prodávající</w:t>
      </w:r>
      <w:r>
        <w:rPr>
          <w:spacing w:val="34"/>
          <w:sz w:val="24"/>
        </w:rPr>
        <w:t xml:space="preserve"> </w:t>
      </w:r>
      <w:r>
        <w:rPr>
          <w:sz w:val="24"/>
        </w:rPr>
        <w:t>je</w:t>
      </w:r>
      <w:r>
        <w:rPr>
          <w:spacing w:val="25"/>
          <w:sz w:val="24"/>
        </w:rPr>
        <w:t xml:space="preserve"> </w:t>
      </w:r>
      <w:r>
        <w:rPr>
          <w:sz w:val="24"/>
        </w:rPr>
        <w:t>povinen</w:t>
      </w:r>
      <w:r>
        <w:rPr>
          <w:spacing w:val="30"/>
          <w:sz w:val="24"/>
        </w:rPr>
        <w:t xml:space="preserve"> </w:t>
      </w:r>
      <w:r>
        <w:rPr>
          <w:sz w:val="24"/>
        </w:rPr>
        <w:t>zajistit,</w:t>
      </w:r>
      <w:r>
        <w:rPr>
          <w:spacing w:val="30"/>
          <w:sz w:val="24"/>
        </w:rPr>
        <w:t xml:space="preserve"> </w:t>
      </w:r>
      <w:r>
        <w:rPr>
          <w:sz w:val="24"/>
        </w:rPr>
        <w:t>aby</w:t>
      </w:r>
      <w:r>
        <w:rPr>
          <w:spacing w:val="29"/>
          <w:sz w:val="24"/>
        </w:rPr>
        <w:t xml:space="preserve"> </w:t>
      </w:r>
      <w:r>
        <w:rPr>
          <w:sz w:val="24"/>
        </w:rPr>
        <w:t>zboží</w:t>
      </w:r>
      <w:r>
        <w:rPr>
          <w:spacing w:val="29"/>
          <w:sz w:val="24"/>
        </w:rPr>
        <w:t xml:space="preserve"> </w:t>
      </w:r>
      <w:r>
        <w:rPr>
          <w:sz w:val="24"/>
        </w:rPr>
        <w:t>bylo</w:t>
      </w:r>
      <w:r>
        <w:rPr>
          <w:spacing w:val="31"/>
          <w:sz w:val="24"/>
        </w:rPr>
        <w:t xml:space="preserve"> </w:t>
      </w:r>
      <w:r>
        <w:rPr>
          <w:sz w:val="24"/>
        </w:rPr>
        <w:t>v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okamžiku</w:t>
      </w:r>
      <w:r>
        <w:rPr>
          <w:spacing w:val="15"/>
          <w:sz w:val="24"/>
        </w:rPr>
        <w:t xml:space="preserve"> </w:t>
      </w:r>
      <w:r>
        <w:rPr>
          <w:sz w:val="24"/>
        </w:rPr>
        <w:t>přechodu</w:t>
      </w:r>
      <w:r>
        <w:rPr>
          <w:spacing w:val="35"/>
          <w:sz w:val="24"/>
        </w:rPr>
        <w:t xml:space="preserve"> </w:t>
      </w:r>
      <w:r>
        <w:rPr>
          <w:sz w:val="24"/>
        </w:rPr>
        <w:t>vlastnického</w:t>
      </w:r>
      <w:r>
        <w:rPr>
          <w:spacing w:val="29"/>
          <w:sz w:val="24"/>
        </w:rPr>
        <w:t xml:space="preserve"> </w:t>
      </w:r>
      <w:r>
        <w:rPr>
          <w:sz w:val="24"/>
        </w:rPr>
        <w:t>práva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</w:p>
    <w:p w14:paraId="5DAE4A16" w14:textId="77777777" w:rsidR="009B6C10" w:rsidRDefault="00CF3C2F">
      <w:pPr>
        <w:pStyle w:val="Zkladntext"/>
        <w:spacing w:before="1"/>
        <w:ind w:left="563"/>
      </w:pPr>
      <w:r>
        <w:t>kupujícího prosté jakýchkoliv faktických nebo právních vad.</w:t>
      </w:r>
    </w:p>
    <w:p w14:paraId="025D0BA8" w14:textId="77777777" w:rsidR="009B6C10" w:rsidRDefault="009B6C10">
      <w:pPr>
        <w:pStyle w:val="Zkladntext"/>
        <w:spacing w:before="10"/>
        <w:rPr>
          <w:sz w:val="31"/>
        </w:rPr>
      </w:pPr>
    </w:p>
    <w:p w14:paraId="4694E174" w14:textId="77777777" w:rsidR="009B6C10" w:rsidRDefault="00CF3C2F">
      <w:pPr>
        <w:pStyle w:val="Nadpis1"/>
        <w:numPr>
          <w:ilvl w:val="0"/>
          <w:numId w:val="8"/>
        </w:numPr>
        <w:tabs>
          <w:tab w:val="left" w:pos="563"/>
          <w:tab w:val="left" w:pos="564"/>
        </w:tabs>
        <w:ind w:hanging="426"/>
      </w:pPr>
      <w:r>
        <w:t>Místa dodání</w:t>
      </w:r>
      <w:r>
        <w:rPr>
          <w:spacing w:val="-2"/>
        </w:rPr>
        <w:t xml:space="preserve"> </w:t>
      </w:r>
      <w:r>
        <w:t>zboží</w:t>
      </w:r>
    </w:p>
    <w:p w14:paraId="589A0C89" w14:textId="77777777" w:rsidR="009B6C10" w:rsidRDefault="00CF3C2F">
      <w:pPr>
        <w:pStyle w:val="Odstavecseseznamem"/>
        <w:numPr>
          <w:ilvl w:val="1"/>
          <w:numId w:val="7"/>
        </w:numPr>
        <w:tabs>
          <w:tab w:val="left" w:pos="566"/>
        </w:tabs>
        <w:spacing w:before="122"/>
        <w:rPr>
          <w:sz w:val="24"/>
        </w:rPr>
      </w:pPr>
      <w:r>
        <w:rPr>
          <w:sz w:val="24"/>
        </w:rPr>
        <w:t>Prodávající dodá zboží na tuto</w:t>
      </w:r>
      <w:r>
        <w:rPr>
          <w:spacing w:val="-4"/>
          <w:sz w:val="24"/>
        </w:rPr>
        <w:t xml:space="preserve"> </w:t>
      </w:r>
      <w:r>
        <w:rPr>
          <w:sz w:val="24"/>
        </w:rPr>
        <w:t>adresu:</w:t>
      </w:r>
    </w:p>
    <w:p w14:paraId="28DFDC1B" w14:textId="77777777" w:rsidR="009B6C10" w:rsidRDefault="00CF3C2F">
      <w:pPr>
        <w:pStyle w:val="Nadpis1"/>
        <w:spacing w:before="133"/>
      </w:pPr>
      <w:r>
        <w:rPr>
          <w:w w:val="105"/>
        </w:rPr>
        <w:t>Krajský soud v Ústí n. L., Národního odboje 1274, 400 92 Ústí nad Labem</w:t>
      </w:r>
    </w:p>
    <w:p w14:paraId="2F0BC6B6" w14:textId="77777777" w:rsidR="009B6C10" w:rsidRDefault="009B6C10">
      <w:pPr>
        <w:pStyle w:val="Zkladntext"/>
        <w:spacing w:before="7"/>
        <w:rPr>
          <w:b/>
          <w:sz w:val="34"/>
        </w:rPr>
      </w:pPr>
    </w:p>
    <w:p w14:paraId="71D2F1DB" w14:textId="77777777" w:rsidR="009B6C10" w:rsidRDefault="00CF3C2F">
      <w:pPr>
        <w:pStyle w:val="Odstavecseseznamem"/>
        <w:numPr>
          <w:ilvl w:val="1"/>
          <w:numId w:val="7"/>
        </w:numPr>
        <w:tabs>
          <w:tab w:val="left" w:pos="564"/>
        </w:tabs>
        <w:spacing w:before="0"/>
        <w:ind w:left="563" w:hanging="426"/>
        <w:rPr>
          <w:sz w:val="24"/>
        </w:rPr>
      </w:pPr>
      <w:r>
        <w:pict w14:anchorId="44FEAFDB">
          <v:rect id="_x0000_s1031" style="position:absolute;left:0;text-align:left;margin-left:91.15pt;margin-top:16.05pt;width:336.35pt;height:15.5pt;z-index:-25165516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</w:rPr>
        <w:t>Kontaktní osobou na straně kupujícího</w:t>
      </w:r>
      <w:r>
        <w:rPr>
          <w:spacing w:val="-16"/>
          <w:sz w:val="24"/>
        </w:rPr>
        <w:t xml:space="preserve"> </w:t>
      </w:r>
      <w:r>
        <w:rPr>
          <w:sz w:val="24"/>
        </w:rPr>
        <w:t>je:</w:t>
      </w:r>
    </w:p>
    <w:p w14:paraId="4495522C" w14:textId="77777777" w:rsidR="009B6C10" w:rsidRDefault="009B6C10">
      <w:pPr>
        <w:pStyle w:val="Zkladntext"/>
        <w:spacing w:before="9"/>
        <w:rPr>
          <w:sz w:val="26"/>
        </w:rPr>
      </w:pPr>
    </w:p>
    <w:p w14:paraId="2F7E4651" w14:textId="77777777" w:rsidR="009B6C10" w:rsidRDefault="00CF3C2F">
      <w:pPr>
        <w:pStyle w:val="Nadpis1"/>
        <w:numPr>
          <w:ilvl w:val="0"/>
          <w:numId w:val="8"/>
        </w:numPr>
        <w:tabs>
          <w:tab w:val="left" w:pos="564"/>
        </w:tabs>
        <w:ind w:hanging="426"/>
        <w:jc w:val="both"/>
      </w:pPr>
      <w:r>
        <w:t>Přeprava a dodání</w:t>
      </w:r>
      <w:r>
        <w:rPr>
          <w:spacing w:val="-2"/>
        </w:rPr>
        <w:t xml:space="preserve"> </w:t>
      </w:r>
      <w:r>
        <w:t>zboží</w:t>
      </w:r>
    </w:p>
    <w:p w14:paraId="1A5C4D39" w14:textId="77777777" w:rsidR="009B6C10" w:rsidRDefault="00CF3C2F">
      <w:pPr>
        <w:pStyle w:val="Odstavecseseznamem"/>
        <w:numPr>
          <w:ilvl w:val="1"/>
          <w:numId w:val="6"/>
        </w:numPr>
        <w:tabs>
          <w:tab w:val="left" w:pos="564"/>
        </w:tabs>
        <w:ind w:right="275"/>
        <w:jc w:val="both"/>
        <w:rPr>
          <w:sz w:val="24"/>
        </w:rPr>
      </w:pPr>
      <w:r>
        <w:rPr>
          <w:sz w:val="24"/>
        </w:rPr>
        <w:t>Prodávající je povinen zboží dopravit na místo dodání dle objednávky vlastními dopravními prostředky a na své náklady a</w:t>
      </w:r>
      <w:r>
        <w:rPr>
          <w:spacing w:val="-7"/>
          <w:sz w:val="24"/>
        </w:rPr>
        <w:t xml:space="preserve"> </w:t>
      </w:r>
      <w:r>
        <w:rPr>
          <w:sz w:val="24"/>
        </w:rPr>
        <w:t>nebezpečí.</w:t>
      </w:r>
    </w:p>
    <w:p w14:paraId="620B353C" w14:textId="77777777" w:rsidR="009B6C10" w:rsidRDefault="00CF3C2F">
      <w:pPr>
        <w:pStyle w:val="Odstavecseseznamem"/>
        <w:numPr>
          <w:ilvl w:val="1"/>
          <w:numId w:val="6"/>
        </w:numPr>
        <w:tabs>
          <w:tab w:val="left" w:pos="564"/>
        </w:tabs>
        <w:spacing w:before="120"/>
        <w:ind w:right="275"/>
        <w:jc w:val="both"/>
        <w:rPr>
          <w:sz w:val="24"/>
        </w:rPr>
      </w:pPr>
      <w:r>
        <w:rPr>
          <w:sz w:val="24"/>
        </w:rPr>
        <w:t>Prodávající se zavazuje dodat zboží do 60 kalendářních dnů od data, kdy bude smlouva zveřejněna v Registru</w:t>
      </w:r>
      <w:r>
        <w:rPr>
          <w:spacing w:val="-10"/>
          <w:sz w:val="24"/>
        </w:rPr>
        <w:t xml:space="preserve"> </w:t>
      </w:r>
      <w:r>
        <w:rPr>
          <w:sz w:val="24"/>
        </w:rPr>
        <w:t>smluv.</w:t>
      </w:r>
    </w:p>
    <w:p w14:paraId="63061B1B" w14:textId="77777777" w:rsidR="009B6C10" w:rsidRDefault="00CF3C2F">
      <w:pPr>
        <w:pStyle w:val="Odstavecseseznamem"/>
        <w:numPr>
          <w:ilvl w:val="1"/>
          <w:numId w:val="6"/>
        </w:numPr>
        <w:tabs>
          <w:tab w:val="left" w:pos="564"/>
        </w:tabs>
        <w:spacing w:before="120"/>
        <w:ind w:right="273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30"/>
          <w:sz w:val="24"/>
        </w:rPr>
        <w:t xml:space="preserve"> </w:t>
      </w:r>
      <w:r>
        <w:rPr>
          <w:sz w:val="24"/>
        </w:rPr>
        <w:t>zavazuje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avizovat</w:t>
      </w:r>
      <w:r>
        <w:rPr>
          <w:spacing w:val="-24"/>
          <w:sz w:val="24"/>
        </w:rPr>
        <w:t xml:space="preserve"> </w:t>
      </w:r>
      <w:r>
        <w:rPr>
          <w:sz w:val="24"/>
        </w:rPr>
        <w:t>dodávku</w:t>
      </w:r>
      <w:r>
        <w:rPr>
          <w:spacing w:val="-17"/>
          <w:sz w:val="24"/>
        </w:rPr>
        <w:t xml:space="preserve"> </w:t>
      </w:r>
      <w:r>
        <w:rPr>
          <w:sz w:val="24"/>
        </w:rPr>
        <w:t>objednaného</w:t>
      </w:r>
      <w:r>
        <w:rPr>
          <w:spacing w:val="-17"/>
          <w:sz w:val="24"/>
        </w:rPr>
        <w:t xml:space="preserve"> </w:t>
      </w:r>
      <w:r>
        <w:rPr>
          <w:sz w:val="24"/>
        </w:rPr>
        <w:t>zboží</w:t>
      </w:r>
      <w:r>
        <w:rPr>
          <w:spacing w:val="-28"/>
          <w:sz w:val="24"/>
        </w:rPr>
        <w:t xml:space="preserve"> </w:t>
      </w:r>
      <w:r>
        <w:rPr>
          <w:sz w:val="24"/>
        </w:rPr>
        <w:t>jeden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</w:t>
      </w:r>
      <w:r>
        <w:rPr>
          <w:spacing w:val="-10"/>
          <w:sz w:val="24"/>
        </w:rPr>
        <w:t xml:space="preserve"> </w:t>
      </w:r>
      <w:r>
        <w:rPr>
          <w:sz w:val="24"/>
        </w:rPr>
        <w:t>den</w:t>
      </w:r>
      <w:r>
        <w:rPr>
          <w:spacing w:val="-23"/>
          <w:sz w:val="24"/>
        </w:rPr>
        <w:t xml:space="preserve"> </w:t>
      </w:r>
      <w:r>
        <w:rPr>
          <w:sz w:val="24"/>
        </w:rPr>
        <w:t>před</w:t>
      </w:r>
      <w:r>
        <w:rPr>
          <w:spacing w:val="-19"/>
          <w:sz w:val="24"/>
        </w:rPr>
        <w:t xml:space="preserve"> </w:t>
      </w:r>
      <w:r>
        <w:rPr>
          <w:sz w:val="24"/>
        </w:rPr>
        <w:t>dodáním zboží</w:t>
      </w:r>
      <w:r>
        <w:rPr>
          <w:spacing w:val="-9"/>
          <w:sz w:val="24"/>
        </w:rPr>
        <w:t xml:space="preserve"> </w:t>
      </w:r>
      <w:r>
        <w:rPr>
          <w:sz w:val="24"/>
        </w:rPr>
        <w:t>buď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emailovou</w:t>
      </w:r>
      <w:r>
        <w:rPr>
          <w:spacing w:val="-10"/>
          <w:sz w:val="24"/>
        </w:rPr>
        <w:t xml:space="preserve"> </w:t>
      </w:r>
      <w:r>
        <w:rPr>
          <w:sz w:val="24"/>
        </w:rPr>
        <w:t>adresu,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mobilní</w:t>
      </w:r>
      <w:r>
        <w:rPr>
          <w:spacing w:val="-8"/>
          <w:sz w:val="24"/>
        </w:rPr>
        <w:t xml:space="preserve"> </w:t>
      </w:r>
      <w:r>
        <w:rPr>
          <w:sz w:val="24"/>
        </w:rPr>
        <w:t>číslo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kontaktního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pracovníka</w:t>
      </w:r>
      <w:r>
        <w:rPr>
          <w:spacing w:val="-9"/>
          <w:sz w:val="24"/>
        </w:rPr>
        <w:t xml:space="preserve"> </w:t>
      </w:r>
      <w:r>
        <w:rPr>
          <w:sz w:val="24"/>
        </w:rPr>
        <w:t>uvedeného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6"/>
          <w:sz w:val="24"/>
        </w:rPr>
        <w:t xml:space="preserve"> </w:t>
      </w:r>
      <w:r>
        <w:rPr>
          <w:sz w:val="24"/>
        </w:rPr>
        <w:t>čl.</w:t>
      </w:r>
      <w:r>
        <w:rPr>
          <w:spacing w:val="1"/>
          <w:sz w:val="24"/>
        </w:rPr>
        <w:t xml:space="preserve"> </w:t>
      </w:r>
      <w:r>
        <w:rPr>
          <w:sz w:val="24"/>
        </w:rPr>
        <w:t>3 bodu 3.2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14:paraId="7C4AD29E" w14:textId="77777777" w:rsidR="009B6C10" w:rsidRDefault="00CF3C2F">
      <w:pPr>
        <w:pStyle w:val="Odstavecseseznamem"/>
        <w:numPr>
          <w:ilvl w:val="1"/>
          <w:numId w:val="6"/>
        </w:numPr>
        <w:tabs>
          <w:tab w:val="left" w:pos="564"/>
        </w:tabs>
        <w:spacing w:before="118"/>
        <w:ind w:right="276"/>
        <w:jc w:val="both"/>
        <w:rPr>
          <w:sz w:val="24"/>
        </w:rPr>
      </w:pPr>
      <w:r>
        <w:rPr>
          <w:sz w:val="24"/>
        </w:rPr>
        <w:t xml:space="preserve">Prodávající se zavazuje dodat objednané zboží v pracovní dny od 7:00 do </w:t>
      </w:r>
      <w:r>
        <w:rPr>
          <w:spacing w:val="-8"/>
          <w:sz w:val="24"/>
        </w:rPr>
        <w:t xml:space="preserve">15:30 </w:t>
      </w:r>
      <w:proofErr w:type="gramStart"/>
      <w:r>
        <w:rPr>
          <w:sz w:val="24"/>
        </w:rPr>
        <w:t>hod .</w:t>
      </w:r>
      <w:proofErr w:type="gramEnd"/>
      <w:r>
        <w:rPr>
          <w:sz w:val="24"/>
        </w:rPr>
        <w:t xml:space="preserve"> Je-li pondělí</w:t>
      </w:r>
      <w:r>
        <w:rPr>
          <w:spacing w:val="-6"/>
          <w:sz w:val="24"/>
        </w:rPr>
        <w:t xml:space="preserve"> </w:t>
      </w:r>
      <w:r>
        <w:rPr>
          <w:sz w:val="24"/>
        </w:rPr>
        <w:t>úředním</w:t>
      </w:r>
      <w:r>
        <w:rPr>
          <w:spacing w:val="1"/>
          <w:sz w:val="24"/>
        </w:rPr>
        <w:t xml:space="preserve"> </w:t>
      </w:r>
      <w:r>
        <w:rPr>
          <w:sz w:val="24"/>
        </w:rPr>
        <w:t>dnem,</w:t>
      </w:r>
      <w:r>
        <w:rPr>
          <w:spacing w:val="-8"/>
          <w:sz w:val="24"/>
        </w:rPr>
        <w:t xml:space="preserve"> </w:t>
      </w:r>
      <w:r>
        <w:rPr>
          <w:sz w:val="24"/>
        </w:rPr>
        <w:t>lze</w:t>
      </w:r>
      <w:r>
        <w:rPr>
          <w:spacing w:val="-14"/>
          <w:sz w:val="24"/>
        </w:rPr>
        <w:t xml:space="preserve"> </w:t>
      </w:r>
      <w:r>
        <w:rPr>
          <w:sz w:val="24"/>
        </w:rPr>
        <w:t>dodat</w:t>
      </w:r>
      <w:r>
        <w:rPr>
          <w:spacing w:val="-8"/>
          <w:sz w:val="24"/>
        </w:rPr>
        <w:t xml:space="preserve"> </w:t>
      </w:r>
      <w:r>
        <w:rPr>
          <w:sz w:val="24"/>
        </w:rPr>
        <w:t>zboží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24"/>
          <w:sz w:val="24"/>
        </w:rPr>
        <w:t xml:space="preserve"> </w:t>
      </w:r>
      <w:r>
        <w:rPr>
          <w:sz w:val="24"/>
        </w:rPr>
        <w:t>pondělí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7:00</w:t>
      </w:r>
      <w:r>
        <w:rPr>
          <w:spacing w:val="-2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16:30.</w:t>
      </w:r>
    </w:p>
    <w:p w14:paraId="5D7EE23F" w14:textId="77777777" w:rsidR="009B6C10" w:rsidRDefault="00CF3C2F">
      <w:pPr>
        <w:pStyle w:val="Odstavecseseznamem"/>
        <w:numPr>
          <w:ilvl w:val="1"/>
          <w:numId w:val="6"/>
        </w:numPr>
        <w:tabs>
          <w:tab w:val="left" w:pos="564"/>
        </w:tabs>
        <w:spacing w:before="120"/>
        <w:ind w:right="271"/>
        <w:jc w:val="both"/>
        <w:rPr>
          <w:sz w:val="24"/>
        </w:rPr>
      </w:pPr>
      <w:r>
        <w:rPr>
          <w:sz w:val="24"/>
        </w:rPr>
        <w:t xml:space="preserve">Prodávající </w:t>
      </w:r>
      <w:r>
        <w:rPr>
          <w:spacing w:val="2"/>
          <w:sz w:val="24"/>
        </w:rPr>
        <w:t xml:space="preserve">je </w:t>
      </w:r>
      <w:r>
        <w:rPr>
          <w:sz w:val="24"/>
        </w:rPr>
        <w:t xml:space="preserve">vlastníkem zboží do </w:t>
      </w:r>
      <w:r>
        <w:rPr>
          <w:spacing w:val="-3"/>
          <w:sz w:val="24"/>
        </w:rPr>
        <w:t xml:space="preserve">okamžiku </w:t>
      </w:r>
      <w:r>
        <w:rPr>
          <w:sz w:val="24"/>
        </w:rPr>
        <w:t xml:space="preserve">předání zboží kontaktní osobě kupujícího, předání předmětu </w:t>
      </w:r>
      <w:r>
        <w:rPr>
          <w:spacing w:val="-3"/>
          <w:sz w:val="24"/>
        </w:rPr>
        <w:t xml:space="preserve">koupě </w:t>
      </w:r>
      <w:r>
        <w:rPr>
          <w:sz w:val="24"/>
        </w:rPr>
        <w:t>bude ze strany kupujícího potvrzeno dodacím listem či předávacím protokolem.</w:t>
      </w:r>
      <w:r>
        <w:rPr>
          <w:spacing w:val="4"/>
          <w:sz w:val="24"/>
        </w:rPr>
        <w:t xml:space="preserve"> </w:t>
      </w: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zboží</w:t>
      </w:r>
      <w:r>
        <w:rPr>
          <w:spacing w:val="-13"/>
          <w:sz w:val="24"/>
        </w:rPr>
        <w:t xml:space="preserve"> </w:t>
      </w:r>
      <w:r>
        <w:rPr>
          <w:sz w:val="24"/>
        </w:rPr>
        <w:t>vyžaduje</w:t>
      </w:r>
      <w:r>
        <w:rPr>
          <w:spacing w:val="-12"/>
          <w:sz w:val="24"/>
        </w:rPr>
        <w:t xml:space="preserve"> </w:t>
      </w:r>
      <w:r>
        <w:rPr>
          <w:sz w:val="24"/>
        </w:rPr>
        <w:t>instalaci</w:t>
      </w:r>
      <w:r>
        <w:rPr>
          <w:spacing w:val="-11"/>
          <w:sz w:val="24"/>
        </w:rPr>
        <w:t xml:space="preserve"> </w:t>
      </w:r>
      <w:r>
        <w:rPr>
          <w:sz w:val="24"/>
        </w:rPr>
        <w:t>prodávajícím,</w:t>
      </w:r>
      <w:r>
        <w:rPr>
          <w:spacing w:val="-11"/>
          <w:sz w:val="24"/>
        </w:rPr>
        <w:t xml:space="preserve"> </w:t>
      </w:r>
      <w:r>
        <w:rPr>
          <w:sz w:val="24"/>
        </w:rPr>
        <w:t>pak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vlastníkem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zboží až do okamžiku řádné instalace zboží v místě kupujícího, které určí oprávněná </w:t>
      </w:r>
      <w:r>
        <w:rPr>
          <w:spacing w:val="-3"/>
          <w:sz w:val="24"/>
        </w:rPr>
        <w:t xml:space="preserve">osoba </w:t>
      </w:r>
      <w:r>
        <w:rPr>
          <w:sz w:val="24"/>
        </w:rPr>
        <w:t>kupujícího dle čl. 3 bodu 3.2 této</w:t>
      </w:r>
      <w:r>
        <w:rPr>
          <w:spacing w:val="-21"/>
          <w:sz w:val="24"/>
        </w:rPr>
        <w:t xml:space="preserve"> </w:t>
      </w:r>
      <w:r>
        <w:rPr>
          <w:sz w:val="24"/>
        </w:rPr>
        <w:t>smlouvy.</w:t>
      </w:r>
    </w:p>
    <w:p w14:paraId="67BA659F" w14:textId="77777777" w:rsidR="009B6C10" w:rsidRDefault="00CF3C2F">
      <w:pPr>
        <w:pStyle w:val="Odstavecseseznamem"/>
        <w:numPr>
          <w:ilvl w:val="1"/>
          <w:numId w:val="6"/>
        </w:numPr>
        <w:tabs>
          <w:tab w:val="left" w:pos="564"/>
        </w:tabs>
        <w:spacing w:before="114"/>
        <w:ind w:hanging="426"/>
        <w:jc w:val="both"/>
        <w:rPr>
          <w:sz w:val="24"/>
        </w:rPr>
      </w:pPr>
      <w:r>
        <w:rPr>
          <w:sz w:val="24"/>
        </w:rPr>
        <w:t xml:space="preserve">Dodací </w:t>
      </w:r>
      <w:r>
        <w:rPr>
          <w:spacing w:val="-4"/>
          <w:sz w:val="24"/>
        </w:rPr>
        <w:t xml:space="preserve">list/ </w:t>
      </w:r>
      <w:r>
        <w:rPr>
          <w:sz w:val="24"/>
        </w:rPr>
        <w:t>předávací protokol musí</w:t>
      </w:r>
      <w:r>
        <w:rPr>
          <w:spacing w:val="-29"/>
          <w:sz w:val="24"/>
        </w:rPr>
        <w:t xml:space="preserve"> </w:t>
      </w:r>
      <w:r>
        <w:rPr>
          <w:sz w:val="24"/>
        </w:rPr>
        <w:t>obsahovat:</w:t>
      </w:r>
    </w:p>
    <w:p w14:paraId="74D983B0" w14:textId="77777777" w:rsidR="009B6C10" w:rsidRDefault="00CF3C2F">
      <w:pPr>
        <w:pStyle w:val="Odstavecseseznamem"/>
        <w:numPr>
          <w:ilvl w:val="2"/>
          <w:numId w:val="6"/>
        </w:numPr>
        <w:tabs>
          <w:tab w:val="left" w:pos="987"/>
          <w:tab w:val="left" w:pos="988"/>
        </w:tabs>
        <w:spacing w:before="110"/>
        <w:ind w:left="987" w:right="274"/>
        <w:jc w:val="left"/>
        <w:rPr>
          <w:sz w:val="24"/>
        </w:rPr>
      </w:pPr>
      <w:r>
        <w:rPr>
          <w:sz w:val="24"/>
        </w:rPr>
        <w:t>označení prodávajícího a kupujícího, včetně uvedení zúčastněných odpovědných pracovníků obou 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stran,</w:t>
      </w:r>
    </w:p>
    <w:p w14:paraId="579DEB9A" w14:textId="77777777" w:rsidR="009B6C10" w:rsidRDefault="00CF3C2F">
      <w:pPr>
        <w:pStyle w:val="Odstavecseseznamem"/>
        <w:numPr>
          <w:ilvl w:val="2"/>
          <w:numId w:val="6"/>
        </w:numPr>
        <w:tabs>
          <w:tab w:val="left" w:pos="990"/>
          <w:tab w:val="left" w:pos="991"/>
        </w:tabs>
        <w:spacing w:before="0" w:line="269" w:lineRule="exact"/>
        <w:ind w:left="990" w:hanging="428"/>
        <w:jc w:val="left"/>
        <w:rPr>
          <w:sz w:val="24"/>
        </w:rPr>
      </w:pPr>
      <w:r>
        <w:rPr>
          <w:sz w:val="24"/>
        </w:rPr>
        <w:t>označení místa</w:t>
      </w:r>
      <w:r>
        <w:rPr>
          <w:spacing w:val="18"/>
          <w:sz w:val="24"/>
        </w:rPr>
        <w:t xml:space="preserve"> </w:t>
      </w:r>
      <w:r>
        <w:rPr>
          <w:sz w:val="24"/>
        </w:rPr>
        <w:t>dodání</w:t>
      </w:r>
    </w:p>
    <w:p w14:paraId="606445BD" w14:textId="77777777" w:rsidR="009B6C10" w:rsidRDefault="00CF3C2F">
      <w:pPr>
        <w:pStyle w:val="Odstavecseseznamem"/>
        <w:numPr>
          <w:ilvl w:val="2"/>
          <w:numId w:val="6"/>
        </w:numPr>
        <w:tabs>
          <w:tab w:val="left" w:pos="990"/>
          <w:tab w:val="left" w:pos="991"/>
        </w:tabs>
        <w:spacing w:before="0" w:line="269" w:lineRule="exact"/>
        <w:ind w:left="990" w:hanging="428"/>
        <w:jc w:val="left"/>
        <w:rPr>
          <w:sz w:val="24"/>
        </w:rPr>
      </w:pPr>
      <w:r>
        <w:rPr>
          <w:sz w:val="24"/>
        </w:rPr>
        <w:t>množství a typ předmětu</w:t>
      </w:r>
      <w:r>
        <w:rPr>
          <w:spacing w:val="-9"/>
          <w:sz w:val="24"/>
        </w:rPr>
        <w:t xml:space="preserve"> </w:t>
      </w:r>
      <w:r>
        <w:rPr>
          <w:sz w:val="24"/>
        </w:rPr>
        <w:t>koupě,</w:t>
      </w:r>
    </w:p>
    <w:p w14:paraId="01D458DA" w14:textId="77777777" w:rsidR="009B6C10" w:rsidRDefault="00CF3C2F">
      <w:pPr>
        <w:pStyle w:val="Odstavecseseznamem"/>
        <w:numPr>
          <w:ilvl w:val="2"/>
          <w:numId w:val="6"/>
        </w:numPr>
        <w:tabs>
          <w:tab w:val="left" w:pos="990"/>
          <w:tab w:val="left" w:pos="991"/>
        </w:tabs>
        <w:spacing w:before="1"/>
        <w:ind w:left="990" w:hanging="428"/>
        <w:jc w:val="left"/>
        <w:rPr>
          <w:sz w:val="24"/>
        </w:rPr>
      </w:pPr>
      <w:r>
        <w:rPr>
          <w:sz w:val="24"/>
        </w:rPr>
        <w:t>datum</w:t>
      </w:r>
      <w:r>
        <w:rPr>
          <w:spacing w:val="-7"/>
          <w:sz w:val="24"/>
        </w:rPr>
        <w:t xml:space="preserve"> </w:t>
      </w:r>
      <w:r>
        <w:rPr>
          <w:sz w:val="24"/>
        </w:rPr>
        <w:t>dodání.</w:t>
      </w:r>
    </w:p>
    <w:p w14:paraId="4A6159F8" w14:textId="77777777" w:rsidR="009B6C10" w:rsidRDefault="00CF3C2F">
      <w:pPr>
        <w:pStyle w:val="Odstavecseseznamem"/>
        <w:numPr>
          <w:ilvl w:val="1"/>
          <w:numId w:val="6"/>
        </w:numPr>
        <w:tabs>
          <w:tab w:val="left" w:pos="564"/>
        </w:tabs>
        <w:ind w:right="277"/>
        <w:jc w:val="both"/>
        <w:rPr>
          <w:sz w:val="24"/>
        </w:rPr>
      </w:pPr>
      <w:r>
        <w:rPr>
          <w:sz w:val="24"/>
        </w:rPr>
        <w:t xml:space="preserve">Jedno vyhotovení dodacího listu/ předávacího protokolu si ponechá </w:t>
      </w:r>
      <w:r>
        <w:rPr>
          <w:spacing w:val="8"/>
          <w:sz w:val="24"/>
        </w:rPr>
        <w:t xml:space="preserve">prodávající, </w:t>
      </w:r>
      <w:r>
        <w:rPr>
          <w:sz w:val="24"/>
        </w:rPr>
        <w:t>druhé vyhotovení bude předáno pracovníkovi kupujícího, který dodávku</w:t>
      </w:r>
      <w:r>
        <w:rPr>
          <w:spacing w:val="-6"/>
          <w:sz w:val="24"/>
        </w:rPr>
        <w:t xml:space="preserve"> </w:t>
      </w:r>
      <w:r>
        <w:rPr>
          <w:sz w:val="24"/>
        </w:rPr>
        <w:t>přebírá.</w:t>
      </w:r>
    </w:p>
    <w:p w14:paraId="13C55079" w14:textId="77777777" w:rsidR="009B6C10" w:rsidRDefault="00CF3C2F">
      <w:pPr>
        <w:pStyle w:val="Odstavecseseznamem"/>
        <w:numPr>
          <w:ilvl w:val="1"/>
          <w:numId w:val="6"/>
        </w:numPr>
        <w:tabs>
          <w:tab w:val="left" w:pos="566"/>
        </w:tabs>
        <w:spacing w:before="120"/>
        <w:ind w:left="565" w:right="273" w:hanging="428"/>
        <w:jc w:val="both"/>
        <w:rPr>
          <w:sz w:val="24"/>
        </w:rPr>
      </w:pPr>
      <w:r>
        <w:rPr>
          <w:sz w:val="24"/>
        </w:rPr>
        <w:t xml:space="preserve">Kupující je povinen s obvyklou péčí prohlédnout zboží. Případné vady zjistitelné pohledem je </w:t>
      </w:r>
      <w:r>
        <w:rPr>
          <w:spacing w:val="6"/>
          <w:sz w:val="24"/>
        </w:rPr>
        <w:t xml:space="preserve">kupující </w:t>
      </w:r>
      <w:r>
        <w:rPr>
          <w:sz w:val="24"/>
        </w:rPr>
        <w:t xml:space="preserve">povinen reklamovat ihned po provedení prohlídky, a to v písemné formě na dodací </w:t>
      </w:r>
      <w:r>
        <w:rPr>
          <w:spacing w:val="-3"/>
          <w:sz w:val="24"/>
        </w:rPr>
        <w:t xml:space="preserve">list/ </w:t>
      </w:r>
      <w:r>
        <w:rPr>
          <w:sz w:val="24"/>
        </w:rPr>
        <w:t>předávací</w:t>
      </w:r>
      <w:r>
        <w:rPr>
          <w:spacing w:val="17"/>
          <w:sz w:val="24"/>
        </w:rPr>
        <w:t xml:space="preserve"> </w:t>
      </w:r>
      <w:r>
        <w:rPr>
          <w:sz w:val="24"/>
        </w:rPr>
        <w:t>protokol.</w:t>
      </w:r>
    </w:p>
    <w:p w14:paraId="13ACE01E" w14:textId="77777777" w:rsidR="009B6C10" w:rsidRDefault="009B6C10">
      <w:pPr>
        <w:pStyle w:val="Zkladntext"/>
        <w:spacing w:before="1"/>
        <w:rPr>
          <w:sz w:val="32"/>
        </w:rPr>
      </w:pPr>
    </w:p>
    <w:p w14:paraId="6A1E8E2D" w14:textId="77777777" w:rsidR="009B6C10" w:rsidRDefault="00CF3C2F">
      <w:pPr>
        <w:pStyle w:val="Nadpis1"/>
        <w:numPr>
          <w:ilvl w:val="0"/>
          <w:numId w:val="8"/>
        </w:numPr>
        <w:tabs>
          <w:tab w:val="left" w:pos="563"/>
          <w:tab w:val="left" w:pos="564"/>
        </w:tabs>
        <w:ind w:hanging="426"/>
      </w:pPr>
      <w:r>
        <w:t>Kupní cena a platební</w:t>
      </w:r>
      <w:r>
        <w:rPr>
          <w:spacing w:val="-3"/>
        </w:rPr>
        <w:t xml:space="preserve"> </w:t>
      </w:r>
      <w:r>
        <w:t>podmínky</w:t>
      </w:r>
    </w:p>
    <w:p w14:paraId="314145CA" w14:textId="77777777" w:rsidR="009B6C10" w:rsidRDefault="00CF3C2F">
      <w:pPr>
        <w:pStyle w:val="Odstavecseseznamem"/>
        <w:numPr>
          <w:ilvl w:val="1"/>
          <w:numId w:val="5"/>
        </w:numPr>
        <w:tabs>
          <w:tab w:val="left" w:pos="564"/>
        </w:tabs>
        <w:ind w:hanging="426"/>
        <w:rPr>
          <w:sz w:val="24"/>
        </w:rPr>
      </w:pPr>
      <w:r>
        <w:rPr>
          <w:sz w:val="24"/>
        </w:rPr>
        <w:t>Kupující se zavazuje uhradit prodávajícímu za dodávku zboží kupní cenu ve výši</w:t>
      </w:r>
      <w:r>
        <w:rPr>
          <w:spacing w:val="-8"/>
          <w:sz w:val="24"/>
        </w:rPr>
        <w:t xml:space="preserve"> </w:t>
      </w:r>
      <w:r>
        <w:rPr>
          <w:sz w:val="24"/>
        </w:rPr>
        <w:t>stanovené</w:t>
      </w:r>
    </w:p>
    <w:p w14:paraId="301F305F" w14:textId="77777777" w:rsidR="009B6C10" w:rsidRDefault="00CF3C2F">
      <w:pPr>
        <w:pStyle w:val="Zkladntext"/>
        <w:spacing w:before="1"/>
        <w:ind w:left="563"/>
      </w:pPr>
      <w:r>
        <w:t>dle ceny zboží, uvedené v příloze č. 2.</w:t>
      </w:r>
    </w:p>
    <w:p w14:paraId="378F8C1F" w14:textId="77777777" w:rsidR="009B6C10" w:rsidRDefault="009B6C10">
      <w:pPr>
        <w:sectPr w:rsidR="009B6C10">
          <w:headerReference w:type="default" r:id="rId10"/>
          <w:footerReference w:type="default" r:id="rId11"/>
          <w:pgSz w:w="11910" w:h="16840"/>
          <w:pgMar w:top="960" w:right="1140" w:bottom="1140" w:left="1280" w:header="710" w:footer="959" w:gutter="0"/>
          <w:pgNumType w:start="2"/>
          <w:cols w:space="708"/>
        </w:sectPr>
      </w:pPr>
    </w:p>
    <w:p w14:paraId="18FF5269" w14:textId="77777777" w:rsidR="009B6C10" w:rsidRDefault="009B6C10">
      <w:pPr>
        <w:pStyle w:val="Zkladntext"/>
        <w:rPr>
          <w:sz w:val="20"/>
        </w:rPr>
      </w:pPr>
    </w:p>
    <w:p w14:paraId="1609551F" w14:textId="77777777" w:rsidR="009B6C10" w:rsidRDefault="009B6C10">
      <w:pPr>
        <w:pStyle w:val="Zkladntext"/>
        <w:rPr>
          <w:sz w:val="20"/>
        </w:rPr>
      </w:pPr>
    </w:p>
    <w:p w14:paraId="7F134AF8" w14:textId="77777777" w:rsidR="009B6C10" w:rsidRDefault="009B6C10">
      <w:pPr>
        <w:pStyle w:val="Zkladntext"/>
        <w:spacing w:before="1"/>
      </w:pPr>
    </w:p>
    <w:p w14:paraId="222FFB97" w14:textId="77777777" w:rsidR="009B6C10" w:rsidRDefault="00CF3C2F">
      <w:pPr>
        <w:pStyle w:val="Odstavecseseznamem"/>
        <w:numPr>
          <w:ilvl w:val="1"/>
          <w:numId w:val="5"/>
        </w:numPr>
        <w:tabs>
          <w:tab w:val="left" w:pos="564"/>
        </w:tabs>
        <w:spacing w:before="0"/>
        <w:ind w:right="274"/>
        <w:jc w:val="both"/>
        <w:rPr>
          <w:sz w:val="24"/>
        </w:rPr>
      </w:pPr>
      <w:proofErr w:type="gramStart"/>
      <w:r>
        <w:rPr>
          <w:sz w:val="24"/>
        </w:rPr>
        <w:t>Tato  cena</w:t>
      </w:r>
      <w:proofErr w:type="gramEnd"/>
      <w:r>
        <w:rPr>
          <w:sz w:val="24"/>
        </w:rPr>
        <w:t>,  která  zahrnuje  veškeré  náklady  prodávajícího,  je  cenou  nejvýše  přípustnou  a nepřekročitelnou a může být změněna jen při změně daňových předpisů. Jakékoliv náklady související s veřejnou zakázkou či předmětem plnění podle této smlouvy si hradí prodávající sám.</w:t>
      </w:r>
    </w:p>
    <w:p w14:paraId="25D38E1F" w14:textId="77777777" w:rsidR="009B6C10" w:rsidRDefault="00CF3C2F">
      <w:pPr>
        <w:pStyle w:val="Odstavecseseznamem"/>
        <w:numPr>
          <w:ilvl w:val="1"/>
          <w:numId w:val="5"/>
        </w:numPr>
        <w:tabs>
          <w:tab w:val="left" w:pos="564"/>
        </w:tabs>
        <w:spacing w:before="120"/>
        <w:ind w:right="273"/>
        <w:jc w:val="both"/>
        <w:rPr>
          <w:sz w:val="24"/>
        </w:rPr>
      </w:pPr>
      <w:r>
        <w:rPr>
          <w:sz w:val="24"/>
        </w:rPr>
        <w:t>Kupující uhradí kupní cenu na základě faktury prodávajícího, která musí mít náležitosti daňového dokladu, uvedené v zákoně č. 235/2004 Sb., o dani z přidané hodnoty, ve znění pozdějších předpisů, a v zákoně č. 89/2012 Sb., občanského zákoníku. Faktura musí být doložena protokolem o předání a převzetí</w:t>
      </w:r>
      <w:r>
        <w:rPr>
          <w:spacing w:val="-4"/>
          <w:sz w:val="24"/>
        </w:rPr>
        <w:t xml:space="preserve"> </w:t>
      </w:r>
      <w:r>
        <w:rPr>
          <w:sz w:val="24"/>
        </w:rPr>
        <w:t>zboží.</w:t>
      </w:r>
    </w:p>
    <w:p w14:paraId="400012EE" w14:textId="77777777" w:rsidR="009B6C10" w:rsidRDefault="00CF3C2F">
      <w:pPr>
        <w:pStyle w:val="Odstavecseseznamem"/>
        <w:numPr>
          <w:ilvl w:val="1"/>
          <w:numId w:val="5"/>
        </w:numPr>
        <w:tabs>
          <w:tab w:val="left" w:pos="564"/>
        </w:tabs>
        <w:spacing w:before="120"/>
        <w:ind w:right="275"/>
        <w:jc w:val="both"/>
        <w:rPr>
          <w:sz w:val="24"/>
        </w:rPr>
      </w:pPr>
      <w:r>
        <w:rPr>
          <w:sz w:val="24"/>
        </w:rPr>
        <w:t>Faktura je splatná do 21 dnů od jejího převzetí kupujícím. Pokud faktura neobsahuje všechny předepsané</w:t>
      </w:r>
      <w:r>
        <w:rPr>
          <w:spacing w:val="-9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přílohy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obsahuje</w:t>
      </w:r>
      <w:r>
        <w:rPr>
          <w:spacing w:val="-6"/>
          <w:sz w:val="24"/>
        </w:rPr>
        <w:t xml:space="preserve"> </w:t>
      </w:r>
      <w:r>
        <w:rPr>
          <w:sz w:val="24"/>
        </w:rPr>
        <w:t>nesprávné</w:t>
      </w:r>
      <w:r>
        <w:rPr>
          <w:spacing w:val="-5"/>
          <w:sz w:val="24"/>
        </w:rPr>
        <w:t xml:space="preserve"> </w:t>
      </w:r>
      <w:r>
        <w:rPr>
          <w:sz w:val="24"/>
        </w:rPr>
        <w:t>údaje,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má</w:t>
      </w:r>
      <w:r>
        <w:rPr>
          <w:spacing w:val="-5"/>
          <w:sz w:val="24"/>
        </w:rPr>
        <w:t xml:space="preserve"> </w:t>
      </w:r>
      <w:r>
        <w:rPr>
          <w:sz w:val="24"/>
        </w:rPr>
        <w:t>právo</w:t>
      </w:r>
      <w:r>
        <w:rPr>
          <w:spacing w:val="-7"/>
          <w:sz w:val="24"/>
        </w:rPr>
        <w:t xml:space="preserve"> </w:t>
      </w:r>
      <w:r>
        <w:rPr>
          <w:sz w:val="24"/>
        </w:rPr>
        <w:t>fakturu</w:t>
      </w:r>
      <w:r>
        <w:rPr>
          <w:spacing w:val="-6"/>
          <w:sz w:val="24"/>
        </w:rPr>
        <w:t xml:space="preserve"> </w:t>
      </w:r>
      <w:r>
        <w:rPr>
          <w:sz w:val="24"/>
        </w:rPr>
        <w:t>ve lhůtě splatnosti vrátit k doplnění. Po obdržení opravné faktury běží kupujícímu nová lhůta   k</w:t>
      </w:r>
      <w:r>
        <w:rPr>
          <w:spacing w:val="-1"/>
          <w:sz w:val="24"/>
        </w:rPr>
        <w:t xml:space="preserve"> </w:t>
      </w:r>
      <w:r>
        <w:rPr>
          <w:sz w:val="24"/>
        </w:rPr>
        <w:t>proplacení.</w:t>
      </w:r>
    </w:p>
    <w:p w14:paraId="5DE2FBDE" w14:textId="77777777" w:rsidR="009B6C10" w:rsidRDefault="00CF3C2F">
      <w:pPr>
        <w:pStyle w:val="Odstavecseseznamem"/>
        <w:numPr>
          <w:ilvl w:val="1"/>
          <w:numId w:val="5"/>
        </w:numPr>
        <w:tabs>
          <w:tab w:val="left" w:pos="566"/>
        </w:tabs>
        <w:spacing w:before="120"/>
        <w:ind w:left="565" w:right="274" w:hanging="428"/>
        <w:jc w:val="both"/>
        <w:rPr>
          <w:sz w:val="24"/>
        </w:rPr>
      </w:pPr>
      <w:r>
        <w:rPr>
          <w:sz w:val="24"/>
        </w:rPr>
        <w:t>Dnem úhrady se rozumí den odepsání kupní ceny z účtu kupujícího v prospěch účtu prodávajícího.</w:t>
      </w:r>
    </w:p>
    <w:p w14:paraId="67E55175" w14:textId="77777777" w:rsidR="009B6C10" w:rsidRDefault="00CF3C2F">
      <w:pPr>
        <w:pStyle w:val="Odstavecseseznamem"/>
        <w:numPr>
          <w:ilvl w:val="1"/>
          <w:numId w:val="5"/>
        </w:numPr>
        <w:tabs>
          <w:tab w:val="left" w:pos="564"/>
        </w:tabs>
        <w:spacing w:before="122"/>
        <w:ind w:hanging="426"/>
        <w:jc w:val="both"/>
        <w:rPr>
          <w:sz w:val="24"/>
        </w:rPr>
      </w:pPr>
      <w:r>
        <w:rPr>
          <w:sz w:val="24"/>
        </w:rPr>
        <w:t>Prodávající prohlašuje, že na zboží neváznou práva třetí</w:t>
      </w:r>
      <w:r>
        <w:rPr>
          <w:spacing w:val="-7"/>
          <w:sz w:val="24"/>
        </w:rPr>
        <w:t xml:space="preserve"> </w:t>
      </w:r>
      <w:r>
        <w:rPr>
          <w:sz w:val="24"/>
        </w:rPr>
        <w:t>osoby.</w:t>
      </w:r>
    </w:p>
    <w:p w14:paraId="6372DF3A" w14:textId="77777777" w:rsidR="009B6C10" w:rsidRDefault="009B6C10">
      <w:pPr>
        <w:pStyle w:val="Zkladntext"/>
        <w:spacing w:before="10"/>
        <w:rPr>
          <w:sz w:val="31"/>
        </w:rPr>
      </w:pPr>
    </w:p>
    <w:p w14:paraId="48EA9939" w14:textId="77777777" w:rsidR="009B6C10" w:rsidRDefault="00CF3C2F">
      <w:pPr>
        <w:pStyle w:val="Nadpis1"/>
        <w:numPr>
          <w:ilvl w:val="0"/>
          <w:numId w:val="8"/>
        </w:numPr>
        <w:tabs>
          <w:tab w:val="left" w:pos="564"/>
        </w:tabs>
        <w:ind w:hanging="426"/>
        <w:jc w:val="both"/>
      </w:pPr>
      <w:r>
        <w:t>Záruční doba, záruční podmínky a odpovědnost za</w:t>
      </w:r>
      <w:r>
        <w:rPr>
          <w:spacing w:val="-4"/>
        </w:rPr>
        <w:t xml:space="preserve"> </w:t>
      </w:r>
      <w:r>
        <w:t>vady</w:t>
      </w:r>
    </w:p>
    <w:p w14:paraId="6B0501C9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ind w:right="274"/>
        <w:jc w:val="both"/>
        <w:rPr>
          <w:sz w:val="24"/>
        </w:rPr>
      </w:pPr>
      <w:r>
        <w:rPr>
          <w:sz w:val="24"/>
        </w:rPr>
        <w:t>Nesplňuje-li zboží vlastnosti stanovené touto smlouva a ustanovením občanského zákoníku, má vady. Za vady se považuje i dodání jiného zboží, než určuje smlouva a vady v dokladech, nutných k</w:t>
      </w:r>
      <w:r>
        <w:rPr>
          <w:spacing w:val="-2"/>
          <w:sz w:val="24"/>
        </w:rPr>
        <w:t xml:space="preserve"> </w:t>
      </w:r>
      <w:r>
        <w:rPr>
          <w:sz w:val="24"/>
        </w:rPr>
        <w:t>užívání.</w:t>
      </w:r>
    </w:p>
    <w:p w14:paraId="3A22734E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spacing w:before="121"/>
        <w:ind w:right="278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0"/>
          <w:sz w:val="24"/>
        </w:rPr>
        <w:t xml:space="preserve"> </w:t>
      </w:r>
      <w:r>
        <w:rPr>
          <w:sz w:val="24"/>
        </w:rPr>
        <w:t>poskytuje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0"/>
          <w:sz w:val="24"/>
        </w:rPr>
        <w:t xml:space="preserve"> </w:t>
      </w:r>
      <w:r>
        <w:rPr>
          <w:sz w:val="24"/>
        </w:rPr>
        <w:t>záruku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28"/>
          <w:sz w:val="24"/>
        </w:rPr>
        <w:t xml:space="preserve"> </w:t>
      </w:r>
      <w:r>
        <w:rPr>
          <w:sz w:val="24"/>
        </w:rPr>
        <w:t>jakost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8"/>
          <w:sz w:val="24"/>
        </w:rPr>
        <w:t xml:space="preserve"> </w:t>
      </w:r>
      <w:r>
        <w:rPr>
          <w:sz w:val="24"/>
        </w:rPr>
        <w:t>data</w:t>
      </w:r>
      <w:r>
        <w:rPr>
          <w:spacing w:val="-20"/>
          <w:sz w:val="24"/>
        </w:rPr>
        <w:t xml:space="preserve"> </w:t>
      </w:r>
      <w:r>
        <w:rPr>
          <w:sz w:val="24"/>
        </w:rPr>
        <w:t>splnění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závazku</w:t>
      </w:r>
      <w:r>
        <w:rPr>
          <w:spacing w:val="-14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 xml:space="preserve">zboží </w:t>
      </w:r>
      <w:r>
        <w:rPr>
          <w:sz w:val="24"/>
        </w:rPr>
        <w:t>kupujícímu, v trvání 12 měsíců. Záruka je garantována</w:t>
      </w:r>
      <w:r>
        <w:rPr>
          <w:spacing w:val="-18"/>
          <w:sz w:val="24"/>
        </w:rPr>
        <w:t xml:space="preserve"> </w:t>
      </w:r>
      <w:r>
        <w:rPr>
          <w:sz w:val="24"/>
        </w:rPr>
        <w:t>výrobcem.</w:t>
      </w:r>
    </w:p>
    <w:p w14:paraId="56AE57C5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spacing w:before="120"/>
        <w:ind w:right="273"/>
        <w:jc w:val="both"/>
        <w:rPr>
          <w:sz w:val="24"/>
        </w:rPr>
      </w:pPr>
      <w:r>
        <w:rPr>
          <w:sz w:val="24"/>
        </w:rPr>
        <w:t xml:space="preserve">Záruční doba neběží po dobu, po kterou kupující nemůže užívat zboží pro jeho vady, </w:t>
      </w:r>
      <w:r>
        <w:rPr>
          <w:spacing w:val="-5"/>
          <w:sz w:val="24"/>
        </w:rPr>
        <w:t xml:space="preserve">za </w:t>
      </w:r>
      <w:r>
        <w:rPr>
          <w:sz w:val="24"/>
        </w:rPr>
        <w:t xml:space="preserve">které odpovídá prodávající; o </w:t>
      </w:r>
      <w:r>
        <w:rPr>
          <w:spacing w:val="-3"/>
          <w:sz w:val="24"/>
        </w:rPr>
        <w:t xml:space="preserve">tuto </w:t>
      </w:r>
      <w:r>
        <w:rPr>
          <w:sz w:val="24"/>
        </w:rPr>
        <w:t xml:space="preserve">dobu se prodlužuje záruční doba. Doba, po kterou neběží záruční doba, se počítá vždy od následujícího dne po </w:t>
      </w:r>
      <w:r>
        <w:rPr>
          <w:spacing w:val="-3"/>
          <w:sz w:val="24"/>
        </w:rPr>
        <w:t xml:space="preserve">písemném </w:t>
      </w:r>
      <w:r>
        <w:rPr>
          <w:sz w:val="24"/>
        </w:rPr>
        <w:t>oznámení (reklamaci) kupujícího prodávajícímu do dne, kdy kupující po odstranění vady prodávajícím může znovu zboží</w:t>
      </w:r>
      <w:r>
        <w:rPr>
          <w:spacing w:val="-1"/>
          <w:sz w:val="24"/>
        </w:rPr>
        <w:t xml:space="preserve"> </w:t>
      </w:r>
      <w:r>
        <w:rPr>
          <w:sz w:val="24"/>
        </w:rPr>
        <w:t>užívat.</w:t>
      </w:r>
    </w:p>
    <w:p w14:paraId="7969F1A3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jc w:val="both"/>
        <w:rPr>
          <w:sz w:val="24"/>
        </w:rPr>
      </w:pPr>
      <w:r>
        <w:rPr>
          <w:sz w:val="24"/>
        </w:rPr>
        <w:t>Zjevné vady zboží, tedy vady, které lze zjistit již při přebírání zboží kupujícím, musí</w:t>
      </w:r>
      <w:r>
        <w:rPr>
          <w:spacing w:val="-19"/>
          <w:sz w:val="24"/>
        </w:rPr>
        <w:t xml:space="preserve"> </w:t>
      </w:r>
      <w:r>
        <w:rPr>
          <w:sz w:val="24"/>
        </w:rPr>
        <w:t>kupující</w:t>
      </w:r>
    </w:p>
    <w:p w14:paraId="7067E895" w14:textId="77777777" w:rsidR="009B6C10" w:rsidRDefault="00CF3C2F">
      <w:pPr>
        <w:pStyle w:val="Zkladntext"/>
        <w:spacing w:before="1"/>
        <w:ind w:left="565"/>
        <w:jc w:val="both"/>
      </w:pPr>
      <w:r>
        <w:t>reklamovat na dodacím listu/předávacím protokolu.</w:t>
      </w:r>
    </w:p>
    <w:p w14:paraId="5D528B65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ind w:right="276"/>
        <w:jc w:val="both"/>
        <w:rPr>
          <w:sz w:val="24"/>
        </w:rPr>
      </w:pPr>
      <w:r>
        <w:rPr>
          <w:sz w:val="24"/>
        </w:rPr>
        <w:t>Vady, které lze zjistit až po dodání zboží, musí kupující reklamovat písemně bez zbytečného odkladu</w:t>
      </w:r>
      <w:r>
        <w:rPr>
          <w:spacing w:val="-23"/>
          <w:sz w:val="24"/>
        </w:rPr>
        <w:t xml:space="preserve"> </w:t>
      </w:r>
      <w:r>
        <w:rPr>
          <w:sz w:val="24"/>
        </w:rPr>
        <w:t>po</w:t>
      </w:r>
      <w:r>
        <w:rPr>
          <w:spacing w:val="-24"/>
          <w:sz w:val="24"/>
        </w:rPr>
        <w:t xml:space="preserve"> </w:t>
      </w:r>
      <w:r>
        <w:rPr>
          <w:sz w:val="24"/>
        </w:rPr>
        <w:t>tomto</w:t>
      </w:r>
      <w:r>
        <w:rPr>
          <w:spacing w:val="-17"/>
          <w:sz w:val="24"/>
        </w:rPr>
        <w:t xml:space="preserve"> </w:t>
      </w:r>
      <w:r>
        <w:rPr>
          <w:sz w:val="24"/>
        </w:rPr>
        <w:t>zjištění.</w:t>
      </w:r>
    </w:p>
    <w:p w14:paraId="42BA97DA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spacing w:before="123"/>
        <w:jc w:val="both"/>
        <w:rPr>
          <w:sz w:val="24"/>
        </w:rPr>
      </w:pPr>
      <w:r>
        <w:rPr>
          <w:sz w:val="24"/>
        </w:rPr>
        <w:t>Pokud</w:t>
      </w:r>
      <w:r>
        <w:rPr>
          <w:spacing w:val="-23"/>
          <w:sz w:val="24"/>
        </w:rPr>
        <w:t xml:space="preserve"> </w:t>
      </w:r>
      <w:r>
        <w:rPr>
          <w:sz w:val="24"/>
        </w:rPr>
        <w:t>jde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31"/>
          <w:sz w:val="24"/>
        </w:rPr>
        <w:t xml:space="preserve"> </w:t>
      </w:r>
      <w:r>
        <w:rPr>
          <w:sz w:val="24"/>
        </w:rPr>
        <w:t>právo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27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26"/>
          <w:sz w:val="24"/>
        </w:rPr>
        <w:t xml:space="preserve"> </w:t>
      </w:r>
      <w:r>
        <w:rPr>
          <w:sz w:val="24"/>
        </w:rPr>
        <w:t>vady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  <w:r>
        <w:rPr>
          <w:spacing w:val="-15"/>
          <w:sz w:val="24"/>
        </w:rPr>
        <w:t xml:space="preserve"> </w:t>
      </w:r>
      <w:r>
        <w:rPr>
          <w:sz w:val="24"/>
        </w:rPr>
        <w:t>má</w:t>
      </w:r>
      <w:r>
        <w:rPr>
          <w:spacing w:val="-26"/>
          <w:sz w:val="24"/>
        </w:rPr>
        <w:t xml:space="preserve"> </w:t>
      </w:r>
      <w:r>
        <w:rPr>
          <w:sz w:val="24"/>
        </w:rPr>
        <w:t>kupující</w:t>
      </w:r>
      <w:r>
        <w:rPr>
          <w:spacing w:val="-8"/>
          <w:sz w:val="24"/>
        </w:rPr>
        <w:t xml:space="preserve"> </w:t>
      </w:r>
      <w:r>
        <w:rPr>
          <w:sz w:val="24"/>
        </w:rPr>
        <w:t>vůči</w:t>
      </w:r>
      <w:r>
        <w:rPr>
          <w:spacing w:val="-10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4"/>
          <w:sz w:val="24"/>
        </w:rPr>
        <w:t xml:space="preserve"> </w:t>
      </w:r>
      <w:r>
        <w:rPr>
          <w:sz w:val="24"/>
        </w:rPr>
        <w:t>právo:</w:t>
      </w:r>
    </w:p>
    <w:p w14:paraId="0B607132" w14:textId="77777777" w:rsidR="009B6C10" w:rsidRDefault="00CF3C2F">
      <w:pPr>
        <w:pStyle w:val="Odstavecseseznamem"/>
        <w:numPr>
          <w:ilvl w:val="2"/>
          <w:numId w:val="4"/>
        </w:numPr>
        <w:tabs>
          <w:tab w:val="left" w:pos="818"/>
        </w:tabs>
        <w:spacing w:before="118" w:line="269" w:lineRule="exact"/>
        <w:rPr>
          <w:sz w:val="24"/>
        </w:rPr>
      </w:pPr>
      <w:r>
        <w:rPr>
          <w:sz w:val="24"/>
        </w:rPr>
        <w:t>žádat</w:t>
      </w:r>
      <w:r>
        <w:rPr>
          <w:spacing w:val="-2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2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3"/>
          <w:sz w:val="24"/>
        </w:rPr>
        <w:t xml:space="preserve"> </w:t>
      </w:r>
      <w:r>
        <w:rPr>
          <w:sz w:val="24"/>
        </w:rPr>
        <w:t>vady</w:t>
      </w:r>
      <w:r>
        <w:rPr>
          <w:spacing w:val="-21"/>
          <w:sz w:val="24"/>
        </w:rPr>
        <w:t xml:space="preserve"> </w:t>
      </w:r>
      <w:r>
        <w:rPr>
          <w:sz w:val="24"/>
        </w:rPr>
        <w:t>v</w:t>
      </w:r>
      <w:r>
        <w:rPr>
          <w:spacing w:val="51"/>
          <w:sz w:val="24"/>
        </w:rPr>
        <w:t xml:space="preserve"> </w:t>
      </w:r>
      <w:r>
        <w:rPr>
          <w:sz w:val="24"/>
        </w:rPr>
        <w:t>rozsahu</w:t>
      </w:r>
      <w:r>
        <w:rPr>
          <w:spacing w:val="-23"/>
          <w:sz w:val="24"/>
        </w:rPr>
        <w:t xml:space="preserve"> </w:t>
      </w:r>
      <w:r>
        <w:rPr>
          <w:sz w:val="24"/>
        </w:rPr>
        <w:t>uvedeném</w:t>
      </w:r>
      <w:r>
        <w:rPr>
          <w:spacing w:val="-3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reklamaci,</w:t>
      </w:r>
    </w:p>
    <w:p w14:paraId="0DE34D54" w14:textId="77777777" w:rsidR="009B6C10" w:rsidRDefault="00CF3C2F">
      <w:pPr>
        <w:pStyle w:val="Odstavecseseznamem"/>
        <w:numPr>
          <w:ilvl w:val="2"/>
          <w:numId w:val="4"/>
        </w:numPr>
        <w:tabs>
          <w:tab w:val="left" w:pos="818"/>
        </w:tabs>
        <w:spacing w:before="0" w:line="269" w:lineRule="exact"/>
        <w:rPr>
          <w:sz w:val="24"/>
        </w:rPr>
      </w:pPr>
      <w:r>
        <w:rPr>
          <w:sz w:val="24"/>
        </w:rPr>
        <w:t xml:space="preserve">žádat nové bezvadné zboží, pokud reklamovanou vadu není </w:t>
      </w:r>
      <w:r>
        <w:rPr>
          <w:spacing w:val="-3"/>
          <w:sz w:val="24"/>
        </w:rPr>
        <w:t xml:space="preserve">možné </w:t>
      </w:r>
      <w:r>
        <w:rPr>
          <w:sz w:val="24"/>
        </w:rPr>
        <w:t>odstranit</w:t>
      </w:r>
      <w:r>
        <w:rPr>
          <w:spacing w:val="20"/>
          <w:sz w:val="24"/>
        </w:rPr>
        <w:t xml:space="preserve"> </w:t>
      </w:r>
      <w:r>
        <w:rPr>
          <w:sz w:val="24"/>
        </w:rPr>
        <w:t>zejména z</w:t>
      </w:r>
    </w:p>
    <w:p w14:paraId="641A51E6" w14:textId="77777777" w:rsidR="009B6C10" w:rsidRDefault="00CF3C2F">
      <w:pPr>
        <w:pStyle w:val="Zkladntext"/>
        <w:spacing w:before="2" w:line="269" w:lineRule="exact"/>
        <w:ind w:left="817"/>
        <w:jc w:val="both"/>
      </w:pPr>
      <w:r>
        <w:t>technického nebo ekonomického hlediska,</w:t>
      </w:r>
    </w:p>
    <w:p w14:paraId="60C4E235" w14:textId="77777777" w:rsidR="009B6C10" w:rsidRDefault="00CF3C2F">
      <w:pPr>
        <w:pStyle w:val="Odstavecseseznamem"/>
        <w:numPr>
          <w:ilvl w:val="2"/>
          <w:numId w:val="4"/>
        </w:numPr>
        <w:tabs>
          <w:tab w:val="left" w:pos="818"/>
        </w:tabs>
        <w:spacing w:before="0" w:line="269" w:lineRule="exact"/>
        <w:rPr>
          <w:sz w:val="24"/>
        </w:rPr>
      </w:pPr>
      <w:r>
        <w:rPr>
          <w:sz w:val="24"/>
        </w:rPr>
        <w:t>na poskytnutí slevy odpovídající rozdílu ceny vadného a bezvadného zboží, je-li</w:t>
      </w:r>
      <w:r>
        <w:rPr>
          <w:spacing w:val="12"/>
          <w:sz w:val="24"/>
        </w:rPr>
        <w:t xml:space="preserve"> </w:t>
      </w:r>
      <w:r>
        <w:rPr>
          <w:sz w:val="24"/>
        </w:rPr>
        <w:t>vadné</w:t>
      </w:r>
    </w:p>
    <w:p w14:paraId="7C26FC8B" w14:textId="77777777" w:rsidR="009B6C10" w:rsidRDefault="00CF3C2F">
      <w:pPr>
        <w:pStyle w:val="Zkladntext"/>
        <w:spacing w:before="1"/>
        <w:ind w:left="817"/>
        <w:jc w:val="both"/>
      </w:pPr>
      <w:r>
        <w:t>plnění nepodstatným porušením smlouvy.</w:t>
      </w:r>
    </w:p>
    <w:p w14:paraId="7EB352E8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4"/>
        </w:tabs>
        <w:ind w:left="563" w:right="271" w:hanging="425"/>
        <w:jc w:val="both"/>
        <w:rPr>
          <w:sz w:val="24"/>
        </w:rPr>
      </w:pPr>
      <w:r>
        <w:rPr>
          <w:sz w:val="24"/>
        </w:rPr>
        <w:t>Volba</w:t>
      </w:r>
      <w:r>
        <w:rPr>
          <w:spacing w:val="8"/>
          <w:sz w:val="24"/>
        </w:rPr>
        <w:t xml:space="preserve"> </w:t>
      </w:r>
      <w:r>
        <w:rPr>
          <w:sz w:val="24"/>
        </w:rPr>
        <w:t>práva</w:t>
      </w:r>
      <w:r>
        <w:rPr>
          <w:spacing w:val="9"/>
          <w:sz w:val="24"/>
        </w:rPr>
        <w:t xml:space="preserve"> </w:t>
      </w:r>
      <w:r>
        <w:rPr>
          <w:sz w:val="24"/>
        </w:rPr>
        <w:t>z</w:t>
      </w:r>
      <w:r>
        <w:rPr>
          <w:spacing w:val="-29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-25"/>
          <w:sz w:val="24"/>
        </w:rPr>
        <w:t xml:space="preserve"> </w:t>
      </w:r>
      <w:r>
        <w:rPr>
          <w:sz w:val="24"/>
        </w:rPr>
        <w:t>v</w:t>
      </w:r>
      <w:r>
        <w:rPr>
          <w:spacing w:val="-27"/>
          <w:sz w:val="24"/>
        </w:rPr>
        <w:t xml:space="preserve"> </w:t>
      </w:r>
      <w:r>
        <w:rPr>
          <w:sz w:val="24"/>
        </w:rPr>
        <w:t>každém</w:t>
      </w:r>
      <w:r>
        <w:rPr>
          <w:spacing w:val="-4"/>
          <w:sz w:val="24"/>
        </w:rPr>
        <w:t xml:space="preserve"> </w:t>
      </w:r>
      <w:r>
        <w:rPr>
          <w:sz w:val="24"/>
        </w:rPr>
        <w:t>jednotlivém</w:t>
      </w:r>
      <w:r>
        <w:rPr>
          <w:spacing w:val="-15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5"/>
          <w:sz w:val="24"/>
        </w:rPr>
        <w:t xml:space="preserve"> </w:t>
      </w:r>
      <w:r>
        <w:rPr>
          <w:sz w:val="24"/>
        </w:rPr>
        <w:t>náleží</w:t>
      </w:r>
      <w:r>
        <w:rPr>
          <w:spacing w:val="-24"/>
          <w:sz w:val="24"/>
        </w:rPr>
        <w:t xml:space="preserve"> </w:t>
      </w:r>
      <w:r>
        <w:rPr>
          <w:sz w:val="24"/>
        </w:rPr>
        <w:t>kupujícímu,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kupující je však povinen tuto </w:t>
      </w:r>
      <w:r>
        <w:rPr>
          <w:spacing w:val="-3"/>
          <w:sz w:val="24"/>
        </w:rPr>
        <w:t xml:space="preserve">volbu </w:t>
      </w:r>
      <w:r>
        <w:rPr>
          <w:sz w:val="24"/>
        </w:rPr>
        <w:t xml:space="preserve">oznámit </w:t>
      </w:r>
      <w:r>
        <w:rPr>
          <w:spacing w:val="6"/>
          <w:sz w:val="24"/>
        </w:rPr>
        <w:t xml:space="preserve">prodávajícímu </w:t>
      </w:r>
      <w:proofErr w:type="gramStart"/>
      <w:r>
        <w:rPr>
          <w:sz w:val="24"/>
        </w:rPr>
        <w:t>včas  zaslaným</w:t>
      </w:r>
      <w:proofErr w:type="gramEnd"/>
      <w:r>
        <w:rPr>
          <w:sz w:val="24"/>
        </w:rPr>
        <w:t xml:space="preserve">  oznámením vad nebo bez zbytečného odkladu po tomto</w:t>
      </w:r>
      <w:r>
        <w:rPr>
          <w:spacing w:val="-28"/>
          <w:sz w:val="24"/>
        </w:rPr>
        <w:t xml:space="preserve"> </w:t>
      </w:r>
      <w:r>
        <w:rPr>
          <w:sz w:val="24"/>
        </w:rPr>
        <w:t>oznámení.</w:t>
      </w:r>
    </w:p>
    <w:p w14:paraId="40809C92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spacing w:before="121" w:line="269" w:lineRule="exact"/>
        <w:jc w:val="both"/>
        <w:rPr>
          <w:sz w:val="24"/>
        </w:rPr>
      </w:pPr>
      <w:r>
        <w:rPr>
          <w:sz w:val="24"/>
        </w:rPr>
        <w:t>Vady zboží uplatňuje kupující písemným oznámením doručeným prodávajícímu</w:t>
      </w:r>
      <w:r>
        <w:rPr>
          <w:spacing w:val="17"/>
          <w:sz w:val="24"/>
        </w:rPr>
        <w:t xml:space="preserve"> </w:t>
      </w:r>
      <w:r>
        <w:rPr>
          <w:sz w:val="24"/>
        </w:rPr>
        <w:t>emailem</w:t>
      </w:r>
    </w:p>
    <w:p w14:paraId="2103647C" w14:textId="77777777" w:rsidR="009B6C10" w:rsidRDefault="00CF3C2F">
      <w:pPr>
        <w:pStyle w:val="Zkladntext"/>
        <w:spacing w:line="269" w:lineRule="exact"/>
        <w:ind w:left="565"/>
        <w:jc w:val="both"/>
      </w:pPr>
      <w:r>
        <w:pict w14:anchorId="79AD4450">
          <v:group id="_x0000_s1028" style="position:absolute;left:0;text-align:left;margin-left:91.3pt;margin-top:13.05pt;width:99.6pt;height:15.55pt;z-index:251662336;mso-position-horizontal-relative:page" coordorigin="1826,261" coordsize="1992,311">
            <v:line id="_x0000_s1030" style="position:absolute" from="3791,261" to="3791,571" strokeweight=".92711mm"/>
            <v:rect id="_x0000_s1029" style="position:absolute;left:1825;top:290;width:1882;height:269" fillcolor="black" stroked="f"/>
            <w10:wrap anchorx="page"/>
          </v:group>
        </w:pict>
      </w:r>
      <w:r>
        <w:t>nebo do jeho datové schránky. Dohodnutá adresa pro elektronické uplatnění záruční opravy je</w:t>
      </w:r>
    </w:p>
    <w:p w14:paraId="1A329B8D" w14:textId="77777777" w:rsidR="009B6C10" w:rsidRDefault="009B6C10">
      <w:pPr>
        <w:spacing w:line="269" w:lineRule="exact"/>
        <w:jc w:val="both"/>
        <w:sectPr w:rsidR="009B6C10">
          <w:pgSz w:w="11910" w:h="16840"/>
          <w:pgMar w:top="960" w:right="1140" w:bottom="1140" w:left="1280" w:header="710" w:footer="959" w:gutter="0"/>
          <w:cols w:space="708"/>
        </w:sectPr>
      </w:pPr>
    </w:p>
    <w:p w14:paraId="22863409" w14:textId="77777777" w:rsidR="009B6C10" w:rsidRDefault="009B6C10">
      <w:pPr>
        <w:pStyle w:val="Zkladntext"/>
        <w:rPr>
          <w:sz w:val="20"/>
        </w:rPr>
      </w:pPr>
    </w:p>
    <w:p w14:paraId="1186FF82" w14:textId="77777777" w:rsidR="009B6C10" w:rsidRDefault="009B6C10">
      <w:pPr>
        <w:pStyle w:val="Zkladntext"/>
        <w:rPr>
          <w:sz w:val="20"/>
        </w:rPr>
      </w:pPr>
    </w:p>
    <w:p w14:paraId="0304E796" w14:textId="77777777" w:rsidR="009B6C10" w:rsidRDefault="009B6C10">
      <w:pPr>
        <w:pStyle w:val="Zkladntext"/>
        <w:spacing w:before="1"/>
      </w:pPr>
    </w:p>
    <w:p w14:paraId="6E35124C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spacing w:before="0"/>
        <w:rPr>
          <w:sz w:val="24"/>
        </w:rPr>
      </w:pPr>
      <w:r>
        <w:rPr>
          <w:sz w:val="24"/>
        </w:rPr>
        <w:t>Prodávající</w:t>
      </w:r>
      <w:r>
        <w:rPr>
          <w:spacing w:val="-27"/>
          <w:sz w:val="24"/>
        </w:rPr>
        <w:t xml:space="preserve"> </w:t>
      </w:r>
      <w:r>
        <w:rPr>
          <w:sz w:val="24"/>
        </w:rPr>
        <w:t>zajistí</w:t>
      </w:r>
      <w:r>
        <w:rPr>
          <w:spacing w:val="-23"/>
          <w:sz w:val="24"/>
        </w:rPr>
        <w:t xml:space="preserve"> </w:t>
      </w:r>
      <w:r>
        <w:rPr>
          <w:sz w:val="24"/>
        </w:rPr>
        <w:t>převzetí</w:t>
      </w:r>
      <w:r>
        <w:rPr>
          <w:spacing w:val="-26"/>
          <w:sz w:val="24"/>
        </w:rPr>
        <w:t xml:space="preserve"> </w:t>
      </w:r>
      <w:r>
        <w:rPr>
          <w:sz w:val="24"/>
        </w:rPr>
        <w:t>reklamovaného</w:t>
      </w:r>
      <w:r>
        <w:rPr>
          <w:spacing w:val="-25"/>
          <w:sz w:val="24"/>
        </w:rPr>
        <w:t xml:space="preserve"> </w:t>
      </w:r>
      <w:r>
        <w:rPr>
          <w:sz w:val="24"/>
        </w:rPr>
        <w:t>zboží</w:t>
      </w:r>
      <w:r>
        <w:rPr>
          <w:spacing w:val="-23"/>
          <w:sz w:val="24"/>
        </w:rPr>
        <w:t xml:space="preserve"> </w:t>
      </w:r>
      <w:r>
        <w:rPr>
          <w:sz w:val="24"/>
        </w:rPr>
        <w:t>od</w:t>
      </w:r>
      <w:r>
        <w:rPr>
          <w:spacing w:val="-25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25"/>
          <w:sz w:val="24"/>
        </w:rPr>
        <w:t xml:space="preserve"> </w:t>
      </w:r>
      <w:r>
        <w:rPr>
          <w:sz w:val="24"/>
        </w:rPr>
        <w:t>na</w:t>
      </w:r>
      <w:r>
        <w:rPr>
          <w:spacing w:val="-24"/>
          <w:sz w:val="24"/>
        </w:rPr>
        <w:t xml:space="preserve"> </w:t>
      </w:r>
      <w:r>
        <w:rPr>
          <w:sz w:val="24"/>
        </w:rPr>
        <w:t>vlastní</w:t>
      </w:r>
      <w:r>
        <w:rPr>
          <w:spacing w:val="-25"/>
          <w:sz w:val="24"/>
        </w:rPr>
        <w:t xml:space="preserve"> </w:t>
      </w:r>
      <w:r>
        <w:rPr>
          <w:sz w:val="24"/>
        </w:rPr>
        <w:t>náklady</w:t>
      </w:r>
      <w:r>
        <w:rPr>
          <w:spacing w:val="-26"/>
          <w:sz w:val="24"/>
        </w:rPr>
        <w:t xml:space="preserve"> </w:t>
      </w:r>
      <w:r>
        <w:rPr>
          <w:sz w:val="24"/>
        </w:rPr>
        <w:t>v</w:t>
      </w:r>
      <w:r>
        <w:rPr>
          <w:spacing w:val="-24"/>
          <w:sz w:val="24"/>
        </w:rPr>
        <w:t xml:space="preserve"> </w:t>
      </w:r>
      <w:r>
        <w:rPr>
          <w:sz w:val="24"/>
        </w:rPr>
        <w:t>místě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dodání</w:t>
      </w:r>
    </w:p>
    <w:p w14:paraId="050BDF48" w14:textId="77777777" w:rsidR="009B6C10" w:rsidRDefault="00CF3C2F">
      <w:pPr>
        <w:pStyle w:val="Zkladntext"/>
        <w:spacing w:before="1"/>
        <w:ind w:left="565"/>
      </w:pPr>
      <w:r>
        <w:t>zboží.</w:t>
      </w:r>
    </w:p>
    <w:p w14:paraId="33818654" w14:textId="77777777" w:rsidR="009B6C10" w:rsidRDefault="00CF3C2F">
      <w:pPr>
        <w:pStyle w:val="Odstavecseseznamem"/>
        <w:numPr>
          <w:ilvl w:val="1"/>
          <w:numId w:val="4"/>
        </w:numPr>
        <w:tabs>
          <w:tab w:val="left" w:pos="566"/>
        </w:tabs>
        <w:ind w:right="274"/>
        <w:jc w:val="both"/>
        <w:rPr>
          <w:sz w:val="24"/>
        </w:rPr>
      </w:pPr>
      <w:r>
        <w:rPr>
          <w:sz w:val="24"/>
        </w:rPr>
        <w:t>V případě, že kupující v záruční době včas uplatní zjištěné závady na zboží, je prodávající povinen</w:t>
      </w:r>
      <w:r>
        <w:rPr>
          <w:spacing w:val="-12"/>
          <w:sz w:val="24"/>
        </w:rPr>
        <w:t xml:space="preserve"> </w:t>
      </w:r>
      <w:r>
        <w:rPr>
          <w:sz w:val="24"/>
        </w:rPr>
        <w:t>vady</w:t>
      </w:r>
      <w:r>
        <w:rPr>
          <w:spacing w:val="-11"/>
          <w:sz w:val="24"/>
        </w:rPr>
        <w:t xml:space="preserve"> </w:t>
      </w:r>
      <w:r>
        <w:rPr>
          <w:sz w:val="24"/>
        </w:rPr>
        <w:t>odstranit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20</w:t>
      </w:r>
      <w:r>
        <w:rPr>
          <w:spacing w:val="-1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12"/>
          <w:sz w:val="24"/>
        </w:rPr>
        <w:t xml:space="preserve"> </w:t>
      </w:r>
      <w:r>
        <w:rPr>
          <w:sz w:val="24"/>
        </w:rPr>
        <w:t>dnů.</w:t>
      </w:r>
      <w:r>
        <w:rPr>
          <w:spacing w:val="-1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nese</w:t>
      </w:r>
      <w:r>
        <w:rPr>
          <w:spacing w:val="-11"/>
          <w:sz w:val="24"/>
        </w:rPr>
        <w:t xml:space="preserve"> </w:t>
      </w:r>
      <w:r>
        <w:rPr>
          <w:sz w:val="24"/>
        </w:rPr>
        <w:t>veškeré</w:t>
      </w:r>
      <w:r>
        <w:rPr>
          <w:spacing w:val="-10"/>
          <w:sz w:val="24"/>
        </w:rPr>
        <w:t xml:space="preserve"> </w:t>
      </w:r>
      <w:r>
        <w:rPr>
          <w:sz w:val="24"/>
        </w:rPr>
        <w:t>náklady</w:t>
      </w:r>
      <w:r>
        <w:rPr>
          <w:spacing w:val="-11"/>
          <w:sz w:val="24"/>
        </w:rPr>
        <w:t xml:space="preserve"> </w:t>
      </w:r>
      <w:r>
        <w:rPr>
          <w:sz w:val="24"/>
        </w:rPr>
        <w:t>spojení s odstraňováním vad, které jsou kryty</w:t>
      </w:r>
      <w:r>
        <w:rPr>
          <w:spacing w:val="-18"/>
          <w:sz w:val="24"/>
        </w:rPr>
        <w:t xml:space="preserve"> </w:t>
      </w:r>
      <w:r>
        <w:rPr>
          <w:sz w:val="24"/>
        </w:rPr>
        <w:t>zárukou.</w:t>
      </w:r>
    </w:p>
    <w:p w14:paraId="0B0B0EB3" w14:textId="77777777" w:rsidR="009B6C10" w:rsidRDefault="009B6C10">
      <w:pPr>
        <w:pStyle w:val="Zkladntext"/>
        <w:spacing w:before="1"/>
        <w:rPr>
          <w:sz w:val="32"/>
        </w:rPr>
      </w:pPr>
    </w:p>
    <w:p w14:paraId="423F95C2" w14:textId="77777777" w:rsidR="009B6C10" w:rsidRDefault="00CF3C2F">
      <w:pPr>
        <w:pStyle w:val="Nadpis1"/>
        <w:numPr>
          <w:ilvl w:val="0"/>
          <w:numId w:val="8"/>
        </w:numPr>
        <w:tabs>
          <w:tab w:val="left" w:pos="564"/>
        </w:tabs>
        <w:ind w:hanging="426"/>
        <w:jc w:val="both"/>
      </w:pPr>
      <w:r>
        <w:t>Důvěrnost</w:t>
      </w:r>
      <w:r>
        <w:rPr>
          <w:spacing w:val="-2"/>
        </w:rPr>
        <w:t xml:space="preserve"> </w:t>
      </w:r>
      <w:r>
        <w:t>informací</w:t>
      </w:r>
    </w:p>
    <w:p w14:paraId="1C611E2D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6"/>
        </w:tabs>
        <w:ind w:right="276"/>
        <w:jc w:val="both"/>
        <w:rPr>
          <w:sz w:val="24"/>
        </w:rPr>
      </w:pPr>
      <w:r>
        <w:rPr>
          <w:sz w:val="24"/>
        </w:rPr>
        <w:t xml:space="preserve">Všechny informace, které </w:t>
      </w:r>
      <w:proofErr w:type="gramStart"/>
      <w:r>
        <w:rPr>
          <w:sz w:val="24"/>
        </w:rPr>
        <w:t>se  dozví</w:t>
      </w:r>
      <w:proofErr w:type="gramEnd"/>
      <w:r>
        <w:rPr>
          <w:sz w:val="24"/>
        </w:rPr>
        <w:t xml:space="preserve"> prodávající při dodávce zboží  dle této smlouvy nebo      v souvislosti s plněním dle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jsou důvěrné</w:t>
      </w:r>
      <w:r>
        <w:rPr>
          <w:spacing w:val="-24"/>
          <w:sz w:val="24"/>
        </w:rPr>
        <w:t xml:space="preserve"> </w:t>
      </w:r>
      <w:r>
        <w:rPr>
          <w:sz w:val="24"/>
        </w:rPr>
        <w:t>povahy.</w:t>
      </w:r>
    </w:p>
    <w:p w14:paraId="54CF7100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6"/>
        </w:tabs>
        <w:spacing w:before="120"/>
        <w:ind w:right="274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zavazuje</w:t>
      </w:r>
      <w:r>
        <w:rPr>
          <w:spacing w:val="-8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důvěrných</w:t>
      </w:r>
      <w:r>
        <w:rPr>
          <w:spacing w:val="-8"/>
          <w:sz w:val="24"/>
        </w:rPr>
        <w:t xml:space="preserve"> </w:t>
      </w:r>
      <w:r>
        <w:rPr>
          <w:sz w:val="24"/>
        </w:rPr>
        <w:t>informacích</w:t>
      </w:r>
      <w:r>
        <w:rPr>
          <w:spacing w:val="-9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důvěrné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informace používat pouze k plnění dle této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Povinnost zachovávat mlčenlivost znamená zejména povinnost zdržet se jakéhokoliv jednání, kterým by důvěrné informace byly sděleny nebo zpřístupněny třetí osobě nebo by byly použity v rozporu s jejich účelem pro vlastní potřeby nebo pro potřeby třetí osoby, případně by bylo umožněno třetí osobě </w:t>
      </w:r>
      <w:r>
        <w:rPr>
          <w:spacing w:val="-3"/>
          <w:sz w:val="24"/>
        </w:rPr>
        <w:t xml:space="preserve">jakékoliv </w:t>
      </w:r>
      <w:r>
        <w:rPr>
          <w:sz w:val="24"/>
        </w:rPr>
        <w:t>využití těchto důvěrných</w:t>
      </w:r>
      <w:r>
        <w:rPr>
          <w:spacing w:val="1"/>
          <w:sz w:val="24"/>
        </w:rPr>
        <w:t xml:space="preserve"> </w:t>
      </w:r>
      <w:r>
        <w:rPr>
          <w:sz w:val="24"/>
        </w:rPr>
        <w:t>informací.</w:t>
      </w:r>
    </w:p>
    <w:p w14:paraId="352EDFDF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6"/>
        </w:tabs>
        <w:spacing w:before="122"/>
        <w:jc w:val="both"/>
        <w:rPr>
          <w:sz w:val="24"/>
        </w:rPr>
      </w:pPr>
      <w:r>
        <w:rPr>
          <w:sz w:val="24"/>
        </w:rPr>
        <w:t xml:space="preserve">Prodávající je povinen </w:t>
      </w:r>
      <w:r>
        <w:rPr>
          <w:spacing w:val="-3"/>
          <w:sz w:val="24"/>
        </w:rPr>
        <w:t xml:space="preserve">přijmout </w:t>
      </w:r>
      <w:r>
        <w:rPr>
          <w:sz w:val="24"/>
        </w:rPr>
        <w:t>opatření k ochraně důvěrných</w:t>
      </w:r>
      <w:r>
        <w:rPr>
          <w:spacing w:val="-29"/>
          <w:sz w:val="24"/>
        </w:rPr>
        <w:t xml:space="preserve"> </w:t>
      </w:r>
      <w:r>
        <w:rPr>
          <w:sz w:val="24"/>
        </w:rPr>
        <w:t>informací.</w:t>
      </w:r>
    </w:p>
    <w:p w14:paraId="624F43CE" w14:textId="77777777" w:rsidR="009B6C10" w:rsidRDefault="00CF3C2F">
      <w:pPr>
        <w:pStyle w:val="Odstavecseseznamem"/>
        <w:numPr>
          <w:ilvl w:val="1"/>
          <w:numId w:val="8"/>
        </w:numPr>
        <w:tabs>
          <w:tab w:val="left" w:pos="566"/>
        </w:tabs>
        <w:jc w:val="both"/>
        <w:rPr>
          <w:sz w:val="24"/>
        </w:rPr>
      </w:pPr>
      <w:r>
        <w:rPr>
          <w:sz w:val="24"/>
        </w:rPr>
        <w:t>Povinnost zachovávat mlčenlivost trvá i po skončení smluvního</w:t>
      </w:r>
      <w:r>
        <w:rPr>
          <w:spacing w:val="-29"/>
          <w:sz w:val="24"/>
        </w:rPr>
        <w:t xml:space="preserve"> </w:t>
      </w:r>
      <w:r>
        <w:rPr>
          <w:sz w:val="24"/>
        </w:rPr>
        <w:t>vztahu.</w:t>
      </w:r>
    </w:p>
    <w:p w14:paraId="15E90EDB" w14:textId="77777777" w:rsidR="009B6C10" w:rsidRDefault="009B6C10">
      <w:pPr>
        <w:pStyle w:val="Zkladntext"/>
        <w:spacing w:before="1"/>
        <w:rPr>
          <w:sz w:val="32"/>
        </w:rPr>
      </w:pPr>
    </w:p>
    <w:p w14:paraId="28EB92F2" w14:textId="77777777" w:rsidR="009B6C10" w:rsidRDefault="00CF3C2F">
      <w:pPr>
        <w:pStyle w:val="Nadpis1"/>
        <w:numPr>
          <w:ilvl w:val="0"/>
          <w:numId w:val="8"/>
        </w:numPr>
        <w:tabs>
          <w:tab w:val="left" w:pos="564"/>
        </w:tabs>
        <w:ind w:hanging="426"/>
        <w:jc w:val="both"/>
      </w:pPr>
      <w:r>
        <w:t>Smluvní pokuty a úrok z</w:t>
      </w:r>
      <w:r>
        <w:rPr>
          <w:spacing w:val="-12"/>
        </w:rPr>
        <w:t xml:space="preserve"> </w:t>
      </w:r>
      <w:r>
        <w:t>prodlení</w:t>
      </w:r>
    </w:p>
    <w:p w14:paraId="707107E8" w14:textId="77777777" w:rsidR="009B6C10" w:rsidRDefault="00CF3C2F">
      <w:pPr>
        <w:pStyle w:val="Odstavecseseznamem"/>
        <w:numPr>
          <w:ilvl w:val="1"/>
          <w:numId w:val="3"/>
        </w:numPr>
        <w:tabs>
          <w:tab w:val="left" w:pos="566"/>
        </w:tabs>
        <w:ind w:right="273"/>
        <w:jc w:val="both"/>
        <w:rPr>
          <w:sz w:val="24"/>
        </w:rPr>
      </w:pPr>
      <w:r>
        <w:rPr>
          <w:sz w:val="24"/>
        </w:rPr>
        <w:t>V případě prodlení kupujícího se zaplacením kupní ceny je prodávající oprávněn po něm požadovat</w:t>
      </w:r>
      <w:r>
        <w:rPr>
          <w:spacing w:val="-5"/>
          <w:sz w:val="24"/>
        </w:rPr>
        <w:t xml:space="preserve"> </w:t>
      </w:r>
      <w:r>
        <w:rPr>
          <w:sz w:val="24"/>
        </w:rPr>
        <w:t>úrok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dlužné</w:t>
      </w:r>
      <w:r>
        <w:rPr>
          <w:spacing w:val="-3"/>
          <w:sz w:val="24"/>
        </w:rPr>
        <w:t xml:space="preserve"> </w:t>
      </w:r>
      <w:r>
        <w:rPr>
          <w:sz w:val="24"/>
        </w:rPr>
        <w:t>částky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stanovené</w:t>
      </w:r>
      <w:r>
        <w:rPr>
          <w:spacing w:val="-5"/>
          <w:sz w:val="24"/>
        </w:rPr>
        <w:t xml:space="preserve"> </w:t>
      </w:r>
      <w:r>
        <w:rPr>
          <w:sz w:val="24"/>
        </w:rPr>
        <w:t>zvláštním</w:t>
      </w:r>
      <w:r>
        <w:rPr>
          <w:spacing w:val="-9"/>
          <w:sz w:val="24"/>
        </w:rPr>
        <w:t xml:space="preserve"> </w:t>
      </w:r>
      <w:r>
        <w:rPr>
          <w:sz w:val="24"/>
        </w:rPr>
        <w:t>předpisem.</w:t>
      </w:r>
    </w:p>
    <w:p w14:paraId="3B493FC0" w14:textId="77777777" w:rsidR="009B6C10" w:rsidRDefault="00CF3C2F">
      <w:pPr>
        <w:pStyle w:val="Odstavecseseznamem"/>
        <w:numPr>
          <w:ilvl w:val="1"/>
          <w:numId w:val="3"/>
        </w:numPr>
        <w:tabs>
          <w:tab w:val="left" w:pos="566"/>
        </w:tabs>
        <w:spacing w:before="120"/>
        <w:ind w:right="274"/>
        <w:jc w:val="both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případě</w:t>
      </w:r>
      <w:r>
        <w:rPr>
          <w:spacing w:val="-6"/>
          <w:sz w:val="24"/>
        </w:rPr>
        <w:t xml:space="preserve"> </w:t>
      </w:r>
      <w:r>
        <w:rPr>
          <w:sz w:val="24"/>
        </w:rPr>
        <w:t>prodlení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dodávkou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lhůtě</w:t>
      </w:r>
      <w:r>
        <w:rPr>
          <w:spacing w:val="-6"/>
          <w:sz w:val="24"/>
        </w:rPr>
        <w:t xml:space="preserve"> </w:t>
      </w:r>
      <w:r>
        <w:rPr>
          <w:sz w:val="24"/>
        </w:rPr>
        <w:t>stanovené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čl.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bodu</w:t>
      </w:r>
      <w:r>
        <w:rPr>
          <w:spacing w:val="-3"/>
          <w:sz w:val="24"/>
        </w:rPr>
        <w:t xml:space="preserve"> </w:t>
      </w:r>
      <w:r>
        <w:rPr>
          <w:sz w:val="24"/>
        </w:rPr>
        <w:t>4.2.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smlouvy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</w:t>
      </w:r>
      <w:r>
        <w:rPr>
          <w:spacing w:val="-9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8"/>
          <w:sz w:val="24"/>
        </w:rPr>
        <w:t xml:space="preserve"> </w:t>
      </w:r>
      <w:r>
        <w:rPr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pokutu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000</w:t>
      </w:r>
      <w:r>
        <w:rPr>
          <w:spacing w:val="-8"/>
          <w:sz w:val="24"/>
        </w:rPr>
        <w:t xml:space="preserve"> </w:t>
      </w:r>
      <w:r>
        <w:rPr>
          <w:sz w:val="24"/>
        </w:rPr>
        <w:t>Kč,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každý,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 xml:space="preserve">byť </w:t>
      </w:r>
      <w:r>
        <w:rPr>
          <w:sz w:val="24"/>
        </w:rPr>
        <w:t>i započatý den</w:t>
      </w:r>
      <w:r>
        <w:rPr>
          <w:spacing w:val="-9"/>
          <w:sz w:val="24"/>
        </w:rPr>
        <w:t xml:space="preserve"> </w:t>
      </w:r>
      <w:r>
        <w:rPr>
          <w:sz w:val="24"/>
        </w:rPr>
        <w:t>prodlení.</w:t>
      </w:r>
    </w:p>
    <w:p w14:paraId="041F74F5" w14:textId="77777777" w:rsidR="009B6C10" w:rsidRDefault="00CF3C2F">
      <w:pPr>
        <w:pStyle w:val="Odstavecseseznamem"/>
        <w:numPr>
          <w:ilvl w:val="1"/>
          <w:numId w:val="3"/>
        </w:numPr>
        <w:tabs>
          <w:tab w:val="left" w:pos="566"/>
        </w:tabs>
        <w:ind w:right="272"/>
        <w:jc w:val="both"/>
        <w:rPr>
          <w:sz w:val="24"/>
        </w:rPr>
      </w:pPr>
      <w:r>
        <w:rPr>
          <w:sz w:val="24"/>
        </w:rPr>
        <w:t xml:space="preserve">V případě prodlení prodávajícího s odstraněním vad ve lhůtě stanovené v čl. 6 bod 6.10. </w:t>
      </w:r>
      <w:r>
        <w:rPr>
          <w:spacing w:val="-3"/>
          <w:sz w:val="24"/>
        </w:rPr>
        <w:t xml:space="preserve">této </w:t>
      </w:r>
      <w:r>
        <w:rPr>
          <w:sz w:val="24"/>
        </w:rPr>
        <w:t>smlouvy je prodávající povinen uhradit kupujícímu smluvní pokutu ve výši 1 000 Kč, a to za každý, byť i započat den</w:t>
      </w:r>
      <w:r>
        <w:rPr>
          <w:spacing w:val="-17"/>
          <w:sz w:val="24"/>
        </w:rPr>
        <w:t xml:space="preserve"> </w:t>
      </w:r>
      <w:r>
        <w:rPr>
          <w:sz w:val="24"/>
        </w:rPr>
        <w:t>prodlení.</w:t>
      </w:r>
    </w:p>
    <w:p w14:paraId="45D68411" w14:textId="77777777" w:rsidR="009B6C10" w:rsidRDefault="00CF3C2F">
      <w:pPr>
        <w:pStyle w:val="Odstavecseseznamem"/>
        <w:numPr>
          <w:ilvl w:val="1"/>
          <w:numId w:val="3"/>
        </w:numPr>
        <w:tabs>
          <w:tab w:val="left" w:pos="566"/>
        </w:tabs>
        <w:spacing w:before="121"/>
        <w:ind w:right="274"/>
        <w:jc w:val="both"/>
        <w:rPr>
          <w:sz w:val="24"/>
        </w:rPr>
      </w:pPr>
      <w:r>
        <w:rPr>
          <w:sz w:val="24"/>
        </w:rPr>
        <w:t>Za porušení povinnosti mlčenlivosti specifikované v čl. 8 smlouvy je prodávající povinen uhradit</w:t>
      </w:r>
      <w:r>
        <w:rPr>
          <w:spacing w:val="-17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6"/>
          <w:sz w:val="24"/>
        </w:rPr>
        <w:t xml:space="preserve"> </w:t>
      </w:r>
      <w:r>
        <w:rPr>
          <w:sz w:val="24"/>
        </w:rPr>
        <w:t>pokutu</w:t>
      </w:r>
      <w:r>
        <w:rPr>
          <w:spacing w:val="-17"/>
          <w:sz w:val="24"/>
        </w:rPr>
        <w:t xml:space="preserve"> </w:t>
      </w:r>
      <w:r>
        <w:rPr>
          <w:sz w:val="24"/>
        </w:rPr>
        <w:t>ve</w:t>
      </w:r>
      <w:r>
        <w:rPr>
          <w:spacing w:val="-17"/>
          <w:sz w:val="24"/>
        </w:rPr>
        <w:t xml:space="preserve"> </w:t>
      </w:r>
      <w:r>
        <w:rPr>
          <w:sz w:val="24"/>
        </w:rPr>
        <w:t>výši</w:t>
      </w:r>
      <w:r>
        <w:rPr>
          <w:spacing w:val="-15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000</w:t>
      </w:r>
      <w:r>
        <w:rPr>
          <w:spacing w:val="-20"/>
          <w:sz w:val="24"/>
        </w:rPr>
        <w:t xml:space="preserve"> </w:t>
      </w:r>
      <w:r>
        <w:rPr>
          <w:sz w:val="24"/>
        </w:rPr>
        <w:t>Kč,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každý</w:t>
      </w:r>
      <w:r>
        <w:rPr>
          <w:spacing w:val="-19"/>
          <w:sz w:val="24"/>
        </w:rPr>
        <w:t xml:space="preserve"> </w:t>
      </w:r>
      <w:r>
        <w:rPr>
          <w:sz w:val="24"/>
        </w:rPr>
        <w:t>jednotlivý</w:t>
      </w:r>
      <w:r>
        <w:rPr>
          <w:spacing w:val="34"/>
          <w:sz w:val="24"/>
        </w:rPr>
        <w:t xml:space="preserve"> </w:t>
      </w:r>
      <w:r>
        <w:rPr>
          <w:sz w:val="24"/>
        </w:rPr>
        <w:t>případ</w:t>
      </w:r>
      <w:r>
        <w:rPr>
          <w:spacing w:val="-11"/>
          <w:sz w:val="24"/>
        </w:rPr>
        <w:t xml:space="preserve"> </w:t>
      </w:r>
      <w:r>
        <w:rPr>
          <w:sz w:val="24"/>
        </w:rPr>
        <w:t>porušení povinnosti.</w:t>
      </w:r>
    </w:p>
    <w:p w14:paraId="51954855" w14:textId="77777777" w:rsidR="009B6C10" w:rsidRDefault="00CF3C2F">
      <w:pPr>
        <w:pStyle w:val="Odstavecseseznamem"/>
        <w:numPr>
          <w:ilvl w:val="1"/>
          <w:numId w:val="3"/>
        </w:numPr>
        <w:tabs>
          <w:tab w:val="left" w:pos="566"/>
        </w:tabs>
        <w:ind w:right="274"/>
        <w:jc w:val="both"/>
        <w:rPr>
          <w:sz w:val="24"/>
        </w:rPr>
      </w:pPr>
      <w:r>
        <w:rPr>
          <w:sz w:val="24"/>
        </w:rPr>
        <w:t xml:space="preserve">Pro vyúčtování, náležitosti faktury a splatnosti </w:t>
      </w:r>
      <w:r>
        <w:rPr>
          <w:spacing w:val="-3"/>
          <w:sz w:val="24"/>
        </w:rPr>
        <w:t xml:space="preserve">úroků </w:t>
      </w:r>
      <w:r>
        <w:rPr>
          <w:sz w:val="24"/>
        </w:rPr>
        <w:t>z prodlení a smluvních pokut platí obdobně ustanovení čl. 5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smlouvy.</w:t>
      </w:r>
    </w:p>
    <w:p w14:paraId="6704BBA5" w14:textId="77777777" w:rsidR="009B6C10" w:rsidRDefault="009B6C10">
      <w:pPr>
        <w:pStyle w:val="Zkladntext"/>
        <w:spacing w:before="2"/>
        <w:rPr>
          <w:sz w:val="32"/>
        </w:rPr>
      </w:pPr>
    </w:p>
    <w:p w14:paraId="3B9F8FD2" w14:textId="77777777" w:rsidR="009B6C10" w:rsidRDefault="00CF3C2F">
      <w:pPr>
        <w:pStyle w:val="Nadpis1"/>
        <w:numPr>
          <w:ilvl w:val="0"/>
          <w:numId w:val="8"/>
        </w:numPr>
        <w:tabs>
          <w:tab w:val="left" w:pos="564"/>
        </w:tabs>
        <w:ind w:hanging="426"/>
        <w:jc w:val="both"/>
      </w:pPr>
      <w:r>
        <w:t>Zánik kupní</w:t>
      </w:r>
      <w:r>
        <w:rPr>
          <w:spacing w:val="-8"/>
        </w:rPr>
        <w:t xml:space="preserve"> </w:t>
      </w:r>
      <w:r>
        <w:t>smlouvy</w:t>
      </w:r>
    </w:p>
    <w:p w14:paraId="735D2DD3" w14:textId="77777777" w:rsidR="009B6C10" w:rsidRDefault="00CF3C2F">
      <w:pPr>
        <w:pStyle w:val="Odstavecseseznamem"/>
        <w:numPr>
          <w:ilvl w:val="1"/>
          <w:numId w:val="2"/>
        </w:numPr>
        <w:tabs>
          <w:tab w:val="left" w:pos="566"/>
        </w:tabs>
        <w:jc w:val="both"/>
        <w:rPr>
          <w:sz w:val="24"/>
        </w:rPr>
      </w:pPr>
      <w:r>
        <w:rPr>
          <w:spacing w:val="-3"/>
          <w:sz w:val="24"/>
        </w:rPr>
        <w:t>Smluvní</w:t>
      </w:r>
      <w:r>
        <w:rPr>
          <w:spacing w:val="-8"/>
          <w:sz w:val="24"/>
        </w:rPr>
        <w:t xml:space="preserve"> </w:t>
      </w:r>
      <w:r>
        <w:rPr>
          <w:sz w:val="24"/>
        </w:rPr>
        <w:t>vztahy</w:t>
      </w:r>
      <w:r>
        <w:rPr>
          <w:spacing w:val="-6"/>
          <w:sz w:val="24"/>
        </w:rPr>
        <w:t xml:space="preserve"> </w:t>
      </w:r>
      <w:r>
        <w:rPr>
          <w:sz w:val="24"/>
        </w:rPr>
        <w:t>mezi</w:t>
      </w:r>
      <w:r>
        <w:rPr>
          <w:spacing w:val="-10"/>
          <w:sz w:val="24"/>
        </w:rPr>
        <w:t xml:space="preserve"> </w:t>
      </w:r>
      <w:r>
        <w:rPr>
          <w:sz w:val="24"/>
        </w:rPr>
        <w:t>oběma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smluvními</w:t>
      </w:r>
      <w:r>
        <w:rPr>
          <w:spacing w:val="-9"/>
          <w:sz w:val="24"/>
        </w:rPr>
        <w:t xml:space="preserve"> </w:t>
      </w:r>
      <w:r>
        <w:rPr>
          <w:sz w:val="24"/>
        </w:rPr>
        <w:t>stranami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zaniknou,</w:t>
      </w:r>
      <w:r>
        <w:rPr>
          <w:spacing w:val="-10"/>
          <w:sz w:val="24"/>
        </w:rPr>
        <w:t xml:space="preserve"> </w:t>
      </w:r>
      <w:r>
        <w:rPr>
          <w:sz w:val="24"/>
        </w:rPr>
        <w:t>nastane-li</w:t>
      </w:r>
      <w:r>
        <w:rPr>
          <w:spacing w:val="-7"/>
          <w:sz w:val="24"/>
        </w:rPr>
        <w:t xml:space="preserve"> </w:t>
      </w:r>
      <w:r>
        <w:rPr>
          <w:sz w:val="24"/>
        </w:rPr>
        <w:t>některá</w:t>
      </w:r>
    </w:p>
    <w:p w14:paraId="58B3DCE1" w14:textId="77777777" w:rsidR="009B6C10" w:rsidRDefault="00CF3C2F">
      <w:pPr>
        <w:pStyle w:val="Zkladntext"/>
        <w:spacing w:before="1"/>
        <w:ind w:left="565"/>
        <w:jc w:val="both"/>
      </w:pPr>
      <w:r>
        <w:t>z níže uvedených právních skutečností:</w:t>
      </w:r>
    </w:p>
    <w:p w14:paraId="072D8CDE" w14:textId="77777777" w:rsidR="009B6C10" w:rsidRDefault="00CF3C2F">
      <w:pPr>
        <w:pStyle w:val="Odstavecseseznamem"/>
        <w:numPr>
          <w:ilvl w:val="2"/>
          <w:numId w:val="2"/>
        </w:numPr>
        <w:tabs>
          <w:tab w:val="left" w:pos="988"/>
        </w:tabs>
        <w:ind w:left="987" w:right="274"/>
        <w:jc w:val="both"/>
        <w:rPr>
          <w:sz w:val="24"/>
        </w:rPr>
      </w:pPr>
      <w:r>
        <w:rPr>
          <w:spacing w:val="-3"/>
          <w:sz w:val="24"/>
        </w:rPr>
        <w:t xml:space="preserve">písemnou </w:t>
      </w:r>
      <w:r>
        <w:rPr>
          <w:sz w:val="24"/>
        </w:rPr>
        <w:t xml:space="preserve">dohodou obou smluvních stran, a to ke dni </w:t>
      </w:r>
      <w:r>
        <w:rPr>
          <w:spacing w:val="-3"/>
          <w:sz w:val="24"/>
        </w:rPr>
        <w:t xml:space="preserve">uvedenému </w:t>
      </w:r>
      <w:r>
        <w:rPr>
          <w:sz w:val="24"/>
        </w:rPr>
        <w:t>v takovéto dohodě, jinak ke</w:t>
      </w:r>
      <w:r>
        <w:rPr>
          <w:spacing w:val="15"/>
          <w:sz w:val="24"/>
        </w:rPr>
        <w:t xml:space="preserve"> </w:t>
      </w:r>
      <w:r>
        <w:rPr>
          <w:sz w:val="24"/>
        </w:rPr>
        <w:t>dni následujícímu po dni uzavření dohody o zániku závazkového vztahu;</w:t>
      </w:r>
    </w:p>
    <w:p w14:paraId="7981CE0D" w14:textId="77777777" w:rsidR="009B6C10" w:rsidRDefault="00CF3C2F">
      <w:pPr>
        <w:pStyle w:val="Odstavecseseznamem"/>
        <w:numPr>
          <w:ilvl w:val="2"/>
          <w:numId w:val="2"/>
        </w:numPr>
        <w:tabs>
          <w:tab w:val="left" w:pos="988"/>
        </w:tabs>
        <w:spacing w:before="60"/>
        <w:ind w:left="987" w:right="273"/>
        <w:jc w:val="both"/>
        <w:rPr>
          <w:sz w:val="24"/>
        </w:rPr>
      </w:pPr>
      <w:r>
        <w:rPr>
          <w:sz w:val="24"/>
        </w:rPr>
        <w:t>odstoupením od smlouvy, přičemž kterákoli ze smluvních stran je oprávněna od této smlouvy</w:t>
      </w:r>
      <w:r>
        <w:rPr>
          <w:spacing w:val="42"/>
          <w:sz w:val="24"/>
        </w:rPr>
        <w:t xml:space="preserve"> </w:t>
      </w:r>
      <w:r>
        <w:rPr>
          <w:sz w:val="24"/>
        </w:rPr>
        <w:t>odstoupit,</w:t>
      </w:r>
      <w:r>
        <w:rPr>
          <w:spacing w:val="-22"/>
          <w:sz w:val="24"/>
        </w:rPr>
        <w:t xml:space="preserve"> </w:t>
      </w:r>
      <w:r>
        <w:rPr>
          <w:sz w:val="24"/>
        </w:rPr>
        <w:t>je-li</w:t>
      </w:r>
      <w:r>
        <w:rPr>
          <w:spacing w:val="-19"/>
          <w:sz w:val="24"/>
        </w:rPr>
        <w:t xml:space="preserve"> </w:t>
      </w:r>
      <w:r>
        <w:rPr>
          <w:sz w:val="24"/>
        </w:rPr>
        <w:t>tak</w:t>
      </w:r>
      <w:r>
        <w:rPr>
          <w:spacing w:val="-20"/>
          <w:sz w:val="24"/>
        </w:rPr>
        <w:t xml:space="preserve"> </w:t>
      </w:r>
      <w:r>
        <w:rPr>
          <w:sz w:val="24"/>
        </w:rPr>
        <w:t>ujednáno</w:t>
      </w:r>
      <w:r>
        <w:rPr>
          <w:spacing w:val="-23"/>
          <w:sz w:val="24"/>
        </w:rPr>
        <w:t xml:space="preserve"> </w:t>
      </w:r>
      <w:r>
        <w:rPr>
          <w:sz w:val="24"/>
        </w:rPr>
        <w:t>v</w:t>
      </w:r>
      <w:r>
        <w:rPr>
          <w:spacing w:val="-21"/>
          <w:sz w:val="24"/>
        </w:rPr>
        <w:t xml:space="preserve"> </w:t>
      </w:r>
      <w:r>
        <w:rPr>
          <w:sz w:val="24"/>
        </w:rPr>
        <w:t>této</w:t>
      </w:r>
      <w:r>
        <w:rPr>
          <w:spacing w:val="-21"/>
          <w:sz w:val="24"/>
        </w:rPr>
        <w:t xml:space="preserve"> </w:t>
      </w:r>
      <w:r>
        <w:rPr>
          <w:sz w:val="24"/>
        </w:rPr>
        <w:t>smlouvě</w:t>
      </w:r>
      <w:r>
        <w:rPr>
          <w:spacing w:val="-21"/>
          <w:sz w:val="24"/>
        </w:rPr>
        <w:t xml:space="preserve"> </w:t>
      </w:r>
      <w:r>
        <w:rPr>
          <w:sz w:val="24"/>
        </w:rPr>
        <w:t>nebo</w:t>
      </w:r>
      <w:r>
        <w:rPr>
          <w:spacing w:val="-21"/>
          <w:sz w:val="24"/>
        </w:rPr>
        <w:t xml:space="preserve"> </w:t>
      </w:r>
      <w:r>
        <w:rPr>
          <w:sz w:val="24"/>
        </w:rPr>
        <w:t>byla-li</w:t>
      </w:r>
      <w:r>
        <w:rPr>
          <w:spacing w:val="-21"/>
          <w:sz w:val="24"/>
        </w:rPr>
        <w:t xml:space="preserve"> </w:t>
      </w:r>
      <w:r>
        <w:rPr>
          <w:sz w:val="24"/>
        </w:rPr>
        <w:t>smlouva</w:t>
      </w:r>
      <w:r>
        <w:rPr>
          <w:spacing w:val="-18"/>
          <w:sz w:val="24"/>
        </w:rPr>
        <w:t xml:space="preserve"> </w:t>
      </w:r>
      <w:r>
        <w:rPr>
          <w:sz w:val="24"/>
        </w:rPr>
        <w:t>jednáním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druhé smluvní strany porušena podstatným způsobem či opakovaným porušováním povinností </w:t>
      </w:r>
      <w:r>
        <w:rPr>
          <w:spacing w:val="-3"/>
          <w:sz w:val="24"/>
        </w:rPr>
        <w:t xml:space="preserve">stanovených </w:t>
      </w:r>
      <w:r>
        <w:rPr>
          <w:sz w:val="24"/>
        </w:rPr>
        <w:t>touto smlouvou jednou ze smluvních stran, a to vždy po předchozím upozornění na porušení smlouvy s poskytnutím náhradní lhůty k odstranění stavu porušení smlouvy, a s upozorněním na možnost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odstoupení od </w:t>
      </w:r>
      <w:r>
        <w:rPr>
          <w:spacing w:val="-3"/>
          <w:sz w:val="24"/>
        </w:rPr>
        <w:t>smlouvy.</w:t>
      </w:r>
    </w:p>
    <w:p w14:paraId="03CACBC7" w14:textId="77777777" w:rsidR="009B6C10" w:rsidRDefault="009B6C10">
      <w:pPr>
        <w:jc w:val="both"/>
        <w:rPr>
          <w:sz w:val="24"/>
        </w:rPr>
        <w:sectPr w:rsidR="009B6C10">
          <w:pgSz w:w="11910" w:h="16840"/>
          <w:pgMar w:top="960" w:right="1140" w:bottom="1140" w:left="1280" w:header="710" w:footer="959" w:gutter="0"/>
          <w:cols w:space="708"/>
        </w:sectPr>
      </w:pPr>
    </w:p>
    <w:p w14:paraId="15F838EF" w14:textId="77777777" w:rsidR="009B6C10" w:rsidRDefault="009B6C10">
      <w:pPr>
        <w:pStyle w:val="Zkladntext"/>
        <w:rPr>
          <w:sz w:val="20"/>
        </w:rPr>
      </w:pPr>
    </w:p>
    <w:p w14:paraId="6EACDFAB" w14:textId="77777777" w:rsidR="009B6C10" w:rsidRDefault="009B6C10">
      <w:pPr>
        <w:pStyle w:val="Zkladntext"/>
        <w:rPr>
          <w:sz w:val="20"/>
        </w:rPr>
      </w:pPr>
    </w:p>
    <w:p w14:paraId="790DA1D2" w14:textId="77777777" w:rsidR="009B6C10" w:rsidRDefault="009B6C10">
      <w:pPr>
        <w:pStyle w:val="Zkladntext"/>
        <w:spacing w:before="1"/>
      </w:pPr>
    </w:p>
    <w:p w14:paraId="1B05FB7D" w14:textId="77777777" w:rsidR="009B6C10" w:rsidRDefault="00CF3C2F">
      <w:pPr>
        <w:pStyle w:val="Zkladntext"/>
        <w:ind w:left="987" w:right="273"/>
        <w:jc w:val="both"/>
      </w:pPr>
      <w:r>
        <w:t>Odstoupením</w:t>
      </w:r>
      <w:r>
        <w:rPr>
          <w:spacing w:val="-16"/>
        </w:rPr>
        <w:t xml:space="preserve"> </w:t>
      </w:r>
      <w:r>
        <w:t>smlouva</w:t>
      </w:r>
      <w:r>
        <w:rPr>
          <w:spacing w:val="-8"/>
        </w:rPr>
        <w:t xml:space="preserve"> </w:t>
      </w:r>
      <w:r>
        <w:t>zaniká</w:t>
      </w:r>
      <w:r>
        <w:rPr>
          <w:spacing w:val="-7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doručení</w:t>
      </w:r>
      <w:r>
        <w:rPr>
          <w:spacing w:val="-10"/>
        </w:rPr>
        <w:t xml:space="preserve"> </w:t>
      </w:r>
      <w:r>
        <w:t>projevu</w:t>
      </w:r>
      <w:r>
        <w:rPr>
          <w:spacing w:val="-11"/>
        </w:rPr>
        <w:t xml:space="preserve"> </w:t>
      </w:r>
      <w:r>
        <w:t>vůle</w:t>
      </w:r>
      <w:r>
        <w:rPr>
          <w:spacing w:val="-13"/>
        </w:rPr>
        <w:t xml:space="preserve"> </w:t>
      </w:r>
      <w:r>
        <w:t>směřujícího</w:t>
      </w:r>
      <w:r>
        <w:rPr>
          <w:spacing w:val="19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odstoupení</w:t>
      </w:r>
      <w:r>
        <w:rPr>
          <w:spacing w:val="-6"/>
        </w:rPr>
        <w:t xml:space="preserve"> </w:t>
      </w:r>
      <w:r>
        <w:t xml:space="preserve">od </w:t>
      </w:r>
      <w:r>
        <w:rPr>
          <w:spacing w:val="-7"/>
        </w:rPr>
        <w:t>smlouvy.</w:t>
      </w:r>
      <w:r>
        <w:rPr>
          <w:spacing w:val="-25"/>
        </w:rPr>
        <w:t xml:space="preserve"> </w:t>
      </w:r>
      <w:r>
        <w:t>Účinky</w:t>
      </w:r>
      <w:r>
        <w:rPr>
          <w:spacing w:val="-20"/>
        </w:rPr>
        <w:t xml:space="preserve"> </w:t>
      </w:r>
      <w:r>
        <w:t>odstoupení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řídí</w:t>
      </w:r>
      <w:r>
        <w:rPr>
          <w:spacing w:val="-20"/>
        </w:rPr>
        <w:t xml:space="preserve"> </w:t>
      </w:r>
      <w:r>
        <w:t>ustanovením</w:t>
      </w:r>
      <w:r>
        <w:rPr>
          <w:spacing w:val="-23"/>
        </w:rPr>
        <w:t xml:space="preserve"> </w:t>
      </w:r>
      <w:r>
        <w:t>občanského</w:t>
      </w:r>
      <w:r>
        <w:rPr>
          <w:spacing w:val="-20"/>
        </w:rPr>
        <w:t xml:space="preserve"> </w:t>
      </w:r>
      <w:r>
        <w:t>zákoníku.</w:t>
      </w:r>
      <w:r>
        <w:rPr>
          <w:spacing w:val="-19"/>
        </w:rPr>
        <w:t xml:space="preserve"> </w:t>
      </w:r>
      <w:r>
        <w:t>Plnění,</w:t>
      </w:r>
      <w:r>
        <w:rPr>
          <w:spacing w:val="-20"/>
        </w:rPr>
        <w:t xml:space="preserve"> </w:t>
      </w:r>
      <w:r>
        <w:t>ke</w:t>
      </w:r>
      <w:r>
        <w:rPr>
          <w:spacing w:val="-20"/>
        </w:rPr>
        <w:t xml:space="preserve"> </w:t>
      </w:r>
      <w:r>
        <w:t>kterému mezi smluvními stranami ke dni odstoupení došlo, nebude vzájemně vraceno. Smluvní vztah bude v plném rozsahu vyrovnán a nemůže tak být nárokováno vrácení plnění. Pro případ, že by došlo k odstoupení od této smlouvy, sjednávají strany, že odstoupení nepůsobí zpětně, ale toliko od okamžiku, kdy bylo doručeno či se dostalo do dispozice druhé smluvní</w:t>
      </w:r>
      <w:r>
        <w:rPr>
          <w:spacing w:val="-1"/>
        </w:rPr>
        <w:t xml:space="preserve"> </w:t>
      </w:r>
      <w:r>
        <w:t>strany.</w:t>
      </w:r>
    </w:p>
    <w:p w14:paraId="4F8DAA2C" w14:textId="77777777" w:rsidR="009B6C10" w:rsidRDefault="00CF3C2F">
      <w:pPr>
        <w:pStyle w:val="Odstavecseseznamem"/>
        <w:numPr>
          <w:ilvl w:val="2"/>
          <w:numId w:val="2"/>
        </w:numPr>
        <w:tabs>
          <w:tab w:val="left" w:pos="991"/>
        </w:tabs>
        <w:spacing w:before="61"/>
        <w:ind w:left="990" w:right="274" w:hanging="360"/>
        <w:jc w:val="both"/>
        <w:rPr>
          <w:sz w:val="24"/>
        </w:rPr>
      </w:pPr>
      <w:r>
        <w:rPr>
          <w:sz w:val="24"/>
        </w:rPr>
        <w:t xml:space="preserve">jednostrannou výpovědí této smlouvy kupujícím i prodávajícím bez uvedení důvodu. Výpovědní doba činí 3 </w:t>
      </w:r>
      <w:r>
        <w:rPr>
          <w:spacing w:val="-3"/>
          <w:sz w:val="24"/>
        </w:rPr>
        <w:t xml:space="preserve">(slovy: </w:t>
      </w:r>
      <w:r>
        <w:rPr>
          <w:sz w:val="24"/>
        </w:rPr>
        <w:t xml:space="preserve">tři) měsíce a počíná běžet prvního dne následujícího po dni doručení </w:t>
      </w:r>
      <w:r>
        <w:rPr>
          <w:spacing w:val="-3"/>
          <w:sz w:val="24"/>
        </w:rPr>
        <w:t xml:space="preserve">výpovědi </w:t>
      </w:r>
      <w:r>
        <w:rPr>
          <w:sz w:val="24"/>
        </w:rPr>
        <w:t>druhé 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straně.</w:t>
      </w:r>
    </w:p>
    <w:p w14:paraId="08C649EE" w14:textId="77777777" w:rsidR="009B6C10" w:rsidRDefault="00CF3C2F">
      <w:pPr>
        <w:pStyle w:val="Zkladntext"/>
        <w:spacing w:before="119"/>
        <w:ind w:left="138"/>
        <w:jc w:val="both"/>
      </w:pPr>
      <w:r>
        <w:t>9.1 Smluvní strany se dohodly, že povinnosti vyplývající z obsahu ujednání čl. 8 je závazné také</w:t>
      </w:r>
    </w:p>
    <w:p w14:paraId="3A0EF12C" w14:textId="77777777" w:rsidR="009B6C10" w:rsidRDefault="00CF3C2F">
      <w:pPr>
        <w:pStyle w:val="Zkladntext"/>
        <w:spacing w:before="1"/>
        <w:ind w:left="565"/>
        <w:jc w:val="both"/>
      </w:pPr>
      <w:r>
        <w:t>po zániku této smlouvy.</w:t>
      </w:r>
    </w:p>
    <w:p w14:paraId="6A470A49" w14:textId="77777777" w:rsidR="009B6C10" w:rsidRDefault="009B6C10">
      <w:pPr>
        <w:pStyle w:val="Zkladntext"/>
        <w:spacing w:before="1"/>
        <w:rPr>
          <w:sz w:val="32"/>
        </w:rPr>
      </w:pPr>
    </w:p>
    <w:p w14:paraId="4262828A" w14:textId="77777777" w:rsidR="009B6C10" w:rsidRDefault="00CF3C2F">
      <w:pPr>
        <w:pStyle w:val="Nadpis1"/>
        <w:numPr>
          <w:ilvl w:val="0"/>
          <w:numId w:val="8"/>
        </w:numPr>
        <w:tabs>
          <w:tab w:val="left" w:pos="564"/>
        </w:tabs>
        <w:ind w:hanging="426"/>
        <w:jc w:val="both"/>
      </w:pPr>
      <w:r>
        <w:t>Závěrečné</w:t>
      </w:r>
      <w:r>
        <w:rPr>
          <w:spacing w:val="-1"/>
        </w:rPr>
        <w:t xml:space="preserve"> </w:t>
      </w:r>
      <w:r>
        <w:t>ustanovení</w:t>
      </w:r>
    </w:p>
    <w:p w14:paraId="5836B0D0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566"/>
        </w:tabs>
        <w:ind w:right="276"/>
        <w:jc w:val="both"/>
        <w:rPr>
          <w:sz w:val="24"/>
        </w:rPr>
      </w:pPr>
      <w:r>
        <w:rPr>
          <w:sz w:val="24"/>
        </w:rPr>
        <w:t>Na právní vztahy, touto smlouvou založené a v ní výslovně neupravené, se použijí příslušná ustanovení 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zákoníku.</w:t>
      </w:r>
    </w:p>
    <w:p w14:paraId="4529FCBF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566"/>
        </w:tabs>
        <w:spacing w:before="120"/>
        <w:ind w:right="276"/>
        <w:jc w:val="both"/>
        <w:rPr>
          <w:sz w:val="24"/>
        </w:rPr>
      </w:pPr>
      <w:r>
        <w:rPr>
          <w:sz w:val="24"/>
        </w:rPr>
        <w:t>Smlouva se vyhotovuje ve čtyřech stejnopisech, z nich každá strana obdrží po dvou vyhotoveních.</w:t>
      </w:r>
    </w:p>
    <w:p w14:paraId="76D1F56A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566"/>
        </w:tabs>
        <w:spacing w:before="120"/>
        <w:ind w:right="275"/>
        <w:jc w:val="both"/>
        <w:rPr>
          <w:sz w:val="24"/>
        </w:rPr>
      </w:pPr>
      <w:r>
        <w:rPr>
          <w:sz w:val="24"/>
        </w:rPr>
        <w:t>Smlouvu je možno měnit či doplňovat pouze písemnými číslovanými dodatky, podepsanými k tomu oprávněnými zástupci obou smluvních</w:t>
      </w:r>
      <w:r>
        <w:rPr>
          <w:spacing w:val="-6"/>
          <w:sz w:val="24"/>
        </w:rPr>
        <w:t xml:space="preserve"> </w:t>
      </w:r>
      <w:r>
        <w:rPr>
          <w:sz w:val="24"/>
        </w:rPr>
        <w:t>stran.</w:t>
      </w:r>
    </w:p>
    <w:p w14:paraId="6FC0CF07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566"/>
        </w:tabs>
        <w:spacing w:before="120"/>
        <w:ind w:right="274"/>
        <w:jc w:val="both"/>
        <w:rPr>
          <w:sz w:val="24"/>
        </w:rPr>
      </w:pPr>
      <w:r>
        <w:rPr>
          <w:sz w:val="24"/>
        </w:rPr>
        <w:t>Smluvní strany prohlašují, že smlouva byla sjednána na základě jejich pravé a svobodné vůle, že si její obsah přečetli a bezvýhradně s ním souhlasí, což stvrzují svými vlastnoručními podpisy.</w:t>
      </w:r>
    </w:p>
    <w:p w14:paraId="52D3328F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566"/>
        </w:tabs>
        <w:ind w:right="274"/>
        <w:jc w:val="both"/>
        <w:rPr>
          <w:sz w:val="24"/>
        </w:rPr>
      </w:pPr>
      <w:r>
        <w:rPr>
          <w:sz w:val="24"/>
        </w:rPr>
        <w:t>Stane-li se některé ustanovení této smlouvy neplatné či neúčinné, nedotýká se to ostatních ustanovení této smlouvy, která zůstává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</w:t>
      </w:r>
      <w:r>
        <w:rPr>
          <w:spacing w:val="-5"/>
          <w:sz w:val="24"/>
        </w:rPr>
        <w:t xml:space="preserve"> </w:t>
      </w:r>
      <w:r>
        <w:rPr>
          <w:sz w:val="24"/>
        </w:rPr>
        <w:t>republiky.</w:t>
      </w:r>
    </w:p>
    <w:p w14:paraId="0B476AE6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566"/>
        </w:tabs>
        <w:spacing w:before="120"/>
        <w:ind w:right="273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8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souhlasí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uveřejněním</w:t>
      </w:r>
      <w:r>
        <w:rPr>
          <w:spacing w:val="-8"/>
          <w:sz w:val="24"/>
        </w:rPr>
        <w:t xml:space="preserve"> </w:t>
      </w:r>
      <w:r>
        <w:rPr>
          <w:sz w:val="24"/>
        </w:rPr>
        <w:t>celé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plném</w:t>
      </w:r>
      <w:r>
        <w:rPr>
          <w:spacing w:val="-9"/>
          <w:sz w:val="24"/>
        </w:rPr>
        <w:t xml:space="preserve"> </w:t>
      </w:r>
      <w:r>
        <w:rPr>
          <w:sz w:val="24"/>
        </w:rPr>
        <w:t>znění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6"/>
          <w:sz w:val="24"/>
        </w:rPr>
        <w:t xml:space="preserve"> </w:t>
      </w:r>
      <w:r>
        <w:rPr>
          <w:sz w:val="24"/>
        </w:rPr>
        <w:t>příloh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dobu neurčitou v registru smluv podle zákona č. 340/2015 Sb., o zvláštních podmínkách účinnosti některých smluv, uveřejňování těchto smluv a o registru smluv (zákon o registru smluv). Kupující se zavazuje smlouvu dle předmětného zákona</w:t>
      </w:r>
      <w:r>
        <w:rPr>
          <w:spacing w:val="-7"/>
          <w:sz w:val="24"/>
        </w:rPr>
        <w:t xml:space="preserve"> </w:t>
      </w:r>
      <w:r>
        <w:rPr>
          <w:sz w:val="24"/>
        </w:rPr>
        <w:t>uveřejnit.</w:t>
      </w:r>
    </w:p>
    <w:p w14:paraId="4DDCAFF4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626"/>
        </w:tabs>
        <w:spacing w:before="120"/>
        <w:ind w:left="625" w:hanging="488"/>
        <w:jc w:val="both"/>
        <w:rPr>
          <w:sz w:val="24"/>
        </w:rPr>
      </w:pPr>
      <w:r>
        <w:rPr>
          <w:sz w:val="24"/>
        </w:rPr>
        <w:t>Tato</w:t>
      </w:r>
      <w:r>
        <w:rPr>
          <w:spacing w:val="6"/>
          <w:sz w:val="24"/>
        </w:rPr>
        <w:t xml:space="preserve"> </w:t>
      </w:r>
      <w:r>
        <w:rPr>
          <w:sz w:val="24"/>
        </w:rPr>
        <w:t>smlouva</w:t>
      </w:r>
      <w:r>
        <w:rPr>
          <w:spacing w:val="9"/>
          <w:sz w:val="24"/>
        </w:rPr>
        <w:t xml:space="preserve"> </w:t>
      </w:r>
      <w:r>
        <w:rPr>
          <w:sz w:val="24"/>
        </w:rPr>
        <w:t>nabývá</w:t>
      </w:r>
      <w:r>
        <w:rPr>
          <w:spacing w:val="10"/>
          <w:sz w:val="24"/>
        </w:rPr>
        <w:t xml:space="preserve"> </w:t>
      </w:r>
      <w:r>
        <w:rPr>
          <w:sz w:val="24"/>
        </w:rPr>
        <w:t>platnosti</w:t>
      </w:r>
      <w:r>
        <w:rPr>
          <w:spacing w:val="9"/>
          <w:sz w:val="24"/>
        </w:rPr>
        <w:t xml:space="preserve"> </w:t>
      </w:r>
      <w:r>
        <w:rPr>
          <w:sz w:val="24"/>
        </w:rPr>
        <w:t>dnem</w:t>
      </w:r>
      <w:r>
        <w:rPr>
          <w:spacing w:val="8"/>
          <w:sz w:val="24"/>
        </w:rPr>
        <w:t xml:space="preserve"> </w:t>
      </w:r>
      <w:r>
        <w:rPr>
          <w:sz w:val="24"/>
        </w:rPr>
        <w:t>podpisu</w:t>
      </w:r>
      <w:r>
        <w:rPr>
          <w:spacing w:val="7"/>
          <w:sz w:val="24"/>
        </w:rPr>
        <w:t xml:space="preserve"> </w:t>
      </w:r>
      <w:r>
        <w:rPr>
          <w:sz w:val="24"/>
        </w:rPr>
        <w:t>smluvních</w:t>
      </w:r>
      <w:r>
        <w:rPr>
          <w:spacing w:val="8"/>
          <w:sz w:val="24"/>
        </w:rPr>
        <w:t xml:space="preserve"> </w:t>
      </w:r>
      <w:r>
        <w:rPr>
          <w:sz w:val="24"/>
        </w:rPr>
        <w:t>stran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účinnosti</w:t>
      </w:r>
      <w:r>
        <w:rPr>
          <w:spacing w:val="6"/>
          <w:sz w:val="24"/>
        </w:rPr>
        <w:t xml:space="preserve"> </w:t>
      </w:r>
      <w:r>
        <w:rPr>
          <w:sz w:val="24"/>
        </w:rPr>
        <w:t>dnem</w:t>
      </w:r>
      <w:r>
        <w:rPr>
          <w:spacing w:val="9"/>
          <w:sz w:val="24"/>
        </w:rPr>
        <w:t xml:space="preserve"> </w:t>
      </w:r>
      <w:r>
        <w:rPr>
          <w:sz w:val="24"/>
        </w:rPr>
        <w:t>uveřejnění</w:t>
      </w:r>
    </w:p>
    <w:p w14:paraId="2656F889" w14:textId="77777777" w:rsidR="009B6C10" w:rsidRDefault="00CF3C2F">
      <w:pPr>
        <w:pStyle w:val="Zkladntext"/>
        <w:spacing w:before="1"/>
        <w:ind w:left="565"/>
        <w:jc w:val="both"/>
      </w:pPr>
      <w:r>
        <w:t>v registru smluv dle odst. 10.6 tohoto článku.</w:t>
      </w:r>
    </w:p>
    <w:p w14:paraId="718971E3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566"/>
        </w:tabs>
        <w:ind w:right="275"/>
        <w:jc w:val="both"/>
        <w:rPr>
          <w:sz w:val="24"/>
        </w:rPr>
      </w:pPr>
      <w:r>
        <w:rPr>
          <w:sz w:val="24"/>
        </w:rPr>
        <w:t>Prodávající je podle zákona č. 320/2001 Sb., o finanční kontrole ve veřejné správě a o změně některých zákonů, v platném znění, osobou povinnou spolupůsobit při výkonu finanční kontroly prováděné v souvislosti s úhradou zboží nebo služeb z veřejných</w:t>
      </w:r>
      <w:r>
        <w:rPr>
          <w:spacing w:val="-14"/>
          <w:sz w:val="24"/>
        </w:rPr>
        <w:t xml:space="preserve"> </w:t>
      </w:r>
      <w:r>
        <w:rPr>
          <w:sz w:val="24"/>
        </w:rPr>
        <w:t>výdajů.</w:t>
      </w:r>
    </w:p>
    <w:p w14:paraId="40E314AA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566"/>
        </w:tabs>
        <w:spacing w:before="121"/>
        <w:ind w:right="274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fyzických</w:t>
      </w:r>
      <w:r>
        <w:rPr>
          <w:spacing w:val="-4"/>
          <w:sz w:val="24"/>
        </w:rPr>
        <w:t xml:space="preserve"> </w:t>
      </w:r>
      <w:r>
        <w:rPr>
          <w:sz w:val="24"/>
        </w:rPr>
        <w:t>osob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-4"/>
          <w:sz w:val="24"/>
        </w:rPr>
        <w:t xml:space="preserve"> </w:t>
      </w:r>
      <w:r>
        <w:rPr>
          <w:sz w:val="24"/>
        </w:rPr>
        <w:t>osobních</w:t>
      </w:r>
      <w:r>
        <w:rPr>
          <w:spacing w:val="-4"/>
          <w:sz w:val="24"/>
        </w:rPr>
        <w:t xml:space="preserve"> </w:t>
      </w:r>
      <w:r>
        <w:rPr>
          <w:sz w:val="24"/>
        </w:rPr>
        <w:t>údajů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volném</w:t>
      </w:r>
      <w:r>
        <w:rPr>
          <w:spacing w:val="-4"/>
          <w:sz w:val="24"/>
        </w:rPr>
        <w:t xml:space="preserve"> </w:t>
      </w:r>
      <w:r>
        <w:rPr>
          <w:sz w:val="24"/>
        </w:rPr>
        <w:t>pohybu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4"/>
          <w:sz w:val="24"/>
        </w:rPr>
        <w:t xml:space="preserve"> </w:t>
      </w:r>
      <w:r>
        <w:rPr>
          <w:sz w:val="24"/>
        </w:rPr>
        <w:t>údajů a o zrušení směrnice 95/46/ES, prodávající souhlasí se shromažďováním, zpracováním a uchováváním osobních údajů Krajským soud v Ústí nad Labem, a to v rozsahu nezbytném pro naplnění účelu uzavřené kupní smlouvy. Prodávající současně bere na vědomí, že po skončení smluvního vztahu budou jím poskytnuté osobní údaje, včetně listin, jež je obsahují uchovávány</w:t>
      </w:r>
      <w:r>
        <w:rPr>
          <w:spacing w:val="-6"/>
          <w:sz w:val="24"/>
        </w:rPr>
        <w:t xml:space="preserve"> </w:t>
      </w:r>
      <w:r>
        <w:rPr>
          <w:sz w:val="24"/>
        </w:rPr>
        <w:t>Krajským</w:t>
      </w:r>
      <w:r>
        <w:rPr>
          <w:spacing w:val="-8"/>
          <w:sz w:val="24"/>
        </w:rPr>
        <w:t xml:space="preserve"> </w:t>
      </w:r>
      <w:r>
        <w:rPr>
          <w:sz w:val="24"/>
        </w:rPr>
        <w:t>soudem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Ústí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7"/>
          <w:sz w:val="24"/>
        </w:rPr>
        <w:t xml:space="preserve"> </w:t>
      </w:r>
      <w:r>
        <w:rPr>
          <w:sz w:val="24"/>
        </w:rPr>
        <w:t>Labem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7"/>
          <w:sz w:val="24"/>
        </w:rPr>
        <w:t xml:space="preserve"> </w:t>
      </w:r>
      <w:r>
        <w:rPr>
          <w:sz w:val="24"/>
        </w:rPr>
        <w:t>deseti</w:t>
      </w:r>
      <w:r>
        <w:rPr>
          <w:spacing w:val="-7"/>
          <w:sz w:val="24"/>
        </w:rPr>
        <w:t xml:space="preserve"> </w:t>
      </w:r>
      <w:r>
        <w:rPr>
          <w:sz w:val="24"/>
        </w:rPr>
        <w:t>let,</w:t>
      </w:r>
      <w:r>
        <w:rPr>
          <w:spacing w:val="-6"/>
          <w:sz w:val="24"/>
        </w:rPr>
        <w:t xml:space="preserve"> </w:t>
      </w:r>
      <w:r>
        <w:rPr>
          <w:sz w:val="24"/>
        </w:rPr>
        <w:t>přičemž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uplynutí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</w:p>
    <w:p w14:paraId="629C99B1" w14:textId="77777777" w:rsidR="009B6C10" w:rsidRDefault="009B6C10">
      <w:pPr>
        <w:jc w:val="both"/>
        <w:rPr>
          <w:sz w:val="24"/>
        </w:rPr>
        <w:sectPr w:rsidR="009B6C10">
          <w:pgSz w:w="11910" w:h="16840"/>
          <w:pgMar w:top="960" w:right="1140" w:bottom="1140" w:left="1280" w:header="710" w:footer="959" w:gutter="0"/>
          <w:cols w:space="708"/>
        </w:sectPr>
      </w:pPr>
    </w:p>
    <w:p w14:paraId="2CC116A2" w14:textId="77777777" w:rsidR="009B6C10" w:rsidRDefault="009B6C10">
      <w:pPr>
        <w:pStyle w:val="Zkladntext"/>
        <w:rPr>
          <w:sz w:val="20"/>
        </w:rPr>
      </w:pPr>
    </w:p>
    <w:p w14:paraId="068E1DF2" w14:textId="77777777" w:rsidR="009B6C10" w:rsidRDefault="009B6C10">
      <w:pPr>
        <w:pStyle w:val="Zkladntext"/>
        <w:rPr>
          <w:sz w:val="20"/>
        </w:rPr>
      </w:pPr>
    </w:p>
    <w:p w14:paraId="151F7F45" w14:textId="77777777" w:rsidR="009B6C10" w:rsidRDefault="009B6C10">
      <w:pPr>
        <w:pStyle w:val="Zkladntext"/>
        <w:spacing w:before="1"/>
      </w:pPr>
    </w:p>
    <w:p w14:paraId="74622FF0" w14:textId="77777777" w:rsidR="009B6C10" w:rsidRDefault="00CF3C2F">
      <w:pPr>
        <w:pStyle w:val="Zkladntext"/>
        <w:ind w:left="565" w:right="276"/>
        <w:jc w:val="both"/>
      </w:pPr>
      <w:r>
        <w:t>lhůty s nimi bude naloženo v souladu s výše uvedeným nařízením a zákonem o ochraně osobních údajů.</w:t>
      </w:r>
    </w:p>
    <w:p w14:paraId="75D5FB07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847"/>
        </w:tabs>
        <w:spacing w:before="120"/>
        <w:ind w:right="274"/>
        <w:jc w:val="both"/>
        <w:rPr>
          <w:sz w:val="24"/>
        </w:rPr>
      </w:pPr>
      <w:r>
        <w:rPr>
          <w:sz w:val="24"/>
        </w:rPr>
        <w:t>Prodávající v rámci výkonu této smlouvy může disponovat s osobními údaji fyzických osob, a proto pro něj ustanovení nařízení Evropského parlamentu a rady (EU) 2016/679 o ochraně fyzických osob v souvislosti se zpracováním osobních údajů a o volném pohybu těchto údajů a o zrušení směrnice 95/46/ES, v otázce shromažďování, zpracování a uchovávání osobních údajů získaných z realizace a výkonu této smlouvy platí</w:t>
      </w:r>
      <w:r>
        <w:rPr>
          <w:spacing w:val="-31"/>
          <w:sz w:val="24"/>
        </w:rPr>
        <w:t xml:space="preserve"> </w:t>
      </w:r>
      <w:r>
        <w:rPr>
          <w:sz w:val="24"/>
        </w:rPr>
        <w:t>obdobně.</w:t>
      </w:r>
    </w:p>
    <w:p w14:paraId="2D0C2AAA" w14:textId="77777777" w:rsidR="009B6C10" w:rsidRDefault="00CF3C2F">
      <w:pPr>
        <w:pStyle w:val="Odstavecseseznamem"/>
        <w:numPr>
          <w:ilvl w:val="1"/>
          <w:numId w:val="1"/>
        </w:numPr>
        <w:tabs>
          <w:tab w:val="left" w:pos="859"/>
        </w:tabs>
        <w:spacing w:before="121"/>
        <w:ind w:left="858" w:hanging="721"/>
        <w:jc w:val="both"/>
        <w:rPr>
          <w:sz w:val="24"/>
        </w:rPr>
      </w:pPr>
      <w:r>
        <w:rPr>
          <w:sz w:val="24"/>
        </w:rPr>
        <w:t>Nedílnou součástí této smlouvy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</w:p>
    <w:p w14:paraId="46CD7D9F" w14:textId="77777777" w:rsidR="009B6C10" w:rsidRDefault="00CF3C2F">
      <w:pPr>
        <w:pStyle w:val="Odstavecseseznamem"/>
        <w:numPr>
          <w:ilvl w:val="2"/>
          <w:numId w:val="1"/>
        </w:numPr>
        <w:tabs>
          <w:tab w:val="left" w:pos="1557"/>
        </w:tabs>
        <w:spacing w:before="121"/>
        <w:jc w:val="both"/>
        <w:rPr>
          <w:sz w:val="24"/>
        </w:rPr>
      </w:pPr>
      <w:r>
        <w:rPr>
          <w:sz w:val="24"/>
        </w:rPr>
        <w:t>Příloha 1 „Technická specifikace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color w:val="C00000"/>
          <w:sz w:val="24"/>
        </w:rPr>
        <w:t>“,</w:t>
      </w:r>
    </w:p>
    <w:p w14:paraId="545909A3" w14:textId="77777777" w:rsidR="009B6C10" w:rsidRDefault="00CF3C2F">
      <w:pPr>
        <w:pStyle w:val="Odstavecseseznamem"/>
        <w:numPr>
          <w:ilvl w:val="2"/>
          <w:numId w:val="1"/>
        </w:numPr>
        <w:tabs>
          <w:tab w:val="left" w:pos="1557"/>
        </w:tabs>
        <w:jc w:val="both"/>
        <w:rPr>
          <w:sz w:val="24"/>
        </w:rPr>
      </w:pPr>
      <w:r>
        <w:rPr>
          <w:sz w:val="24"/>
        </w:rPr>
        <w:t>Příloha 2 „Cena předmětu</w:t>
      </w:r>
      <w:r>
        <w:rPr>
          <w:spacing w:val="-1"/>
          <w:sz w:val="24"/>
        </w:rPr>
        <w:t xml:space="preserve"> </w:t>
      </w:r>
      <w:r>
        <w:rPr>
          <w:sz w:val="24"/>
        </w:rPr>
        <w:t>plnění“</w:t>
      </w:r>
    </w:p>
    <w:p w14:paraId="76D399FD" w14:textId="77777777" w:rsidR="009B6C10" w:rsidRDefault="009B6C10">
      <w:pPr>
        <w:pStyle w:val="Zkladntext"/>
        <w:rPr>
          <w:sz w:val="26"/>
        </w:rPr>
      </w:pPr>
    </w:p>
    <w:p w14:paraId="2EC76EB4" w14:textId="77777777" w:rsidR="009B6C10" w:rsidRDefault="00CF3C2F">
      <w:pPr>
        <w:pStyle w:val="Zkladntext"/>
        <w:tabs>
          <w:tab w:val="left" w:pos="4674"/>
        </w:tabs>
        <w:spacing w:before="189"/>
        <w:ind w:left="138"/>
        <w:jc w:val="both"/>
      </w:pPr>
      <w:r>
        <w:t>V Ústí nad Labem, viz.</w:t>
      </w:r>
      <w:r>
        <w:rPr>
          <w:spacing w:val="-10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t>podpis</w:t>
      </w:r>
      <w:r>
        <w:tab/>
        <w:t xml:space="preserve">V </w:t>
      </w:r>
      <w:r>
        <w:rPr>
          <w:rFonts w:ascii="Times New Roman" w:hAnsi="Times New Roman"/>
          <w:sz w:val="20"/>
        </w:rPr>
        <w:t xml:space="preserve">Praze </w:t>
      </w:r>
      <w:r>
        <w:t>dne, viz. el.</w:t>
      </w:r>
      <w:r>
        <w:rPr>
          <w:spacing w:val="6"/>
        </w:rPr>
        <w:t xml:space="preserve"> </w:t>
      </w:r>
      <w:r>
        <w:t>podpis.</w:t>
      </w:r>
    </w:p>
    <w:p w14:paraId="33EEC988" w14:textId="77777777" w:rsidR="009B6C10" w:rsidRDefault="009B6C10">
      <w:pPr>
        <w:pStyle w:val="Zkladntext"/>
        <w:rPr>
          <w:sz w:val="26"/>
        </w:rPr>
      </w:pPr>
    </w:p>
    <w:p w14:paraId="6AB62D96" w14:textId="77777777" w:rsidR="009B6C10" w:rsidRDefault="00CF3C2F">
      <w:pPr>
        <w:pStyle w:val="Zkladntext"/>
        <w:tabs>
          <w:tab w:val="left" w:pos="4674"/>
        </w:tabs>
        <w:spacing w:before="186" w:line="269" w:lineRule="exact"/>
        <w:ind w:left="138"/>
        <w:jc w:val="both"/>
      </w:pPr>
      <w:r>
        <w:t>Za</w:t>
      </w:r>
      <w:r>
        <w:rPr>
          <w:spacing w:val="-2"/>
        </w:rPr>
        <w:t xml:space="preserve"> </w:t>
      </w:r>
      <w:r>
        <w:t>kupujícího:</w:t>
      </w:r>
      <w:r>
        <w:tab/>
      </w:r>
      <w:proofErr w:type="gramStart"/>
      <w:r>
        <w:t>Za  prodávajícího</w:t>
      </w:r>
      <w:proofErr w:type="gramEnd"/>
      <w:r>
        <w:t>:</w:t>
      </w:r>
    </w:p>
    <w:p w14:paraId="69FFC2C2" w14:textId="77777777" w:rsidR="009B6C10" w:rsidRDefault="00CF3C2F">
      <w:pPr>
        <w:tabs>
          <w:tab w:val="left" w:pos="4674"/>
        </w:tabs>
        <w:spacing w:line="269" w:lineRule="exact"/>
        <w:ind w:left="138"/>
        <w:jc w:val="both"/>
        <w:rPr>
          <w:rFonts w:ascii="Times New Roman" w:hAnsi="Times New Roman"/>
          <w:sz w:val="20"/>
        </w:rPr>
      </w:pPr>
      <w:r>
        <w:rPr>
          <w:b/>
          <w:sz w:val="24"/>
        </w:rPr>
        <w:t>Česká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republika</w:t>
      </w:r>
      <w:r>
        <w:rPr>
          <w:b/>
          <w:sz w:val="24"/>
        </w:rPr>
        <w:tab/>
      </w:r>
      <w:r>
        <w:rPr>
          <w:rFonts w:ascii="Times New Roman" w:hAnsi="Times New Roman"/>
          <w:sz w:val="20"/>
        </w:rPr>
        <w:t>STORAGE ONE,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a.s.</w:t>
      </w:r>
    </w:p>
    <w:p w14:paraId="13DF8291" w14:textId="77777777" w:rsidR="009B6C10" w:rsidRDefault="00CF3C2F">
      <w:pPr>
        <w:tabs>
          <w:tab w:val="left" w:pos="4674"/>
        </w:tabs>
        <w:spacing w:before="1"/>
        <w:ind w:left="138" w:right="1998"/>
        <w:jc w:val="both"/>
        <w:rPr>
          <w:sz w:val="24"/>
        </w:rPr>
      </w:pPr>
      <w:r>
        <w:rPr>
          <w:b/>
          <w:sz w:val="24"/>
        </w:rPr>
        <w:t>Krajský soud v Ústí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z w:val="24"/>
        </w:rPr>
        <w:tab/>
      </w:r>
      <w:r>
        <w:rPr>
          <w:sz w:val="24"/>
        </w:rPr>
        <w:t>Jméno, příjmení</w:t>
      </w:r>
      <w:r>
        <w:rPr>
          <w:color w:val="FF0000"/>
          <w:sz w:val="24"/>
        </w:rPr>
        <w:t xml:space="preserve">: </w:t>
      </w:r>
      <w:r>
        <w:rPr>
          <w:rFonts w:ascii="Times New Roman" w:hAnsi="Times New Roman"/>
          <w:sz w:val="20"/>
        </w:rPr>
        <w:t xml:space="preserve">René Valvoda </w:t>
      </w:r>
      <w:r>
        <w:rPr>
          <w:sz w:val="24"/>
        </w:rPr>
        <w:t>Jméno, příjmení: Ing.</w:t>
      </w:r>
      <w:r>
        <w:rPr>
          <w:spacing w:val="-6"/>
          <w:sz w:val="24"/>
        </w:rPr>
        <w:t xml:space="preserve"> </w:t>
      </w:r>
      <w:r>
        <w:rPr>
          <w:sz w:val="24"/>
        </w:rPr>
        <w:t>Jan</w:t>
      </w:r>
      <w:r>
        <w:rPr>
          <w:spacing w:val="-3"/>
          <w:sz w:val="24"/>
        </w:rPr>
        <w:t xml:space="preserve"> </w:t>
      </w:r>
      <w:r>
        <w:rPr>
          <w:sz w:val="24"/>
        </w:rPr>
        <w:t>Tobiáš</w:t>
      </w:r>
      <w:r>
        <w:rPr>
          <w:sz w:val="24"/>
        </w:rPr>
        <w:tab/>
        <w:t xml:space="preserve">Funkce: </w:t>
      </w:r>
      <w:r>
        <w:rPr>
          <w:rFonts w:ascii="Times New Roman" w:hAnsi="Times New Roman"/>
          <w:sz w:val="20"/>
        </w:rPr>
        <w:t xml:space="preserve">předseda představenstva </w:t>
      </w:r>
      <w:r>
        <w:rPr>
          <w:sz w:val="24"/>
        </w:rPr>
        <w:t>Funkce: ředitel správy</w:t>
      </w:r>
      <w:r>
        <w:rPr>
          <w:spacing w:val="-6"/>
          <w:sz w:val="24"/>
        </w:rPr>
        <w:t xml:space="preserve"> </w:t>
      </w:r>
      <w:r>
        <w:rPr>
          <w:sz w:val="24"/>
        </w:rPr>
        <w:t>soudu</w:t>
      </w:r>
    </w:p>
    <w:p w14:paraId="00A0B259" w14:textId="77777777" w:rsidR="009B6C10" w:rsidRDefault="009B6C10">
      <w:pPr>
        <w:pStyle w:val="Zkladntext"/>
        <w:rPr>
          <w:sz w:val="20"/>
        </w:rPr>
      </w:pPr>
    </w:p>
    <w:p w14:paraId="2FE6A041" w14:textId="77777777" w:rsidR="009B6C10" w:rsidRDefault="00CF3C2F">
      <w:pPr>
        <w:pStyle w:val="Zkladntext"/>
        <w:spacing w:before="4"/>
        <w:rPr>
          <w:sz w:val="22"/>
        </w:rPr>
      </w:pPr>
      <w:r>
        <w:pict w14:anchorId="0722B683">
          <v:shape id="_x0000_s1027" style="position:absolute;margin-left:70.9pt;margin-top:14.85pt;width:142.5pt;height:.1pt;z-index:-251653120;mso-wrap-distance-left:0;mso-wrap-distance-right:0;mso-position-horizontal-relative:page" coordorigin="1418,297" coordsize="2850,0" path="m1418,297r2850,e" filled="f" strokeweight=".18628mm">
            <v:stroke dashstyle="3 1"/>
            <v:path arrowok="t"/>
            <w10:wrap type="topAndBottom" anchorx="page"/>
          </v:shape>
        </w:pict>
      </w:r>
      <w:r>
        <w:pict w14:anchorId="59C08665">
          <v:shape id="_x0000_s1026" style="position:absolute;margin-left:300.7pt;margin-top:14.85pt;width:168.75pt;height:.1pt;z-index:-251652096;mso-wrap-distance-left:0;mso-wrap-distance-right:0;mso-position-horizontal-relative:page" coordorigin="6014,297" coordsize="3375,0" path="m6014,297r3375,e" filled="f" strokeweight=".18628mm">
            <v:stroke dashstyle="3 1"/>
            <v:path arrowok="t"/>
            <w10:wrap type="topAndBottom" anchorx="page"/>
          </v:shape>
        </w:pict>
      </w:r>
    </w:p>
    <w:p w14:paraId="3D9E9FA0" w14:textId="77777777" w:rsidR="009B6C10" w:rsidRDefault="009B6C10">
      <w:pPr>
        <w:pStyle w:val="Zkladntext"/>
        <w:spacing w:before="3"/>
        <w:rPr>
          <w:sz w:val="8"/>
        </w:rPr>
      </w:pPr>
    </w:p>
    <w:p w14:paraId="095EA371" w14:textId="77777777" w:rsidR="009B6C10" w:rsidRDefault="00CF3C2F">
      <w:pPr>
        <w:pStyle w:val="Zkladntext"/>
        <w:tabs>
          <w:tab w:val="left" w:pos="6395"/>
        </w:tabs>
        <w:spacing w:before="100"/>
        <w:ind w:left="1338"/>
      </w:pPr>
      <w:r>
        <w:t>Podpis</w:t>
      </w:r>
      <w:r>
        <w:tab/>
      </w:r>
      <w:proofErr w:type="spellStart"/>
      <w:r>
        <w:t>podpis</w:t>
      </w:r>
      <w:proofErr w:type="spellEnd"/>
    </w:p>
    <w:p w14:paraId="0EB0EDD6" w14:textId="77777777" w:rsidR="009B6C10" w:rsidRDefault="009B6C10">
      <w:pPr>
        <w:sectPr w:rsidR="009B6C10">
          <w:pgSz w:w="11910" w:h="16840"/>
          <w:pgMar w:top="960" w:right="1140" w:bottom="1140" w:left="1280" w:header="710" w:footer="959" w:gutter="0"/>
          <w:cols w:space="708"/>
        </w:sectPr>
      </w:pPr>
    </w:p>
    <w:p w14:paraId="34A0DEAB" w14:textId="77777777" w:rsidR="009B6C10" w:rsidRDefault="009B6C10">
      <w:pPr>
        <w:pStyle w:val="Zkladntext"/>
        <w:rPr>
          <w:sz w:val="20"/>
        </w:rPr>
      </w:pPr>
    </w:p>
    <w:p w14:paraId="1A8B1B3E" w14:textId="77777777" w:rsidR="009B6C10" w:rsidRDefault="009B6C10">
      <w:pPr>
        <w:pStyle w:val="Zkladntext"/>
        <w:rPr>
          <w:sz w:val="20"/>
        </w:rPr>
      </w:pPr>
    </w:p>
    <w:p w14:paraId="65A0DA2F" w14:textId="77777777" w:rsidR="009B6C10" w:rsidRDefault="009B6C10">
      <w:pPr>
        <w:pStyle w:val="Zkladntext"/>
        <w:spacing w:before="3"/>
      </w:pPr>
    </w:p>
    <w:p w14:paraId="66DF33E9" w14:textId="77777777" w:rsidR="009B6C10" w:rsidRDefault="00CF3C2F">
      <w:pPr>
        <w:ind w:left="138"/>
        <w:rPr>
          <w:sz w:val="24"/>
        </w:rPr>
      </w:pPr>
      <w:r>
        <w:rPr>
          <w:sz w:val="24"/>
        </w:rPr>
        <w:t>Příloha 1 „</w:t>
      </w:r>
      <w:r>
        <w:rPr>
          <w:b/>
          <w:sz w:val="24"/>
        </w:rPr>
        <w:t>Technická specifikace zboží</w:t>
      </w:r>
      <w:r>
        <w:rPr>
          <w:sz w:val="24"/>
        </w:rPr>
        <w:t>“</w:t>
      </w:r>
    </w:p>
    <w:p w14:paraId="1BD74EA2" w14:textId="77777777" w:rsidR="009B6C10" w:rsidRDefault="009B6C10">
      <w:pPr>
        <w:pStyle w:val="Zkladntext"/>
        <w:spacing w:before="1"/>
        <w:rPr>
          <w:sz w:val="21"/>
        </w:rPr>
      </w:pPr>
    </w:p>
    <w:tbl>
      <w:tblPr>
        <w:tblStyle w:val="TableNormal"/>
        <w:tblW w:w="0" w:type="auto"/>
        <w:tblInd w:w="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5240"/>
        <w:gridCol w:w="509"/>
        <w:gridCol w:w="1162"/>
      </w:tblGrid>
      <w:tr w:rsidR="009B6C10" w14:paraId="053FE202" w14:textId="77777777">
        <w:trPr>
          <w:trHeight w:val="704"/>
        </w:trPr>
        <w:tc>
          <w:tcPr>
            <w:tcW w:w="2001" w:type="dxa"/>
            <w:shd w:val="clear" w:color="auto" w:fill="FF4500"/>
          </w:tcPr>
          <w:p w14:paraId="2DF0604A" w14:textId="77777777" w:rsidR="009B6C10" w:rsidRDefault="009B6C10">
            <w:pPr>
              <w:pStyle w:val="TableParagraph"/>
              <w:spacing w:before="6"/>
              <w:rPr>
                <w:rFonts w:ascii="Garamond"/>
                <w:sz w:val="23"/>
              </w:rPr>
            </w:pPr>
          </w:p>
          <w:p w14:paraId="79AABCA3" w14:textId="77777777" w:rsidR="009B6C10" w:rsidRDefault="00CF3C2F">
            <w:pPr>
              <w:pStyle w:val="TableParagraph"/>
              <w:ind w:left="207" w:right="18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Organizace</w:t>
            </w:r>
          </w:p>
        </w:tc>
        <w:tc>
          <w:tcPr>
            <w:tcW w:w="5240" w:type="dxa"/>
            <w:shd w:val="clear" w:color="auto" w:fill="FF4500"/>
          </w:tcPr>
          <w:p w14:paraId="2613BD8A" w14:textId="77777777" w:rsidR="009B6C10" w:rsidRDefault="009B6C10">
            <w:pPr>
              <w:pStyle w:val="TableParagraph"/>
              <w:spacing w:before="7"/>
              <w:rPr>
                <w:rFonts w:ascii="Garamond"/>
              </w:rPr>
            </w:pPr>
          </w:p>
          <w:p w14:paraId="5E5B2894" w14:textId="77777777" w:rsidR="009B6C10" w:rsidRDefault="00CF3C2F">
            <w:pPr>
              <w:pStyle w:val="TableParagraph"/>
              <w:spacing w:before="1"/>
              <w:ind w:left="2397" w:right="23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Popis</w:t>
            </w:r>
          </w:p>
        </w:tc>
        <w:tc>
          <w:tcPr>
            <w:tcW w:w="509" w:type="dxa"/>
            <w:shd w:val="clear" w:color="auto" w:fill="FF4500"/>
          </w:tcPr>
          <w:p w14:paraId="6A30A09C" w14:textId="77777777" w:rsidR="009B6C10" w:rsidRDefault="009B6C10">
            <w:pPr>
              <w:pStyle w:val="TableParagraph"/>
              <w:spacing w:before="6"/>
              <w:rPr>
                <w:rFonts w:ascii="Garamond"/>
                <w:sz w:val="23"/>
              </w:rPr>
            </w:pPr>
          </w:p>
          <w:p w14:paraId="668E819F" w14:textId="77777777" w:rsidR="009B6C10" w:rsidRDefault="00CF3C2F">
            <w:pPr>
              <w:pStyle w:val="TableParagraph"/>
              <w:ind w:left="156" w:right="1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Ks</w:t>
            </w:r>
          </w:p>
        </w:tc>
        <w:tc>
          <w:tcPr>
            <w:tcW w:w="1162" w:type="dxa"/>
            <w:shd w:val="clear" w:color="auto" w:fill="FF4500"/>
          </w:tcPr>
          <w:p w14:paraId="040FA1C2" w14:textId="77777777" w:rsidR="009B6C10" w:rsidRDefault="009B6C10">
            <w:pPr>
              <w:pStyle w:val="TableParagraph"/>
              <w:spacing w:before="6"/>
              <w:rPr>
                <w:rFonts w:ascii="Garamond"/>
                <w:sz w:val="23"/>
              </w:rPr>
            </w:pPr>
          </w:p>
          <w:p w14:paraId="66BD3FA7" w14:textId="77777777" w:rsidR="009B6C10" w:rsidRDefault="00CF3C2F"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Období</w:t>
            </w:r>
          </w:p>
        </w:tc>
      </w:tr>
      <w:tr w:rsidR="009B6C10" w14:paraId="2A08E62D" w14:textId="77777777">
        <w:trPr>
          <w:trHeight w:val="704"/>
        </w:trPr>
        <w:tc>
          <w:tcPr>
            <w:tcW w:w="2001" w:type="dxa"/>
            <w:vMerge w:val="restart"/>
          </w:tcPr>
          <w:p w14:paraId="7ECE0F42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422C6172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3BA31FAA" w14:textId="77777777" w:rsidR="009B6C10" w:rsidRDefault="009B6C10">
            <w:pPr>
              <w:pStyle w:val="TableParagraph"/>
              <w:spacing w:before="11"/>
              <w:rPr>
                <w:rFonts w:ascii="Garamond"/>
                <w:sz w:val="19"/>
              </w:rPr>
            </w:pPr>
          </w:p>
          <w:p w14:paraId="7C02A102" w14:textId="77777777" w:rsidR="009B6C10" w:rsidRDefault="00CF3C2F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Okresní soud v Děčíně</w:t>
            </w:r>
          </w:p>
        </w:tc>
        <w:tc>
          <w:tcPr>
            <w:tcW w:w="5240" w:type="dxa"/>
          </w:tcPr>
          <w:p w14:paraId="0BE7CB48" w14:textId="77777777" w:rsidR="009B6C10" w:rsidRDefault="00CF3C2F">
            <w:pPr>
              <w:pStyle w:val="TableParagraph"/>
              <w:spacing w:before="13"/>
              <w:ind w:left="26"/>
              <w:rPr>
                <w:sz w:val="18"/>
              </w:rPr>
            </w:pPr>
            <w:r>
              <w:rPr>
                <w:sz w:val="18"/>
              </w:rPr>
              <w:t>ESSENTIAL 12 MONTHS RENEWAL FOR BACKUP EXEC OPT LIBRARY</w:t>
            </w:r>
          </w:p>
          <w:p w14:paraId="566E3EE1" w14:textId="77777777" w:rsidR="009B6C10" w:rsidRDefault="00CF3C2F">
            <w:pPr>
              <w:pStyle w:val="TableParagraph"/>
              <w:spacing w:before="5" w:line="220" w:lineRule="atLeast"/>
              <w:ind w:left="26" w:right="588"/>
              <w:rPr>
                <w:sz w:val="18"/>
              </w:rPr>
            </w:pPr>
            <w:r>
              <w:rPr>
                <w:sz w:val="18"/>
              </w:rPr>
              <w:t>EXPANSION WIN 1 DEVICE ONPREMISE STANDARD PERPETUAL LICENCE GOV</w:t>
            </w:r>
          </w:p>
        </w:tc>
        <w:tc>
          <w:tcPr>
            <w:tcW w:w="509" w:type="dxa"/>
          </w:tcPr>
          <w:p w14:paraId="5E6F20A4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68442AC9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1A2A60DA" w14:textId="77777777" w:rsidR="009B6C10" w:rsidRDefault="00CF3C2F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66D23A06" w14:textId="77777777" w:rsidR="009B6C10" w:rsidRDefault="00CF3C2F">
            <w:pPr>
              <w:pStyle w:val="TableParagraph"/>
              <w:spacing w:before="17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3471A722" w14:textId="77777777">
        <w:trPr>
          <w:trHeight w:val="704"/>
        </w:trPr>
        <w:tc>
          <w:tcPr>
            <w:tcW w:w="2001" w:type="dxa"/>
            <w:vMerge/>
            <w:tcBorders>
              <w:top w:val="nil"/>
            </w:tcBorders>
          </w:tcPr>
          <w:p w14:paraId="327318B3" w14:textId="77777777" w:rsidR="009B6C10" w:rsidRDefault="009B6C10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04876864" w14:textId="77777777" w:rsidR="009B6C10" w:rsidRDefault="00CF3C2F">
            <w:pPr>
              <w:pStyle w:val="TableParagraph"/>
              <w:spacing w:before="10" w:line="247" w:lineRule="auto"/>
              <w:ind w:left="26" w:right="180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59BC843E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302A160A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599C5D77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5EBA8448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5C1A2397" w14:textId="77777777">
        <w:trPr>
          <w:trHeight w:val="712"/>
        </w:trPr>
        <w:tc>
          <w:tcPr>
            <w:tcW w:w="2001" w:type="dxa"/>
            <w:tcBorders>
              <w:bottom w:val="nil"/>
            </w:tcBorders>
          </w:tcPr>
          <w:p w14:paraId="07258930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460CB501" w14:textId="77777777" w:rsidR="009B6C10" w:rsidRDefault="009B6C10">
            <w:pPr>
              <w:pStyle w:val="TableParagraph"/>
              <w:spacing w:before="7"/>
              <w:rPr>
                <w:rFonts w:ascii="Garamond"/>
                <w:sz w:val="26"/>
              </w:rPr>
            </w:pPr>
          </w:p>
          <w:p w14:paraId="7088B489" w14:textId="77777777" w:rsidR="009B6C10" w:rsidRDefault="00CF3C2F">
            <w:pPr>
              <w:pStyle w:val="TableParagraph"/>
              <w:spacing w:line="189" w:lineRule="exact"/>
              <w:ind w:left="207" w:right="189"/>
              <w:jc w:val="center"/>
              <w:rPr>
                <w:sz w:val="18"/>
              </w:rPr>
            </w:pPr>
            <w:r>
              <w:rPr>
                <w:sz w:val="18"/>
              </w:rPr>
              <w:t>Okresní soud v České</w:t>
            </w:r>
          </w:p>
        </w:tc>
        <w:tc>
          <w:tcPr>
            <w:tcW w:w="5240" w:type="dxa"/>
          </w:tcPr>
          <w:p w14:paraId="4782EF6B" w14:textId="77777777" w:rsidR="009B6C10" w:rsidRDefault="00CF3C2F">
            <w:pPr>
              <w:pStyle w:val="TableParagraph"/>
              <w:spacing w:before="10" w:line="244" w:lineRule="auto"/>
              <w:ind w:left="26" w:right="323"/>
              <w:rPr>
                <w:sz w:val="18"/>
              </w:rPr>
            </w:pPr>
            <w:r>
              <w:rPr>
                <w:sz w:val="18"/>
              </w:rPr>
              <w:t>ESSENTIAL 12 MONTHS RENEWAL FOR BACKUP EXEC OPT LIBRARY EXPANSION WIN 1 DEVICE ONPREMISE STANDARD PERPETUAL LICENCE GOV</w:t>
            </w:r>
          </w:p>
        </w:tc>
        <w:tc>
          <w:tcPr>
            <w:tcW w:w="509" w:type="dxa"/>
          </w:tcPr>
          <w:p w14:paraId="0527BB42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60478F38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344E32AF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36FB2729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73E42172" w14:textId="77777777">
        <w:trPr>
          <w:trHeight w:val="704"/>
        </w:trPr>
        <w:tc>
          <w:tcPr>
            <w:tcW w:w="2001" w:type="dxa"/>
            <w:tcBorders>
              <w:top w:val="nil"/>
            </w:tcBorders>
          </w:tcPr>
          <w:p w14:paraId="71D42D92" w14:textId="77777777" w:rsidR="009B6C10" w:rsidRDefault="00CF3C2F">
            <w:pPr>
              <w:pStyle w:val="TableParagraph"/>
              <w:spacing w:line="206" w:lineRule="exact"/>
              <w:ind w:left="207" w:right="181"/>
              <w:jc w:val="center"/>
              <w:rPr>
                <w:sz w:val="18"/>
              </w:rPr>
            </w:pPr>
            <w:r>
              <w:rPr>
                <w:sz w:val="18"/>
              </w:rPr>
              <w:t>Lípě</w:t>
            </w:r>
          </w:p>
        </w:tc>
        <w:tc>
          <w:tcPr>
            <w:tcW w:w="5240" w:type="dxa"/>
          </w:tcPr>
          <w:p w14:paraId="73E53272" w14:textId="77777777" w:rsidR="009B6C10" w:rsidRDefault="00CF3C2F">
            <w:pPr>
              <w:pStyle w:val="TableParagraph"/>
              <w:spacing w:before="18" w:line="256" w:lineRule="auto"/>
              <w:ind w:left="26" w:right="180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3ACD3BB9" w14:textId="77777777" w:rsidR="009B6C10" w:rsidRDefault="009B6C10">
            <w:pPr>
              <w:pStyle w:val="TableParagraph"/>
              <w:spacing w:before="3"/>
              <w:rPr>
                <w:rFonts w:ascii="Garamond"/>
                <w:sz w:val="23"/>
              </w:rPr>
            </w:pPr>
          </w:p>
          <w:p w14:paraId="6E78E8DE" w14:textId="77777777" w:rsidR="009B6C10" w:rsidRDefault="00CF3C2F"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2F8A837C" w14:textId="77777777" w:rsidR="009B6C10" w:rsidRDefault="00CF3C2F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6FE3092E" w14:textId="77777777" w:rsidR="009B6C10" w:rsidRDefault="00CF3C2F">
            <w:pPr>
              <w:pStyle w:val="TableParagraph"/>
              <w:spacing w:before="15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4C88788B" w14:textId="77777777">
        <w:trPr>
          <w:trHeight w:val="714"/>
        </w:trPr>
        <w:tc>
          <w:tcPr>
            <w:tcW w:w="2001" w:type="dxa"/>
            <w:tcBorders>
              <w:bottom w:val="nil"/>
            </w:tcBorders>
          </w:tcPr>
          <w:p w14:paraId="11E3F672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717239C5" w14:textId="77777777" w:rsidR="009B6C10" w:rsidRDefault="009B6C10">
            <w:pPr>
              <w:pStyle w:val="TableParagraph"/>
              <w:spacing w:before="10"/>
              <w:rPr>
                <w:rFonts w:ascii="Garamond"/>
                <w:sz w:val="26"/>
              </w:rPr>
            </w:pPr>
          </w:p>
          <w:p w14:paraId="461F29E9" w14:textId="77777777" w:rsidR="009B6C10" w:rsidRDefault="00CF3C2F">
            <w:pPr>
              <w:pStyle w:val="TableParagraph"/>
              <w:spacing w:line="189" w:lineRule="exact"/>
              <w:ind w:left="204" w:right="189"/>
              <w:jc w:val="center"/>
              <w:rPr>
                <w:sz w:val="18"/>
              </w:rPr>
            </w:pPr>
            <w:r>
              <w:rPr>
                <w:sz w:val="18"/>
              </w:rPr>
              <w:t>Okresní soud v</w:t>
            </w:r>
          </w:p>
        </w:tc>
        <w:tc>
          <w:tcPr>
            <w:tcW w:w="5240" w:type="dxa"/>
          </w:tcPr>
          <w:p w14:paraId="3497A67D" w14:textId="77777777" w:rsidR="009B6C10" w:rsidRDefault="00CF3C2F">
            <w:pPr>
              <w:pStyle w:val="TableParagraph"/>
              <w:spacing w:before="13" w:line="244" w:lineRule="auto"/>
              <w:ind w:left="26" w:right="323"/>
              <w:rPr>
                <w:sz w:val="18"/>
              </w:rPr>
            </w:pPr>
            <w:r>
              <w:rPr>
                <w:sz w:val="18"/>
              </w:rPr>
              <w:t>ESSENTIAL 12 MONTHS RENEWAL FOR BACKUP EXEC OPT LIBRARY EXPANSION WIN 1 DEVICE ONPREMISE STANDARD PERPETUAL LICENCE GOV</w:t>
            </w:r>
          </w:p>
        </w:tc>
        <w:tc>
          <w:tcPr>
            <w:tcW w:w="509" w:type="dxa"/>
          </w:tcPr>
          <w:p w14:paraId="38DAD0E4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3D8C9F9B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56D3E2E9" w14:textId="77777777" w:rsidR="009B6C10" w:rsidRDefault="00CF3C2F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19B4EA2D" w14:textId="77777777" w:rsidR="009B6C10" w:rsidRDefault="00CF3C2F">
            <w:pPr>
              <w:pStyle w:val="TableParagraph"/>
              <w:spacing w:before="17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6A3B58DE" w14:textId="77777777">
        <w:trPr>
          <w:trHeight w:val="704"/>
        </w:trPr>
        <w:tc>
          <w:tcPr>
            <w:tcW w:w="2001" w:type="dxa"/>
            <w:tcBorders>
              <w:top w:val="nil"/>
            </w:tcBorders>
          </w:tcPr>
          <w:p w14:paraId="2A854F2E" w14:textId="77777777" w:rsidR="009B6C10" w:rsidRDefault="00CF3C2F">
            <w:pPr>
              <w:pStyle w:val="TableParagraph"/>
              <w:spacing w:line="204" w:lineRule="exact"/>
              <w:ind w:left="207" w:right="187"/>
              <w:jc w:val="center"/>
              <w:rPr>
                <w:sz w:val="18"/>
              </w:rPr>
            </w:pPr>
            <w:r>
              <w:rPr>
                <w:sz w:val="18"/>
              </w:rPr>
              <w:t>Chomutově</w:t>
            </w:r>
          </w:p>
        </w:tc>
        <w:tc>
          <w:tcPr>
            <w:tcW w:w="5240" w:type="dxa"/>
          </w:tcPr>
          <w:p w14:paraId="573B53A7" w14:textId="77777777" w:rsidR="009B6C10" w:rsidRDefault="00CF3C2F">
            <w:pPr>
              <w:pStyle w:val="TableParagraph"/>
              <w:spacing w:before="10" w:line="247" w:lineRule="auto"/>
              <w:ind w:left="26" w:right="180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1A051380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4FC9C335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0A529A74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1DFC1196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0C5FBE9C" w14:textId="77777777">
        <w:trPr>
          <w:trHeight w:val="714"/>
        </w:trPr>
        <w:tc>
          <w:tcPr>
            <w:tcW w:w="2001" w:type="dxa"/>
            <w:tcBorders>
              <w:bottom w:val="nil"/>
            </w:tcBorders>
          </w:tcPr>
          <w:p w14:paraId="01CD3164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37EC7CA8" w14:textId="77777777" w:rsidR="009B6C10" w:rsidRDefault="009B6C10">
            <w:pPr>
              <w:pStyle w:val="TableParagraph"/>
              <w:spacing w:before="7"/>
              <w:rPr>
                <w:rFonts w:ascii="Garamond"/>
                <w:sz w:val="26"/>
              </w:rPr>
            </w:pPr>
          </w:p>
          <w:p w14:paraId="0676FCC6" w14:textId="77777777" w:rsidR="009B6C10" w:rsidRDefault="00CF3C2F">
            <w:pPr>
              <w:pStyle w:val="TableParagraph"/>
              <w:spacing w:line="192" w:lineRule="exact"/>
              <w:ind w:left="204" w:right="189"/>
              <w:jc w:val="center"/>
              <w:rPr>
                <w:sz w:val="18"/>
              </w:rPr>
            </w:pPr>
            <w:r>
              <w:rPr>
                <w:sz w:val="18"/>
              </w:rPr>
              <w:t>Okresní soud v</w:t>
            </w:r>
          </w:p>
        </w:tc>
        <w:tc>
          <w:tcPr>
            <w:tcW w:w="5240" w:type="dxa"/>
          </w:tcPr>
          <w:p w14:paraId="1DCBE3D7" w14:textId="77777777" w:rsidR="009B6C10" w:rsidRDefault="00CF3C2F">
            <w:pPr>
              <w:pStyle w:val="TableParagraph"/>
              <w:spacing w:before="10" w:line="244" w:lineRule="auto"/>
              <w:ind w:left="26" w:right="323"/>
              <w:rPr>
                <w:sz w:val="18"/>
              </w:rPr>
            </w:pPr>
            <w:r>
              <w:rPr>
                <w:sz w:val="18"/>
              </w:rPr>
              <w:t>ESSENTIAL 12 MONTHS RENEWAL FOR BACKUP EXEC OPT LIBRARY EXPANSION WIN 1 DEVICE ONPREMISE STANDARD PERPETUAL LICENCE GOV</w:t>
            </w:r>
          </w:p>
        </w:tc>
        <w:tc>
          <w:tcPr>
            <w:tcW w:w="509" w:type="dxa"/>
          </w:tcPr>
          <w:p w14:paraId="31F07384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708C6292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54AE7027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43115E69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093E5198" w14:textId="77777777">
        <w:trPr>
          <w:trHeight w:val="704"/>
        </w:trPr>
        <w:tc>
          <w:tcPr>
            <w:tcW w:w="2001" w:type="dxa"/>
            <w:tcBorders>
              <w:top w:val="nil"/>
            </w:tcBorders>
          </w:tcPr>
          <w:p w14:paraId="50201FB1" w14:textId="77777777" w:rsidR="009B6C10" w:rsidRDefault="00CF3C2F">
            <w:pPr>
              <w:pStyle w:val="TableParagraph"/>
              <w:spacing w:line="204" w:lineRule="exact"/>
              <w:ind w:left="207" w:right="187"/>
              <w:jc w:val="center"/>
              <w:rPr>
                <w:sz w:val="18"/>
              </w:rPr>
            </w:pPr>
            <w:r>
              <w:rPr>
                <w:sz w:val="18"/>
              </w:rPr>
              <w:t>Litoměřicích</w:t>
            </w:r>
          </w:p>
        </w:tc>
        <w:tc>
          <w:tcPr>
            <w:tcW w:w="5240" w:type="dxa"/>
          </w:tcPr>
          <w:p w14:paraId="7B6CABE7" w14:textId="77777777" w:rsidR="009B6C10" w:rsidRDefault="00CF3C2F">
            <w:pPr>
              <w:pStyle w:val="TableParagraph"/>
              <w:spacing w:before="15" w:line="259" w:lineRule="auto"/>
              <w:ind w:left="26" w:right="180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130BBE9F" w14:textId="77777777" w:rsidR="009B6C10" w:rsidRDefault="009B6C10">
            <w:pPr>
              <w:pStyle w:val="TableParagraph"/>
              <w:spacing w:before="10"/>
              <w:rPr>
                <w:rFonts w:ascii="Garamond"/>
              </w:rPr>
            </w:pPr>
          </w:p>
          <w:p w14:paraId="449C9D6C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475012E6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65F1D326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142F7770" w14:textId="77777777">
        <w:trPr>
          <w:trHeight w:val="702"/>
        </w:trPr>
        <w:tc>
          <w:tcPr>
            <w:tcW w:w="2001" w:type="dxa"/>
            <w:vMerge w:val="restart"/>
          </w:tcPr>
          <w:p w14:paraId="36CCE034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6CC1F644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68118490" w14:textId="77777777" w:rsidR="009B6C10" w:rsidRDefault="009B6C10">
            <w:pPr>
              <w:pStyle w:val="TableParagraph"/>
              <w:spacing w:before="8"/>
              <w:rPr>
                <w:rFonts w:ascii="Garamond"/>
                <w:sz w:val="19"/>
              </w:rPr>
            </w:pPr>
          </w:p>
          <w:p w14:paraId="03177DE1" w14:textId="77777777" w:rsidR="009B6C10" w:rsidRDefault="00CF3C2F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Okresní soud v Mostě</w:t>
            </w:r>
          </w:p>
        </w:tc>
        <w:tc>
          <w:tcPr>
            <w:tcW w:w="5240" w:type="dxa"/>
          </w:tcPr>
          <w:p w14:paraId="3744D3FD" w14:textId="77777777" w:rsidR="009B6C10" w:rsidRDefault="00CF3C2F">
            <w:pPr>
              <w:pStyle w:val="TableParagraph"/>
              <w:spacing w:before="10"/>
              <w:ind w:left="26"/>
              <w:rPr>
                <w:sz w:val="18"/>
              </w:rPr>
            </w:pPr>
            <w:r>
              <w:rPr>
                <w:sz w:val="18"/>
              </w:rPr>
              <w:t>ESSENTIAL 12 MONTHS RENEWAL FOR BACKUP EXEC OPT LIBRARY</w:t>
            </w:r>
          </w:p>
          <w:p w14:paraId="6685740A" w14:textId="77777777" w:rsidR="009B6C10" w:rsidRDefault="00CF3C2F">
            <w:pPr>
              <w:pStyle w:val="TableParagraph"/>
              <w:spacing w:before="6" w:line="220" w:lineRule="atLeast"/>
              <w:ind w:left="26" w:right="588"/>
              <w:rPr>
                <w:sz w:val="18"/>
              </w:rPr>
            </w:pPr>
            <w:r>
              <w:rPr>
                <w:sz w:val="18"/>
              </w:rPr>
              <w:t>EXPANSION WIN 1 DEVICE ONPREMISE STANDARD PERPETUAL LICENCE GOV</w:t>
            </w:r>
          </w:p>
        </w:tc>
        <w:tc>
          <w:tcPr>
            <w:tcW w:w="509" w:type="dxa"/>
          </w:tcPr>
          <w:p w14:paraId="28C1A064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2732E05D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65D626ED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63A03573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2E029DED" w14:textId="77777777">
        <w:trPr>
          <w:trHeight w:val="704"/>
        </w:trPr>
        <w:tc>
          <w:tcPr>
            <w:tcW w:w="2001" w:type="dxa"/>
            <w:vMerge/>
            <w:tcBorders>
              <w:top w:val="nil"/>
            </w:tcBorders>
          </w:tcPr>
          <w:p w14:paraId="7C05C46C" w14:textId="77777777" w:rsidR="009B6C10" w:rsidRDefault="009B6C10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044D610B" w14:textId="77777777" w:rsidR="009B6C10" w:rsidRDefault="00CF3C2F">
            <w:pPr>
              <w:pStyle w:val="TableParagraph"/>
              <w:spacing w:before="13" w:line="247" w:lineRule="auto"/>
              <w:ind w:left="26" w:right="180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27909593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70C6F32E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1B6C1031" w14:textId="77777777" w:rsidR="009B6C10" w:rsidRDefault="00CF3C2F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1BB5F19C" w14:textId="77777777" w:rsidR="009B6C10" w:rsidRDefault="00CF3C2F">
            <w:pPr>
              <w:pStyle w:val="TableParagraph"/>
              <w:spacing w:before="15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6E4C3BC9" w14:textId="77777777">
        <w:trPr>
          <w:trHeight w:val="714"/>
        </w:trPr>
        <w:tc>
          <w:tcPr>
            <w:tcW w:w="2001" w:type="dxa"/>
            <w:tcBorders>
              <w:bottom w:val="nil"/>
            </w:tcBorders>
          </w:tcPr>
          <w:p w14:paraId="3571660A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5A645869" w14:textId="77777777" w:rsidR="009B6C10" w:rsidRDefault="009B6C10">
            <w:pPr>
              <w:pStyle w:val="TableParagraph"/>
              <w:spacing w:before="7"/>
              <w:rPr>
                <w:rFonts w:ascii="Garamond"/>
                <w:sz w:val="26"/>
              </w:rPr>
            </w:pPr>
          </w:p>
          <w:p w14:paraId="56A0989F" w14:textId="77777777" w:rsidR="009B6C10" w:rsidRDefault="00CF3C2F">
            <w:pPr>
              <w:pStyle w:val="TableParagraph"/>
              <w:spacing w:line="192" w:lineRule="exact"/>
              <w:ind w:left="204" w:right="189"/>
              <w:jc w:val="center"/>
              <w:rPr>
                <w:sz w:val="18"/>
              </w:rPr>
            </w:pPr>
            <w:r>
              <w:rPr>
                <w:sz w:val="18"/>
              </w:rPr>
              <w:t>Okresní soud v</w:t>
            </w:r>
          </w:p>
        </w:tc>
        <w:tc>
          <w:tcPr>
            <w:tcW w:w="5240" w:type="dxa"/>
          </w:tcPr>
          <w:p w14:paraId="6A0BFBDA" w14:textId="77777777" w:rsidR="009B6C10" w:rsidRDefault="00CF3C2F">
            <w:pPr>
              <w:pStyle w:val="TableParagraph"/>
              <w:spacing w:before="10" w:line="247" w:lineRule="auto"/>
              <w:ind w:left="24" w:right="325"/>
              <w:rPr>
                <w:sz w:val="18"/>
              </w:rPr>
            </w:pPr>
            <w:r>
              <w:rPr>
                <w:sz w:val="18"/>
              </w:rPr>
              <w:t>ESSENTIAL 12 MONTHS RENEWAL FOR BACKUP EXEC OPT LIBRARY EXPANSION WIN 1 DEVICE ONPREMISE STANDARD PERPETUAL LICENCE GOV</w:t>
            </w:r>
          </w:p>
        </w:tc>
        <w:tc>
          <w:tcPr>
            <w:tcW w:w="509" w:type="dxa"/>
          </w:tcPr>
          <w:p w14:paraId="68C9D035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21455E51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7D4013D3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1E459405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42DAC020" w14:textId="77777777">
        <w:trPr>
          <w:trHeight w:val="702"/>
        </w:trPr>
        <w:tc>
          <w:tcPr>
            <w:tcW w:w="2001" w:type="dxa"/>
            <w:tcBorders>
              <w:top w:val="nil"/>
            </w:tcBorders>
          </w:tcPr>
          <w:p w14:paraId="7D9E8228" w14:textId="77777777" w:rsidR="009B6C10" w:rsidRDefault="00CF3C2F">
            <w:pPr>
              <w:pStyle w:val="TableParagraph"/>
              <w:spacing w:line="204" w:lineRule="exact"/>
              <w:ind w:left="207" w:right="187"/>
              <w:jc w:val="center"/>
              <w:rPr>
                <w:sz w:val="18"/>
              </w:rPr>
            </w:pPr>
            <w:r>
              <w:rPr>
                <w:sz w:val="18"/>
              </w:rPr>
              <w:t>Lounech</w:t>
            </w:r>
          </w:p>
        </w:tc>
        <w:tc>
          <w:tcPr>
            <w:tcW w:w="5240" w:type="dxa"/>
          </w:tcPr>
          <w:p w14:paraId="44F4275A" w14:textId="77777777" w:rsidR="009B6C10" w:rsidRDefault="00CF3C2F">
            <w:pPr>
              <w:pStyle w:val="TableParagraph"/>
              <w:spacing w:before="10" w:line="247" w:lineRule="auto"/>
              <w:ind w:left="24" w:right="182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6596740C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57EECDB8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7F56F21E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459366C7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11154D50" w14:textId="77777777">
        <w:trPr>
          <w:trHeight w:val="714"/>
        </w:trPr>
        <w:tc>
          <w:tcPr>
            <w:tcW w:w="2001" w:type="dxa"/>
            <w:tcBorders>
              <w:bottom w:val="nil"/>
            </w:tcBorders>
          </w:tcPr>
          <w:p w14:paraId="5D0971AD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4E5AE2D2" w14:textId="77777777" w:rsidR="009B6C10" w:rsidRDefault="009B6C10">
            <w:pPr>
              <w:pStyle w:val="TableParagraph"/>
              <w:spacing w:before="10"/>
              <w:rPr>
                <w:rFonts w:ascii="Garamond"/>
                <w:sz w:val="26"/>
              </w:rPr>
            </w:pPr>
          </w:p>
          <w:p w14:paraId="0FBC7E7D" w14:textId="77777777" w:rsidR="009B6C10" w:rsidRDefault="00CF3C2F">
            <w:pPr>
              <w:pStyle w:val="TableParagraph"/>
              <w:spacing w:line="189" w:lineRule="exact"/>
              <w:ind w:left="204" w:right="189"/>
              <w:jc w:val="center"/>
              <w:rPr>
                <w:sz w:val="18"/>
              </w:rPr>
            </w:pPr>
            <w:r>
              <w:rPr>
                <w:sz w:val="18"/>
              </w:rPr>
              <w:t>Okresní soud v Ústí</w:t>
            </w:r>
          </w:p>
        </w:tc>
        <w:tc>
          <w:tcPr>
            <w:tcW w:w="5240" w:type="dxa"/>
          </w:tcPr>
          <w:p w14:paraId="4D4D3FFA" w14:textId="77777777" w:rsidR="009B6C10" w:rsidRDefault="00CF3C2F">
            <w:pPr>
              <w:pStyle w:val="TableParagraph"/>
              <w:spacing w:before="13" w:line="244" w:lineRule="auto"/>
              <w:ind w:left="24" w:right="325"/>
              <w:rPr>
                <w:sz w:val="18"/>
              </w:rPr>
            </w:pPr>
            <w:r>
              <w:rPr>
                <w:sz w:val="18"/>
              </w:rPr>
              <w:t>ESSENTIAL 12 MONTHS RENEWAL FOR BACKUP EXEC OPT LIBRARY EXPANSION WIN 1 DEVICE ONPREMISE STANDARD PERPETUAL LICENCE GOV</w:t>
            </w:r>
          </w:p>
        </w:tc>
        <w:tc>
          <w:tcPr>
            <w:tcW w:w="509" w:type="dxa"/>
          </w:tcPr>
          <w:p w14:paraId="279C2700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2C90E1ED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4D37FA0B" w14:textId="77777777" w:rsidR="009B6C10" w:rsidRDefault="00CF3C2F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778053A1" w14:textId="77777777" w:rsidR="009B6C10" w:rsidRDefault="00CF3C2F">
            <w:pPr>
              <w:pStyle w:val="TableParagraph"/>
              <w:spacing w:before="17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07C3C504" w14:textId="77777777">
        <w:trPr>
          <w:trHeight w:val="704"/>
        </w:trPr>
        <w:tc>
          <w:tcPr>
            <w:tcW w:w="2001" w:type="dxa"/>
            <w:tcBorders>
              <w:top w:val="nil"/>
            </w:tcBorders>
          </w:tcPr>
          <w:p w14:paraId="7943B96B" w14:textId="77777777" w:rsidR="009B6C10" w:rsidRDefault="00CF3C2F">
            <w:pPr>
              <w:pStyle w:val="TableParagraph"/>
              <w:spacing w:line="204" w:lineRule="exact"/>
              <w:ind w:left="204" w:right="189"/>
              <w:jc w:val="center"/>
              <w:rPr>
                <w:sz w:val="18"/>
              </w:rPr>
            </w:pPr>
            <w:r>
              <w:rPr>
                <w:sz w:val="18"/>
              </w:rPr>
              <w:t>nad Labem</w:t>
            </w:r>
          </w:p>
        </w:tc>
        <w:tc>
          <w:tcPr>
            <w:tcW w:w="5240" w:type="dxa"/>
          </w:tcPr>
          <w:p w14:paraId="362D4963" w14:textId="77777777" w:rsidR="009B6C10" w:rsidRDefault="00CF3C2F">
            <w:pPr>
              <w:pStyle w:val="TableParagraph"/>
              <w:spacing w:before="15" w:line="259" w:lineRule="auto"/>
              <w:ind w:left="24" w:right="183" w:hanging="1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02653D33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00E98607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19C76C60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12956155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6B736403" w14:textId="77777777">
        <w:trPr>
          <w:trHeight w:val="714"/>
        </w:trPr>
        <w:tc>
          <w:tcPr>
            <w:tcW w:w="2001" w:type="dxa"/>
            <w:tcBorders>
              <w:bottom w:val="nil"/>
            </w:tcBorders>
          </w:tcPr>
          <w:p w14:paraId="7C69ECE4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06B1F34E" w14:textId="77777777" w:rsidR="009B6C10" w:rsidRDefault="009B6C10">
            <w:pPr>
              <w:pStyle w:val="TableParagraph"/>
              <w:spacing w:before="10"/>
              <w:rPr>
                <w:rFonts w:ascii="Garamond"/>
                <w:sz w:val="26"/>
              </w:rPr>
            </w:pPr>
          </w:p>
          <w:p w14:paraId="73CFA26B" w14:textId="77777777" w:rsidR="009B6C10" w:rsidRDefault="00CF3C2F">
            <w:pPr>
              <w:pStyle w:val="TableParagraph"/>
              <w:spacing w:line="189" w:lineRule="exact"/>
              <w:ind w:left="204" w:right="189"/>
              <w:jc w:val="center"/>
              <w:rPr>
                <w:sz w:val="18"/>
              </w:rPr>
            </w:pPr>
            <w:r>
              <w:rPr>
                <w:sz w:val="18"/>
              </w:rPr>
              <w:t>Okresní soud v</w:t>
            </w:r>
          </w:p>
        </w:tc>
        <w:tc>
          <w:tcPr>
            <w:tcW w:w="5240" w:type="dxa"/>
          </w:tcPr>
          <w:p w14:paraId="7F96CDB7" w14:textId="77777777" w:rsidR="009B6C10" w:rsidRDefault="00CF3C2F">
            <w:pPr>
              <w:pStyle w:val="TableParagraph"/>
              <w:spacing w:before="10" w:line="247" w:lineRule="auto"/>
              <w:ind w:left="24" w:right="325"/>
              <w:rPr>
                <w:sz w:val="18"/>
              </w:rPr>
            </w:pPr>
            <w:r>
              <w:rPr>
                <w:sz w:val="18"/>
              </w:rPr>
              <w:t>ESSENTIAL 12 MONTHS RENEWAL FOR BACKUP EXEC OPT LIBRARY EXPANSION WIN 1 DEVICE ONPREMISE STANDARD PERPETUAL LICENCE GOV</w:t>
            </w:r>
          </w:p>
        </w:tc>
        <w:tc>
          <w:tcPr>
            <w:tcW w:w="509" w:type="dxa"/>
          </w:tcPr>
          <w:p w14:paraId="575EE695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6EC0BAC4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72C9ECD5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478F9C7E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38BD39CA" w14:textId="77777777">
        <w:trPr>
          <w:trHeight w:val="702"/>
        </w:trPr>
        <w:tc>
          <w:tcPr>
            <w:tcW w:w="2001" w:type="dxa"/>
            <w:tcBorders>
              <w:top w:val="nil"/>
            </w:tcBorders>
          </w:tcPr>
          <w:p w14:paraId="44D0C9EA" w14:textId="77777777" w:rsidR="009B6C10" w:rsidRDefault="00CF3C2F">
            <w:pPr>
              <w:pStyle w:val="TableParagraph"/>
              <w:spacing w:line="204" w:lineRule="exact"/>
              <w:ind w:left="207" w:right="189"/>
              <w:jc w:val="center"/>
              <w:rPr>
                <w:sz w:val="18"/>
              </w:rPr>
            </w:pPr>
            <w:r>
              <w:rPr>
                <w:sz w:val="18"/>
              </w:rPr>
              <w:t>Teplicích</w:t>
            </w:r>
          </w:p>
        </w:tc>
        <w:tc>
          <w:tcPr>
            <w:tcW w:w="5240" w:type="dxa"/>
          </w:tcPr>
          <w:p w14:paraId="18DEF58B" w14:textId="77777777" w:rsidR="009B6C10" w:rsidRDefault="00CF3C2F">
            <w:pPr>
              <w:pStyle w:val="TableParagraph"/>
              <w:spacing w:before="10" w:line="247" w:lineRule="auto"/>
              <w:ind w:left="24" w:right="182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3C7E9FAD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60C082F1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546C423F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58365DE7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7366B33B" w14:textId="77777777">
        <w:trPr>
          <w:trHeight w:val="704"/>
        </w:trPr>
        <w:tc>
          <w:tcPr>
            <w:tcW w:w="2001" w:type="dxa"/>
          </w:tcPr>
          <w:p w14:paraId="4E5ED02D" w14:textId="77777777" w:rsidR="009B6C10" w:rsidRDefault="009B6C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0" w:type="dxa"/>
          </w:tcPr>
          <w:p w14:paraId="2665275D" w14:textId="77777777" w:rsidR="009B6C10" w:rsidRDefault="00CF3C2F">
            <w:pPr>
              <w:pStyle w:val="TableParagraph"/>
              <w:spacing w:before="13"/>
              <w:ind w:left="24"/>
              <w:rPr>
                <w:sz w:val="18"/>
              </w:rPr>
            </w:pPr>
            <w:r>
              <w:rPr>
                <w:sz w:val="18"/>
              </w:rPr>
              <w:t>ESSENTIAL 12 MONTHS RENEWAL FOR BACKUP EXEC OPT LIBRARY</w:t>
            </w:r>
          </w:p>
          <w:p w14:paraId="11A3EC89" w14:textId="77777777" w:rsidR="009B6C10" w:rsidRDefault="00CF3C2F">
            <w:pPr>
              <w:pStyle w:val="TableParagraph"/>
              <w:spacing w:before="5" w:line="220" w:lineRule="atLeast"/>
              <w:ind w:left="24" w:right="590"/>
              <w:rPr>
                <w:sz w:val="18"/>
              </w:rPr>
            </w:pPr>
            <w:r>
              <w:rPr>
                <w:sz w:val="18"/>
              </w:rPr>
              <w:t>EXPANSION WIN 1 DEVICE ONPREMISE STANDARD PERPETUAL LICENCE GOV</w:t>
            </w:r>
          </w:p>
        </w:tc>
        <w:tc>
          <w:tcPr>
            <w:tcW w:w="509" w:type="dxa"/>
          </w:tcPr>
          <w:p w14:paraId="58B5FDC3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58D5124E" w14:textId="77777777" w:rsidR="009B6C10" w:rsidRDefault="00CF3C2F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012C2CD5" w14:textId="77777777" w:rsidR="009B6C10" w:rsidRDefault="00CF3C2F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16C08979" w14:textId="77777777" w:rsidR="009B6C10" w:rsidRDefault="00CF3C2F">
            <w:pPr>
              <w:pStyle w:val="TableParagraph"/>
              <w:spacing w:before="17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</w:tbl>
    <w:p w14:paraId="45F6E6B1" w14:textId="77777777" w:rsidR="009B6C10" w:rsidRDefault="009B6C10">
      <w:pPr>
        <w:rPr>
          <w:sz w:val="18"/>
        </w:rPr>
        <w:sectPr w:rsidR="009B6C10">
          <w:pgSz w:w="11910" w:h="16840"/>
          <w:pgMar w:top="960" w:right="1140" w:bottom="1140" w:left="1280" w:header="710" w:footer="959" w:gutter="0"/>
          <w:cols w:space="708"/>
        </w:sectPr>
      </w:pPr>
    </w:p>
    <w:p w14:paraId="2BFCE719" w14:textId="77777777" w:rsidR="009B6C10" w:rsidRDefault="009B6C10">
      <w:pPr>
        <w:pStyle w:val="Zkladntext"/>
        <w:rPr>
          <w:sz w:val="20"/>
        </w:rPr>
      </w:pPr>
    </w:p>
    <w:p w14:paraId="203A78E9" w14:textId="77777777" w:rsidR="009B6C10" w:rsidRDefault="009B6C10">
      <w:pPr>
        <w:pStyle w:val="Zkladntext"/>
        <w:rPr>
          <w:sz w:val="20"/>
        </w:rPr>
      </w:pPr>
    </w:p>
    <w:p w14:paraId="7E3D396A" w14:textId="77777777" w:rsidR="009B6C10" w:rsidRDefault="009B6C10">
      <w:pPr>
        <w:pStyle w:val="Zkladntext"/>
        <w:spacing w:before="1"/>
      </w:pPr>
    </w:p>
    <w:tbl>
      <w:tblPr>
        <w:tblStyle w:val="TableNormal"/>
        <w:tblW w:w="0" w:type="auto"/>
        <w:tblInd w:w="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5244"/>
        <w:gridCol w:w="509"/>
        <w:gridCol w:w="1162"/>
      </w:tblGrid>
      <w:tr w:rsidR="009B6C10" w14:paraId="16A76D62" w14:textId="77777777">
        <w:trPr>
          <w:trHeight w:val="702"/>
        </w:trPr>
        <w:tc>
          <w:tcPr>
            <w:tcW w:w="1997" w:type="dxa"/>
            <w:tcBorders>
              <w:top w:val="nil"/>
            </w:tcBorders>
          </w:tcPr>
          <w:p w14:paraId="0DD08F3F" w14:textId="77777777" w:rsidR="009B6C10" w:rsidRDefault="00CF3C2F">
            <w:pPr>
              <w:pStyle w:val="TableParagraph"/>
              <w:spacing w:before="140"/>
              <w:ind w:left="100"/>
              <w:rPr>
                <w:sz w:val="18"/>
              </w:rPr>
            </w:pPr>
            <w:r>
              <w:rPr>
                <w:sz w:val="18"/>
              </w:rPr>
              <w:t>Okresní soud v Liberci</w:t>
            </w:r>
          </w:p>
        </w:tc>
        <w:tc>
          <w:tcPr>
            <w:tcW w:w="5244" w:type="dxa"/>
          </w:tcPr>
          <w:p w14:paraId="1514218E" w14:textId="77777777" w:rsidR="009B6C10" w:rsidRDefault="00CF3C2F">
            <w:pPr>
              <w:pStyle w:val="TableParagraph"/>
              <w:spacing w:before="10" w:line="247" w:lineRule="auto"/>
              <w:ind w:left="28" w:right="182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40580ADE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0CA5CF07" w14:textId="77777777" w:rsidR="009B6C10" w:rsidRDefault="00CF3C2F"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5003F3FE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42B436CF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57E211EF" w14:textId="77777777">
        <w:trPr>
          <w:trHeight w:val="716"/>
        </w:trPr>
        <w:tc>
          <w:tcPr>
            <w:tcW w:w="1997" w:type="dxa"/>
            <w:tcBorders>
              <w:bottom w:val="nil"/>
            </w:tcBorders>
          </w:tcPr>
          <w:p w14:paraId="301BF556" w14:textId="77777777" w:rsidR="009B6C10" w:rsidRDefault="009B6C10">
            <w:pPr>
              <w:pStyle w:val="TableParagraph"/>
              <w:rPr>
                <w:rFonts w:ascii="Garamond"/>
                <w:sz w:val="18"/>
              </w:rPr>
            </w:pPr>
          </w:p>
          <w:p w14:paraId="3B9FA894" w14:textId="77777777" w:rsidR="009B6C10" w:rsidRDefault="009B6C10">
            <w:pPr>
              <w:pStyle w:val="TableParagraph"/>
              <w:spacing w:before="10"/>
              <w:rPr>
                <w:rFonts w:ascii="Garamond"/>
                <w:sz w:val="26"/>
              </w:rPr>
            </w:pPr>
          </w:p>
          <w:p w14:paraId="7713026A" w14:textId="77777777" w:rsidR="009B6C10" w:rsidRDefault="00CF3C2F">
            <w:pPr>
              <w:pStyle w:val="TableParagraph"/>
              <w:spacing w:line="192" w:lineRule="exact"/>
              <w:ind w:left="460"/>
              <w:rPr>
                <w:sz w:val="18"/>
              </w:rPr>
            </w:pPr>
            <w:r>
              <w:rPr>
                <w:sz w:val="18"/>
              </w:rPr>
              <w:t>Okresní soud v</w:t>
            </w:r>
          </w:p>
        </w:tc>
        <w:tc>
          <w:tcPr>
            <w:tcW w:w="5244" w:type="dxa"/>
          </w:tcPr>
          <w:p w14:paraId="2F5095BE" w14:textId="77777777" w:rsidR="009B6C10" w:rsidRDefault="00CF3C2F">
            <w:pPr>
              <w:pStyle w:val="TableParagraph"/>
              <w:spacing w:before="13" w:line="244" w:lineRule="auto"/>
              <w:ind w:left="28" w:right="325"/>
              <w:rPr>
                <w:sz w:val="18"/>
              </w:rPr>
            </w:pPr>
            <w:r>
              <w:rPr>
                <w:sz w:val="18"/>
              </w:rPr>
              <w:t>ESSENTIAL 12 MONTHS RENEWAL FOR BACKUP EXEC OPT LIBRARY EXPANSION WIN 1 DEVICE ONPREMISE STANDARD PERPETUAL LICENCE GOV</w:t>
            </w:r>
          </w:p>
        </w:tc>
        <w:tc>
          <w:tcPr>
            <w:tcW w:w="509" w:type="dxa"/>
          </w:tcPr>
          <w:p w14:paraId="418D6FF7" w14:textId="77777777" w:rsidR="009B6C10" w:rsidRDefault="009B6C10">
            <w:pPr>
              <w:pStyle w:val="TableParagraph"/>
              <w:spacing w:before="1"/>
              <w:rPr>
                <w:rFonts w:ascii="Garamond"/>
                <w:sz w:val="23"/>
              </w:rPr>
            </w:pPr>
          </w:p>
          <w:p w14:paraId="6A0D3DAE" w14:textId="77777777" w:rsidR="009B6C10" w:rsidRDefault="00CF3C2F"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162" w:type="dxa"/>
          </w:tcPr>
          <w:p w14:paraId="19042C15" w14:textId="77777777" w:rsidR="009B6C10" w:rsidRDefault="00CF3C2F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501BDC5F" w14:textId="77777777" w:rsidR="009B6C10" w:rsidRDefault="00CF3C2F">
            <w:pPr>
              <w:pStyle w:val="TableParagraph"/>
              <w:spacing w:before="15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  <w:tr w:rsidR="009B6C10" w14:paraId="50370ED6" w14:textId="77777777">
        <w:trPr>
          <w:trHeight w:val="704"/>
        </w:trPr>
        <w:tc>
          <w:tcPr>
            <w:tcW w:w="1997" w:type="dxa"/>
            <w:tcBorders>
              <w:top w:val="nil"/>
            </w:tcBorders>
          </w:tcPr>
          <w:p w14:paraId="16D6ED78" w14:textId="77777777" w:rsidR="009B6C10" w:rsidRDefault="00CF3C2F">
            <w:pPr>
              <w:pStyle w:val="TableParagraph"/>
              <w:spacing w:line="204" w:lineRule="exact"/>
              <w:ind w:left="687" w:right="663"/>
              <w:jc w:val="center"/>
              <w:rPr>
                <w:sz w:val="18"/>
              </w:rPr>
            </w:pPr>
            <w:r>
              <w:rPr>
                <w:sz w:val="18"/>
              </w:rPr>
              <w:t>Jablonci</w:t>
            </w:r>
          </w:p>
        </w:tc>
        <w:tc>
          <w:tcPr>
            <w:tcW w:w="5244" w:type="dxa"/>
          </w:tcPr>
          <w:p w14:paraId="4E60E0CC" w14:textId="77777777" w:rsidR="009B6C10" w:rsidRDefault="00CF3C2F">
            <w:pPr>
              <w:pStyle w:val="TableParagraph"/>
              <w:spacing w:before="10" w:line="247" w:lineRule="auto"/>
              <w:ind w:left="28" w:right="182"/>
              <w:rPr>
                <w:sz w:val="18"/>
              </w:rPr>
            </w:pPr>
            <w:r>
              <w:rPr>
                <w:sz w:val="18"/>
              </w:rPr>
              <w:t xml:space="preserve">ESSENTIAL 12 MONTHS RENEWAL FOR BACKUP EXEC </w:t>
            </w:r>
            <w:proofErr w:type="gramStart"/>
            <w:r>
              <w:rPr>
                <w:sz w:val="18"/>
              </w:rPr>
              <w:t>V- RAY</w:t>
            </w:r>
            <w:proofErr w:type="gramEnd"/>
            <w:r>
              <w:rPr>
                <w:sz w:val="18"/>
              </w:rPr>
              <w:t xml:space="preserve"> ED WIN 1 CPU ONPREMISE STANDARD PERPETUAL LICENCE GOV</w:t>
            </w:r>
          </w:p>
        </w:tc>
        <w:tc>
          <w:tcPr>
            <w:tcW w:w="509" w:type="dxa"/>
          </w:tcPr>
          <w:p w14:paraId="759CC188" w14:textId="77777777" w:rsidR="009B6C10" w:rsidRDefault="009B6C10">
            <w:pPr>
              <w:pStyle w:val="TableParagraph"/>
              <w:spacing w:before="10"/>
              <w:rPr>
                <w:rFonts w:ascii="Garamond"/>
              </w:rPr>
            </w:pPr>
          </w:p>
          <w:p w14:paraId="19B96CEE" w14:textId="77777777" w:rsidR="009B6C10" w:rsidRDefault="00CF3C2F"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1162" w:type="dxa"/>
          </w:tcPr>
          <w:p w14:paraId="799496F0" w14:textId="77777777" w:rsidR="009B6C10" w:rsidRDefault="00CF3C2F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20.12.2025-</w:t>
            </w:r>
          </w:p>
          <w:p w14:paraId="546F6308" w14:textId="77777777" w:rsidR="009B6C10" w:rsidRDefault="00CF3C2F">
            <w:pPr>
              <w:pStyle w:val="TableParagraph"/>
              <w:spacing w:before="18"/>
              <w:ind w:left="138"/>
              <w:rPr>
                <w:sz w:val="18"/>
              </w:rPr>
            </w:pPr>
            <w:r>
              <w:rPr>
                <w:sz w:val="18"/>
              </w:rPr>
              <w:t>19.12.2026</w:t>
            </w:r>
          </w:p>
        </w:tc>
      </w:tr>
    </w:tbl>
    <w:p w14:paraId="6B40F4EA" w14:textId="77777777" w:rsidR="009B6C10" w:rsidRDefault="009B6C10">
      <w:pPr>
        <w:pStyle w:val="Zkladntext"/>
        <w:rPr>
          <w:sz w:val="20"/>
        </w:rPr>
      </w:pPr>
    </w:p>
    <w:p w14:paraId="3600B8A8" w14:textId="77777777" w:rsidR="009B6C10" w:rsidRDefault="009B6C10">
      <w:pPr>
        <w:pStyle w:val="Zkladntext"/>
        <w:rPr>
          <w:sz w:val="20"/>
        </w:rPr>
      </w:pPr>
    </w:p>
    <w:p w14:paraId="54B8E46A" w14:textId="77777777" w:rsidR="009B6C10" w:rsidRDefault="009B6C10">
      <w:pPr>
        <w:pStyle w:val="Zkladntext"/>
        <w:rPr>
          <w:sz w:val="20"/>
        </w:rPr>
      </w:pPr>
    </w:p>
    <w:p w14:paraId="541F991D" w14:textId="77777777" w:rsidR="009B6C10" w:rsidRDefault="009B6C10">
      <w:pPr>
        <w:pStyle w:val="Zkladntext"/>
        <w:rPr>
          <w:sz w:val="20"/>
        </w:rPr>
      </w:pPr>
    </w:p>
    <w:p w14:paraId="5B41C8DF" w14:textId="77777777" w:rsidR="009B6C10" w:rsidRDefault="009B6C10">
      <w:pPr>
        <w:pStyle w:val="Zkladntext"/>
        <w:rPr>
          <w:sz w:val="20"/>
        </w:rPr>
      </w:pPr>
    </w:p>
    <w:p w14:paraId="05C3FCF7" w14:textId="77777777" w:rsidR="009B6C10" w:rsidRDefault="00CF3C2F">
      <w:pPr>
        <w:spacing w:before="225"/>
        <w:ind w:left="138"/>
        <w:rPr>
          <w:sz w:val="24"/>
        </w:rPr>
      </w:pPr>
      <w:r>
        <w:rPr>
          <w:sz w:val="24"/>
        </w:rPr>
        <w:t>Příloha 2 „</w:t>
      </w:r>
      <w:r>
        <w:rPr>
          <w:b/>
          <w:sz w:val="24"/>
        </w:rPr>
        <w:t>Cena předmětu plnění</w:t>
      </w:r>
      <w:r>
        <w:rPr>
          <w:sz w:val="24"/>
        </w:rPr>
        <w:t>“</w:t>
      </w:r>
    </w:p>
    <w:p w14:paraId="4ACC3D10" w14:textId="77777777" w:rsidR="009B6C10" w:rsidRDefault="009B6C10">
      <w:pPr>
        <w:pStyle w:val="Zkladntext"/>
        <w:rPr>
          <w:sz w:val="20"/>
        </w:rPr>
      </w:pPr>
    </w:p>
    <w:p w14:paraId="184F6489" w14:textId="77777777" w:rsidR="009B6C10" w:rsidRDefault="009B6C10">
      <w:pPr>
        <w:pStyle w:val="Zkladntext"/>
        <w:rPr>
          <w:sz w:val="20"/>
        </w:rPr>
      </w:pPr>
    </w:p>
    <w:p w14:paraId="38D08774" w14:textId="77777777" w:rsidR="009B6C10" w:rsidRDefault="009B6C10">
      <w:pPr>
        <w:pStyle w:val="Zkladntext"/>
        <w:rPr>
          <w:sz w:val="20"/>
        </w:rPr>
      </w:pPr>
    </w:p>
    <w:p w14:paraId="32E94302" w14:textId="77777777" w:rsidR="009B6C10" w:rsidRDefault="009B6C10">
      <w:pPr>
        <w:pStyle w:val="Zkladntext"/>
        <w:spacing w:before="10"/>
        <w:rPr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9B6C10" w14:paraId="4BE12555" w14:textId="77777777">
        <w:trPr>
          <w:trHeight w:val="810"/>
        </w:trPr>
        <w:tc>
          <w:tcPr>
            <w:tcW w:w="4531" w:type="dxa"/>
          </w:tcPr>
          <w:p w14:paraId="39BC83B6" w14:textId="77777777" w:rsidR="009B6C10" w:rsidRDefault="00CF3C2F">
            <w:pPr>
              <w:pStyle w:val="TableParagraph"/>
              <w:spacing w:before="1"/>
              <w:ind w:left="107" w:right="65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Celková cena za pořízení všech licencí, uvedených v tabulce v příloze č. 1 kupní</w:t>
            </w:r>
          </w:p>
          <w:p w14:paraId="1015AABF" w14:textId="77777777" w:rsidR="009B6C10" w:rsidRDefault="00CF3C2F">
            <w:pPr>
              <w:pStyle w:val="TableParagraph"/>
              <w:spacing w:line="249" w:lineRule="exact"/>
              <w:ind w:left="107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smlouvy bez DPH</w:t>
            </w:r>
          </w:p>
        </w:tc>
        <w:tc>
          <w:tcPr>
            <w:tcW w:w="4529" w:type="dxa"/>
          </w:tcPr>
          <w:p w14:paraId="2A441BC2" w14:textId="77777777" w:rsidR="009B6C10" w:rsidRDefault="009B6C10">
            <w:pPr>
              <w:pStyle w:val="TableParagraph"/>
              <w:spacing w:before="9"/>
              <w:rPr>
                <w:rFonts w:ascii="Garamond"/>
                <w:sz w:val="25"/>
              </w:rPr>
            </w:pPr>
          </w:p>
          <w:p w14:paraId="11E9A810" w14:textId="77777777" w:rsidR="009B6C10" w:rsidRDefault="00CF3C2F">
            <w:pPr>
              <w:pStyle w:val="TableParagraph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117 000,- Kč</w:t>
            </w:r>
          </w:p>
        </w:tc>
      </w:tr>
      <w:tr w:rsidR="009B6C10" w14:paraId="4DAB9CFF" w14:textId="77777777">
        <w:trPr>
          <w:trHeight w:val="268"/>
        </w:trPr>
        <w:tc>
          <w:tcPr>
            <w:tcW w:w="4531" w:type="dxa"/>
          </w:tcPr>
          <w:p w14:paraId="17621E93" w14:textId="77777777" w:rsidR="009B6C10" w:rsidRDefault="00CF3C2F">
            <w:pPr>
              <w:pStyle w:val="TableParagraph"/>
              <w:spacing w:line="248" w:lineRule="exact"/>
              <w:ind w:left="107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 xml:space="preserve">DPH </w:t>
            </w:r>
            <w:proofErr w:type="gramStart"/>
            <w:r>
              <w:rPr>
                <w:rFonts w:ascii="Garamond"/>
                <w:sz w:val="24"/>
              </w:rPr>
              <w:t>21%</w:t>
            </w:r>
            <w:proofErr w:type="gramEnd"/>
          </w:p>
        </w:tc>
        <w:tc>
          <w:tcPr>
            <w:tcW w:w="4529" w:type="dxa"/>
          </w:tcPr>
          <w:p w14:paraId="2A3BA813" w14:textId="77777777" w:rsidR="009B6C10" w:rsidRDefault="00CF3C2F">
            <w:pPr>
              <w:pStyle w:val="TableParagraph"/>
              <w:spacing w:before="19" w:line="229" w:lineRule="exact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24 570,- Kč</w:t>
            </w:r>
          </w:p>
        </w:tc>
      </w:tr>
      <w:tr w:rsidR="009B6C10" w14:paraId="47099D0C" w14:textId="77777777">
        <w:trPr>
          <w:trHeight w:val="810"/>
        </w:trPr>
        <w:tc>
          <w:tcPr>
            <w:tcW w:w="4531" w:type="dxa"/>
          </w:tcPr>
          <w:p w14:paraId="4BB2B00A" w14:textId="77777777" w:rsidR="009B6C10" w:rsidRDefault="00CF3C2F">
            <w:pPr>
              <w:pStyle w:val="TableParagraph"/>
              <w:spacing w:before="1"/>
              <w:ind w:left="107" w:right="65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Celková cena za pořízení všech licencí, uvedených v tabulce v příloze č. 1 kupní</w:t>
            </w:r>
          </w:p>
          <w:p w14:paraId="21183B76" w14:textId="77777777" w:rsidR="009B6C10" w:rsidRDefault="00CF3C2F">
            <w:pPr>
              <w:pStyle w:val="TableParagraph"/>
              <w:spacing w:line="249" w:lineRule="exact"/>
              <w:ind w:left="107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smlouvy s DPH</w:t>
            </w:r>
          </w:p>
        </w:tc>
        <w:tc>
          <w:tcPr>
            <w:tcW w:w="4529" w:type="dxa"/>
          </w:tcPr>
          <w:p w14:paraId="39ADF0D0" w14:textId="77777777" w:rsidR="009B6C10" w:rsidRDefault="009B6C10">
            <w:pPr>
              <w:pStyle w:val="TableParagraph"/>
              <w:spacing w:before="9"/>
              <w:rPr>
                <w:rFonts w:ascii="Garamond"/>
                <w:sz w:val="25"/>
              </w:rPr>
            </w:pPr>
          </w:p>
          <w:p w14:paraId="60FC3852" w14:textId="77777777" w:rsidR="009B6C10" w:rsidRDefault="00CF3C2F">
            <w:pPr>
              <w:pStyle w:val="TableParagraph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141 570,- Kč</w:t>
            </w:r>
          </w:p>
        </w:tc>
      </w:tr>
    </w:tbl>
    <w:p w14:paraId="56DAA77B" w14:textId="77777777" w:rsidR="00CF3C2F" w:rsidRDefault="00CF3C2F"/>
    <w:sectPr w:rsidR="00000000">
      <w:pgSz w:w="11910" w:h="16840"/>
      <w:pgMar w:top="960" w:right="1140" w:bottom="1140" w:left="1280" w:header="710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BCC2" w14:textId="77777777" w:rsidR="00CF3C2F" w:rsidRDefault="00CF3C2F">
      <w:r>
        <w:separator/>
      </w:r>
    </w:p>
  </w:endnote>
  <w:endnote w:type="continuationSeparator" w:id="0">
    <w:p w14:paraId="5EB211F4" w14:textId="77777777" w:rsidR="00CF3C2F" w:rsidRDefault="00CF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FF80" w14:textId="77777777" w:rsidR="009B6C10" w:rsidRDefault="00CF3C2F">
    <w:pPr>
      <w:pStyle w:val="Zkladntext"/>
      <w:spacing w:line="14" w:lineRule="auto"/>
      <w:rPr>
        <w:sz w:val="20"/>
      </w:rPr>
    </w:pPr>
    <w:r>
      <w:pict w14:anchorId="31B013D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45pt;margin-top:782.95pt;width:54.5pt;height:13.05pt;z-index:-252277760;mso-position-horizontal-relative:page;mso-position-vertical-relative:page" filled="f" stroked="f">
          <v:textbox inset="0,0,0,0">
            <w:txbxContent>
              <w:p w14:paraId="0E5951C8" w14:textId="77777777" w:rsidR="009B6C10" w:rsidRDefault="00CF3C2F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 xml:space="preserve">z </w:t>
                </w:r>
                <w:r>
                  <w:rPr>
                    <w:rFonts w:ascii="Times New Roman" w:hAnsi="Times New Roman"/>
                    <w:b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2A03" w14:textId="77777777" w:rsidR="00CF3C2F" w:rsidRDefault="00CF3C2F">
      <w:r>
        <w:separator/>
      </w:r>
    </w:p>
  </w:footnote>
  <w:footnote w:type="continuationSeparator" w:id="0">
    <w:p w14:paraId="057723C8" w14:textId="77777777" w:rsidR="00CF3C2F" w:rsidRDefault="00CF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5EDB" w14:textId="77777777" w:rsidR="009B6C10" w:rsidRDefault="00CF3C2F">
    <w:pPr>
      <w:pStyle w:val="Zkladntext"/>
      <w:spacing w:line="14" w:lineRule="auto"/>
      <w:rPr>
        <w:sz w:val="20"/>
      </w:rPr>
    </w:pPr>
    <w:r>
      <w:pict w14:anchorId="5D8FD9B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5.95pt;margin-top:34.5pt;width:104.95pt;height:15.5pt;z-index:-252279808;mso-position-horizontal-relative:page;mso-position-vertical-relative:page" filled="f" stroked="f">
          <v:textbox inset="0,0,0,0">
            <w:txbxContent>
              <w:p w14:paraId="4AF58242" w14:textId="77777777" w:rsidR="009B6C10" w:rsidRDefault="00CF3C2F">
                <w:pPr>
                  <w:pStyle w:val="Zkladntext"/>
                  <w:spacing w:before="20"/>
                  <w:ind w:left="20"/>
                </w:pPr>
                <w:proofErr w:type="spellStart"/>
                <w:r>
                  <w:t>sp</w:t>
                </w:r>
                <w:proofErr w:type="spellEnd"/>
                <w:r>
                  <w:t xml:space="preserve">. zn. </w:t>
                </w:r>
                <w:proofErr w:type="spellStart"/>
                <w:r>
                  <w:t>Spr</w:t>
                </w:r>
                <w:proofErr w:type="spellEnd"/>
                <w:r>
                  <w:t xml:space="preserve"> 1674/2025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60ED" w14:textId="77777777" w:rsidR="009B6C10" w:rsidRDefault="00CF3C2F">
    <w:pPr>
      <w:pStyle w:val="Zkladntext"/>
      <w:spacing w:line="14" w:lineRule="auto"/>
      <w:rPr>
        <w:sz w:val="20"/>
      </w:rPr>
    </w:pPr>
    <w:r>
      <w:pict w14:anchorId="72A1511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9.1pt;margin-top:34.5pt;width:1in;height:15.5pt;z-index:-252278784;mso-position-horizontal-relative:page;mso-position-vertical-relative:page" filled="f" stroked="f">
          <v:textbox inset="0,0,0,0">
            <w:txbxContent>
              <w:p w14:paraId="6C9E7A12" w14:textId="77777777" w:rsidR="009B6C10" w:rsidRDefault="00CF3C2F">
                <w:pPr>
                  <w:pStyle w:val="Zkladntext"/>
                  <w:spacing w:before="20"/>
                  <w:ind w:left="20"/>
                </w:pPr>
                <w:proofErr w:type="spellStart"/>
                <w:r>
                  <w:t>Spr</w:t>
                </w:r>
                <w:proofErr w:type="spellEnd"/>
                <w:r>
                  <w:t xml:space="preserve"> 1674/2025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2AE"/>
    <w:multiLevelType w:val="multilevel"/>
    <w:tmpl w:val="84701C68"/>
    <w:lvl w:ilvl="0">
      <w:start w:val="1"/>
      <w:numFmt w:val="decimal"/>
      <w:lvlText w:val="%1."/>
      <w:lvlJc w:val="left"/>
      <w:pPr>
        <w:ind w:left="563" w:hanging="425"/>
        <w:jc w:val="left"/>
      </w:pPr>
      <w:rPr>
        <w:rFonts w:ascii="Garamond" w:eastAsia="Garamond" w:hAnsi="Garamond" w:cs="Garamond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5" w:hanging="428"/>
        <w:jc w:val="left"/>
      </w:pPr>
      <w:rPr>
        <w:rFonts w:hint="default"/>
        <w:spacing w:val="-22"/>
        <w:w w:val="100"/>
        <w:lang w:val="cs-CZ" w:eastAsia="cs-CZ" w:bidi="cs-CZ"/>
      </w:rPr>
    </w:lvl>
    <w:lvl w:ilvl="2">
      <w:numFmt w:val="bullet"/>
      <w:lvlText w:val="•"/>
      <w:lvlJc w:val="left"/>
      <w:pPr>
        <w:ind w:left="2345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7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30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5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01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14511438"/>
    <w:multiLevelType w:val="multilevel"/>
    <w:tmpl w:val="B4E89FF2"/>
    <w:lvl w:ilvl="0">
      <w:start w:val="4"/>
      <w:numFmt w:val="decimal"/>
      <w:lvlText w:val="%1"/>
      <w:lvlJc w:val="left"/>
      <w:pPr>
        <w:ind w:left="56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3" w:hanging="425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988" w:hanging="425"/>
      </w:pPr>
      <w:rPr>
        <w:rFonts w:ascii="Garamond" w:eastAsia="Garamond" w:hAnsi="Garamond" w:cs="Garamond" w:hint="default"/>
        <w:spacing w:val="-1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7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15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60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5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0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96" w:hanging="425"/>
      </w:pPr>
      <w:rPr>
        <w:rFonts w:hint="default"/>
        <w:lang w:val="cs-CZ" w:eastAsia="cs-CZ" w:bidi="cs-CZ"/>
      </w:rPr>
    </w:lvl>
  </w:abstractNum>
  <w:abstractNum w:abstractNumId="2" w15:restartNumberingAfterBreak="0">
    <w:nsid w:val="4CDA0A46"/>
    <w:multiLevelType w:val="multilevel"/>
    <w:tmpl w:val="8AD24152"/>
    <w:lvl w:ilvl="0">
      <w:start w:val="6"/>
      <w:numFmt w:val="decimal"/>
      <w:lvlText w:val="%1"/>
      <w:lvlJc w:val="left"/>
      <w:pPr>
        <w:ind w:left="565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817" w:hanging="356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745" w:hanging="35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08" w:hanging="35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71" w:hanging="35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4" w:hanging="35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7" w:hanging="35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60" w:hanging="356"/>
      </w:pPr>
      <w:rPr>
        <w:rFonts w:hint="default"/>
        <w:lang w:val="cs-CZ" w:eastAsia="cs-CZ" w:bidi="cs-CZ"/>
      </w:rPr>
    </w:lvl>
  </w:abstractNum>
  <w:abstractNum w:abstractNumId="3" w15:restartNumberingAfterBreak="0">
    <w:nsid w:val="542C5607"/>
    <w:multiLevelType w:val="multilevel"/>
    <w:tmpl w:val="00B697FC"/>
    <w:lvl w:ilvl="0">
      <w:start w:val="3"/>
      <w:numFmt w:val="decimal"/>
      <w:lvlText w:val="%1"/>
      <w:lvlJc w:val="left"/>
      <w:pPr>
        <w:ind w:left="565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  <w:jc w:val="left"/>
      </w:pPr>
      <w:rPr>
        <w:rFonts w:ascii="Garamond" w:eastAsia="Garamond" w:hAnsi="Garamond" w:cs="Garamond" w:hint="default"/>
        <w:spacing w:val="0"/>
        <w:w w:val="102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345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7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30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5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01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68D4590C"/>
    <w:multiLevelType w:val="multilevel"/>
    <w:tmpl w:val="AF909708"/>
    <w:lvl w:ilvl="0">
      <w:start w:val="5"/>
      <w:numFmt w:val="decimal"/>
      <w:lvlText w:val="%1"/>
      <w:lvlJc w:val="left"/>
      <w:pPr>
        <w:ind w:left="56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3" w:hanging="425"/>
        <w:jc w:val="left"/>
      </w:pPr>
      <w:rPr>
        <w:rFonts w:ascii="Garamond" w:eastAsia="Garamond" w:hAnsi="Garamond" w:cs="Garamond" w:hint="default"/>
        <w:spacing w:val="-2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345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7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30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2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5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8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01" w:hanging="425"/>
      </w:pPr>
      <w:rPr>
        <w:rFonts w:hint="default"/>
        <w:lang w:val="cs-CZ" w:eastAsia="cs-CZ" w:bidi="cs-CZ"/>
      </w:rPr>
    </w:lvl>
  </w:abstractNum>
  <w:abstractNum w:abstractNumId="5" w15:restartNumberingAfterBreak="0">
    <w:nsid w:val="6FBF48B4"/>
    <w:multiLevelType w:val="multilevel"/>
    <w:tmpl w:val="D7C2C78C"/>
    <w:lvl w:ilvl="0">
      <w:start w:val="10"/>
      <w:numFmt w:val="decimal"/>
      <w:lvlText w:val="%1"/>
      <w:lvlJc w:val="left"/>
      <w:pPr>
        <w:ind w:left="565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1556" w:hanging="567"/>
        <w:jc w:val="left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321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0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82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6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4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4" w:hanging="567"/>
      </w:pPr>
      <w:rPr>
        <w:rFonts w:hint="default"/>
        <w:lang w:val="cs-CZ" w:eastAsia="cs-CZ" w:bidi="cs-CZ"/>
      </w:rPr>
    </w:lvl>
  </w:abstractNum>
  <w:abstractNum w:abstractNumId="6" w15:restartNumberingAfterBreak="0">
    <w:nsid w:val="735551AB"/>
    <w:multiLevelType w:val="multilevel"/>
    <w:tmpl w:val="A5CC34E6"/>
    <w:lvl w:ilvl="0">
      <w:start w:val="8"/>
      <w:numFmt w:val="decimal"/>
      <w:lvlText w:val="%1"/>
      <w:lvlJc w:val="left"/>
      <w:pPr>
        <w:ind w:left="565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345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7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30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5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01" w:hanging="428"/>
      </w:pPr>
      <w:rPr>
        <w:rFonts w:hint="default"/>
        <w:lang w:val="cs-CZ" w:eastAsia="cs-CZ" w:bidi="cs-CZ"/>
      </w:rPr>
    </w:lvl>
  </w:abstractNum>
  <w:abstractNum w:abstractNumId="7" w15:restartNumberingAfterBreak="0">
    <w:nsid w:val="7F1A5AB5"/>
    <w:multiLevelType w:val="multilevel"/>
    <w:tmpl w:val="4934A386"/>
    <w:lvl w:ilvl="0">
      <w:start w:val="9"/>
      <w:numFmt w:val="decimal"/>
      <w:lvlText w:val="%1"/>
      <w:lvlJc w:val="left"/>
      <w:pPr>
        <w:ind w:left="565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88" w:hanging="358"/>
        <w:jc w:val="left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70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15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60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5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0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96" w:hanging="358"/>
      </w:pPr>
      <w:rPr>
        <w:rFonts w:hint="default"/>
        <w:lang w:val="cs-CZ" w:eastAsia="cs-CZ" w:bidi="cs-CZ"/>
      </w:rPr>
    </w:lvl>
  </w:abstractNum>
  <w:num w:numId="1" w16cid:durableId="934553475">
    <w:abstractNumId w:val="5"/>
  </w:num>
  <w:num w:numId="2" w16cid:durableId="118494657">
    <w:abstractNumId w:val="7"/>
  </w:num>
  <w:num w:numId="3" w16cid:durableId="1343124105">
    <w:abstractNumId w:val="6"/>
  </w:num>
  <w:num w:numId="4" w16cid:durableId="1748265526">
    <w:abstractNumId w:val="2"/>
  </w:num>
  <w:num w:numId="5" w16cid:durableId="1302536162">
    <w:abstractNumId w:val="4"/>
  </w:num>
  <w:num w:numId="6" w16cid:durableId="597566109">
    <w:abstractNumId w:val="1"/>
  </w:num>
  <w:num w:numId="7" w16cid:durableId="1268737258">
    <w:abstractNumId w:val="3"/>
  </w:num>
  <w:num w:numId="8" w16cid:durableId="15175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yULlMSaBf+y6KuY0gV1O9b7szJngpahfKhQOV0E2rNa6aDW6KMZOK2Ic9FIsgqM/OXvaw/U3CGAXHTWOS/sIw==" w:salt="wKDS62B9UJmulF/Xyhh94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C10"/>
    <w:rsid w:val="008B1B7B"/>
    <w:rsid w:val="009B6C10"/>
    <w:rsid w:val="00C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81CA4DC"/>
  <w15:docId w15:val="{B385F2A6-3D37-4FF9-80B8-410EBA3E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63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565" w:hanging="42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unl.just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zAp5O8Jg+DXM1ko9BhNDB3zGp+dWkiZnmxl9+yVwAu8=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EJ56PV++TJHuWHAD4Vb8kqXRaK+NHBPbgTKLxrkC/QQ=</DigestValue>
    </Reference>
  </SignedInfo>
  <SignatureValue>RYqxQ0GhLtjll1DS6Eu3Hw5wuHNW+tviObfrwHOrGU3Hm7KB4kn2BuLSWKAkKGw9p3al22T7ta0N
YubEpvRT1/IvybQV+mLf7YQ6Bozimm4CaL8idMk04hkuXMamnOHSEH4pcbdJUWVwhvbQyNDkdF6B
eJOyRuWEHoy2/UbnGgUr/U1+i30NhQwC02DL557hu7SWX9x9c+Qv45eVDxuQcVccPE44jbd6pE6n
0setMNmA4B1FHkmOfU7U0mPGeIOTA7AJcnAKTnp8egx1THYsO/Fq5PVdmOo65uupDCQ6rRtSJMml
vd4yhC+aR6aryZOwlK9dYIRy2h83UJ86g1JFX0l7MWvMjBrxOGamuyuRi2i9LUbh/cmKKPa9/zZv
FNVhOz60kCYufc4OvUrCLftJsQ7EfZuKGj2ElhJ6YrbllD3H/eI19nMaf7fN6kqwNiLsY7vrGMHN
Z7fKsvh/Z5mAc9jd4TR2lS7lIpvnkkfGXody1YlxaVLhQeXd5r3zoWFf4bzbM/RQ0tUt6g9E1nSa
Tv0K+r8YoxTDQXWIeqZ/gwvkFGRSPemQIJKCcC9JAcI33Nb31KS8lnwHdrdGZjlzmNIGhyNMMjHk
Frl4e+dGkvt5LOIIIP23C5Jqt3XYK+DXFFEK3jxRMvnmKDqiZC4r2hu22F3tM7RnNt97sYBkORM=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iuV2/hws3A1CbH8D0WfHoWrxzXlhSvHR2hkSxlPr7uE=</DigestValue>
      </Reference>
      <Reference URI="/word/document.xml?ContentType=application/vnd.openxmlformats-officedocument.wordprocessingml.document.main+xml">
        <DigestMethod Algorithm="http://www.w3.org/2001/04/xmlenc#sha256"/>
        <DigestValue>+uLWoYk1ocP4HuQNCfRQrCcSsoqOnwQLs7XG65GB/4Y=</DigestValue>
      </Reference>
      <Reference URI="/word/endnotes.xml?ContentType=application/vnd.openxmlformats-officedocument.wordprocessingml.endnotes+xml">
        <DigestMethod Algorithm="http://www.w3.org/2001/04/xmlenc#sha256"/>
        <DigestValue>IWrpqxewLF1JhJv2F5To8ZkCLMO/CL0YXoB4KtOx0dM=</DigestValue>
      </Reference>
      <Reference URI="/word/fontTable.xml?ContentType=application/vnd.openxmlformats-officedocument.wordprocessingml.fontTable+xml">
        <DigestMethod Algorithm="http://www.w3.org/2001/04/xmlenc#sha256"/>
        <DigestValue>QULPIt7eFzEdLxIQiENIwt6H1LDYSVZ322F5tjlyOkY=</DigestValue>
      </Reference>
      <Reference URI="/word/footer1.xml?ContentType=application/vnd.openxmlformats-officedocument.wordprocessingml.footer+xml">
        <DigestMethod Algorithm="http://www.w3.org/2001/04/xmlenc#sha256"/>
        <DigestValue>RsPT1YNLSQ0r4ArvTkOYd4W4QRa12drcO0IRasWkQNg=</DigestValue>
      </Reference>
      <Reference URI="/word/footnotes.xml?ContentType=application/vnd.openxmlformats-officedocument.wordprocessingml.footnotes+xml">
        <DigestMethod Algorithm="http://www.w3.org/2001/04/xmlenc#sha256"/>
        <DigestValue>eYp8powBemT7y0souuPvpPibYBfEcE8zQU30vdkZ2+g=</DigestValue>
      </Reference>
      <Reference URI="/word/header1.xml?ContentType=application/vnd.openxmlformats-officedocument.wordprocessingml.header+xml">
        <DigestMethod Algorithm="http://www.w3.org/2001/04/xmlenc#sha256"/>
        <DigestValue>3I8Btkr3vF99vHQifUguhH7tRwrLGy+YAI7g1yp4kD8=</DigestValue>
      </Reference>
      <Reference URI="/word/header2.xml?ContentType=application/vnd.openxmlformats-officedocument.wordprocessingml.header+xml">
        <DigestMethod Algorithm="http://www.w3.org/2001/04/xmlenc#sha256"/>
        <DigestValue>oTKZSNlasIfCmAe58GpSioJOEVrMFl0MBSzYUvm6Vsw=</DigestValue>
      </Reference>
      <Reference URI="/word/numbering.xml?ContentType=application/vnd.openxmlformats-officedocument.wordprocessingml.numbering+xml">
        <DigestMethod Algorithm="http://www.w3.org/2001/04/xmlenc#sha256"/>
        <DigestValue>pCNhKcj3MvRznPIb0CFkVk/Rb8lYFPBvNRi0bWITYKY=</DigestValue>
      </Reference>
      <Reference URI="/word/settings.xml?ContentType=application/vnd.openxmlformats-officedocument.wordprocessingml.settings+xml">
        <DigestMethod Algorithm="http://www.w3.org/2001/04/xmlenc#sha256"/>
        <DigestValue>LxSpjOf3IJ34rfUX/CdjC83BuDHeyvE9cNR4EnIngNc=</DigestValue>
      </Reference>
      <Reference URI="/word/styles.xml?ContentType=application/vnd.openxmlformats-officedocument.wordprocessingml.styles+xml">
        <DigestMethod Algorithm="http://www.w3.org/2001/04/xmlenc#sha256"/>
        <DigestValue>XkStT76+gYxK6jGP640pZUrN8JmoHaTFf1645JUFNNM=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2025-10-10T10:58:51Z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2025-10-10T10:58:51Z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2608</Words>
  <Characters>14898</Characters>
  <Application>Microsoft Office Word</Application>
  <DocSecurity>8</DocSecurity>
  <Lines>425</Lines>
  <Paragraphs>253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/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Pánková Martina Bc. DiS.</cp:lastModifiedBy>
  <cp:revision>2</cp:revision>
  <dcterms:created xsi:type="dcterms:W3CDTF">2025-10-10T10:58:00Z</dcterms:created>
  <dcterms:modified xsi:type="dcterms:W3CDTF">2025-10-10T10:58:00Z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2025-10-10T00:00:00Z</vt:filetime>
  </property>
</Properties>
</file>