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9E73" w14:textId="5566DC90" w:rsidR="00FD6C0E" w:rsidRDefault="00B25571" w:rsidP="0066627C">
      <w:pPr>
        <w:pStyle w:val="Nzev"/>
        <w:keepNext/>
        <w:keepLines/>
        <w:tabs>
          <w:tab w:val="left" w:pos="2268"/>
          <w:tab w:val="left" w:pos="2461"/>
          <w:tab w:val="center" w:pos="4462"/>
        </w:tabs>
        <w:ind w:right="482"/>
        <w:jc w:val="left"/>
        <w:rPr>
          <w:rFonts w:ascii="Calibri" w:hAnsi="Calibri" w:cs="Arial"/>
          <w:szCs w:val="24"/>
          <w:lang w:val="cs-CZ"/>
        </w:rPr>
      </w:pPr>
      <w:r>
        <w:rPr>
          <w:rFonts w:ascii="Calibri" w:hAnsi="Calibri" w:cs="Arial"/>
          <w:szCs w:val="24"/>
          <w:lang w:val="cs-CZ"/>
        </w:rPr>
        <w:tab/>
      </w:r>
      <w:r>
        <w:rPr>
          <w:rFonts w:ascii="Calibri" w:hAnsi="Calibri" w:cs="Arial"/>
          <w:szCs w:val="24"/>
          <w:lang w:val="cs-CZ"/>
        </w:rPr>
        <w:tab/>
      </w:r>
      <w:r>
        <w:rPr>
          <w:rFonts w:ascii="Calibri" w:hAnsi="Calibri" w:cs="Arial"/>
          <w:szCs w:val="24"/>
          <w:lang w:val="cs-CZ"/>
        </w:rPr>
        <w:tab/>
      </w:r>
      <w:r>
        <w:rPr>
          <w:rFonts w:ascii="Calibri" w:hAnsi="Calibri" w:cs="Arial"/>
          <w:szCs w:val="24"/>
          <w:lang w:val="cs-CZ"/>
        </w:rPr>
        <w:tab/>
      </w:r>
      <w:r>
        <w:rPr>
          <w:rFonts w:ascii="Calibri" w:hAnsi="Calibri" w:cs="Arial"/>
          <w:szCs w:val="24"/>
          <w:lang w:val="cs-CZ"/>
        </w:rPr>
        <w:tab/>
      </w:r>
      <w:r>
        <w:rPr>
          <w:rFonts w:ascii="Calibri" w:hAnsi="Calibri" w:cs="Arial"/>
          <w:szCs w:val="24"/>
          <w:lang w:val="cs-CZ"/>
        </w:rPr>
        <w:tab/>
      </w:r>
      <w:r>
        <w:rPr>
          <w:rFonts w:ascii="Calibri" w:hAnsi="Calibri" w:cs="Arial"/>
          <w:szCs w:val="24"/>
          <w:lang w:val="cs-CZ"/>
        </w:rPr>
        <w:tab/>
      </w:r>
      <w:r>
        <w:rPr>
          <w:rFonts w:ascii="Calibri" w:hAnsi="Calibri" w:cs="Arial"/>
          <w:szCs w:val="24"/>
          <w:lang w:val="cs-CZ"/>
        </w:rPr>
        <w:tab/>
      </w:r>
      <w:r>
        <w:rPr>
          <w:rFonts w:ascii="Calibri" w:hAnsi="Calibri" w:cs="Arial"/>
          <w:szCs w:val="24"/>
          <w:lang w:val="cs-CZ"/>
        </w:rPr>
        <w:tab/>
      </w:r>
    </w:p>
    <w:p w14:paraId="2A91490B" w14:textId="1A4FE439" w:rsidR="00590048" w:rsidRPr="00517192" w:rsidRDefault="00AB47E2" w:rsidP="00AB47E2">
      <w:pPr>
        <w:pStyle w:val="Nzev"/>
        <w:keepNext/>
        <w:keepLines/>
        <w:tabs>
          <w:tab w:val="left" w:pos="2268"/>
          <w:tab w:val="left" w:pos="2461"/>
          <w:tab w:val="center" w:pos="4462"/>
        </w:tabs>
        <w:spacing w:before="0"/>
        <w:ind w:right="482"/>
        <w:rPr>
          <w:rFonts w:ascii="Calibri" w:hAnsi="Calibri" w:cs="Arial"/>
          <w:sz w:val="32"/>
          <w:szCs w:val="32"/>
          <w:lang w:val="cs-CZ"/>
        </w:rPr>
      </w:pPr>
      <w:r>
        <w:rPr>
          <w:rFonts w:ascii="Calibri" w:hAnsi="Calibri" w:cs="Arial"/>
          <w:sz w:val="32"/>
          <w:szCs w:val="32"/>
          <w:lang w:val="cs-CZ"/>
        </w:rPr>
        <w:t>KUPNÍ SMLOUVA</w:t>
      </w:r>
    </w:p>
    <w:p w14:paraId="22ABE55E" w14:textId="5029495B" w:rsidR="004E0E49" w:rsidRPr="00124243" w:rsidRDefault="00124243" w:rsidP="00D83333">
      <w:pPr>
        <w:keepNext/>
        <w:keepLines/>
        <w:tabs>
          <w:tab w:val="left" w:pos="1843"/>
          <w:tab w:val="left" w:pos="2977"/>
        </w:tabs>
        <w:spacing w:before="120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124243">
        <w:rPr>
          <w:rFonts w:asciiTheme="minorHAnsi" w:eastAsia="Calibri" w:hAnsiTheme="minorHAnsi" w:cstheme="minorHAnsi"/>
          <w:sz w:val="22"/>
          <w:szCs w:val="22"/>
        </w:rPr>
        <w:t xml:space="preserve">podle zákona č. 89/2012 Sb., občanský zákoník, ve znění pozdějších předpisů (dále jen </w:t>
      </w:r>
      <w:r w:rsidRPr="00124243">
        <w:rPr>
          <w:rFonts w:asciiTheme="minorHAnsi" w:eastAsia="Calibri" w:hAnsiTheme="minorHAnsi" w:cstheme="minorHAnsi"/>
          <w:b/>
          <w:bCs/>
          <w:sz w:val="22"/>
          <w:szCs w:val="22"/>
        </w:rPr>
        <w:t>„občanský zákoník“</w:t>
      </w:r>
      <w:r w:rsidRPr="00124243">
        <w:rPr>
          <w:rFonts w:asciiTheme="minorHAnsi" w:eastAsia="Calibri" w:hAnsiTheme="minorHAnsi" w:cstheme="minorHAnsi"/>
          <w:sz w:val="22"/>
          <w:szCs w:val="22"/>
        </w:rPr>
        <w:t xml:space="preserve">), a dle zákona č. 121/2000 Sb., o právu autorském, o právech souvisejících s právem autorským a o změně některých zákonů, ve znění pozdějších předpisů, (dále jen </w:t>
      </w:r>
      <w:r w:rsidRPr="00124243">
        <w:rPr>
          <w:rFonts w:asciiTheme="minorHAnsi" w:eastAsia="Calibri" w:hAnsiTheme="minorHAnsi" w:cstheme="minorHAnsi"/>
          <w:b/>
          <w:bCs/>
          <w:sz w:val="22"/>
          <w:szCs w:val="22"/>
        </w:rPr>
        <w:t>„autorský zákon“</w:t>
      </w:r>
      <w:r w:rsidRPr="00124243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378B0DBB" w14:textId="77777777" w:rsidR="005D3C45" w:rsidRDefault="005D3C45" w:rsidP="00BA4FA7">
      <w:pPr>
        <w:keepNext/>
        <w:keepLines/>
        <w:tabs>
          <w:tab w:val="left" w:pos="2977"/>
        </w:tabs>
        <w:spacing w:before="120"/>
        <w:rPr>
          <w:rFonts w:ascii="Calibri" w:hAnsi="Calibri" w:cs="Arial"/>
          <w:b/>
          <w:sz w:val="22"/>
          <w:szCs w:val="22"/>
        </w:rPr>
      </w:pPr>
    </w:p>
    <w:p w14:paraId="6C9A9CD1" w14:textId="0F29D6F0" w:rsidR="00590048" w:rsidRPr="00CE7D14" w:rsidRDefault="00E76634" w:rsidP="00BA4FA7">
      <w:pPr>
        <w:keepNext/>
        <w:keepLines/>
        <w:tabs>
          <w:tab w:val="left" w:pos="2977"/>
        </w:tabs>
        <w:spacing w:before="120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Kupující</w:t>
      </w:r>
      <w:r w:rsidR="00BA4FA7" w:rsidRPr="00CE7D14">
        <w:rPr>
          <w:rFonts w:ascii="Calibri" w:hAnsi="Calibri" w:cs="Arial"/>
          <w:b/>
          <w:snapToGrid w:val="0"/>
          <w:sz w:val="22"/>
          <w:szCs w:val="22"/>
        </w:rPr>
        <w:t>:</w:t>
      </w:r>
      <w:r w:rsidR="00BA4FA7" w:rsidRPr="00CE7D14">
        <w:rPr>
          <w:rFonts w:ascii="Calibri" w:hAnsi="Calibri" w:cs="Arial"/>
          <w:b/>
          <w:snapToGrid w:val="0"/>
          <w:sz w:val="22"/>
          <w:szCs w:val="22"/>
        </w:rPr>
        <w:tab/>
      </w:r>
      <w:r w:rsidR="00D41797" w:rsidRPr="00CE7D14">
        <w:rPr>
          <w:rFonts w:ascii="Calibri" w:hAnsi="Calibri" w:cs="Arial"/>
          <w:b/>
          <w:snapToGrid w:val="0"/>
          <w:sz w:val="22"/>
          <w:szCs w:val="22"/>
        </w:rPr>
        <w:t>Zdravo</w:t>
      </w:r>
      <w:r w:rsidR="00A06698" w:rsidRPr="00CE7D14">
        <w:rPr>
          <w:rFonts w:ascii="Calibri" w:hAnsi="Calibri" w:cs="Arial"/>
          <w:b/>
          <w:snapToGrid w:val="0"/>
          <w:sz w:val="22"/>
          <w:szCs w:val="22"/>
        </w:rPr>
        <w:t>tnická záchranná služba hl. m. Prahy</w:t>
      </w:r>
    </w:p>
    <w:p w14:paraId="027EEE9F" w14:textId="77777777" w:rsidR="00590048" w:rsidRPr="00CE7D14" w:rsidRDefault="002449D2" w:rsidP="008E4D92">
      <w:pPr>
        <w:keepNext/>
        <w:keepLines/>
        <w:tabs>
          <w:tab w:val="left" w:pos="2127"/>
          <w:tab w:val="left" w:pos="2977"/>
        </w:tabs>
        <w:spacing w:before="120"/>
        <w:rPr>
          <w:rFonts w:ascii="Calibri" w:hAnsi="Calibri" w:cs="Arial"/>
          <w:snapToGrid w:val="0"/>
          <w:sz w:val="22"/>
          <w:szCs w:val="22"/>
        </w:rPr>
      </w:pPr>
      <w:r w:rsidRPr="00CE7D14">
        <w:rPr>
          <w:rFonts w:ascii="Calibri" w:hAnsi="Calibri" w:cs="Arial"/>
          <w:snapToGrid w:val="0"/>
          <w:sz w:val="22"/>
          <w:szCs w:val="22"/>
        </w:rPr>
        <w:t>S</w:t>
      </w:r>
      <w:r w:rsidR="00590048" w:rsidRPr="00CE7D14">
        <w:rPr>
          <w:rFonts w:ascii="Calibri" w:hAnsi="Calibri" w:cs="Arial"/>
          <w:snapToGrid w:val="0"/>
          <w:sz w:val="22"/>
          <w:szCs w:val="22"/>
        </w:rPr>
        <w:t>e sídlem:</w:t>
      </w:r>
      <w:r w:rsidR="00590048" w:rsidRPr="00CE7D14">
        <w:rPr>
          <w:rFonts w:ascii="Calibri" w:hAnsi="Calibri" w:cs="Arial"/>
          <w:snapToGrid w:val="0"/>
          <w:sz w:val="22"/>
          <w:szCs w:val="22"/>
        </w:rPr>
        <w:tab/>
      </w:r>
      <w:r w:rsidR="00590048" w:rsidRPr="00CE7D14">
        <w:rPr>
          <w:rFonts w:ascii="Calibri" w:hAnsi="Calibri" w:cs="Arial"/>
          <w:snapToGrid w:val="0"/>
          <w:sz w:val="22"/>
          <w:szCs w:val="22"/>
        </w:rPr>
        <w:tab/>
      </w:r>
      <w:r w:rsidR="00D252F4" w:rsidRPr="00CE7D14">
        <w:rPr>
          <w:rFonts w:ascii="Calibri" w:hAnsi="Calibri" w:cs="Arial"/>
          <w:snapToGrid w:val="0"/>
          <w:sz w:val="22"/>
          <w:szCs w:val="22"/>
        </w:rPr>
        <w:t>K</w:t>
      </w:r>
      <w:r w:rsidR="00F94A6C" w:rsidRPr="00CE7D14">
        <w:rPr>
          <w:rFonts w:ascii="Calibri" w:hAnsi="Calibri" w:cs="Arial"/>
          <w:snapToGrid w:val="0"/>
          <w:sz w:val="22"/>
          <w:szCs w:val="22"/>
        </w:rPr>
        <w:t>orunní 98</w:t>
      </w:r>
      <w:r w:rsidR="00D252F4" w:rsidRPr="00CE7D14">
        <w:rPr>
          <w:rFonts w:ascii="Calibri" w:hAnsi="Calibri" w:cs="Arial"/>
          <w:snapToGrid w:val="0"/>
          <w:sz w:val="22"/>
          <w:szCs w:val="22"/>
        </w:rPr>
        <w:t>,</w:t>
      </w:r>
      <w:r w:rsidR="00F94A6C" w:rsidRPr="00CE7D14">
        <w:rPr>
          <w:rFonts w:ascii="Calibri" w:hAnsi="Calibri" w:cs="Arial"/>
          <w:snapToGrid w:val="0"/>
          <w:sz w:val="22"/>
          <w:szCs w:val="22"/>
        </w:rPr>
        <w:t xml:space="preserve"> </w:t>
      </w:r>
      <w:r w:rsidR="001E5CA7" w:rsidRPr="00CE7D14">
        <w:rPr>
          <w:rFonts w:ascii="Calibri" w:hAnsi="Calibri" w:cs="Arial"/>
          <w:snapToGrid w:val="0"/>
          <w:sz w:val="22"/>
          <w:szCs w:val="22"/>
        </w:rPr>
        <w:t>101 00 P</w:t>
      </w:r>
      <w:r w:rsidR="00590048" w:rsidRPr="00CE7D14">
        <w:rPr>
          <w:rFonts w:ascii="Calibri" w:hAnsi="Calibri" w:cs="Arial"/>
          <w:snapToGrid w:val="0"/>
          <w:sz w:val="22"/>
          <w:szCs w:val="22"/>
        </w:rPr>
        <w:t>raha</w:t>
      </w:r>
      <w:r w:rsidR="00F94A6C" w:rsidRPr="00CE7D14">
        <w:rPr>
          <w:rFonts w:ascii="Calibri" w:hAnsi="Calibri" w:cs="Arial"/>
          <w:snapToGrid w:val="0"/>
          <w:sz w:val="22"/>
          <w:szCs w:val="22"/>
        </w:rPr>
        <w:t xml:space="preserve"> 10</w:t>
      </w:r>
      <w:r w:rsidR="001E5CA7" w:rsidRPr="00CE7D14">
        <w:rPr>
          <w:rFonts w:ascii="Calibri" w:hAnsi="Calibri" w:cs="Arial"/>
          <w:snapToGrid w:val="0"/>
          <w:sz w:val="22"/>
          <w:szCs w:val="22"/>
        </w:rPr>
        <w:t xml:space="preserve"> </w:t>
      </w:r>
    </w:p>
    <w:p w14:paraId="5A95046E" w14:textId="77777777" w:rsidR="00590048" w:rsidRPr="00CE7D14" w:rsidRDefault="00590048" w:rsidP="001E5CA7">
      <w:pPr>
        <w:keepNext/>
        <w:keepLines/>
        <w:tabs>
          <w:tab w:val="left" w:pos="2127"/>
          <w:tab w:val="left" w:pos="2977"/>
        </w:tabs>
        <w:rPr>
          <w:rFonts w:ascii="Calibri" w:hAnsi="Calibri" w:cs="Arial"/>
          <w:snapToGrid w:val="0"/>
          <w:sz w:val="22"/>
          <w:szCs w:val="22"/>
        </w:rPr>
      </w:pPr>
      <w:r w:rsidRPr="00CE7D14">
        <w:rPr>
          <w:rFonts w:ascii="Calibri" w:hAnsi="Calibri" w:cs="Arial"/>
          <w:snapToGrid w:val="0"/>
          <w:sz w:val="22"/>
          <w:szCs w:val="22"/>
        </w:rPr>
        <w:t>IČ:</w:t>
      </w:r>
      <w:r w:rsidRPr="00CE7D14">
        <w:rPr>
          <w:rFonts w:ascii="Calibri" w:hAnsi="Calibri" w:cs="Arial"/>
          <w:snapToGrid w:val="0"/>
          <w:sz w:val="22"/>
          <w:szCs w:val="22"/>
        </w:rPr>
        <w:tab/>
      </w:r>
      <w:r w:rsidR="002449D2" w:rsidRPr="00CE7D14">
        <w:rPr>
          <w:rFonts w:ascii="Calibri" w:hAnsi="Calibri" w:cs="Arial"/>
          <w:snapToGrid w:val="0"/>
          <w:sz w:val="22"/>
          <w:szCs w:val="22"/>
        </w:rPr>
        <w:tab/>
      </w:r>
      <w:r w:rsidR="00F94A6C" w:rsidRPr="00CE7D14">
        <w:rPr>
          <w:rFonts w:ascii="Calibri" w:hAnsi="Calibri" w:cs="Arial"/>
          <w:snapToGrid w:val="0"/>
          <w:sz w:val="22"/>
          <w:szCs w:val="22"/>
        </w:rPr>
        <w:t>00638927</w:t>
      </w:r>
    </w:p>
    <w:p w14:paraId="21D7D26C" w14:textId="77777777" w:rsidR="00590048" w:rsidRPr="00CE7D14" w:rsidRDefault="00590048" w:rsidP="001E5CA7">
      <w:pPr>
        <w:keepNext/>
        <w:keepLines/>
        <w:tabs>
          <w:tab w:val="left" w:pos="2127"/>
          <w:tab w:val="left" w:pos="2977"/>
        </w:tabs>
        <w:rPr>
          <w:rFonts w:ascii="Calibri" w:hAnsi="Calibri" w:cs="Arial"/>
          <w:snapToGrid w:val="0"/>
          <w:sz w:val="22"/>
          <w:szCs w:val="22"/>
        </w:rPr>
      </w:pPr>
      <w:r w:rsidRPr="00CE7D14">
        <w:rPr>
          <w:rFonts w:ascii="Calibri" w:hAnsi="Calibri" w:cs="Arial"/>
          <w:snapToGrid w:val="0"/>
          <w:sz w:val="22"/>
          <w:szCs w:val="22"/>
        </w:rPr>
        <w:t>DIČ:</w:t>
      </w:r>
      <w:r w:rsidRPr="00CE7D14">
        <w:rPr>
          <w:rFonts w:ascii="Calibri" w:hAnsi="Calibri" w:cs="Arial"/>
          <w:snapToGrid w:val="0"/>
          <w:sz w:val="22"/>
          <w:szCs w:val="22"/>
        </w:rPr>
        <w:tab/>
      </w:r>
      <w:r w:rsidR="00A2706D"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CE7D14">
        <w:rPr>
          <w:rFonts w:ascii="Calibri" w:hAnsi="Calibri" w:cs="Arial"/>
          <w:snapToGrid w:val="0"/>
          <w:sz w:val="22"/>
          <w:szCs w:val="22"/>
        </w:rPr>
        <w:tab/>
        <w:t>CZ</w:t>
      </w:r>
      <w:r w:rsidR="00F94A6C" w:rsidRPr="00CE7D14">
        <w:rPr>
          <w:rFonts w:ascii="Calibri" w:hAnsi="Calibri" w:cs="Arial"/>
          <w:snapToGrid w:val="0"/>
          <w:sz w:val="22"/>
          <w:szCs w:val="22"/>
        </w:rPr>
        <w:t xml:space="preserve">00638927 </w:t>
      </w:r>
    </w:p>
    <w:p w14:paraId="6FB03746" w14:textId="77777777" w:rsidR="00590048" w:rsidRPr="00CE7D14" w:rsidRDefault="002449D2" w:rsidP="001E5CA7">
      <w:pPr>
        <w:keepNext/>
        <w:keepLines/>
        <w:tabs>
          <w:tab w:val="left" w:pos="2127"/>
          <w:tab w:val="left" w:pos="2977"/>
        </w:tabs>
        <w:rPr>
          <w:rFonts w:ascii="Calibri" w:hAnsi="Calibri" w:cs="Arial"/>
          <w:snapToGrid w:val="0"/>
          <w:sz w:val="22"/>
          <w:szCs w:val="22"/>
        </w:rPr>
      </w:pPr>
      <w:r w:rsidRPr="00CE7D14">
        <w:rPr>
          <w:rFonts w:ascii="Calibri" w:hAnsi="Calibri" w:cs="Arial"/>
          <w:snapToGrid w:val="0"/>
          <w:sz w:val="22"/>
          <w:szCs w:val="22"/>
        </w:rPr>
        <w:t>B</w:t>
      </w:r>
      <w:r w:rsidR="00590048" w:rsidRPr="00CE7D14">
        <w:rPr>
          <w:rFonts w:ascii="Calibri" w:hAnsi="Calibri" w:cs="Arial"/>
          <w:snapToGrid w:val="0"/>
          <w:sz w:val="22"/>
          <w:szCs w:val="22"/>
        </w:rPr>
        <w:t>ankovní spojení:</w:t>
      </w:r>
      <w:r w:rsidR="00590048" w:rsidRPr="00CE7D14">
        <w:rPr>
          <w:rFonts w:ascii="Calibri" w:hAnsi="Calibri" w:cs="Arial"/>
          <w:snapToGrid w:val="0"/>
          <w:sz w:val="22"/>
          <w:szCs w:val="22"/>
        </w:rPr>
        <w:tab/>
      </w:r>
      <w:r w:rsidR="00590048" w:rsidRPr="00CE7D14">
        <w:rPr>
          <w:rFonts w:ascii="Calibri" w:hAnsi="Calibri" w:cs="Arial"/>
          <w:snapToGrid w:val="0"/>
          <w:sz w:val="22"/>
          <w:szCs w:val="22"/>
        </w:rPr>
        <w:tab/>
      </w:r>
      <w:r w:rsidR="00F95D85" w:rsidRPr="00CE7D14">
        <w:rPr>
          <w:rFonts w:ascii="Calibri" w:hAnsi="Calibri" w:cs="Arial"/>
          <w:snapToGrid w:val="0"/>
          <w:sz w:val="22"/>
          <w:szCs w:val="22"/>
        </w:rPr>
        <w:t xml:space="preserve">Komerční banka, a. s., pobočka </w:t>
      </w:r>
      <w:r w:rsidR="003B19E3" w:rsidRPr="00CE7D14">
        <w:rPr>
          <w:rFonts w:ascii="Calibri" w:hAnsi="Calibri" w:cs="Arial"/>
          <w:snapToGrid w:val="0"/>
          <w:sz w:val="22"/>
          <w:szCs w:val="22"/>
        </w:rPr>
        <w:t>Praha 2</w:t>
      </w:r>
    </w:p>
    <w:p w14:paraId="5645618E" w14:textId="77777777" w:rsidR="00590048" w:rsidRPr="00CE7D14" w:rsidRDefault="002449D2" w:rsidP="001E5CA7">
      <w:pPr>
        <w:keepNext/>
        <w:keepLines/>
        <w:tabs>
          <w:tab w:val="left" w:pos="2127"/>
          <w:tab w:val="left" w:pos="2977"/>
        </w:tabs>
        <w:rPr>
          <w:rFonts w:ascii="Calibri" w:hAnsi="Calibri" w:cs="Arial"/>
          <w:snapToGrid w:val="0"/>
          <w:sz w:val="22"/>
          <w:szCs w:val="22"/>
        </w:rPr>
      </w:pPr>
      <w:r w:rsidRPr="00CE7D14">
        <w:rPr>
          <w:rFonts w:ascii="Calibri" w:hAnsi="Calibri" w:cs="Arial"/>
          <w:snapToGrid w:val="0"/>
          <w:sz w:val="22"/>
          <w:szCs w:val="22"/>
        </w:rPr>
        <w:t>Č</w:t>
      </w:r>
      <w:r w:rsidR="00590048" w:rsidRPr="00CE7D14">
        <w:rPr>
          <w:rFonts w:ascii="Calibri" w:hAnsi="Calibri" w:cs="Arial"/>
          <w:snapToGrid w:val="0"/>
          <w:sz w:val="22"/>
          <w:szCs w:val="22"/>
        </w:rPr>
        <w:t>íslo účtu:</w:t>
      </w:r>
      <w:r w:rsidR="00590048" w:rsidRPr="00CE7D14">
        <w:rPr>
          <w:rFonts w:ascii="Calibri" w:hAnsi="Calibri" w:cs="Arial"/>
          <w:snapToGrid w:val="0"/>
          <w:sz w:val="22"/>
          <w:szCs w:val="22"/>
        </w:rPr>
        <w:tab/>
      </w:r>
      <w:r w:rsidR="00590048" w:rsidRPr="00CE7D14">
        <w:rPr>
          <w:rFonts w:ascii="Calibri" w:hAnsi="Calibri" w:cs="Arial"/>
          <w:snapToGrid w:val="0"/>
          <w:sz w:val="22"/>
          <w:szCs w:val="22"/>
        </w:rPr>
        <w:tab/>
      </w:r>
      <w:r w:rsidR="003B19E3" w:rsidRPr="00CE7D14">
        <w:rPr>
          <w:rFonts w:ascii="Calibri" w:hAnsi="Calibri" w:cs="Arial"/>
          <w:snapToGrid w:val="0"/>
          <w:sz w:val="22"/>
          <w:szCs w:val="22"/>
        </w:rPr>
        <w:t>27430051/0100</w:t>
      </w:r>
    </w:p>
    <w:p w14:paraId="3EBC586E" w14:textId="77777777" w:rsidR="00612CF6" w:rsidRDefault="00612CF6" w:rsidP="00612CF6">
      <w:pPr>
        <w:keepNext/>
        <w:keepLines/>
        <w:tabs>
          <w:tab w:val="left" w:pos="2977"/>
        </w:tabs>
        <w:ind w:left="2977" w:hanging="2977"/>
        <w:jc w:val="both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snapToGrid w:val="0"/>
          <w:sz w:val="22"/>
          <w:szCs w:val="22"/>
        </w:rPr>
        <w:t>Datová schránka:</w:t>
      </w:r>
      <w:r w:rsidR="00076B80">
        <w:rPr>
          <w:rFonts w:ascii="Calibri" w:hAnsi="Calibri" w:cs="Arial"/>
          <w:snapToGrid w:val="0"/>
          <w:sz w:val="22"/>
          <w:szCs w:val="22"/>
        </w:rPr>
        <w:tab/>
      </w:r>
      <w:r>
        <w:rPr>
          <w:rFonts w:ascii="Calibri" w:hAnsi="Calibri" w:cs="Arial"/>
          <w:snapToGrid w:val="0"/>
          <w:sz w:val="22"/>
          <w:szCs w:val="22"/>
        </w:rPr>
        <w:t>2ya36ee</w:t>
      </w:r>
    </w:p>
    <w:p w14:paraId="5A99579D" w14:textId="30D0A155" w:rsidR="00D527FA" w:rsidRPr="00CE7D14" w:rsidRDefault="002449D2" w:rsidP="0042516B">
      <w:pPr>
        <w:keepNext/>
        <w:keepLines/>
        <w:tabs>
          <w:tab w:val="left" w:pos="2977"/>
        </w:tabs>
        <w:ind w:left="2977" w:hanging="2977"/>
        <w:jc w:val="both"/>
        <w:rPr>
          <w:rFonts w:ascii="Calibri" w:hAnsi="Calibri" w:cs="Arial"/>
          <w:snapToGrid w:val="0"/>
          <w:sz w:val="22"/>
          <w:szCs w:val="22"/>
        </w:rPr>
      </w:pPr>
      <w:r w:rsidRPr="00CE7D14">
        <w:rPr>
          <w:rFonts w:ascii="Calibri" w:hAnsi="Calibri" w:cs="Arial"/>
          <w:snapToGrid w:val="0"/>
          <w:sz w:val="22"/>
          <w:szCs w:val="22"/>
        </w:rPr>
        <w:t>Z</w:t>
      </w:r>
      <w:r w:rsidR="00590048" w:rsidRPr="00CE7D14">
        <w:rPr>
          <w:rFonts w:ascii="Calibri" w:hAnsi="Calibri" w:cs="Arial"/>
          <w:snapToGrid w:val="0"/>
          <w:sz w:val="22"/>
          <w:szCs w:val="22"/>
        </w:rPr>
        <w:t>astoupen</w:t>
      </w:r>
      <w:r w:rsidR="00587E6C">
        <w:rPr>
          <w:rFonts w:ascii="Calibri" w:hAnsi="Calibri" w:cs="Arial"/>
          <w:snapToGrid w:val="0"/>
          <w:sz w:val="22"/>
          <w:szCs w:val="22"/>
        </w:rPr>
        <w:t>ý</w:t>
      </w:r>
      <w:r w:rsidR="00590048" w:rsidRPr="00CE7D14">
        <w:rPr>
          <w:rFonts w:ascii="Calibri" w:hAnsi="Calibri" w:cs="Arial"/>
          <w:snapToGrid w:val="0"/>
          <w:sz w:val="22"/>
          <w:szCs w:val="22"/>
        </w:rPr>
        <w:t xml:space="preserve">: </w:t>
      </w:r>
      <w:r w:rsidR="00590048" w:rsidRPr="00CE7D14">
        <w:rPr>
          <w:rFonts w:ascii="Calibri" w:hAnsi="Calibri" w:cs="Arial"/>
          <w:snapToGrid w:val="0"/>
          <w:sz w:val="22"/>
          <w:szCs w:val="22"/>
        </w:rPr>
        <w:tab/>
      </w:r>
      <w:r w:rsidR="000E37B0" w:rsidRPr="00CE7D14">
        <w:rPr>
          <w:rFonts w:ascii="Calibri" w:hAnsi="Calibri" w:cs="Arial"/>
          <w:sz w:val="22"/>
          <w:szCs w:val="22"/>
        </w:rPr>
        <w:t xml:space="preserve">MUDr. Petrem Kolouchem, MBA, </w:t>
      </w:r>
      <w:r w:rsidR="0097325F">
        <w:rPr>
          <w:rFonts w:ascii="Calibri" w:hAnsi="Calibri" w:cs="Arial"/>
          <w:sz w:val="22"/>
          <w:szCs w:val="22"/>
        </w:rPr>
        <w:t xml:space="preserve">LL.M., </w:t>
      </w:r>
      <w:r w:rsidR="000E37B0" w:rsidRPr="00CE7D14">
        <w:rPr>
          <w:rFonts w:ascii="Calibri" w:hAnsi="Calibri" w:cs="Arial"/>
          <w:sz w:val="22"/>
          <w:szCs w:val="22"/>
        </w:rPr>
        <w:t>ředitelem</w:t>
      </w:r>
    </w:p>
    <w:p w14:paraId="47C31234" w14:textId="111B84CB" w:rsidR="00540656" w:rsidRPr="00CE7D14" w:rsidRDefault="00540656" w:rsidP="000E37B0">
      <w:pPr>
        <w:keepNext/>
        <w:keepLines/>
        <w:tabs>
          <w:tab w:val="left" w:pos="2977"/>
        </w:tabs>
        <w:ind w:left="2977" w:hanging="2977"/>
        <w:jc w:val="both"/>
        <w:rPr>
          <w:rFonts w:ascii="Calibri" w:hAnsi="Calibri" w:cs="Arial"/>
          <w:snapToGrid w:val="0"/>
          <w:sz w:val="22"/>
          <w:szCs w:val="22"/>
        </w:rPr>
      </w:pPr>
      <w:r w:rsidRPr="00CE7D14">
        <w:rPr>
          <w:rFonts w:ascii="Calibri" w:hAnsi="Calibri" w:cs="Arial"/>
          <w:snapToGrid w:val="0"/>
          <w:sz w:val="22"/>
          <w:szCs w:val="22"/>
        </w:rPr>
        <w:t xml:space="preserve">Příspěvková organizace </w:t>
      </w:r>
      <w:r w:rsidR="003B79FF" w:rsidRPr="00CE7D14">
        <w:rPr>
          <w:rFonts w:ascii="Calibri" w:hAnsi="Calibri" w:cs="Arial"/>
          <w:snapToGrid w:val="0"/>
          <w:sz w:val="22"/>
          <w:szCs w:val="22"/>
        </w:rPr>
        <w:t xml:space="preserve">zřízená </w:t>
      </w:r>
      <w:r w:rsidR="0042516B">
        <w:rPr>
          <w:rFonts w:ascii="Calibri" w:hAnsi="Calibri" w:cs="Arial"/>
          <w:snapToGrid w:val="0"/>
          <w:sz w:val="22"/>
          <w:szCs w:val="22"/>
        </w:rPr>
        <w:t>h</w:t>
      </w:r>
      <w:r w:rsidR="003B79FF" w:rsidRPr="00CE7D14">
        <w:rPr>
          <w:rFonts w:ascii="Calibri" w:hAnsi="Calibri" w:cs="Arial"/>
          <w:snapToGrid w:val="0"/>
          <w:sz w:val="22"/>
          <w:szCs w:val="22"/>
        </w:rPr>
        <w:t xml:space="preserve">lavním městem Prahou, </w:t>
      </w:r>
      <w:r w:rsidRPr="00CE7D14">
        <w:rPr>
          <w:rFonts w:ascii="Calibri" w:hAnsi="Calibri" w:cs="Arial"/>
          <w:snapToGrid w:val="0"/>
          <w:sz w:val="22"/>
          <w:szCs w:val="22"/>
        </w:rPr>
        <w:t>nezapsaná v </w:t>
      </w:r>
      <w:r w:rsidR="0042516B">
        <w:rPr>
          <w:rFonts w:ascii="Calibri" w:hAnsi="Calibri" w:cs="Arial"/>
          <w:snapToGrid w:val="0"/>
          <w:sz w:val="22"/>
          <w:szCs w:val="22"/>
        </w:rPr>
        <w:t>o</w:t>
      </w:r>
      <w:r w:rsidR="00076B80">
        <w:rPr>
          <w:rFonts w:ascii="Calibri" w:hAnsi="Calibri" w:cs="Arial"/>
          <w:snapToGrid w:val="0"/>
          <w:sz w:val="22"/>
          <w:szCs w:val="22"/>
        </w:rPr>
        <w:t>bchodním rejstříku</w:t>
      </w:r>
    </w:p>
    <w:p w14:paraId="219E2B83" w14:textId="50F6E5F0" w:rsidR="00F36475" w:rsidRDefault="00590048" w:rsidP="00780864">
      <w:pPr>
        <w:keepNext/>
        <w:keepLines/>
        <w:spacing w:before="120"/>
        <w:ind w:right="50"/>
        <w:rPr>
          <w:rFonts w:ascii="Calibri" w:hAnsi="Calibri" w:cs="Arial"/>
          <w:b/>
          <w:sz w:val="22"/>
          <w:szCs w:val="22"/>
        </w:rPr>
      </w:pPr>
      <w:r w:rsidRPr="00CE7D14">
        <w:rPr>
          <w:rFonts w:ascii="Calibri" w:hAnsi="Calibri" w:cs="Arial"/>
          <w:sz w:val="22"/>
          <w:szCs w:val="22"/>
        </w:rPr>
        <w:t>(dále jako „</w:t>
      </w:r>
      <w:r w:rsidR="00E76634">
        <w:rPr>
          <w:rFonts w:ascii="Calibri" w:hAnsi="Calibri" w:cs="Arial"/>
          <w:b/>
          <w:sz w:val="22"/>
          <w:szCs w:val="22"/>
        </w:rPr>
        <w:t>Kupující</w:t>
      </w:r>
      <w:r w:rsidRPr="00CE7D14">
        <w:rPr>
          <w:rFonts w:ascii="Calibri" w:hAnsi="Calibri" w:cs="Arial"/>
          <w:b/>
          <w:sz w:val="22"/>
          <w:szCs w:val="22"/>
        </w:rPr>
        <w:t>“)</w:t>
      </w:r>
    </w:p>
    <w:p w14:paraId="4BF7F32B" w14:textId="77777777" w:rsidR="000B5B27" w:rsidRDefault="000B5B27" w:rsidP="000B5B27">
      <w:pPr>
        <w:keepNext/>
        <w:keepLines/>
        <w:tabs>
          <w:tab w:val="left" w:pos="2977"/>
        </w:tabs>
        <w:spacing w:before="120" w:after="120"/>
        <w:ind w:right="5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</w:p>
    <w:p w14:paraId="7A4A0F24" w14:textId="1E6B78CB" w:rsidR="00E22BC8" w:rsidRPr="00C71F29" w:rsidRDefault="00E22BC8" w:rsidP="00E22BC8">
      <w:pPr>
        <w:keepNext/>
        <w:keepLines/>
        <w:tabs>
          <w:tab w:val="left" w:pos="2977"/>
        </w:tabs>
        <w:spacing w:before="120" w:after="120"/>
        <w:ind w:right="51"/>
        <w:rPr>
          <w:rFonts w:ascii="Calibri" w:hAnsi="Calibri" w:cs="Arial"/>
          <w:b/>
          <w:snapToGrid w:val="0"/>
          <w:sz w:val="22"/>
          <w:szCs w:val="22"/>
        </w:rPr>
      </w:pPr>
      <w:r w:rsidRPr="002B278C">
        <w:rPr>
          <w:rFonts w:ascii="Calibri" w:hAnsi="Calibri" w:cs="Arial"/>
          <w:b/>
          <w:sz w:val="22"/>
          <w:szCs w:val="22"/>
        </w:rPr>
        <w:t>P</w:t>
      </w:r>
      <w:r>
        <w:rPr>
          <w:rFonts w:ascii="Calibri" w:hAnsi="Calibri" w:cs="Arial"/>
          <w:b/>
          <w:sz w:val="22"/>
          <w:szCs w:val="22"/>
        </w:rPr>
        <w:t>rodávající</w:t>
      </w:r>
      <w:r w:rsidRPr="002B278C">
        <w:rPr>
          <w:rFonts w:ascii="Calibri" w:hAnsi="Calibri" w:cs="Arial"/>
          <w:b/>
          <w:sz w:val="22"/>
          <w:szCs w:val="22"/>
        </w:rPr>
        <w:t>:</w:t>
      </w:r>
      <w:r w:rsidRPr="002B278C">
        <w:rPr>
          <w:rFonts w:ascii="Calibri" w:hAnsi="Calibri" w:cs="Arial"/>
          <w:b/>
          <w:sz w:val="22"/>
          <w:szCs w:val="22"/>
        </w:rPr>
        <w:tab/>
      </w:r>
      <w:r w:rsidR="004D5C19">
        <w:rPr>
          <w:rFonts w:ascii="Calibri" w:hAnsi="Calibri" w:cs="Arial"/>
          <w:b/>
          <w:sz w:val="22"/>
          <w:szCs w:val="22"/>
        </w:rPr>
        <w:t>Kancelářské stroje s.r.o.</w:t>
      </w:r>
    </w:p>
    <w:p w14:paraId="0633C09B" w14:textId="60789D6E" w:rsidR="00E22BC8" w:rsidRPr="00036A44" w:rsidRDefault="00E22BC8" w:rsidP="00036A44">
      <w:pPr>
        <w:keepNext/>
        <w:keepLines/>
        <w:tabs>
          <w:tab w:val="left" w:pos="2127"/>
          <w:tab w:val="left" w:pos="2977"/>
        </w:tabs>
        <w:rPr>
          <w:rFonts w:ascii="Calibri" w:hAnsi="Calibri" w:cs="Arial"/>
          <w:snapToGrid w:val="0"/>
          <w:sz w:val="22"/>
          <w:szCs w:val="22"/>
        </w:rPr>
      </w:pPr>
      <w:r w:rsidRPr="00036A44">
        <w:rPr>
          <w:rFonts w:ascii="Calibri" w:hAnsi="Calibri" w:cs="Arial"/>
          <w:snapToGrid w:val="0"/>
          <w:sz w:val="22"/>
          <w:szCs w:val="22"/>
        </w:rPr>
        <w:t>Se sídlem:</w:t>
      </w:r>
      <w:r w:rsidRPr="00036A44">
        <w:rPr>
          <w:rFonts w:ascii="Calibri" w:hAnsi="Calibri" w:cs="Arial"/>
          <w:snapToGrid w:val="0"/>
          <w:sz w:val="22"/>
          <w:szCs w:val="22"/>
        </w:rPr>
        <w:tab/>
      </w:r>
      <w:r w:rsidRPr="00036A44">
        <w:rPr>
          <w:rFonts w:ascii="Calibri" w:hAnsi="Calibri" w:cs="Arial"/>
          <w:snapToGrid w:val="0"/>
          <w:sz w:val="22"/>
          <w:szCs w:val="22"/>
        </w:rPr>
        <w:tab/>
      </w:r>
      <w:r w:rsidR="004D5C19" w:rsidRPr="00036A44">
        <w:rPr>
          <w:rFonts w:ascii="Calibri" w:hAnsi="Calibri" w:cs="Arial"/>
          <w:snapToGrid w:val="0"/>
          <w:sz w:val="22"/>
          <w:szCs w:val="22"/>
        </w:rPr>
        <w:t>Donská 1554/12, 101 00 – Praha 10</w:t>
      </w:r>
    </w:p>
    <w:p w14:paraId="0A70BCC6" w14:textId="6AEC1319" w:rsidR="00E22BC8" w:rsidRPr="00036A44" w:rsidRDefault="00E22BC8" w:rsidP="00036A44">
      <w:pPr>
        <w:keepNext/>
        <w:keepLines/>
        <w:tabs>
          <w:tab w:val="left" w:pos="2127"/>
          <w:tab w:val="left" w:pos="2977"/>
        </w:tabs>
        <w:rPr>
          <w:rFonts w:ascii="Calibri" w:hAnsi="Calibri" w:cs="Arial"/>
          <w:snapToGrid w:val="0"/>
          <w:sz w:val="22"/>
          <w:szCs w:val="22"/>
        </w:rPr>
      </w:pPr>
      <w:r w:rsidRPr="00036A44">
        <w:rPr>
          <w:rFonts w:ascii="Calibri" w:hAnsi="Calibri" w:cs="Arial"/>
          <w:snapToGrid w:val="0"/>
          <w:sz w:val="22"/>
          <w:szCs w:val="22"/>
        </w:rPr>
        <w:t>IČ:</w:t>
      </w:r>
      <w:r w:rsidRPr="00036A44">
        <w:rPr>
          <w:rFonts w:ascii="Calibri" w:hAnsi="Calibri" w:cs="Arial"/>
          <w:snapToGrid w:val="0"/>
          <w:sz w:val="22"/>
          <w:szCs w:val="22"/>
        </w:rPr>
        <w:tab/>
      </w:r>
      <w:r w:rsidRPr="00036A44">
        <w:rPr>
          <w:rFonts w:ascii="Calibri" w:hAnsi="Calibri" w:cs="Arial"/>
          <w:snapToGrid w:val="0"/>
          <w:sz w:val="22"/>
          <w:szCs w:val="22"/>
        </w:rPr>
        <w:tab/>
      </w:r>
      <w:r w:rsidR="004D5C19" w:rsidRPr="00036A44">
        <w:rPr>
          <w:rFonts w:ascii="Calibri" w:hAnsi="Calibri" w:cs="Arial"/>
          <w:snapToGrid w:val="0"/>
          <w:sz w:val="22"/>
          <w:szCs w:val="22"/>
        </w:rPr>
        <w:t>26467658</w:t>
      </w:r>
    </w:p>
    <w:p w14:paraId="2206AFD4" w14:textId="28DEF2D3" w:rsidR="00E22BC8" w:rsidRPr="00036A44" w:rsidRDefault="00E22BC8" w:rsidP="00036A44">
      <w:pPr>
        <w:keepNext/>
        <w:keepLines/>
        <w:tabs>
          <w:tab w:val="left" w:pos="2127"/>
          <w:tab w:val="left" w:pos="2977"/>
        </w:tabs>
        <w:rPr>
          <w:rFonts w:ascii="Calibri" w:hAnsi="Calibri" w:cs="Arial"/>
          <w:snapToGrid w:val="0"/>
          <w:sz w:val="22"/>
          <w:szCs w:val="22"/>
        </w:rPr>
      </w:pPr>
      <w:r w:rsidRPr="00036A44">
        <w:rPr>
          <w:rFonts w:ascii="Calibri" w:hAnsi="Calibri" w:cs="Arial"/>
          <w:snapToGrid w:val="0"/>
          <w:sz w:val="22"/>
          <w:szCs w:val="22"/>
        </w:rPr>
        <w:t>DIČ:</w:t>
      </w:r>
      <w:r w:rsidRPr="00036A44">
        <w:rPr>
          <w:rFonts w:ascii="Calibri" w:hAnsi="Calibri" w:cs="Arial"/>
          <w:snapToGrid w:val="0"/>
          <w:sz w:val="22"/>
          <w:szCs w:val="22"/>
        </w:rPr>
        <w:tab/>
      </w:r>
      <w:r w:rsidRPr="00036A44">
        <w:rPr>
          <w:rFonts w:ascii="Calibri" w:hAnsi="Calibri" w:cs="Arial"/>
          <w:snapToGrid w:val="0"/>
          <w:sz w:val="22"/>
          <w:szCs w:val="22"/>
        </w:rPr>
        <w:tab/>
      </w:r>
      <w:r w:rsidR="004D5C19" w:rsidRPr="00036A44">
        <w:rPr>
          <w:rFonts w:ascii="Calibri" w:hAnsi="Calibri" w:cs="Arial"/>
          <w:snapToGrid w:val="0"/>
          <w:sz w:val="22"/>
          <w:szCs w:val="22"/>
        </w:rPr>
        <w:t>CZ26467658</w:t>
      </w:r>
    </w:p>
    <w:p w14:paraId="75941ED2" w14:textId="711B8451" w:rsidR="00E22BC8" w:rsidRPr="00036A44" w:rsidRDefault="00E22BC8" w:rsidP="00036A44">
      <w:pPr>
        <w:keepNext/>
        <w:keepLines/>
        <w:tabs>
          <w:tab w:val="left" w:pos="2127"/>
          <w:tab w:val="left" w:pos="2977"/>
        </w:tabs>
        <w:rPr>
          <w:rFonts w:ascii="Calibri" w:hAnsi="Calibri" w:cs="Arial"/>
          <w:snapToGrid w:val="0"/>
          <w:sz w:val="22"/>
          <w:szCs w:val="22"/>
        </w:rPr>
      </w:pPr>
      <w:r w:rsidRPr="00036A44">
        <w:rPr>
          <w:rFonts w:ascii="Calibri" w:hAnsi="Calibri" w:cs="Arial"/>
          <w:snapToGrid w:val="0"/>
          <w:sz w:val="22"/>
          <w:szCs w:val="22"/>
        </w:rPr>
        <w:t>Bankovní spojení:</w:t>
      </w:r>
      <w:r w:rsidRPr="00036A44">
        <w:rPr>
          <w:rFonts w:ascii="Calibri" w:hAnsi="Calibri" w:cs="Arial"/>
          <w:snapToGrid w:val="0"/>
          <w:sz w:val="22"/>
          <w:szCs w:val="22"/>
        </w:rPr>
        <w:tab/>
      </w:r>
      <w:r w:rsidRPr="00036A44">
        <w:rPr>
          <w:rFonts w:ascii="Calibri" w:hAnsi="Calibri" w:cs="Arial"/>
          <w:snapToGrid w:val="0"/>
          <w:sz w:val="22"/>
          <w:szCs w:val="22"/>
        </w:rPr>
        <w:tab/>
      </w:r>
      <w:r w:rsidR="008232AF" w:rsidRPr="00036A44">
        <w:rPr>
          <w:rFonts w:ascii="Calibri" w:hAnsi="Calibri" w:cs="Arial"/>
          <w:snapToGrid w:val="0"/>
          <w:sz w:val="22"/>
          <w:szCs w:val="22"/>
        </w:rPr>
        <w:t>Komerční banka, a.s.</w:t>
      </w:r>
    </w:p>
    <w:p w14:paraId="4E6F5114" w14:textId="42811568" w:rsidR="00E22BC8" w:rsidRPr="00036A44" w:rsidRDefault="00E22BC8" w:rsidP="00036A44">
      <w:pPr>
        <w:keepNext/>
        <w:keepLines/>
        <w:tabs>
          <w:tab w:val="left" w:pos="2127"/>
          <w:tab w:val="left" w:pos="2977"/>
        </w:tabs>
        <w:rPr>
          <w:rFonts w:ascii="Calibri" w:hAnsi="Calibri" w:cs="Arial"/>
          <w:snapToGrid w:val="0"/>
          <w:sz w:val="22"/>
          <w:szCs w:val="22"/>
        </w:rPr>
      </w:pPr>
      <w:r w:rsidRPr="00036A44">
        <w:rPr>
          <w:rFonts w:ascii="Calibri" w:hAnsi="Calibri" w:cs="Arial"/>
          <w:snapToGrid w:val="0"/>
          <w:sz w:val="22"/>
          <w:szCs w:val="22"/>
        </w:rPr>
        <w:t>Číslo účtu:</w:t>
      </w:r>
      <w:r w:rsidRPr="00036A44">
        <w:rPr>
          <w:rFonts w:ascii="Calibri" w:hAnsi="Calibri" w:cs="Arial"/>
          <w:snapToGrid w:val="0"/>
          <w:sz w:val="22"/>
          <w:szCs w:val="22"/>
        </w:rPr>
        <w:tab/>
      </w:r>
      <w:r w:rsidRPr="00036A44">
        <w:rPr>
          <w:rFonts w:ascii="Calibri" w:hAnsi="Calibri" w:cs="Arial"/>
          <w:snapToGrid w:val="0"/>
          <w:sz w:val="22"/>
          <w:szCs w:val="22"/>
        </w:rPr>
        <w:tab/>
      </w:r>
      <w:r w:rsidR="008232AF" w:rsidRPr="00036A44">
        <w:rPr>
          <w:rFonts w:ascii="Calibri" w:hAnsi="Calibri" w:cs="Arial"/>
          <w:snapToGrid w:val="0"/>
          <w:sz w:val="22"/>
          <w:szCs w:val="22"/>
        </w:rPr>
        <w:t>51-1326370217/0100</w:t>
      </w:r>
    </w:p>
    <w:p w14:paraId="1F865099" w14:textId="61672088" w:rsidR="00E22BC8" w:rsidRPr="00036A44" w:rsidRDefault="00E22BC8" w:rsidP="00036A44">
      <w:pPr>
        <w:keepNext/>
        <w:keepLines/>
        <w:tabs>
          <w:tab w:val="left" w:pos="2127"/>
          <w:tab w:val="left" w:pos="2977"/>
        </w:tabs>
        <w:rPr>
          <w:rFonts w:ascii="Calibri" w:hAnsi="Calibri" w:cs="Arial"/>
          <w:snapToGrid w:val="0"/>
          <w:sz w:val="22"/>
          <w:szCs w:val="22"/>
        </w:rPr>
      </w:pPr>
      <w:r w:rsidRPr="00036A44">
        <w:rPr>
          <w:rFonts w:ascii="Calibri" w:hAnsi="Calibri" w:cs="Arial"/>
          <w:snapToGrid w:val="0"/>
          <w:sz w:val="22"/>
          <w:szCs w:val="22"/>
        </w:rPr>
        <w:t>Datová schránka:</w:t>
      </w:r>
      <w:r w:rsidRPr="00036A44">
        <w:rPr>
          <w:rFonts w:ascii="Calibri" w:hAnsi="Calibri" w:cs="Arial"/>
          <w:snapToGrid w:val="0"/>
          <w:sz w:val="22"/>
          <w:szCs w:val="22"/>
        </w:rPr>
        <w:tab/>
      </w:r>
      <w:r w:rsidRPr="00036A44">
        <w:rPr>
          <w:rFonts w:ascii="Calibri" w:hAnsi="Calibri" w:cs="Arial"/>
          <w:snapToGrid w:val="0"/>
          <w:sz w:val="22"/>
          <w:szCs w:val="22"/>
        </w:rPr>
        <w:tab/>
      </w:r>
      <w:r w:rsidR="004B2227" w:rsidRPr="00036A44">
        <w:rPr>
          <w:rFonts w:ascii="Calibri" w:hAnsi="Calibri" w:cs="Arial"/>
          <w:snapToGrid w:val="0"/>
          <w:sz w:val="22"/>
          <w:szCs w:val="22"/>
        </w:rPr>
        <w:t>vqqez7j</w:t>
      </w:r>
    </w:p>
    <w:p w14:paraId="7ECEB95F" w14:textId="7FC1DC64" w:rsidR="00E22BC8" w:rsidRPr="00036A44" w:rsidRDefault="00E22BC8" w:rsidP="00036A44">
      <w:pPr>
        <w:keepNext/>
        <w:keepLines/>
        <w:tabs>
          <w:tab w:val="left" w:pos="2127"/>
          <w:tab w:val="left" w:pos="2977"/>
        </w:tabs>
        <w:rPr>
          <w:rFonts w:ascii="Calibri" w:hAnsi="Calibri" w:cs="Arial"/>
          <w:snapToGrid w:val="0"/>
          <w:sz w:val="22"/>
          <w:szCs w:val="22"/>
        </w:rPr>
      </w:pPr>
      <w:r w:rsidRPr="00036A44">
        <w:rPr>
          <w:rFonts w:ascii="Calibri" w:hAnsi="Calibri" w:cs="Arial"/>
          <w:snapToGrid w:val="0"/>
          <w:sz w:val="22"/>
          <w:szCs w:val="22"/>
        </w:rPr>
        <w:t>Zastoupený:</w:t>
      </w:r>
      <w:r w:rsidRPr="00036A44">
        <w:rPr>
          <w:rFonts w:ascii="Calibri" w:hAnsi="Calibri" w:cs="Arial"/>
          <w:snapToGrid w:val="0"/>
          <w:sz w:val="22"/>
          <w:szCs w:val="22"/>
        </w:rPr>
        <w:tab/>
      </w:r>
      <w:r w:rsidRPr="00036A44">
        <w:rPr>
          <w:rFonts w:ascii="Calibri" w:hAnsi="Calibri" w:cs="Arial"/>
          <w:snapToGrid w:val="0"/>
          <w:sz w:val="22"/>
          <w:szCs w:val="22"/>
        </w:rPr>
        <w:tab/>
      </w:r>
      <w:r w:rsidR="004B2227" w:rsidRPr="00036A44">
        <w:rPr>
          <w:rFonts w:ascii="Calibri" w:hAnsi="Calibri" w:cs="Arial"/>
          <w:snapToGrid w:val="0"/>
          <w:sz w:val="22"/>
          <w:szCs w:val="22"/>
        </w:rPr>
        <w:t>Michal Hrubý - jednatel</w:t>
      </w:r>
    </w:p>
    <w:p w14:paraId="5BAA6FC4" w14:textId="53E3476E" w:rsidR="00E22BC8" w:rsidRPr="00CE7D14" w:rsidRDefault="00E22BC8" w:rsidP="00E22BC8">
      <w:pPr>
        <w:keepNext/>
        <w:keepLines/>
        <w:tabs>
          <w:tab w:val="left" w:pos="2977"/>
        </w:tabs>
        <w:ind w:left="2977" w:hanging="2977"/>
        <w:jc w:val="both"/>
        <w:rPr>
          <w:rFonts w:ascii="Calibri" w:hAnsi="Calibri" w:cs="Arial"/>
          <w:sz w:val="22"/>
          <w:szCs w:val="22"/>
        </w:rPr>
      </w:pPr>
      <w:r w:rsidRPr="004B2227">
        <w:rPr>
          <w:rFonts w:ascii="Calibri" w:hAnsi="Calibri" w:cs="Arial"/>
          <w:sz w:val="22"/>
          <w:szCs w:val="22"/>
        </w:rPr>
        <w:t xml:space="preserve">Zapsaná v obchodním rejstříku vedeném </w:t>
      </w:r>
      <w:r w:rsidR="004B2227" w:rsidRPr="004B2227">
        <w:rPr>
          <w:rFonts w:ascii="Calibri" w:hAnsi="Calibri" w:cs="Arial"/>
          <w:sz w:val="22"/>
          <w:szCs w:val="22"/>
        </w:rPr>
        <w:t>Městským soudem v Praze</w:t>
      </w:r>
      <w:r w:rsidRPr="004B2227">
        <w:rPr>
          <w:rFonts w:ascii="Calibri" w:hAnsi="Calibri" w:cs="Arial"/>
          <w:sz w:val="22"/>
          <w:szCs w:val="22"/>
        </w:rPr>
        <w:t xml:space="preserve">, oddílu </w:t>
      </w:r>
      <w:r w:rsidR="004B2227" w:rsidRPr="004B2227">
        <w:rPr>
          <w:rFonts w:ascii="Calibri" w:hAnsi="Calibri" w:cs="Arial"/>
          <w:sz w:val="22"/>
          <w:szCs w:val="22"/>
        </w:rPr>
        <w:t>C</w:t>
      </w:r>
      <w:r w:rsidRPr="004B2227">
        <w:rPr>
          <w:rFonts w:ascii="Calibri" w:hAnsi="Calibri" w:cs="Arial"/>
          <w:sz w:val="22"/>
          <w:szCs w:val="22"/>
        </w:rPr>
        <w:t xml:space="preserve">, vložce </w:t>
      </w:r>
      <w:r w:rsidR="004B2227" w:rsidRPr="004B2227">
        <w:rPr>
          <w:rFonts w:ascii="Calibri" w:hAnsi="Calibri" w:cs="Arial"/>
          <w:sz w:val="22"/>
          <w:szCs w:val="22"/>
        </w:rPr>
        <w:t>84203</w:t>
      </w:r>
    </w:p>
    <w:p w14:paraId="3694CC28" w14:textId="348E8E97" w:rsidR="0042516B" w:rsidRPr="00E22BC8" w:rsidRDefault="00E22BC8" w:rsidP="00E22BC8">
      <w:pPr>
        <w:keepNext/>
        <w:keepLines/>
        <w:tabs>
          <w:tab w:val="left" w:pos="2977"/>
        </w:tabs>
        <w:spacing w:before="120" w:after="120"/>
        <w:ind w:right="51"/>
        <w:rPr>
          <w:rFonts w:ascii="Calibri" w:hAnsi="Calibri" w:cs="Arial"/>
          <w:b/>
          <w:snapToGrid w:val="0"/>
          <w:sz w:val="22"/>
          <w:szCs w:val="22"/>
        </w:rPr>
      </w:pPr>
      <w:r w:rsidRPr="00CE7D14">
        <w:rPr>
          <w:rFonts w:ascii="Calibri" w:hAnsi="Calibri" w:cs="Arial"/>
          <w:sz w:val="22"/>
          <w:szCs w:val="22"/>
        </w:rPr>
        <w:t>(dále jako „</w:t>
      </w:r>
      <w:r>
        <w:rPr>
          <w:rFonts w:ascii="Calibri" w:hAnsi="Calibri" w:cs="Arial"/>
          <w:b/>
          <w:sz w:val="22"/>
          <w:szCs w:val="22"/>
        </w:rPr>
        <w:t>Prodávající“)</w:t>
      </w:r>
    </w:p>
    <w:p w14:paraId="0568DC66" w14:textId="77777777" w:rsidR="004E0E49" w:rsidRDefault="004E0E49" w:rsidP="001E5CA7">
      <w:pPr>
        <w:keepNext/>
        <w:keepLines/>
        <w:ind w:right="50"/>
        <w:rPr>
          <w:rFonts w:ascii="Calibri" w:hAnsi="Calibri" w:cs="Arial"/>
          <w:sz w:val="22"/>
          <w:szCs w:val="22"/>
        </w:rPr>
      </w:pPr>
    </w:p>
    <w:p w14:paraId="67833173" w14:textId="671A6BC8" w:rsidR="00ED3193" w:rsidRDefault="00A10477" w:rsidP="00364B28">
      <w:pPr>
        <w:jc w:val="both"/>
        <w:rPr>
          <w:rFonts w:ascii="Calibri" w:hAnsi="Calibri" w:cs="Arial"/>
          <w:sz w:val="22"/>
          <w:szCs w:val="22"/>
        </w:rPr>
      </w:pPr>
      <w:r w:rsidRPr="00A10477">
        <w:rPr>
          <w:rFonts w:ascii="Calibri" w:hAnsi="Calibri" w:cs="Arial"/>
          <w:sz w:val="22"/>
          <w:szCs w:val="22"/>
        </w:rPr>
        <w:t>uzavírají dále uvedeného dne, měsíce a roku tuto</w:t>
      </w:r>
      <w:r w:rsidR="00264934">
        <w:rPr>
          <w:rFonts w:ascii="Calibri" w:hAnsi="Calibri" w:cs="Arial"/>
          <w:sz w:val="22"/>
          <w:szCs w:val="22"/>
        </w:rPr>
        <w:t xml:space="preserve"> </w:t>
      </w:r>
      <w:r w:rsidR="00E22BC8">
        <w:rPr>
          <w:rFonts w:ascii="Calibri" w:hAnsi="Calibri" w:cs="Arial"/>
          <w:sz w:val="22"/>
          <w:szCs w:val="22"/>
        </w:rPr>
        <w:t>k</w:t>
      </w:r>
      <w:r w:rsidR="00E76634">
        <w:rPr>
          <w:rFonts w:ascii="Calibri" w:hAnsi="Calibri" w:cs="Arial"/>
          <w:sz w:val="22"/>
          <w:szCs w:val="22"/>
        </w:rPr>
        <w:t>upní s</w:t>
      </w:r>
      <w:r w:rsidR="00264934">
        <w:rPr>
          <w:rFonts w:ascii="Calibri" w:hAnsi="Calibri" w:cs="Arial"/>
          <w:sz w:val="22"/>
          <w:szCs w:val="22"/>
        </w:rPr>
        <w:t>mlouvu</w:t>
      </w:r>
      <w:r w:rsidR="001C0DEE" w:rsidRPr="001C0DEE">
        <w:rPr>
          <w:rFonts w:ascii="Calibri" w:hAnsi="Calibri" w:cs="Arial"/>
          <w:sz w:val="22"/>
          <w:szCs w:val="22"/>
        </w:rPr>
        <w:t xml:space="preserve"> </w:t>
      </w:r>
      <w:r w:rsidRPr="00A10477">
        <w:rPr>
          <w:rFonts w:ascii="Calibri" w:hAnsi="Calibri" w:cs="Arial"/>
          <w:sz w:val="22"/>
          <w:szCs w:val="22"/>
        </w:rPr>
        <w:t xml:space="preserve">(dále jen </w:t>
      </w:r>
      <w:r w:rsidRPr="00E1078C">
        <w:rPr>
          <w:rFonts w:ascii="Calibri" w:hAnsi="Calibri" w:cs="Arial"/>
          <w:b/>
          <w:bCs/>
          <w:sz w:val="22"/>
          <w:szCs w:val="22"/>
        </w:rPr>
        <w:t>„Smlouva“</w:t>
      </w:r>
      <w:r w:rsidRPr="00A10477">
        <w:rPr>
          <w:rFonts w:ascii="Calibri" w:hAnsi="Calibri" w:cs="Arial"/>
          <w:sz w:val="22"/>
          <w:szCs w:val="22"/>
        </w:rPr>
        <w:t>), která je výsledkem veřejné zakázky s </w:t>
      </w:r>
      <w:r w:rsidRPr="009B0B7B">
        <w:rPr>
          <w:rFonts w:ascii="Calibri" w:hAnsi="Calibri" w:cs="Arial"/>
          <w:sz w:val="22"/>
          <w:szCs w:val="22"/>
        </w:rPr>
        <w:t xml:space="preserve">názvem </w:t>
      </w:r>
      <w:r w:rsidRPr="00E76634">
        <w:rPr>
          <w:rFonts w:ascii="Calibri" w:hAnsi="Calibri" w:cs="Arial"/>
          <w:b/>
          <w:bCs/>
          <w:sz w:val="22"/>
          <w:szCs w:val="22"/>
        </w:rPr>
        <w:t>„</w:t>
      </w:r>
      <w:sdt>
        <w:sdtPr>
          <w:rPr>
            <w:rFonts w:ascii="Calibri" w:hAnsi="Calibri" w:cs="Arial"/>
            <w:b/>
            <w:bCs/>
            <w:sz w:val="22"/>
            <w:szCs w:val="22"/>
          </w:rPr>
          <w:id w:val="1680074579"/>
          <w:placeholder>
            <w:docPart w:val="1CC05CEE5000488BAE636818AA93EFC8"/>
          </w:placeholder>
        </w:sdtPr>
        <w:sdtContent>
          <w:r w:rsidR="00E22BC8">
            <w:rPr>
              <w:rFonts w:ascii="Calibri" w:hAnsi="Calibri" w:cs="Arial"/>
              <w:b/>
              <w:bCs/>
              <w:sz w:val="22"/>
              <w:szCs w:val="22"/>
            </w:rPr>
            <w:t xml:space="preserve">Diskové pole </w:t>
          </w:r>
          <w:r w:rsidR="00AC7DE0" w:rsidRPr="00B874D9">
            <w:rPr>
              <w:rFonts w:ascii="Calibri" w:hAnsi="Calibri" w:cs="Arial"/>
              <w:b/>
              <w:bCs/>
              <w:sz w:val="22"/>
              <w:szCs w:val="22"/>
            </w:rPr>
            <w:t>pro Tísňovou linku 155</w:t>
          </w:r>
        </w:sdtContent>
      </w:sdt>
      <w:r w:rsidRPr="00E76634">
        <w:rPr>
          <w:rFonts w:ascii="Calibri" w:hAnsi="Calibri" w:cs="Arial"/>
          <w:b/>
          <w:bCs/>
          <w:sz w:val="22"/>
          <w:szCs w:val="22"/>
        </w:rPr>
        <w:t>“</w:t>
      </w:r>
      <w:r w:rsidRPr="00A10477">
        <w:rPr>
          <w:rFonts w:ascii="Calibri" w:hAnsi="Calibri" w:cs="Arial"/>
          <w:sz w:val="22"/>
          <w:szCs w:val="22"/>
        </w:rPr>
        <w:t xml:space="preserve">, </w:t>
      </w:r>
      <w:r w:rsidR="00776DBF">
        <w:rPr>
          <w:rFonts w:ascii="Calibri" w:hAnsi="Calibri" w:cs="Arial"/>
          <w:sz w:val="22"/>
          <w:szCs w:val="22"/>
        </w:rPr>
        <w:t>s</w:t>
      </w:r>
      <w:r w:rsidR="00AA4E48">
        <w:rPr>
          <w:rFonts w:ascii="Calibri" w:hAnsi="Calibri" w:cs="Arial"/>
          <w:sz w:val="22"/>
          <w:szCs w:val="22"/>
        </w:rPr>
        <w:t>e sys</w:t>
      </w:r>
      <w:r w:rsidR="00264B4F">
        <w:rPr>
          <w:rFonts w:ascii="Calibri" w:hAnsi="Calibri" w:cs="Arial"/>
          <w:sz w:val="22"/>
          <w:szCs w:val="22"/>
        </w:rPr>
        <w:t>témovým</w:t>
      </w:r>
      <w:r w:rsidR="00AA4E48">
        <w:rPr>
          <w:rFonts w:ascii="Calibri" w:hAnsi="Calibri" w:cs="Arial"/>
          <w:sz w:val="22"/>
          <w:szCs w:val="22"/>
        </w:rPr>
        <w:t xml:space="preserve"> </w:t>
      </w:r>
      <w:r w:rsidRPr="00A10477">
        <w:rPr>
          <w:rFonts w:ascii="Calibri" w:hAnsi="Calibri" w:cs="Arial"/>
          <w:sz w:val="22"/>
          <w:szCs w:val="22"/>
        </w:rPr>
        <w:t xml:space="preserve">číslem na profilu zadavatele: </w:t>
      </w:r>
      <w:r w:rsidR="00190DC2">
        <w:rPr>
          <w:rFonts w:ascii="Calibri" w:hAnsi="Calibri" w:cs="Arial"/>
          <w:sz w:val="22"/>
          <w:szCs w:val="22"/>
        </w:rPr>
        <w:t>P25V00314447</w:t>
      </w:r>
      <w:r w:rsidR="00364B28">
        <w:rPr>
          <w:rFonts w:ascii="Calibri" w:hAnsi="Calibri" w:cs="Arial"/>
          <w:sz w:val="22"/>
          <w:szCs w:val="22"/>
        </w:rPr>
        <w:t>.</w:t>
      </w:r>
    </w:p>
    <w:p w14:paraId="2F0CF892" w14:textId="77777777" w:rsidR="00FD6C0E" w:rsidRPr="00FD6C0E" w:rsidRDefault="00FD6C0E" w:rsidP="00FD6C0E"/>
    <w:p w14:paraId="1FA8D32E" w14:textId="77777777" w:rsidR="001D0BEE" w:rsidRPr="006D0592" w:rsidRDefault="001D0BEE" w:rsidP="00FD6C0E">
      <w:pPr>
        <w:pStyle w:val="Nadpis1"/>
        <w:spacing w:before="0" w:after="120"/>
        <w:ind w:right="482"/>
        <w:rPr>
          <w:rFonts w:ascii="Calibri" w:hAnsi="Calibri" w:cs="Calibri"/>
        </w:rPr>
      </w:pPr>
      <w:proofErr w:type="spellStart"/>
      <w:r w:rsidRPr="006D0592">
        <w:rPr>
          <w:rFonts w:ascii="Calibri" w:hAnsi="Calibri" w:cs="Calibri"/>
        </w:rPr>
        <w:t>Čl</w:t>
      </w:r>
      <w:proofErr w:type="spellEnd"/>
      <w:r w:rsidRPr="006D0592">
        <w:rPr>
          <w:rFonts w:ascii="Calibri" w:hAnsi="Calibri" w:cs="Calibri"/>
        </w:rPr>
        <w:t>. 1</w:t>
      </w:r>
    </w:p>
    <w:p w14:paraId="2ABA52E5" w14:textId="68D9F5C5" w:rsidR="001D0BEE" w:rsidRPr="006D0592" w:rsidRDefault="001D0BEE" w:rsidP="00212865">
      <w:pPr>
        <w:pStyle w:val="Nadpis1"/>
        <w:spacing w:before="0" w:after="120"/>
        <w:ind w:right="482"/>
        <w:rPr>
          <w:rFonts w:ascii="Calibri" w:hAnsi="Calibri" w:cs="Calibri"/>
        </w:rPr>
      </w:pPr>
      <w:r w:rsidRPr="006D0592">
        <w:rPr>
          <w:rFonts w:ascii="Calibri" w:hAnsi="Calibri" w:cs="Calibri"/>
        </w:rPr>
        <w:t xml:space="preserve">PŘEDMĚT </w:t>
      </w:r>
      <w:r w:rsidR="00E76634">
        <w:rPr>
          <w:rFonts w:ascii="Calibri" w:hAnsi="Calibri" w:cs="Calibri"/>
        </w:rPr>
        <w:t xml:space="preserve">A ÚČEL </w:t>
      </w:r>
      <w:r w:rsidRPr="006D0592">
        <w:rPr>
          <w:rFonts w:ascii="Calibri" w:hAnsi="Calibri" w:cs="Calibri"/>
        </w:rPr>
        <w:t>SMLOUVY</w:t>
      </w:r>
    </w:p>
    <w:p w14:paraId="7C16F9BA" w14:textId="70822290" w:rsidR="00091934" w:rsidRPr="00136A14" w:rsidRDefault="00182F6E" w:rsidP="00136A14">
      <w:pPr>
        <w:numPr>
          <w:ilvl w:val="1"/>
          <w:numId w:val="27"/>
        </w:numPr>
        <w:spacing w:after="120"/>
        <w:ind w:left="426" w:hanging="431"/>
        <w:jc w:val="both"/>
        <w:rPr>
          <w:rFonts w:ascii="Calibri" w:hAnsi="Calibri" w:cs="Arial"/>
          <w:color w:val="000000"/>
          <w:sz w:val="22"/>
          <w:szCs w:val="22"/>
        </w:rPr>
      </w:pPr>
      <w:r w:rsidRPr="00182F6E">
        <w:rPr>
          <w:rFonts w:ascii="Calibri" w:hAnsi="Calibri" w:cs="Arial"/>
          <w:color w:val="000000"/>
          <w:sz w:val="22"/>
          <w:szCs w:val="22"/>
        </w:rPr>
        <w:t xml:space="preserve">Předmětem </w:t>
      </w:r>
      <w:r w:rsidR="00A138B6">
        <w:rPr>
          <w:rFonts w:ascii="Calibri" w:hAnsi="Calibri" w:cs="Arial"/>
          <w:color w:val="000000"/>
          <w:sz w:val="22"/>
          <w:szCs w:val="22"/>
        </w:rPr>
        <w:t>S</w:t>
      </w:r>
      <w:r w:rsidRPr="00182F6E">
        <w:rPr>
          <w:rFonts w:ascii="Calibri" w:hAnsi="Calibri" w:cs="Arial"/>
          <w:color w:val="000000"/>
          <w:sz w:val="22"/>
          <w:szCs w:val="22"/>
        </w:rPr>
        <w:t xml:space="preserve">mlouvy je </w:t>
      </w:r>
      <w:r w:rsidR="00A138B6">
        <w:rPr>
          <w:rFonts w:ascii="Calibri" w:hAnsi="Calibri" w:cs="Arial"/>
          <w:color w:val="000000"/>
          <w:sz w:val="22"/>
          <w:szCs w:val="22"/>
        </w:rPr>
        <w:t>povinnost</w:t>
      </w:r>
      <w:r w:rsidRPr="00182F6E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A138B6">
        <w:rPr>
          <w:rFonts w:ascii="Calibri" w:hAnsi="Calibri" w:cs="Arial"/>
          <w:color w:val="000000"/>
          <w:sz w:val="22"/>
          <w:szCs w:val="22"/>
        </w:rPr>
        <w:t>P</w:t>
      </w:r>
      <w:r w:rsidRPr="00182F6E">
        <w:rPr>
          <w:rFonts w:ascii="Calibri" w:hAnsi="Calibri" w:cs="Arial"/>
          <w:color w:val="000000"/>
          <w:sz w:val="22"/>
          <w:szCs w:val="22"/>
        </w:rPr>
        <w:t xml:space="preserve">rodávajícího dodat </w:t>
      </w:r>
      <w:r w:rsidR="00A138B6">
        <w:rPr>
          <w:rFonts w:ascii="Calibri" w:hAnsi="Calibri" w:cs="Arial"/>
          <w:color w:val="000000"/>
          <w:sz w:val="22"/>
          <w:szCs w:val="22"/>
        </w:rPr>
        <w:t>K</w:t>
      </w:r>
      <w:r w:rsidRPr="00182F6E">
        <w:rPr>
          <w:rFonts w:ascii="Calibri" w:hAnsi="Calibri" w:cs="Arial"/>
          <w:color w:val="000000"/>
          <w:sz w:val="22"/>
          <w:szCs w:val="22"/>
        </w:rPr>
        <w:t xml:space="preserve">upujícímu </w:t>
      </w:r>
      <w:r w:rsidR="00C84F3E">
        <w:rPr>
          <w:rFonts w:ascii="Calibri" w:hAnsi="Calibri" w:cs="Arial"/>
          <w:color w:val="000000"/>
          <w:sz w:val="22"/>
          <w:szCs w:val="22"/>
        </w:rPr>
        <w:t xml:space="preserve">diskové pole pro ukládání </w:t>
      </w:r>
      <w:r w:rsidR="00136A14">
        <w:rPr>
          <w:rFonts w:ascii="Calibri" w:hAnsi="Calibri" w:cs="Arial"/>
          <w:color w:val="000000"/>
          <w:sz w:val="22"/>
          <w:szCs w:val="22"/>
        </w:rPr>
        <w:t xml:space="preserve">a zálohování </w:t>
      </w:r>
      <w:r w:rsidR="00C84F3E">
        <w:rPr>
          <w:rFonts w:ascii="Calibri" w:hAnsi="Calibri" w:cs="Arial"/>
          <w:color w:val="000000"/>
          <w:sz w:val="22"/>
          <w:szCs w:val="22"/>
        </w:rPr>
        <w:t>dat serverů zdravotnického operačního střediska (ZOS) Kupujícího jako centrálního úložiště</w:t>
      </w:r>
      <w:r w:rsidR="00F46D1A">
        <w:rPr>
          <w:rFonts w:ascii="Calibri" w:hAnsi="Calibri" w:cs="Arial"/>
          <w:color w:val="000000"/>
          <w:sz w:val="22"/>
          <w:szCs w:val="22"/>
        </w:rPr>
        <w:t xml:space="preserve"> za podmínek sjednaných ve Smlouvě</w:t>
      </w:r>
      <w:r w:rsidRPr="00182F6E">
        <w:rPr>
          <w:rFonts w:ascii="Calibri" w:hAnsi="Calibri" w:cs="Arial"/>
          <w:color w:val="000000"/>
          <w:sz w:val="22"/>
          <w:szCs w:val="22"/>
        </w:rPr>
        <w:t>.</w:t>
      </w:r>
      <w:r w:rsidR="005D44F0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5D44F0" w:rsidRPr="009F24B9">
        <w:rPr>
          <w:rFonts w:ascii="Calibri" w:hAnsi="Calibri" w:cs="Arial"/>
          <w:color w:val="000000"/>
          <w:sz w:val="22"/>
          <w:szCs w:val="22"/>
        </w:rPr>
        <w:t xml:space="preserve">Součástí </w:t>
      </w:r>
      <w:r w:rsidR="00F46D1A">
        <w:rPr>
          <w:rFonts w:ascii="Calibri" w:hAnsi="Calibri" w:cs="Arial"/>
          <w:color w:val="000000"/>
          <w:sz w:val="22"/>
          <w:szCs w:val="22"/>
        </w:rPr>
        <w:t>dodání Zboží</w:t>
      </w:r>
      <w:r w:rsidR="005D44F0" w:rsidRPr="009F24B9">
        <w:rPr>
          <w:rFonts w:ascii="Calibri" w:hAnsi="Calibri" w:cs="Arial"/>
          <w:color w:val="000000"/>
          <w:sz w:val="22"/>
          <w:szCs w:val="22"/>
        </w:rPr>
        <w:t xml:space="preserve"> jsou </w:t>
      </w:r>
      <w:r w:rsidR="00F46D1A">
        <w:rPr>
          <w:rFonts w:ascii="Calibri" w:hAnsi="Calibri" w:cs="Arial"/>
          <w:color w:val="000000"/>
          <w:sz w:val="22"/>
          <w:szCs w:val="22"/>
        </w:rPr>
        <w:t>dále zejm.</w:t>
      </w:r>
      <w:r w:rsidR="00CB7B24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C54527">
        <w:rPr>
          <w:rFonts w:ascii="Calibri" w:hAnsi="Calibri" w:cs="Arial"/>
          <w:color w:val="000000"/>
          <w:sz w:val="22"/>
          <w:szCs w:val="22"/>
        </w:rPr>
        <w:t xml:space="preserve">instalace a konfigurace diskového pole, následná podpora, </w:t>
      </w:r>
      <w:r w:rsidR="002357CC">
        <w:rPr>
          <w:rFonts w:ascii="Calibri" w:hAnsi="Calibri" w:cs="Arial"/>
          <w:color w:val="000000"/>
          <w:sz w:val="22"/>
          <w:szCs w:val="22"/>
        </w:rPr>
        <w:t>dodávka veškerých potřebných licencí</w:t>
      </w:r>
      <w:r w:rsidR="00F46D1A">
        <w:rPr>
          <w:rFonts w:ascii="Calibri" w:hAnsi="Calibri" w:cs="Arial"/>
          <w:color w:val="000000"/>
          <w:sz w:val="22"/>
          <w:szCs w:val="22"/>
        </w:rPr>
        <w:t xml:space="preserve"> dle Smlouvy</w:t>
      </w:r>
      <w:r w:rsidR="00136A14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136A14">
        <w:rPr>
          <w:rFonts w:ascii="Calibri" w:hAnsi="Calibri" w:cs="Arial"/>
          <w:sz w:val="22"/>
          <w:szCs w:val="22"/>
        </w:rPr>
        <w:t>pro provoz virtualizovaného managementu diskových polí</w:t>
      </w:r>
      <w:r w:rsidR="002357CC">
        <w:rPr>
          <w:rFonts w:ascii="Calibri" w:hAnsi="Calibri" w:cs="Arial"/>
          <w:color w:val="000000"/>
          <w:sz w:val="22"/>
          <w:szCs w:val="22"/>
        </w:rPr>
        <w:t xml:space="preserve">, </w:t>
      </w:r>
      <w:r w:rsidR="005D44F0" w:rsidRPr="009F24B9">
        <w:rPr>
          <w:rFonts w:ascii="Calibri" w:hAnsi="Calibri" w:cs="Arial"/>
          <w:color w:val="000000"/>
          <w:sz w:val="22"/>
          <w:szCs w:val="22"/>
        </w:rPr>
        <w:t>konfigurac</w:t>
      </w:r>
      <w:r w:rsidR="00F46D1A">
        <w:rPr>
          <w:rFonts w:ascii="Calibri" w:hAnsi="Calibri" w:cs="Arial"/>
          <w:color w:val="000000"/>
          <w:sz w:val="22"/>
          <w:szCs w:val="22"/>
        </w:rPr>
        <w:t>e</w:t>
      </w:r>
      <w:r w:rsidR="005D44F0" w:rsidRPr="009F24B9">
        <w:rPr>
          <w:rFonts w:ascii="Calibri" w:hAnsi="Calibri" w:cs="Arial"/>
          <w:color w:val="000000"/>
          <w:sz w:val="22"/>
          <w:szCs w:val="22"/>
        </w:rPr>
        <w:t>, nasazení do</w:t>
      </w:r>
      <w:r w:rsidR="008E0853">
        <w:rPr>
          <w:rFonts w:ascii="Calibri" w:hAnsi="Calibri" w:cs="Arial"/>
          <w:color w:val="000000"/>
          <w:sz w:val="22"/>
          <w:szCs w:val="22"/>
        </w:rPr>
        <w:t> </w:t>
      </w:r>
      <w:r w:rsidR="005D44F0" w:rsidRPr="009F24B9">
        <w:rPr>
          <w:rFonts w:ascii="Calibri" w:hAnsi="Calibri" w:cs="Arial"/>
          <w:color w:val="000000"/>
          <w:sz w:val="22"/>
          <w:szCs w:val="22"/>
        </w:rPr>
        <w:t xml:space="preserve">provozu. </w:t>
      </w:r>
      <w:r w:rsidR="00CB7B24" w:rsidRPr="00CB7B24">
        <w:rPr>
          <w:rFonts w:ascii="Calibri" w:hAnsi="Calibri" w:cs="Arial"/>
          <w:color w:val="000000"/>
          <w:sz w:val="22"/>
          <w:szCs w:val="22"/>
        </w:rPr>
        <w:t xml:space="preserve">Prodávající se zavazuje, že </w:t>
      </w:r>
      <w:r w:rsidR="00DB3787">
        <w:rPr>
          <w:rFonts w:ascii="Calibri" w:hAnsi="Calibri" w:cs="Arial"/>
          <w:color w:val="000000"/>
          <w:sz w:val="22"/>
          <w:szCs w:val="22"/>
        </w:rPr>
        <w:t xml:space="preserve">výrobce </w:t>
      </w:r>
      <w:r w:rsidR="00CB7B24" w:rsidRPr="00CB7B24">
        <w:rPr>
          <w:rFonts w:ascii="Calibri" w:hAnsi="Calibri" w:cs="Arial"/>
          <w:color w:val="000000"/>
          <w:sz w:val="22"/>
          <w:szCs w:val="22"/>
        </w:rPr>
        <w:t xml:space="preserve">HW bude </w:t>
      </w:r>
      <w:r w:rsidR="00AC1E02">
        <w:rPr>
          <w:rFonts w:ascii="Calibri" w:hAnsi="Calibri" w:cs="Arial"/>
          <w:color w:val="000000"/>
          <w:sz w:val="22"/>
          <w:szCs w:val="22"/>
        </w:rPr>
        <w:t xml:space="preserve">schopen zajistit následnou </w:t>
      </w:r>
      <w:r w:rsidR="00CB7B24" w:rsidRPr="00CB7B24">
        <w:rPr>
          <w:rFonts w:ascii="Calibri" w:hAnsi="Calibri" w:cs="Arial"/>
          <w:color w:val="000000"/>
          <w:sz w:val="22"/>
          <w:szCs w:val="22"/>
        </w:rPr>
        <w:t>podporu alespoň na</w:t>
      </w:r>
      <w:r w:rsidR="004C74F6">
        <w:rPr>
          <w:rFonts w:ascii="Calibri" w:hAnsi="Calibri" w:cs="Arial"/>
          <w:color w:val="000000"/>
          <w:sz w:val="22"/>
          <w:szCs w:val="22"/>
        </w:rPr>
        <w:t> </w:t>
      </w:r>
      <w:r w:rsidR="004B5EC9">
        <w:rPr>
          <w:rFonts w:ascii="Calibri" w:hAnsi="Calibri" w:cs="Arial"/>
          <w:color w:val="000000"/>
          <w:sz w:val="22"/>
          <w:szCs w:val="22"/>
        </w:rPr>
        <w:t>4 roky</w:t>
      </w:r>
      <w:r w:rsidR="00CB7B24" w:rsidRPr="00CB7B24">
        <w:rPr>
          <w:rFonts w:ascii="Calibri" w:hAnsi="Calibri" w:cs="Arial"/>
          <w:color w:val="000000"/>
          <w:sz w:val="22"/>
          <w:szCs w:val="22"/>
        </w:rPr>
        <w:t xml:space="preserve"> let od</w:t>
      </w:r>
      <w:r w:rsidR="008E0853">
        <w:rPr>
          <w:rFonts w:ascii="Calibri" w:hAnsi="Calibri" w:cs="Arial"/>
          <w:color w:val="000000"/>
          <w:sz w:val="22"/>
          <w:szCs w:val="22"/>
        </w:rPr>
        <w:t> </w:t>
      </w:r>
      <w:r w:rsidR="004C74F6" w:rsidRPr="004C74F6">
        <w:rPr>
          <w:rFonts w:ascii="Calibri" w:hAnsi="Calibri" w:cs="Arial"/>
          <w:color w:val="000000"/>
          <w:sz w:val="22"/>
          <w:szCs w:val="22"/>
        </w:rPr>
        <w:t>oznámení ukončení prodeje (end-</w:t>
      </w:r>
      <w:proofErr w:type="spellStart"/>
      <w:r w:rsidR="004C74F6" w:rsidRPr="004C74F6">
        <w:rPr>
          <w:rFonts w:ascii="Calibri" w:hAnsi="Calibri" w:cs="Arial"/>
          <w:color w:val="000000"/>
          <w:sz w:val="22"/>
          <w:szCs w:val="22"/>
        </w:rPr>
        <w:t>of</w:t>
      </w:r>
      <w:proofErr w:type="spellEnd"/>
      <w:r w:rsidR="004C74F6" w:rsidRPr="004C74F6">
        <w:rPr>
          <w:rFonts w:ascii="Calibri" w:hAnsi="Calibri" w:cs="Arial"/>
          <w:color w:val="000000"/>
          <w:sz w:val="22"/>
          <w:szCs w:val="22"/>
        </w:rPr>
        <w:t>-</w:t>
      </w:r>
      <w:proofErr w:type="spellStart"/>
      <w:r w:rsidR="004C74F6" w:rsidRPr="004C74F6">
        <w:rPr>
          <w:rFonts w:ascii="Calibri" w:hAnsi="Calibri" w:cs="Arial"/>
          <w:color w:val="000000"/>
          <w:sz w:val="22"/>
          <w:szCs w:val="22"/>
        </w:rPr>
        <w:t>life</w:t>
      </w:r>
      <w:proofErr w:type="spellEnd"/>
      <w:r w:rsidR="004C74F6" w:rsidRPr="004C74F6">
        <w:rPr>
          <w:rFonts w:ascii="Calibri" w:hAnsi="Calibri" w:cs="Arial"/>
          <w:color w:val="000000"/>
          <w:sz w:val="22"/>
          <w:szCs w:val="22"/>
        </w:rPr>
        <w:t>)</w:t>
      </w:r>
      <w:r w:rsidR="004C0114">
        <w:rPr>
          <w:rFonts w:ascii="Calibri" w:hAnsi="Calibri" w:cs="Arial"/>
          <w:color w:val="000000"/>
          <w:sz w:val="22"/>
          <w:szCs w:val="22"/>
        </w:rPr>
        <w:t>, a to bez ohledu na dobu trvání Smlouvy</w:t>
      </w:r>
      <w:r w:rsidR="00CB7B24" w:rsidRPr="00CB7B24">
        <w:rPr>
          <w:rFonts w:ascii="Calibri" w:hAnsi="Calibri" w:cs="Arial"/>
          <w:color w:val="000000"/>
          <w:sz w:val="22"/>
          <w:szCs w:val="22"/>
        </w:rPr>
        <w:t xml:space="preserve">. </w:t>
      </w:r>
      <w:r w:rsidR="005D44F0" w:rsidRPr="009F24B9">
        <w:rPr>
          <w:rFonts w:ascii="Calibri" w:hAnsi="Calibri" w:cs="Arial"/>
          <w:color w:val="000000"/>
          <w:sz w:val="22"/>
          <w:szCs w:val="22"/>
        </w:rPr>
        <w:t xml:space="preserve">Bližší specifikace </w:t>
      </w:r>
      <w:r w:rsidR="00CB7B24">
        <w:rPr>
          <w:rFonts w:ascii="Calibri" w:hAnsi="Calibri" w:cs="Arial"/>
          <w:color w:val="000000"/>
          <w:sz w:val="22"/>
          <w:szCs w:val="22"/>
        </w:rPr>
        <w:t xml:space="preserve">plnění </w:t>
      </w:r>
      <w:r w:rsidR="005D44F0" w:rsidRPr="009F24B9">
        <w:rPr>
          <w:rFonts w:ascii="Calibri" w:hAnsi="Calibri" w:cs="Arial"/>
          <w:color w:val="000000"/>
          <w:sz w:val="22"/>
          <w:szCs w:val="22"/>
        </w:rPr>
        <w:t>je</w:t>
      </w:r>
      <w:r w:rsidR="008E0853">
        <w:rPr>
          <w:rFonts w:ascii="Calibri" w:hAnsi="Calibri" w:cs="Arial"/>
          <w:color w:val="000000"/>
          <w:sz w:val="22"/>
          <w:szCs w:val="22"/>
        </w:rPr>
        <w:t> </w:t>
      </w:r>
      <w:r w:rsidR="005D44F0" w:rsidRPr="009F24B9">
        <w:rPr>
          <w:rFonts w:ascii="Calibri" w:hAnsi="Calibri" w:cs="Arial"/>
          <w:color w:val="000000"/>
          <w:sz w:val="22"/>
          <w:szCs w:val="22"/>
        </w:rPr>
        <w:t xml:space="preserve">uvedena v příloze č. 1 </w:t>
      </w:r>
      <w:r w:rsidR="00CB7B24">
        <w:rPr>
          <w:rFonts w:ascii="Calibri" w:hAnsi="Calibri" w:cs="Arial"/>
          <w:color w:val="000000"/>
          <w:sz w:val="22"/>
          <w:szCs w:val="22"/>
        </w:rPr>
        <w:t>S</w:t>
      </w:r>
      <w:r w:rsidR="005D44F0" w:rsidRPr="009F24B9">
        <w:rPr>
          <w:rFonts w:ascii="Calibri" w:hAnsi="Calibri" w:cs="Arial"/>
          <w:color w:val="000000"/>
          <w:sz w:val="22"/>
          <w:szCs w:val="22"/>
        </w:rPr>
        <w:t xml:space="preserve">mlouvy – </w:t>
      </w:r>
      <w:r w:rsidR="00136A14">
        <w:rPr>
          <w:rFonts w:ascii="Calibri" w:hAnsi="Calibri" w:cs="Arial"/>
          <w:color w:val="000000"/>
          <w:sz w:val="22"/>
          <w:szCs w:val="22"/>
        </w:rPr>
        <w:t>S</w:t>
      </w:r>
      <w:r w:rsidR="005D44F0" w:rsidRPr="009F24B9">
        <w:rPr>
          <w:rFonts w:ascii="Calibri" w:hAnsi="Calibri" w:cs="Arial"/>
          <w:color w:val="000000"/>
          <w:sz w:val="22"/>
          <w:szCs w:val="22"/>
        </w:rPr>
        <w:t>pecifikace</w:t>
      </w:r>
      <w:r w:rsidR="00136A14">
        <w:rPr>
          <w:rFonts w:ascii="Calibri" w:hAnsi="Calibri" w:cs="Arial"/>
          <w:color w:val="000000"/>
          <w:sz w:val="22"/>
          <w:szCs w:val="22"/>
        </w:rPr>
        <w:t xml:space="preserve"> předmětu plnění (Zboží) a ceník</w:t>
      </w:r>
      <w:r w:rsidR="005D44F0" w:rsidRPr="009F24B9">
        <w:rPr>
          <w:rFonts w:ascii="Calibri" w:hAnsi="Calibri" w:cs="Arial"/>
          <w:color w:val="000000"/>
          <w:sz w:val="22"/>
          <w:szCs w:val="22"/>
        </w:rPr>
        <w:t xml:space="preserve"> (</w:t>
      </w:r>
      <w:r w:rsidR="00CB7B24">
        <w:rPr>
          <w:rFonts w:ascii="Calibri" w:hAnsi="Calibri" w:cs="Arial"/>
          <w:color w:val="000000"/>
          <w:sz w:val="22"/>
          <w:szCs w:val="22"/>
        </w:rPr>
        <w:t>plnění dle tohoto odst</w:t>
      </w:r>
      <w:r w:rsidR="00C54527">
        <w:rPr>
          <w:rFonts w:ascii="Calibri" w:hAnsi="Calibri" w:cs="Arial"/>
          <w:color w:val="000000"/>
          <w:sz w:val="22"/>
          <w:szCs w:val="22"/>
        </w:rPr>
        <w:t>avce</w:t>
      </w:r>
      <w:r w:rsidR="00CB7B24">
        <w:rPr>
          <w:rFonts w:ascii="Calibri" w:hAnsi="Calibri" w:cs="Arial"/>
          <w:color w:val="000000"/>
          <w:sz w:val="22"/>
          <w:szCs w:val="22"/>
        </w:rPr>
        <w:t xml:space="preserve"> a Přílohy č. 1 Smlouvy společně </w:t>
      </w:r>
      <w:r w:rsidR="00136A14">
        <w:rPr>
          <w:rFonts w:ascii="Calibri" w:hAnsi="Calibri" w:cs="Arial"/>
          <w:color w:val="000000"/>
          <w:sz w:val="22"/>
          <w:szCs w:val="22"/>
        </w:rPr>
        <w:t>ve Smlouvě také</w:t>
      </w:r>
      <w:r w:rsidR="005D44F0" w:rsidRPr="009F24B9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5D44F0" w:rsidRPr="00CB7B24">
        <w:rPr>
          <w:rFonts w:ascii="Calibri" w:hAnsi="Calibri" w:cs="Arial"/>
          <w:b/>
          <w:bCs/>
          <w:color w:val="000000"/>
          <w:sz w:val="22"/>
          <w:szCs w:val="22"/>
        </w:rPr>
        <w:t>„</w:t>
      </w:r>
      <w:r w:rsidR="00CB7B24" w:rsidRPr="00CB7B24">
        <w:rPr>
          <w:rFonts w:ascii="Calibri" w:hAnsi="Calibri" w:cs="Arial"/>
          <w:b/>
          <w:bCs/>
          <w:color w:val="000000"/>
          <w:sz w:val="22"/>
          <w:szCs w:val="22"/>
        </w:rPr>
        <w:t>Z</w:t>
      </w:r>
      <w:r w:rsidR="005D44F0" w:rsidRPr="00CB7B24">
        <w:rPr>
          <w:rFonts w:ascii="Calibri" w:hAnsi="Calibri" w:cs="Arial"/>
          <w:b/>
          <w:bCs/>
          <w:color w:val="000000"/>
          <w:sz w:val="22"/>
          <w:szCs w:val="22"/>
        </w:rPr>
        <w:t>boží“</w:t>
      </w:r>
      <w:r w:rsidR="005D44F0" w:rsidRPr="009F24B9">
        <w:rPr>
          <w:rFonts w:ascii="Calibri" w:hAnsi="Calibri" w:cs="Arial"/>
          <w:color w:val="000000"/>
          <w:sz w:val="22"/>
          <w:szCs w:val="22"/>
        </w:rPr>
        <w:t>)</w:t>
      </w:r>
      <w:r w:rsidR="00CB7B24">
        <w:rPr>
          <w:rFonts w:ascii="Calibri" w:hAnsi="Calibri" w:cs="Arial"/>
          <w:color w:val="000000"/>
          <w:sz w:val="22"/>
          <w:szCs w:val="22"/>
        </w:rPr>
        <w:t>.</w:t>
      </w:r>
      <w:r w:rsidR="00627894">
        <w:rPr>
          <w:rFonts w:ascii="Calibri" w:hAnsi="Calibri" w:cs="Arial"/>
          <w:color w:val="000000"/>
          <w:sz w:val="22"/>
          <w:szCs w:val="22"/>
        </w:rPr>
        <w:t xml:space="preserve"> Prodávající se povinen dodat Kupujícímu nové a nepoužité Zboží.</w:t>
      </w:r>
    </w:p>
    <w:p w14:paraId="41DD62CE" w14:textId="7FAA6C93" w:rsidR="00A10477" w:rsidRDefault="001D180D" w:rsidP="0097325F">
      <w:pPr>
        <w:numPr>
          <w:ilvl w:val="1"/>
          <w:numId w:val="27"/>
        </w:numPr>
        <w:spacing w:after="120"/>
        <w:ind w:left="425" w:hanging="431"/>
        <w:jc w:val="both"/>
        <w:rPr>
          <w:rFonts w:ascii="Calibri" w:hAnsi="Calibri" w:cs="Arial"/>
          <w:color w:val="000000"/>
          <w:sz w:val="22"/>
          <w:szCs w:val="22"/>
        </w:rPr>
      </w:pPr>
      <w:r w:rsidRPr="001D180D">
        <w:rPr>
          <w:rFonts w:ascii="Calibri" w:hAnsi="Calibri" w:cs="Arial"/>
          <w:color w:val="000000"/>
          <w:sz w:val="22"/>
          <w:szCs w:val="22"/>
        </w:rPr>
        <w:t xml:space="preserve">Předmětem </w:t>
      </w:r>
      <w:r>
        <w:rPr>
          <w:rFonts w:ascii="Calibri" w:hAnsi="Calibri" w:cs="Arial"/>
          <w:color w:val="000000"/>
          <w:sz w:val="22"/>
          <w:szCs w:val="22"/>
        </w:rPr>
        <w:t>S</w:t>
      </w:r>
      <w:r w:rsidRPr="001D180D">
        <w:rPr>
          <w:rFonts w:ascii="Calibri" w:hAnsi="Calibri" w:cs="Arial"/>
          <w:color w:val="000000"/>
          <w:sz w:val="22"/>
          <w:szCs w:val="22"/>
        </w:rPr>
        <w:t xml:space="preserve">mlouvy je dále </w:t>
      </w:r>
      <w:r>
        <w:rPr>
          <w:rFonts w:ascii="Calibri" w:hAnsi="Calibri" w:cs="Arial"/>
          <w:color w:val="000000"/>
          <w:sz w:val="22"/>
          <w:szCs w:val="22"/>
        </w:rPr>
        <w:t>povinnost</w:t>
      </w:r>
      <w:r w:rsidRPr="001D180D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K</w:t>
      </w:r>
      <w:r w:rsidRPr="001D180D">
        <w:rPr>
          <w:rFonts w:ascii="Calibri" w:hAnsi="Calibri" w:cs="Arial"/>
          <w:color w:val="000000"/>
          <w:sz w:val="22"/>
          <w:szCs w:val="22"/>
        </w:rPr>
        <w:t>upujícího převzít řádně</w:t>
      </w:r>
      <w:r>
        <w:rPr>
          <w:rFonts w:ascii="Calibri" w:hAnsi="Calibri" w:cs="Arial"/>
          <w:color w:val="000000"/>
          <w:sz w:val="22"/>
          <w:szCs w:val="22"/>
        </w:rPr>
        <w:t>,</w:t>
      </w:r>
      <w:r w:rsidRPr="001D180D">
        <w:rPr>
          <w:rFonts w:ascii="Calibri" w:hAnsi="Calibri" w:cs="Arial"/>
          <w:color w:val="000000"/>
          <w:sz w:val="22"/>
          <w:szCs w:val="22"/>
        </w:rPr>
        <w:t xml:space="preserve"> včas </w:t>
      </w:r>
      <w:r>
        <w:rPr>
          <w:rFonts w:ascii="Calibri" w:hAnsi="Calibri" w:cs="Arial"/>
          <w:color w:val="000000"/>
          <w:sz w:val="22"/>
          <w:szCs w:val="22"/>
        </w:rPr>
        <w:t xml:space="preserve">a v souladu se Smlouvou </w:t>
      </w:r>
      <w:r w:rsidR="00136A14">
        <w:rPr>
          <w:rFonts w:ascii="Calibri" w:hAnsi="Calibri" w:cs="Arial"/>
          <w:color w:val="000000"/>
          <w:sz w:val="22"/>
          <w:szCs w:val="22"/>
        </w:rPr>
        <w:t>dodané</w:t>
      </w:r>
      <w:r w:rsidRPr="001D180D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Z</w:t>
      </w:r>
      <w:r w:rsidRPr="001D180D">
        <w:rPr>
          <w:rFonts w:ascii="Calibri" w:hAnsi="Calibri" w:cs="Arial"/>
          <w:color w:val="000000"/>
          <w:sz w:val="22"/>
          <w:szCs w:val="22"/>
        </w:rPr>
        <w:t>boží a zaplatit za něj sjednanou cenu podle podmínek v</w:t>
      </w:r>
      <w:r>
        <w:rPr>
          <w:rFonts w:ascii="Calibri" w:hAnsi="Calibri" w:cs="Arial"/>
          <w:color w:val="000000"/>
          <w:sz w:val="22"/>
          <w:szCs w:val="22"/>
        </w:rPr>
        <w:t>e S</w:t>
      </w:r>
      <w:r w:rsidRPr="001D180D">
        <w:rPr>
          <w:rFonts w:ascii="Calibri" w:hAnsi="Calibri" w:cs="Arial"/>
          <w:color w:val="000000"/>
          <w:sz w:val="22"/>
          <w:szCs w:val="22"/>
        </w:rPr>
        <w:t>mlouvě.</w:t>
      </w:r>
    </w:p>
    <w:p w14:paraId="2AF9C13F" w14:textId="4B02F27A" w:rsidR="004C0114" w:rsidRDefault="00BA6315" w:rsidP="00212865">
      <w:pPr>
        <w:numPr>
          <w:ilvl w:val="1"/>
          <w:numId w:val="27"/>
        </w:numPr>
        <w:ind w:left="425" w:hanging="431"/>
        <w:jc w:val="both"/>
        <w:rPr>
          <w:rFonts w:ascii="Calibri" w:hAnsi="Calibri" w:cs="Arial"/>
          <w:color w:val="000000"/>
          <w:sz w:val="22"/>
          <w:szCs w:val="22"/>
        </w:rPr>
      </w:pPr>
      <w:r w:rsidRPr="00BA6315">
        <w:rPr>
          <w:rFonts w:ascii="Calibri" w:hAnsi="Calibri" w:cs="Arial"/>
          <w:color w:val="000000"/>
          <w:sz w:val="22"/>
          <w:szCs w:val="22"/>
        </w:rPr>
        <w:lastRenderedPageBreak/>
        <w:t>P</w:t>
      </w:r>
      <w:r>
        <w:rPr>
          <w:rFonts w:ascii="Calibri" w:hAnsi="Calibri" w:cs="Arial"/>
          <w:color w:val="000000"/>
          <w:sz w:val="22"/>
          <w:szCs w:val="22"/>
        </w:rPr>
        <w:t>rodávající</w:t>
      </w:r>
      <w:r w:rsidRPr="00BA6315">
        <w:rPr>
          <w:rFonts w:ascii="Calibri" w:hAnsi="Calibri" w:cs="Arial"/>
          <w:color w:val="000000"/>
          <w:sz w:val="22"/>
          <w:szCs w:val="22"/>
        </w:rPr>
        <w:t xml:space="preserve"> je odpovědný za zajištění všech </w:t>
      </w:r>
      <w:r w:rsidR="00047461">
        <w:rPr>
          <w:rFonts w:ascii="Calibri" w:hAnsi="Calibri" w:cs="Arial"/>
          <w:color w:val="000000"/>
          <w:sz w:val="22"/>
          <w:szCs w:val="22"/>
        </w:rPr>
        <w:t xml:space="preserve">potřebných </w:t>
      </w:r>
      <w:r w:rsidRPr="00BA6315">
        <w:rPr>
          <w:rFonts w:ascii="Calibri" w:hAnsi="Calibri" w:cs="Arial"/>
          <w:color w:val="000000"/>
          <w:sz w:val="22"/>
          <w:szCs w:val="22"/>
        </w:rPr>
        <w:t>licencí</w:t>
      </w:r>
      <w:r>
        <w:rPr>
          <w:rFonts w:ascii="Calibri" w:hAnsi="Calibri" w:cs="Arial"/>
          <w:color w:val="000000"/>
          <w:sz w:val="22"/>
          <w:szCs w:val="22"/>
        </w:rPr>
        <w:t xml:space="preserve"> a plnění dle Smlouvy</w:t>
      </w:r>
      <w:r w:rsidRPr="00BA6315">
        <w:rPr>
          <w:rFonts w:ascii="Calibri" w:hAnsi="Calibri" w:cs="Arial"/>
          <w:color w:val="000000"/>
          <w:sz w:val="22"/>
          <w:szCs w:val="22"/>
        </w:rPr>
        <w:t>. P</w:t>
      </w:r>
      <w:r>
        <w:rPr>
          <w:rFonts w:ascii="Calibri" w:hAnsi="Calibri" w:cs="Arial"/>
          <w:color w:val="000000"/>
          <w:sz w:val="22"/>
          <w:szCs w:val="22"/>
        </w:rPr>
        <w:t>rodávající</w:t>
      </w:r>
      <w:r w:rsidRPr="00BA6315">
        <w:rPr>
          <w:rFonts w:ascii="Calibri" w:hAnsi="Calibri" w:cs="Arial"/>
          <w:color w:val="000000"/>
          <w:sz w:val="22"/>
          <w:szCs w:val="22"/>
        </w:rPr>
        <w:t xml:space="preserve"> se zavazuje, že při plnění Smlouvy neporuší žádné právo z duševního vlastnictví či jiné právo náležící kterékoliv třetí osobě.</w:t>
      </w:r>
    </w:p>
    <w:p w14:paraId="5DF5C2A0" w14:textId="77777777" w:rsidR="00212865" w:rsidRPr="00136A14" w:rsidRDefault="00212865" w:rsidP="00212865">
      <w:pPr>
        <w:ind w:left="425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19B9C8E" w14:textId="77777777" w:rsidR="001D0BEE" w:rsidRPr="006D0592" w:rsidRDefault="001D0BEE" w:rsidP="00212865">
      <w:pPr>
        <w:pStyle w:val="Nadpis1"/>
        <w:spacing w:before="0"/>
        <w:ind w:right="482"/>
        <w:rPr>
          <w:rFonts w:ascii="Calibri" w:hAnsi="Calibri" w:cs="Calibri"/>
        </w:rPr>
      </w:pPr>
      <w:proofErr w:type="spellStart"/>
      <w:r w:rsidRPr="006D0592">
        <w:rPr>
          <w:rFonts w:ascii="Calibri" w:hAnsi="Calibri" w:cs="Calibri"/>
        </w:rPr>
        <w:t>Čl</w:t>
      </w:r>
      <w:proofErr w:type="spellEnd"/>
      <w:r w:rsidRPr="006D0592">
        <w:rPr>
          <w:rFonts w:ascii="Calibri" w:hAnsi="Calibri" w:cs="Calibri"/>
        </w:rPr>
        <w:t>. 2</w:t>
      </w:r>
    </w:p>
    <w:p w14:paraId="39D1D31F" w14:textId="5D7E3D51" w:rsidR="001D0BEE" w:rsidRPr="006D0592" w:rsidRDefault="001D0BEE" w:rsidP="00FD6C0E">
      <w:pPr>
        <w:pStyle w:val="Nadpis1"/>
        <w:spacing w:before="0" w:after="120"/>
        <w:ind w:right="482"/>
        <w:rPr>
          <w:rFonts w:ascii="Calibri" w:hAnsi="Calibri" w:cs="Calibri"/>
        </w:rPr>
      </w:pPr>
      <w:r w:rsidRPr="006D0592">
        <w:rPr>
          <w:rFonts w:ascii="Calibri" w:hAnsi="Calibri" w:cs="Calibri"/>
        </w:rPr>
        <w:t>CENA</w:t>
      </w:r>
    </w:p>
    <w:p w14:paraId="62A90973" w14:textId="32F58340" w:rsidR="00A031E8" w:rsidRPr="009B0B7B" w:rsidRDefault="001D0BEE" w:rsidP="005F3E58">
      <w:pPr>
        <w:spacing w:after="120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2.1.</w:t>
      </w:r>
      <w:r>
        <w:rPr>
          <w:rFonts w:ascii="Calibri" w:hAnsi="Calibri" w:cs="Arial"/>
          <w:sz w:val="22"/>
          <w:szCs w:val="22"/>
        </w:rPr>
        <w:tab/>
      </w:r>
      <w:r w:rsidR="005F3E58" w:rsidRPr="005F3E58">
        <w:rPr>
          <w:rFonts w:ascii="Calibri" w:hAnsi="Calibri" w:cs="Arial"/>
          <w:sz w:val="22"/>
          <w:szCs w:val="22"/>
        </w:rPr>
        <w:t>C</w:t>
      </w:r>
      <w:r w:rsidR="00CD0C71" w:rsidRPr="00E9498E">
        <w:rPr>
          <w:rFonts w:ascii="Calibri" w:hAnsi="Calibri" w:cs="Arial"/>
          <w:sz w:val="22"/>
          <w:szCs w:val="22"/>
        </w:rPr>
        <w:t xml:space="preserve">ena za </w:t>
      </w:r>
      <w:r w:rsidR="00E9498E" w:rsidRPr="00E9498E">
        <w:rPr>
          <w:rFonts w:ascii="Calibri" w:hAnsi="Calibri" w:cs="Arial"/>
          <w:sz w:val="22"/>
          <w:szCs w:val="22"/>
        </w:rPr>
        <w:t>Zboží</w:t>
      </w:r>
      <w:r w:rsidR="00CD0C71" w:rsidRPr="00E9498E">
        <w:rPr>
          <w:rFonts w:ascii="Calibri" w:hAnsi="Calibri" w:cs="Arial"/>
          <w:sz w:val="22"/>
          <w:szCs w:val="22"/>
        </w:rPr>
        <w:t xml:space="preserve"> je účtována dle ceníku, který je Přílohou č. </w:t>
      </w:r>
      <w:r w:rsidR="00047461">
        <w:rPr>
          <w:rFonts w:ascii="Calibri" w:hAnsi="Calibri" w:cs="Arial"/>
          <w:sz w:val="22"/>
          <w:szCs w:val="22"/>
        </w:rPr>
        <w:t>1</w:t>
      </w:r>
      <w:r w:rsidR="00CD0C71" w:rsidRPr="00E9498E">
        <w:rPr>
          <w:rFonts w:ascii="Calibri" w:hAnsi="Calibri" w:cs="Arial"/>
          <w:sz w:val="22"/>
          <w:szCs w:val="22"/>
        </w:rPr>
        <w:t xml:space="preserve"> Smlouvy a který je tímto nedílnou součástí Smlouvy.</w:t>
      </w:r>
    </w:p>
    <w:p w14:paraId="5BD3FFCC" w14:textId="772D87B9" w:rsidR="001D0BEE" w:rsidRPr="007C6644" w:rsidRDefault="001D0BEE" w:rsidP="008C5062">
      <w:pPr>
        <w:spacing w:after="120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2.2.</w:t>
      </w:r>
      <w:r>
        <w:rPr>
          <w:rFonts w:ascii="Calibri" w:hAnsi="Calibri" w:cs="Arial"/>
          <w:sz w:val="22"/>
          <w:szCs w:val="22"/>
        </w:rPr>
        <w:tab/>
      </w:r>
      <w:r w:rsidR="00E8586D">
        <w:rPr>
          <w:rFonts w:ascii="Calibri" w:hAnsi="Calibri" w:cs="Arial"/>
          <w:sz w:val="22"/>
          <w:szCs w:val="22"/>
        </w:rPr>
        <w:t>C</w:t>
      </w:r>
      <w:r w:rsidR="007C6644" w:rsidRPr="007C6644">
        <w:rPr>
          <w:rFonts w:ascii="Calibri" w:hAnsi="Calibri" w:cs="Arial"/>
          <w:sz w:val="22"/>
          <w:szCs w:val="22"/>
        </w:rPr>
        <w:t>en</w:t>
      </w:r>
      <w:r w:rsidR="00E9498E">
        <w:rPr>
          <w:rFonts w:ascii="Calibri" w:hAnsi="Calibri" w:cs="Arial"/>
          <w:sz w:val="22"/>
          <w:szCs w:val="22"/>
        </w:rPr>
        <w:t>y</w:t>
      </w:r>
      <w:r w:rsidR="007C6644" w:rsidRPr="007C6644">
        <w:rPr>
          <w:rFonts w:ascii="Calibri" w:hAnsi="Calibri" w:cs="Arial"/>
          <w:sz w:val="22"/>
          <w:szCs w:val="22"/>
        </w:rPr>
        <w:t xml:space="preserve"> dle odst. 2.1. tohoto článku Smlouvy bez DPH </w:t>
      </w:r>
      <w:r w:rsidR="00E9498E">
        <w:rPr>
          <w:rFonts w:ascii="Calibri" w:hAnsi="Calibri" w:cs="Arial"/>
          <w:sz w:val="22"/>
          <w:szCs w:val="22"/>
        </w:rPr>
        <w:t>za jednotlivé části plnění dle čl. 1</w:t>
      </w:r>
      <w:r w:rsidR="00047461">
        <w:rPr>
          <w:rFonts w:ascii="Calibri" w:hAnsi="Calibri" w:cs="Arial"/>
          <w:sz w:val="22"/>
          <w:szCs w:val="22"/>
        </w:rPr>
        <w:t xml:space="preserve"> </w:t>
      </w:r>
      <w:r w:rsidR="00E9498E">
        <w:rPr>
          <w:rFonts w:ascii="Calibri" w:hAnsi="Calibri" w:cs="Arial"/>
          <w:sz w:val="22"/>
          <w:szCs w:val="22"/>
        </w:rPr>
        <w:t xml:space="preserve">a přílohy č. 1 Smlouvy </w:t>
      </w:r>
      <w:r w:rsidR="007C6644" w:rsidRPr="007C6644">
        <w:rPr>
          <w:rFonts w:ascii="Calibri" w:hAnsi="Calibri" w:cs="Arial"/>
          <w:sz w:val="22"/>
          <w:szCs w:val="22"/>
        </w:rPr>
        <w:t>j</w:t>
      </w:r>
      <w:r w:rsidR="00E9498E">
        <w:rPr>
          <w:rFonts w:ascii="Calibri" w:hAnsi="Calibri" w:cs="Arial"/>
          <w:sz w:val="22"/>
          <w:szCs w:val="22"/>
        </w:rPr>
        <w:t>sou</w:t>
      </w:r>
      <w:r w:rsidR="007C6644" w:rsidRPr="007C6644">
        <w:rPr>
          <w:rFonts w:ascii="Calibri" w:hAnsi="Calibri" w:cs="Arial"/>
          <w:sz w:val="22"/>
          <w:szCs w:val="22"/>
        </w:rPr>
        <w:t xml:space="preserve"> cen</w:t>
      </w:r>
      <w:r w:rsidR="00E9498E">
        <w:rPr>
          <w:rFonts w:ascii="Calibri" w:hAnsi="Calibri" w:cs="Arial"/>
          <w:sz w:val="22"/>
          <w:szCs w:val="22"/>
        </w:rPr>
        <w:t>ami</w:t>
      </w:r>
      <w:r w:rsidR="007C6644" w:rsidRPr="007C6644">
        <w:rPr>
          <w:rFonts w:ascii="Calibri" w:hAnsi="Calibri" w:cs="Arial"/>
          <w:sz w:val="22"/>
          <w:szCs w:val="22"/>
        </w:rPr>
        <w:t xml:space="preserve"> konečn</w:t>
      </w:r>
      <w:r w:rsidR="00E9498E">
        <w:rPr>
          <w:rFonts w:ascii="Calibri" w:hAnsi="Calibri" w:cs="Arial"/>
          <w:sz w:val="22"/>
          <w:szCs w:val="22"/>
        </w:rPr>
        <w:t>ými</w:t>
      </w:r>
      <w:r w:rsidR="00974CA2">
        <w:rPr>
          <w:rFonts w:ascii="Calibri" w:hAnsi="Calibri" w:cs="Arial"/>
          <w:sz w:val="22"/>
          <w:szCs w:val="22"/>
        </w:rPr>
        <w:t>, nepřekročitelnými</w:t>
      </w:r>
      <w:r w:rsidR="007C6644" w:rsidRPr="007C6644">
        <w:rPr>
          <w:rFonts w:ascii="Calibri" w:hAnsi="Calibri" w:cs="Arial"/>
          <w:sz w:val="22"/>
          <w:szCs w:val="22"/>
        </w:rPr>
        <w:t xml:space="preserve"> a nejvýše přípustn</w:t>
      </w:r>
      <w:r w:rsidR="00E9498E">
        <w:rPr>
          <w:rFonts w:ascii="Calibri" w:hAnsi="Calibri" w:cs="Arial"/>
          <w:sz w:val="22"/>
          <w:szCs w:val="22"/>
        </w:rPr>
        <w:t>ými</w:t>
      </w:r>
      <w:r w:rsidR="007C6644" w:rsidRPr="007C6644">
        <w:rPr>
          <w:rFonts w:ascii="Calibri" w:hAnsi="Calibri" w:cs="Arial"/>
          <w:sz w:val="22"/>
          <w:szCs w:val="22"/>
        </w:rPr>
        <w:t xml:space="preserve"> a zahrnuj</w:t>
      </w:r>
      <w:r w:rsidR="00E9498E">
        <w:rPr>
          <w:rFonts w:ascii="Calibri" w:hAnsi="Calibri" w:cs="Arial"/>
          <w:sz w:val="22"/>
          <w:szCs w:val="22"/>
        </w:rPr>
        <w:t>í</w:t>
      </w:r>
      <w:r w:rsidR="007C6644" w:rsidRPr="007C6644">
        <w:rPr>
          <w:rFonts w:ascii="Calibri" w:hAnsi="Calibri" w:cs="Arial"/>
          <w:sz w:val="22"/>
          <w:szCs w:val="22"/>
        </w:rPr>
        <w:t xml:space="preserve"> veškeré přímé </w:t>
      </w:r>
      <w:r w:rsidR="00974CA2">
        <w:rPr>
          <w:rFonts w:ascii="Calibri" w:hAnsi="Calibri" w:cs="Arial"/>
          <w:sz w:val="22"/>
          <w:szCs w:val="22"/>
        </w:rPr>
        <w:t>i</w:t>
      </w:r>
      <w:r w:rsidR="007C6644" w:rsidRPr="007C6644">
        <w:rPr>
          <w:rFonts w:ascii="Calibri" w:hAnsi="Calibri" w:cs="Arial"/>
          <w:sz w:val="22"/>
          <w:szCs w:val="22"/>
        </w:rPr>
        <w:t xml:space="preserve"> nepřímé náklady </w:t>
      </w:r>
      <w:bookmarkStart w:id="0" w:name="_Hlk74038781"/>
      <w:r w:rsidR="00974CA2">
        <w:rPr>
          <w:rFonts w:ascii="Calibri" w:hAnsi="Calibri" w:cs="Arial"/>
          <w:sz w:val="22"/>
          <w:szCs w:val="22"/>
        </w:rPr>
        <w:t xml:space="preserve">potřebné k či </w:t>
      </w:r>
      <w:r w:rsidR="007C6644" w:rsidRPr="007C6644">
        <w:rPr>
          <w:rFonts w:ascii="Calibri" w:hAnsi="Calibri" w:cs="Arial"/>
          <w:sz w:val="22"/>
          <w:szCs w:val="22"/>
        </w:rPr>
        <w:t>související s realizací</w:t>
      </w:r>
      <w:bookmarkEnd w:id="0"/>
      <w:r w:rsidR="008E3958">
        <w:rPr>
          <w:rFonts w:ascii="Calibri" w:hAnsi="Calibri" w:cs="Arial"/>
          <w:sz w:val="22"/>
          <w:szCs w:val="22"/>
        </w:rPr>
        <w:t xml:space="preserve"> </w:t>
      </w:r>
      <w:r w:rsidR="00974CA2">
        <w:rPr>
          <w:rFonts w:ascii="Calibri" w:hAnsi="Calibri" w:cs="Arial"/>
          <w:sz w:val="22"/>
          <w:szCs w:val="22"/>
        </w:rPr>
        <w:t>dodávky Zboží</w:t>
      </w:r>
      <w:r w:rsidR="00EA72F7" w:rsidRPr="007C6644">
        <w:rPr>
          <w:rFonts w:ascii="Calibri" w:hAnsi="Calibri" w:cs="Arial"/>
          <w:sz w:val="22"/>
          <w:szCs w:val="22"/>
        </w:rPr>
        <w:t xml:space="preserve"> </w:t>
      </w:r>
      <w:r w:rsidR="007C6644" w:rsidRPr="007C6644">
        <w:rPr>
          <w:rFonts w:ascii="Calibri" w:hAnsi="Calibri" w:cs="Arial"/>
          <w:sz w:val="22"/>
          <w:szCs w:val="22"/>
        </w:rPr>
        <w:t xml:space="preserve">dle </w:t>
      </w:r>
      <w:r w:rsidR="002B532C">
        <w:rPr>
          <w:rFonts w:ascii="Calibri" w:hAnsi="Calibri" w:cs="Arial"/>
          <w:sz w:val="22"/>
          <w:szCs w:val="22"/>
        </w:rPr>
        <w:t xml:space="preserve">čl. 1 </w:t>
      </w:r>
      <w:r w:rsidR="007C6644" w:rsidRPr="007C6644">
        <w:rPr>
          <w:rFonts w:ascii="Calibri" w:hAnsi="Calibri" w:cs="Arial"/>
          <w:sz w:val="22"/>
          <w:szCs w:val="22"/>
        </w:rPr>
        <w:t>Smlouvy</w:t>
      </w:r>
      <w:r w:rsidR="00E8586D">
        <w:rPr>
          <w:rFonts w:ascii="Calibri" w:hAnsi="Calibri" w:cs="Arial"/>
          <w:sz w:val="22"/>
          <w:szCs w:val="22"/>
        </w:rPr>
        <w:t>.</w:t>
      </w:r>
    </w:p>
    <w:p w14:paraId="6F0927BF" w14:textId="5190D96F" w:rsidR="00076B80" w:rsidRDefault="001D0BEE" w:rsidP="00047461">
      <w:pPr>
        <w:spacing w:after="12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D4059">
        <w:rPr>
          <w:rFonts w:ascii="Calibri" w:hAnsi="Calibri" w:cs="Arial"/>
          <w:sz w:val="22"/>
          <w:szCs w:val="22"/>
        </w:rPr>
        <w:t>2.3.</w:t>
      </w:r>
      <w:r w:rsidRPr="002D4059">
        <w:rPr>
          <w:rFonts w:ascii="Calibri" w:hAnsi="Calibri" w:cs="Arial"/>
          <w:sz w:val="22"/>
          <w:szCs w:val="22"/>
        </w:rPr>
        <w:tab/>
      </w:r>
      <w:r w:rsidR="007C6644" w:rsidRPr="007C6644">
        <w:rPr>
          <w:rFonts w:ascii="Calibri" w:hAnsi="Calibri" w:cs="Arial"/>
          <w:sz w:val="22"/>
          <w:szCs w:val="22"/>
        </w:rPr>
        <w:t>K cen</w:t>
      </w:r>
      <w:r w:rsidR="00047461">
        <w:rPr>
          <w:rFonts w:ascii="Calibri" w:hAnsi="Calibri" w:cs="Arial"/>
          <w:sz w:val="22"/>
          <w:szCs w:val="22"/>
        </w:rPr>
        <w:t>ám</w:t>
      </w:r>
      <w:r w:rsidR="007C6644" w:rsidRPr="007C6644">
        <w:rPr>
          <w:rFonts w:ascii="Calibri" w:hAnsi="Calibri" w:cs="Arial"/>
          <w:sz w:val="22"/>
          <w:szCs w:val="22"/>
        </w:rPr>
        <w:t xml:space="preserve"> bude připočtena DPH ve výši dle platných právních předpisů. Cenu včetně DPH lze měnit pouze v případě, že v průběhu </w:t>
      </w:r>
      <w:r w:rsidR="008E3958">
        <w:rPr>
          <w:rFonts w:ascii="Calibri" w:hAnsi="Calibri" w:cs="Arial"/>
          <w:sz w:val="22"/>
          <w:szCs w:val="22"/>
        </w:rPr>
        <w:t xml:space="preserve">poskytování </w:t>
      </w:r>
      <w:r w:rsidR="00470683">
        <w:rPr>
          <w:rFonts w:ascii="Calibri" w:hAnsi="Calibri" w:cs="Arial"/>
          <w:sz w:val="22"/>
          <w:szCs w:val="22"/>
        </w:rPr>
        <w:t>plnění dle Smlouvy</w:t>
      </w:r>
      <w:r w:rsidR="007C6644" w:rsidRPr="007C6644">
        <w:rPr>
          <w:rFonts w:ascii="Calibri" w:hAnsi="Calibri" w:cs="Arial"/>
          <w:sz w:val="22"/>
          <w:szCs w:val="22"/>
        </w:rPr>
        <w:t xml:space="preserve"> dojde ke změnám </w:t>
      </w:r>
      <w:r w:rsidR="002B532C">
        <w:rPr>
          <w:rFonts w:ascii="Calibri" w:hAnsi="Calibri" w:cs="Arial"/>
          <w:sz w:val="22"/>
          <w:szCs w:val="22"/>
        </w:rPr>
        <w:t>právních</w:t>
      </w:r>
      <w:r w:rsidR="007C6644" w:rsidRPr="007C6644">
        <w:rPr>
          <w:rFonts w:ascii="Calibri" w:hAnsi="Calibri" w:cs="Arial"/>
          <w:sz w:val="22"/>
          <w:szCs w:val="22"/>
        </w:rPr>
        <w:t xml:space="preserve"> předpisů</w:t>
      </w:r>
      <w:r w:rsidR="002B532C">
        <w:rPr>
          <w:rFonts w:ascii="Calibri" w:hAnsi="Calibri" w:cs="Arial"/>
          <w:sz w:val="22"/>
          <w:szCs w:val="22"/>
        </w:rPr>
        <w:t xml:space="preserve"> týkající</w:t>
      </w:r>
      <w:r w:rsidR="00974CA2">
        <w:rPr>
          <w:rFonts w:ascii="Calibri" w:hAnsi="Calibri" w:cs="Arial"/>
          <w:sz w:val="22"/>
          <w:szCs w:val="22"/>
        </w:rPr>
        <w:t>m</w:t>
      </w:r>
      <w:r w:rsidR="002B532C">
        <w:rPr>
          <w:rFonts w:ascii="Calibri" w:hAnsi="Calibri" w:cs="Arial"/>
          <w:sz w:val="22"/>
          <w:szCs w:val="22"/>
        </w:rPr>
        <w:t xml:space="preserve"> se sazeb DPH</w:t>
      </w:r>
      <w:r w:rsidR="007C6644" w:rsidRPr="007C6644">
        <w:rPr>
          <w:rFonts w:ascii="Calibri" w:hAnsi="Calibri" w:cs="Arial"/>
          <w:sz w:val="22"/>
          <w:szCs w:val="22"/>
        </w:rPr>
        <w:t>, které mají vliv na cenu. V důsledku změny sazby DPH není nutno ke Smlouvě uzavírat dodatek.</w:t>
      </w:r>
    </w:p>
    <w:p w14:paraId="09221507" w14:textId="4AA38ED2" w:rsidR="00155DCF" w:rsidRDefault="00155DCF" w:rsidP="00212865">
      <w:p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2.4.</w:t>
      </w:r>
      <w:r>
        <w:rPr>
          <w:rFonts w:ascii="Calibri" w:hAnsi="Calibri" w:cs="Arial"/>
          <w:sz w:val="22"/>
          <w:szCs w:val="22"/>
        </w:rPr>
        <w:tab/>
      </w:r>
      <w:r w:rsidRPr="00155DCF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rodávající</w:t>
      </w:r>
      <w:r w:rsidRPr="00155DCF">
        <w:rPr>
          <w:rFonts w:ascii="Calibri" w:hAnsi="Calibri"/>
          <w:sz w:val="22"/>
          <w:szCs w:val="22"/>
        </w:rPr>
        <w:t xml:space="preserve"> prohlašuje, že je plně seznámen s rozsahem a povahou požadavků </w:t>
      </w:r>
      <w:r>
        <w:rPr>
          <w:rFonts w:ascii="Calibri" w:hAnsi="Calibri"/>
          <w:sz w:val="22"/>
          <w:szCs w:val="22"/>
        </w:rPr>
        <w:t>Kupujícího</w:t>
      </w:r>
      <w:r w:rsidRPr="00155DCF">
        <w:rPr>
          <w:rFonts w:ascii="Calibri" w:hAnsi="Calibri"/>
          <w:sz w:val="22"/>
          <w:szCs w:val="22"/>
        </w:rPr>
        <w:t xml:space="preserve"> na předmět plnění Smlouvy a že správně vymezil, vyhodnotil a ocenil veškeré náklady, které jsou nezbytné pro řádné a včasné splnění závazku P</w:t>
      </w:r>
      <w:r>
        <w:rPr>
          <w:rFonts w:ascii="Calibri" w:hAnsi="Calibri"/>
          <w:sz w:val="22"/>
          <w:szCs w:val="22"/>
        </w:rPr>
        <w:t>rodávajícího</w:t>
      </w:r>
      <w:r w:rsidRPr="00155DCF">
        <w:rPr>
          <w:rFonts w:ascii="Calibri" w:hAnsi="Calibri"/>
          <w:sz w:val="22"/>
          <w:szCs w:val="22"/>
        </w:rPr>
        <w:t xml:space="preserve"> z</w:t>
      </w:r>
      <w:r>
        <w:rPr>
          <w:rFonts w:ascii="Calibri" w:hAnsi="Calibri"/>
          <w:sz w:val="22"/>
          <w:szCs w:val="22"/>
        </w:rPr>
        <w:t>e</w:t>
      </w:r>
      <w:r w:rsidRPr="00155DCF">
        <w:rPr>
          <w:rFonts w:ascii="Calibri" w:hAnsi="Calibri"/>
          <w:sz w:val="22"/>
          <w:szCs w:val="22"/>
        </w:rPr>
        <w:t xml:space="preserve"> Smlouvy či v souvislosti s ní, a že při akceptaci ceny dle Smlouvy zohlednil všechny technické a obchodní podmínky uvedené ve Smlouvě a jejích přílohách</w:t>
      </w:r>
      <w:r>
        <w:rPr>
          <w:rFonts w:ascii="Calibri" w:hAnsi="Calibri"/>
          <w:sz w:val="22"/>
          <w:szCs w:val="22"/>
        </w:rPr>
        <w:t>.</w:t>
      </w:r>
    </w:p>
    <w:p w14:paraId="55E14FE1" w14:textId="77777777" w:rsidR="00212865" w:rsidRDefault="00212865" w:rsidP="00212865">
      <w:pPr>
        <w:ind w:left="567" w:hanging="567"/>
        <w:jc w:val="both"/>
        <w:rPr>
          <w:rFonts w:ascii="Calibri" w:hAnsi="Calibri" w:cs="Arial"/>
          <w:sz w:val="22"/>
          <w:szCs w:val="22"/>
        </w:rPr>
      </w:pPr>
    </w:p>
    <w:p w14:paraId="4D46C724" w14:textId="77777777" w:rsidR="005D3C45" w:rsidRPr="006D0592" w:rsidRDefault="005D3C45" w:rsidP="00212865">
      <w:pPr>
        <w:pStyle w:val="Nadpis1"/>
        <w:spacing w:before="0"/>
        <w:ind w:right="482"/>
        <w:rPr>
          <w:rFonts w:ascii="Calibri" w:hAnsi="Calibri" w:cs="Calibri"/>
        </w:rPr>
      </w:pPr>
      <w:proofErr w:type="spellStart"/>
      <w:r w:rsidRPr="006D0592">
        <w:rPr>
          <w:rFonts w:ascii="Calibri" w:hAnsi="Calibri" w:cs="Calibri"/>
        </w:rPr>
        <w:t>Čl</w:t>
      </w:r>
      <w:proofErr w:type="spellEnd"/>
      <w:r w:rsidRPr="006D0592">
        <w:rPr>
          <w:rFonts w:ascii="Calibri" w:hAnsi="Calibri" w:cs="Calibri"/>
        </w:rPr>
        <w:t>. 3</w:t>
      </w:r>
    </w:p>
    <w:p w14:paraId="2F529A8D" w14:textId="15F28105" w:rsidR="005D3C45" w:rsidRPr="006D0592" w:rsidRDefault="00FD6C0E" w:rsidP="00FD6C0E">
      <w:pPr>
        <w:pStyle w:val="Nadpis1"/>
        <w:spacing w:before="0" w:after="120"/>
        <w:ind w:right="482"/>
        <w:rPr>
          <w:rFonts w:ascii="Calibri" w:hAnsi="Calibri" w:cs="Calibri"/>
        </w:rPr>
      </w:pPr>
      <w:r w:rsidRPr="006D0592">
        <w:rPr>
          <w:rFonts w:ascii="Calibri" w:hAnsi="Calibri" w:cs="Calibri"/>
        </w:rPr>
        <w:t>PLATEBNÍ</w:t>
      </w:r>
      <w:r w:rsidR="005D3C45" w:rsidRPr="006D0592">
        <w:rPr>
          <w:rFonts w:ascii="Calibri" w:hAnsi="Calibri" w:cs="Calibri"/>
        </w:rPr>
        <w:t xml:space="preserve"> PODMÍNKY</w:t>
      </w:r>
    </w:p>
    <w:p w14:paraId="0EFFF156" w14:textId="0E95A882" w:rsidR="008C5062" w:rsidRDefault="005D3C45" w:rsidP="008C5062">
      <w:pPr>
        <w:spacing w:after="12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E7D14">
        <w:rPr>
          <w:rFonts w:ascii="Calibri" w:hAnsi="Calibri" w:cs="Arial"/>
          <w:sz w:val="22"/>
          <w:szCs w:val="22"/>
        </w:rPr>
        <w:t>3.1.</w:t>
      </w:r>
      <w:r w:rsidRPr="00CE7D14">
        <w:rPr>
          <w:rFonts w:ascii="Calibri" w:hAnsi="Calibri" w:cs="Arial"/>
          <w:sz w:val="22"/>
          <w:szCs w:val="22"/>
        </w:rPr>
        <w:tab/>
      </w:r>
      <w:r w:rsidR="00974CA2">
        <w:rPr>
          <w:rFonts w:ascii="Calibri" w:hAnsi="Calibri" w:cs="Arial"/>
          <w:sz w:val="22"/>
          <w:szCs w:val="22"/>
        </w:rPr>
        <w:t>Kupující</w:t>
      </w:r>
      <w:r>
        <w:rPr>
          <w:rFonts w:ascii="Calibri" w:hAnsi="Calibri" w:cs="Arial"/>
          <w:sz w:val="22"/>
          <w:szCs w:val="22"/>
        </w:rPr>
        <w:t xml:space="preserve"> neposkytuje zálohu.</w:t>
      </w:r>
    </w:p>
    <w:p w14:paraId="0BDA291E" w14:textId="1C311B89" w:rsidR="005D3C45" w:rsidRPr="00573865" w:rsidRDefault="00062710" w:rsidP="00027B05">
      <w:pPr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3.2.</w:t>
      </w:r>
      <w:r>
        <w:rPr>
          <w:rFonts w:ascii="Calibri" w:hAnsi="Calibri" w:cs="Arial"/>
          <w:sz w:val="22"/>
          <w:szCs w:val="22"/>
        </w:rPr>
        <w:tab/>
      </w:r>
      <w:r w:rsidR="00F77641">
        <w:rPr>
          <w:rFonts w:ascii="Calibri" w:hAnsi="Calibri" w:cs="Arial"/>
          <w:sz w:val="22"/>
          <w:szCs w:val="22"/>
        </w:rPr>
        <w:t>P</w:t>
      </w:r>
      <w:r w:rsidR="00AD79D9">
        <w:rPr>
          <w:rFonts w:ascii="Calibri" w:hAnsi="Calibri" w:cs="Arial"/>
          <w:sz w:val="22"/>
          <w:szCs w:val="22"/>
        </w:rPr>
        <w:t xml:space="preserve">o </w:t>
      </w:r>
      <w:r w:rsidR="00D25091">
        <w:rPr>
          <w:rFonts w:ascii="Calibri" w:hAnsi="Calibri" w:cs="Arial"/>
          <w:sz w:val="22"/>
          <w:szCs w:val="22"/>
        </w:rPr>
        <w:t>dodání</w:t>
      </w:r>
      <w:r w:rsidR="00AD79D9">
        <w:rPr>
          <w:rFonts w:ascii="Calibri" w:hAnsi="Calibri" w:cs="Arial"/>
          <w:sz w:val="22"/>
          <w:szCs w:val="22"/>
        </w:rPr>
        <w:t xml:space="preserve"> </w:t>
      </w:r>
      <w:r w:rsidR="00CD52CF">
        <w:rPr>
          <w:rFonts w:ascii="Calibri" w:hAnsi="Calibri" w:cs="Arial"/>
          <w:sz w:val="22"/>
          <w:szCs w:val="22"/>
        </w:rPr>
        <w:t>Zboží</w:t>
      </w:r>
      <w:r w:rsidR="00AD79D9">
        <w:rPr>
          <w:rFonts w:ascii="Calibri" w:hAnsi="Calibri" w:cs="Arial"/>
          <w:sz w:val="22"/>
          <w:szCs w:val="22"/>
        </w:rPr>
        <w:t xml:space="preserve"> </w:t>
      </w:r>
      <w:r w:rsidR="001C0DEE">
        <w:rPr>
          <w:rFonts w:ascii="Calibri" w:hAnsi="Calibri" w:cs="Arial"/>
          <w:sz w:val="22"/>
          <w:szCs w:val="22"/>
        </w:rPr>
        <w:t>P</w:t>
      </w:r>
      <w:r w:rsidR="00182F6E">
        <w:rPr>
          <w:rFonts w:ascii="Calibri" w:hAnsi="Calibri" w:cs="Arial"/>
          <w:sz w:val="22"/>
          <w:szCs w:val="22"/>
        </w:rPr>
        <w:t>rodávajícím</w:t>
      </w:r>
      <w:r w:rsidR="00AD79D9">
        <w:rPr>
          <w:rFonts w:ascii="Calibri" w:hAnsi="Calibri" w:cs="Arial"/>
          <w:sz w:val="22"/>
          <w:szCs w:val="22"/>
        </w:rPr>
        <w:t xml:space="preserve"> </w:t>
      </w:r>
      <w:r w:rsidR="00D25091">
        <w:rPr>
          <w:rFonts w:ascii="Calibri" w:hAnsi="Calibri" w:cs="Arial"/>
          <w:sz w:val="22"/>
          <w:szCs w:val="22"/>
        </w:rPr>
        <w:t>v</w:t>
      </w:r>
      <w:r w:rsidR="00D16CDE">
        <w:rPr>
          <w:rFonts w:ascii="Calibri" w:hAnsi="Calibri" w:cs="Arial"/>
          <w:sz w:val="22"/>
          <w:szCs w:val="22"/>
        </w:rPr>
        <w:t> </w:t>
      </w:r>
      <w:r w:rsidR="00D25091">
        <w:rPr>
          <w:rFonts w:ascii="Calibri" w:hAnsi="Calibri" w:cs="Arial"/>
          <w:sz w:val="22"/>
          <w:szCs w:val="22"/>
        </w:rPr>
        <w:t>souladu</w:t>
      </w:r>
      <w:r w:rsidR="00D16CDE">
        <w:rPr>
          <w:rFonts w:ascii="Calibri" w:hAnsi="Calibri" w:cs="Arial"/>
          <w:sz w:val="22"/>
          <w:szCs w:val="22"/>
        </w:rPr>
        <w:t xml:space="preserve"> s podmínkami</w:t>
      </w:r>
      <w:r w:rsidR="00D25091">
        <w:rPr>
          <w:rFonts w:ascii="Calibri" w:hAnsi="Calibri" w:cs="Arial"/>
          <w:sz w:val="22"/>
          <w:szCs w:val="22"/>
        </w:rPr>
        <w:t xml:space="preserve"> Smlouv</w:t>
      </w:r>
      <w:r w:rsidR="00D16CDE">
        <w:rPr>
          <w:rFonts w:ascii="Calibri" w:hAnsi="Calibri" w:cs="Arial"/>
          <w:sz w:val="22"/>
          <w:szCs w:val="22"/>
        </w:rPr>
        <w:t>y</w:t>
      </w:r>
      <w:r w:rsidR="00D25091">
        <w:rPr>
          <w:rFonts w:ascii="Calibri" w:hAnsi="Calibri" w:cs="Arial"/>
          <w:sz w:val="22"/>
          <w:szCs w:val="22"/>
        </w:rPr>
        <w:t xml:space="preserve"> </w:t>
      </w:r>
      <w:r w:rsidR="005D3C45">
        <w:rPr>
          <w:rFonts w:ascii="Calibri" w:hAnsi="Calibri" w:cs="Arial"/>
          <w:sz w:val="22"/>
          <w:szCs w:val="22"/>
        </w:rPr>
        <w:t>a je</w:t>
      </w:r>
      <w:r w:rsidR="00D25091">
        <w:rPr>
          <w:rFonts w:ascii="Calibri" w:hAnsi="Calibri" w:cs="Arial"/>
          <w:sz w:val="22"/>
          <w:szCs w:val="22"/>
        </w:rPr>
        <w:t>ho</w:t>
      </w:r>
      <w:r w:rsidR="005D3C45">
        <w:rPr>
          <w:rFonts w:ascii="Calibri" w:hAnsi="Calibri" w:cs="Arial"/>
          <w:sz w:val="22"/>
          <w:szCs w:val="22"/>
        </w:rPr>
        <w:t xml:space="preserve"> protokolárním převzetí </w:t>
      </w:r>
      <w:r w:rsidR="00D25091">
        <w:rPr>
          <w:rFonts w:ascii="Calibri" w:hAnsi="Calibri" w:cs="Arial"/>
          <w:sz w:val="22"/>
          <w:szCs w:val="22"/>
        </w:rPr>
        <w:t>Kupujícím</w:t>
      </w:r>
      <w:r w:rsidR="005D3C45">
        <w:rPr>
          <w:rFonts w:ascii="Calibri" w:hAnsi="Calibri" w:cs="Arial"/>
          <w:sz w:val="22"/>
          <w:szCs w:val="22"/>
        </w:rPr>
        <w:t xml:space="preserve"> vystaví </w:t>
      </w:r>
      <w:r w:rsidR="001C0DEE">
        <w:rPr>
          <w:rFonts w:ascii="Calibri" w:hAnsi="Calibri" w:cs="Arial"/>
          <w:sz w:val="22"/>
          <w:szCs w:val="22"/>
        </w:rPr>
        <w:t>P</w:t>
      </w:r>
      <w:r w:rsidR="00D25091">
        <w:rPr>
          <w:rFonts w:ascii="Calibri" w:hAnsi="Calibri" w:cs="Arial"/>
          <w:sz w:val="22"/>
          <w:szCs w:val="22"/>
        </w:rPr>
        <w:t>rodávající</w:t>
      </w:r>
      <w:r w:rsidR="005D3C45">
        <w:rPr>
          <w:rFonts w:ascii="Calibri" w:hAnsi="Calibri" w:cs="Arial"/>
          <w:sz w:val="22"/>
          <w:szCs w:val="22"/>
        </w:rPr>
        <w:t xml:space="preserve"> faktur</w:t>
      </w:r>
      <w:r w:rsidR="004503D8">
        <w:rPr>
          <w:rFonts w:ascii="Calibri" w:hAnsi="Calibri" w:cs="Arial"/>
          <w:sz w:val="22"/>
          <w:szCs w:val="22"/>
        </w:rPr>
        <w:t xml:space="preserve">u- </w:t>
      </w:r>
      <w:r w:rsidR="005D3C45">
        <w:rPr>
          <w:rFonts w:ascii="Calibri" w:hAnsi="Calibri" w:cs="Arial"/>
          <w:sz w:val="22"/>
          <w:szCs w:val="22"/>
        </w:rPr>
        <w:t>daňov</w:t>
      </w:r>
      <w:r w:rsidR="004503D8">
        <w:rPr>
          <w:rFonts w:ascii="Calibri" w:hAnsi="Calibri" w:cs="Arial"/>
          <w:sz w:val="22"/>
          <w:szCs w:val="22"/>
        </w:rPr>
        <w:t>ý</w:t>
      </w:r>
      <w:r w:rsidR="005D3C45">
        <w:rPr>
          <w:rFonts w:ascii="Calibri" w:hAnsi="Calibri" w:cs="Arial"/>
          <w:sz w:val="22"/>
          <w:szCs w:val="22"/>
        </w:rPr>
        <w:t xml:space="preserve"> doklad </w:t>
      </w:r>
      <w:r w:rsidR="00F36462">
        <w:rPr>
          <w:rFonts w:ascii="Calibri" w:hAnsi="Calibri" w:cs="Arial"/>
          <w:sz w:val="22"/>
          <w:szCs w:val="22"/>
        </w:rPr>
        <w:t xml:space="preserve">(dále jen </w:t>
      </w:r>
      <w:r w:rsidR="00F36462" w:rsidRPr="008E3958">
        <w:rPr>
          <w:rFonts w:ascii="Calibri" w:hAnsi="Calibri" w:cs="Arial"/>
          <w:b/>
          <w:bCs/>
          <w:sz w:val="22"/>
          <w:szCs w:val="22"/>
        </w:rPr>
        <w:t>„faktura“</w:t>
      </w:r>
      <w:r w:rsidR="00F36462">
        <w:rPr>
          <w:rFonts w:ascii="Calibri" w:hAnsi="Calibri" w:cs="Arial"/>
          <w:sz w:val="22"/>
          <w:szCs w:val="22"/>
        </w:rPr>
        <w:t xml:space="preserve">) </w:t>
      </w:r>
      <w:r w:rsidR="00E8586D">
        <w:rPr>
          <w:rFonts w:ascii="Calibri" w:hAnsi="Calibri" w:cs="Arial"/>
          <w:sz w:val="22"/>
          <w:szCs w:val="22"/>
        </w:rPr>
        <w:t>na</w:t>
      </w:r>
      <w:r w:rsidR="005D3C45">
        <w:rPr>
          <w:rFonts w:ascii="Calibri" w:hAnsi="Calibri" w:cs="Arial"/>
          <w:sz w:val="22"/>
          <w:szCs w:val="22"/>
        </w:rPr>
        <w:t xml:space="preserve"> cenu </w:t>
      </w:r>
      <w:r w:rsidR="00D25091">
        <w:rPr>
          <w:rFonts w:ascii="Calibri" w:hAnsi="Calibri" w:cs="Arial"/>
          <w:sz w:val="22"/>
          <w:szCs w:val="22"/>
        </w:rPr>
        <w:t>Zboží</w:t>
      </w:r>
      <w:r w:rsidR="00AD79D9">
        <w:rPr>
          <w:rFonts w:ascii="Calibri" w:hAnsi="Calibri" w:cs="Arial"/>
          <w:sz w:val="22"/>
          <w:szCs w:val="22"/>
        </w:rPr>
        <w:t xml:space="preserve"> stanovenou dle</w:t>
      </w:r>
      <w:r w:rsidR="005D3C45">
        <w:rPr>
          <w:rFonts w:ascii="Calibri" w:hAnsi="Calibri" w:cs="Arial"/>
          <w:sz w:val="22"/>
          <w:szCs w:val="22"/>
        </w:rPr>
        <w:t xml:space="preserve"> čl. 2 odst. 2.1. </w:t>
      </w:r>
      <w:r w:rsidR="00DC0352">
        <w:rPr>
          <w:rFonts w:ascii="Calibri" w:hAnsi="Calibri" w:cs="Arial"/>
          <w:sz w:val="22"/>
          <w:szCs w:val="22"/>
        </w:rPr>
        <w:t>S</w:t>
      </w:r>
      <w:r w:rsidR="005D3C45">
        <w:rPr>
          <w:rFonts w:ascii="Calibri" w:hAnsi="Calibri" w:cs="Arial"/>
          <w:sz w:val="22"/>
          <w:szCs w:val="22"/>
        </w:rPr>
        <w:t>mlouvy včetně DPH</w:t>
      </w:r>
      <w:r w:rsidR="004503D8">
        <w:rPr>
          <w:rFonts w:ascii="Calibri" w:hAnsi="Calibri" w:cs="Arial"/>
          <w:sz w:val="22"/>
          <w:szCs w:val="22"/>
        </w:rPr>
        <w:t>.</w:t>
      </w:r>
      <w:r w:rsidR="004E1FD1">
        <w:rPr>
          <w:rFonts w:ascii="Calibri" w:hAnsi="Calibri" w:cs="Arial"/>
          <w:sz w:val="22"/>
          <w:szCs w:val="22"/>
        </w:rPr>
        <w:t xml:space="preserve"> </w:t>
      </w:r>
      <w:r w:rsidR="005D3C45" w:rsidRPr="009B0B7B">
        <w:rPr>
          <w:rFonts w:ascii="Calibri" w:hAnsi="Calibri" w:cs="Arial"/>
          <w:sz w:val="22"/>
          <w:szCs w:val="22"/>
        </w:rPr>
        <w:t>Přílohou faktury bude</w:t>
      </w:r>
      <w:r w:rsidR="00E71CD9" w:rsidRPr="009B0B7B">
        <w:rPr>
          <w:rFonts w:ascii="Calibri" w:hAnsi="Calibri" w:cs="Arial"/>
          <w:sz w:val="22"/>
          <w:szCs w:val="22"/>
        </w:rPr>
        <w:t xml:space="preserve"> </w:t>
      </w:r>
      <w:r w:rsidR="005D3C45">
        <w:rPr>
          <w:rFonts w:ascii="Calibri" w:hAnsi="Calibri" w:cs="Arial"/>
          <w:sz w:val="22"/>
          <w:szCs w:val="22"/>
        </w:rPr>
        <w:t>kopie předávacího</w:t>
      </w:r>
      <w:r w:rsidR="005D3C45" w:rsidRPr="00CE7D14">
        <w:rPr>
          <w:rFonts w:ascii="Calibri" w:hAnsi="Calibri" w:cs="Arial"/>
          <w:sz w:val="22"/>
          <w:szCs w:val="22"/>
        </w:rPr>
        <w:t xml:space="preserve"> protokolu </w:t>
      </w:r>
      <w:r w:rsidR="00AD79D9">
        <w:rPr>
          <w:rFonts w:ascii="Calibri" w:hAnsi="Calibri" w:cs="Arial"/>
          <w:sz w:val="22"/>
          <w:szCs w:val="22"/>
        </w:rPr>
        <w:t xml:space="preserve">dodávky </w:t>
      </w:r>
      <w:r w:rsidR="00D25091">
        <w:rPr>
          <w:rFonts w:ascii="Calibri" w:hAnsi="Calibri" w:cs="Arial"/>
          <w:sz w:val="22"/>
          <w:szCs w:val="22"/>
        </w:rPr>
        <w:t>Zboží</w:t>
      </w:r>
      <w:r w:rsidR="00AD79D9">
        <w:rPr>
          <w:rFonts w:ascii="Calibri" w:hAnsi="Calibri" w:cs="Arial"/>
          <w:sz w:val="22"/>
          <w:szCs w:val="22"/>
        </w:rPr>
        <w:t xml:space="preserve"> </w:t>
      </w:r>
      <w:r w:rsidR="005D3C45" w:rsidRPr="00CE7D14">
        <w:rPr>
          <w:rFonts w:ascii="Calibri" w:hAnsi="Calibri" w:cs="Arial"/>
          <w:sz w:val="22"/>
          <w:szCs w:val="22"/>
        </w:rPr>
        <w:t xml:space="preserve">podepsaného kontaktní osobou </w:t>
      </w:r>
      <w:r w:rsidR="008E3958">
        <w:rPr>
          <w:rFonts w:ascii="Calibri" w:hAnsi="Calibri" w:cs="Arial"/>
          <w:sz w:val="22"/>
          <w:szCs w:val="22"/>
        </w:rPr>
        <w:t>P</w:t>
      </w:r>
      <w:r w:rsidR="00D25091">
        <w:rPr>
          <w:rFonts w:ascii="Calibri" w:hAnsi="Calibri" w:cs="Arial"/>
          <w:sz w:val="22"/>
          <w:szCs w:val="22"/>
        </w:rPr>
        <w:t>rodávajícího</w:t>
      </w:r>
      <w:r w:rsidR="008E3958">
        <w:rPr>
          <w:rFonts w:ascii="Calibri" w:hAnsi="Calibri" w:cs="Arial"/>
          <w:sz w:val="22"/>
          <w:szCs w:val="22"/>
        </w:rPr>
        <w:t xml:space="preserve"> a kontaktní osobou </w:t>
      </w:r>
      <w:r w:rsidR="00D25091">
        <w:rPr>
          <w:rFonts w:ascii="Calibri" w:hAnsi="Calibri" w:cs="Arial"/>
          <w:sz w:val="22"/>
          <w:szCs w:val="22"/>
        </w:rPr>
        <w:t>Kupujícího</w:t>
      </w:r>
      <w:r w:rsidR="00E8586D">
        <w:rPr>
          <w:rFonts w:ascii="Calibri" w:hAnsi="Calibri" w:cs="Arial"/>
          <w:sz w:val="22"/>
          <w:szCs w:val="22"/>
        </w:rPr>
        <w:t>.</w:t>
      </w:r>
    </w:p>
    <w:p w14:paraId="4B681234" w14:textId="6C5B6C95" w:rsidR="005D3C45" w:rsidRPr="00CE7D14" w:rsidRDefault="005D3C45" w:rsidP="00027B05">
      <w:pPr>
        <w:spacing w:before="12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E7D14">
        <w:rPr>
          <w:rFonts w:ascii="Calibri" w:hAnsi="Calibri" w:cs="Arial"/>
          <w:sz w:val="22"/>
          <w:szCs w:val="22"/>
        </w:rPr>
        <w:t>3.</w:t>
      </w:r>
      <w:r>
        <w:rPr>
          <w:rFonts w:ascii="Calibri" w:hAnsi="Calibri" w:cs="Arial"/>
          <w:sz w:val="22"/>
          <w:szCs w:val="22"/>
        </w:rPr>
        <w:t>3</w:t>
      </w:r>
      <w:r w:rsidRPr="00CE7D14">
        <w:rPr>
          <w:rFonts w:ascii="Calibri" w:hAnsi="Calibri" w:cs="Arial"/>
          <w:sz w:val="22"/>
          <w:szCs w:val="22"/>
        </w:rPr>
        <w:t>.</w:t>
      </w:r>
      <w:r w:rsidRPr="00CE7D14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Faktur</w:t>
      </w:r>
      <w:r w:rsidR="00F36462">
        <w:rPr>
          <w:rFonts w:ascii="Calibri" w:hAnsi="Calibri" w:cs="Arial"/>
          <w:sz w:val="22"/>
          <w:szCs w:val="22"/>
        </w:rPr>
        <w:t>a</w:t>
      </w:r>
      <w:r w:rsidRPr="00CE7D14">
        <w:rPr>
          <w:rFonts w:ascii="Calibri" w:hAnsi="Calibri" w:cs="Arial"/>
          <w:sz w:val="22"/>
          <w:szCs w:val="22"/>
        </w:rPr>
        <w:t xml:space="preserve"> vystave</w:t>
      </w:r>
      <w:r>
        <w:rPr>
          <w:rFonts w:ascii="Calibri" w:hAnsi="Calibri" w:cs="Arial"/>
          <w:sz w:val="22"/>
          <w:szCs w:val="22"/>
        </w:rPr>
        <w:t>n</w:t>
      </w:r>
      <w:r w:rsidR="00F36462">
        <w:rPr>
          <w:rFonts w:ascii="Calibri" w:hAnsi="Calibri" w:cs="Arial"/>
          <w:sz w:val="22"/>
          <w:szCs w:val="22"/>
        </w:rPr>
        <w:t>á</w:t>
      </w:r>
      <w:r w:rsidRPr="00CE7D14">
        <w:rPr>
          <w:rFonts w:ascii="Calibri" w:hAnsi="Calibri" w:cs="Arial"/>
          <w:sz w:val="22"/>
          <w:szCs w:val="22"/>
        </w:rPr>
        <w:t xml:space="preserve"> </w:t>
      </w:r>
      <w:r w:rsidR="00E8586D">
        <w:rPr>
          <w:rFonts w:ascii="Calibri" w:hAnsi="Calibri" w:cs="Arial"/>
          <w:sz w:val="22"/>
          <w:szCs w:val="22"/>
        </w:rPr>
        <w:t>P</w:t>
      </w:r>
      <w:r w:rsidR="00D16CDE">
        <w:rPr>
          <w:rFonts w:ascii="Calibri" w:hAnsi="Calibri" w:cs="Arial"/>
          <w:sz w:val="22"/>
          <w:szCs w:val="22"/>
        </w:rPr>
        <w:t>rodávajícím</w:t>
      </w:r>
      <w:r w:rsidRPr="00CE7D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j</w:t>
      </w:r>
      <w:r w:rsidR="00F36462">
        <w:rPr>
          <w:rFonts w:ascii="Calibri" w:hAnsi="Calibri" w:cs="Arial"/>
          <w:sz w:val="22"/>
          <w:szCs w:val="22"/>
        </w:rPr>
        <w:t>e</w:t>
      </w:r>
      <w:r w:rsidRPr="00CE7D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splatn</w:t>
      </w:r>
      <w:r w:rsidR="00F36462">
        <w:rPr>
          <w:rFonts w:ascii="Calibri" w:hAnsi="Calibri" w:cs="Arial"/>
          <w:sz w:val="22"/>
          <w:szCs w:val="22"/>
        </w:rPr>
        <w:t>á</w:t>
      </w:r>
      <w:r w:rsidRPr="00CE7D14">
        <w:rPr>
          <w:rFonts w:ascii="Calibri" w:hAnsi="Calibri" w:cs="Arial"/>
          <w:sz w:val="22"/>
          <w:szCs w:val="22"/>
        </w:rPr>
        <w:t xml:space="preserve"> na účet </w:t>
      </w:r>
      <w:r w:rsidR="00E8586D">
        <w:rPr>
          <w:rFonts w:ascii="Calibri" w:hAnsi="Calibri" w:cs="Arial"/>
          <w:sz w:val="22"/>
          <w:szCs w:val="22"/>
        </w:rPr>
        <w:t>P</w:t>
      </w:r>
      <w:r w:rsidR="00D16CDE">
        <w:rPr>
          <w:rFonts w:ascii="Calibri" w:hAnsi="Calibri" w:cs="Arial"/>
          <w:sz w:val="22"/>
          <w:szCs w:val="22"/>
        </w:rPr>
        <w:t>rodávajícího</w:t>
      </w:r>
      <w:r w:rsidRPr="00CE7D14">
        <w:rPr>
          <w:rFonts w:ascii="Calibri" w:hAnsi="Calibri" w:cs="Arial"/>
          <w:sz w:val="22"/>
          <w:szCs w:val="22"/>
        </w:rPr>
        <w:t>, který je uvede</w:t>
      </w:r>
      <w:r w:rsidR="00062710">
        <w:rPr>
          <w:rFonts w:ascii="Calibri" w:hAnsi="Calibri" w:cs="Arial"/>
          <w:sz w:val="22"/>
          <w:szCs w:val="22"/>
        </w:rPr>
        <w:t xml:space="preserve">ný v záhlaví </w:t>
      </w:r>
      <w:r w:rsidR="00AB76E5">
        <w:rPr>
          <w:rFonts w:ascii="Calibri" w:hAnsi="Calibri" w:cs="Arial"/>
          <w:sz w:val="22"/>
          <w:szCs w:val="22"/>
        </w:rPr>
        <w:t>S</w:t>
      </w:r>
      <w:r w:rsidR="00062710">
        <w:rPr>
          <w:rFonts w:ascii="Calibri" w:hAnsi="Calibri" w:cs="Arial"/>
          <w:sz w:val="22"/>
          <w:szCs w:val="22"/>
        </w:rPr>
        <w:t>mlouvy, a</w:t>
      </w:r>
      <w:r w:rsidR="001B1561">
        <w:rPr>
          <w:rFonts w:ascii="Calibri" w:hAnsi="Calibri" w:cs="Arial"/>
          <w:sz w:val="22"/>
          <w:szCs w:val="22"/>
        </w:rPr>
        <w:t> </w:t>
      </w:r>
      <w:r w:rsidR="00062710">
        <w:rPr>
          <w:rFonts w:ascii="Calibri" w:hAnsi="Calibri" w:cs="Arial"/>
          <w:sz w:val="22"/>
          <w:szCs w:val="22"/>
        </w:rPr>
        <w:t>to</w:t>
      </w:r>
      <w:r w:rsidR="008E0853">
        <w:rPr>
          <w:rFonts w:ascii="Calibri" w:hAnsi="Calibri" w:cs="Arial"/>
          <w:sz w:val="22"/>
          <w:szCs w:val="22"/>
        </w:rPr>
        <w:t> </w:t>
      </w:r>
      <w:r w:rsidRPr="00CE7D14">
        <w:rPr>
          <w:rFonts w:ascii="Calibri" w:hAnsi="Calibri" w:cs="Arial"/>
          <w:sz w:val="22"/>
          <w:szCs w:val="22"/>
        </w:rPr>
        <w:t>do</w:t>
      </w:r>
      <w:r w:rsidR="00EC21EC">
        <w:rPr>
          <w:rFonts w:ascii="Calibri" w:hAnsi="Calibri" w:cs="Arial"/>
          <w:sz w:val="22"/>
          <w:szCs w:val="22"/>
        </w:rPr>
        <w:t> </w:t>
      </w:r>
      <w:r w:rsidR="00C579DD" w:rsidRPr="004B01A0">
        <w:rPr>
          <w:rFonts w:ascii="Calibri" w:hAnsi="Calibri" w:cs="Arial"/>
          <w:sz w:val="22"/>
          <w:szCs w:val="22"/>
        </w:rPr>
        <w:t>30</w:t>
      </w:r>
      <w:r w:rsidR="00EC21EC">
        <w:rPr>
          <w:rFonts w:ascii="Calibri" w:hAnsi="Calibri" w:cs="Arial"/>
          <w:i/>
          <w:sz w:val="22"/>
          <w:szCs w:val="22"/>
        </w:rPr>
        <w:t> </w:t>
      </w:r>
      <w:r w:rsidRPr="00CE7D14">
        <w:rPr>
          <w:rFonts w:ascii="Calibri" w:hAnsi="Calibri" w:cs="Arial"/>
          <w:sz w:val="22"/>
          <w:szCs w:val="22"/>
        </w:rPr>
        <w:t xml:space="preserve">kalendářních </w:t>
      </w:r>
      <w:r>
        <w:rPr>
          <w:rFonts w:ascii="Calibri" w:hAnsi="Calibri" w:cs="Arial"/>
          <w:sz w:val="22"/>
          <w:szCs w:val="22"/>
        </w:rPr>
        <w:t xml:space="preserve">dnů od data </w:t>
      </w:r>
      <w:r w:rsidR="00C579DD">
        <w:rPr>
          <w:rFonts w:ascii="Calibri" w:hAnsi="Calibri" w:cs="Arial"/>
          <w:sz w:val="22"/>
          <w:szCs w:val="22"/>
        </w:rPr>
        <w:t>vystavení</w:t>
      </w:r>
      <w:r>
        <w:rPr>
          <w:rFonts w:ascii="Calibri" w:hAnsi="Calibri" w:cs="Arial"/>
          <w:sz w:val="22"/>
          <w:szCs w:val="22"/>
        </w:rPr>
        <w:t xml:space="preserve"> faktury.</w:t>
      </w:r>
      <w:r w:rsidR="00D21AA4" w:rsidRPr="00242646">
        <w:rPr>
          <w:rFonts w:ascii="Calibri" w:hAnsi="Calibri" w:cs="Arial"/>
          <w:sz w:val="22"/>
          <w:szCs w:val="22"/>
        </w:rPr>
        <w:t xml:space="preserve"> </w:t>
      </w:r>
      <w:r w:rsidR="00190DC2">
        <w:rPr>
          <w:rFonts w:ascii="Calibri" w:hAnsi="Calibri" w:cs="Arial"/>
          <w:sz w:val="22"/>
          <w:szCs w:val="22"/>
        </w:rPr>
        <w:t>Kupující</w:t>
      </w:r>
      <w:r w:rsidR="00D21AA4" w:rsidRPr="00242646">
        <w:rPr>
          <w:rFonts w:ascii="Calibri" w:hAnsi="Calibri" w:cs="Arial"/>
          <w:sz w:val="22"/>
          <w:szCs w:val="22"/>
        </w:rPr>
        <w:t xml:space="preserve"> má právo prodloužit lhůtu splatnosti faktury až</w:t>
      </w:r>
      <w:r w:rsidR="008E0853">
        <w:rPr>
          <w:rFonts w:ascii="Calibri" w:hAnsi="Calibri" w:cs="Arial"/>
          <w:sz w:val="22"/>
          <w:szCs w:val="22"/>
        </w:rPr>
        <w:t> </w:t>
      </w:r>
      <w:r w:rsidR="00D21AA4" w:rsidRPr="00242646">
        <w:rPr>
          <w:rFonts w:ascii="Calibri" w:hAnsi="Calibri" w:cs="Arial"/>
          <w:sz w:val="22"/>
          <w:szCs w:val="22"/>
        </w:rPr>
        <w:t>na</w:t>
      </w:r>
      <w:r w:rsidR="008E0853">
        <w:rPr>
          <w:rFonts w:ascii="Calibri" w:hAnsi="Calibri" w:cs="Arial"/>
          <w:sz w:val="22"/>
          <w:szCs w:val="22"/>
        </w:rPr>
        <w:t> </w:t>
      </w:r>
      <w:r w:rsidR="00D21AA4" w:rsidRPr="00242646">
        <w:rPr>
          <w:rFonts w:ascii="Calibri" w:hAnsi="Calibri" w:cs="Arial"/>
          <w:sz w:val="22"/>
          <w:szCs w:val="22"/>
        </w:rPr>
        <w:t>60</w:t>
      </w:r>
      <w:r w:rsidR="00242646">
        <w:rPr>
          <w:rFonts w:ascii="Calibri" w:hAnsi="Calibri" w:cs="Arial"/>
          <w:sz w:val="22"/>
          <w:szCs w:val="22"/>
        </w:rPr>
        <w:t> </w:t>
      </w:r>
      <w:r w:rsidR="00D21AA4" w:rsidRPr="00242646">
        <w:rPr>
          <w:rFonts w:ascii="Calibri" w:hAnsi="Calibri" w:cs="Arial"/>
          <w:sz w:val="22"/>
          <w:szCs w:val="22"/>
        </w:rPr>
        <w:t xml:space="preserve">kalendářních dnů v závislosti na schválení čerpání finančních prostředků na cenu dle Smlouvy ze strany zřizovatele </w:t>
      </w:r>
      <w:r w:rsidR="00190DC2">
        <w:rPr>
          <w:rFonts w:ascii="Calibri" w:hAnsi="Calibri" w:cs="Arial"/>
          <w:sz w:val="22"/>
          <w:szCs w:val="22"/>
        </w:rPr>
        <w:t>Kupujícího</w:t>
      </w:r>
      <w:r w:rsidR="00D21AA4" w:rsidRPr="00242646">
        <w:rPr>
          <w:rFonts w:ascii="Calibri" w:hAnsi="Calibri" w:cs="Arial"/>
          <w:sz w:val="22"/>
          <w:szCs w:val="22"/>
        </w:rPr>
        <w:t xml:space="preserve"> a </w:t>
      </w:r>
      <w:r w:rsidR="00190DC2">
        <w:rPr>
          <w:rFonts w:ascii="Calibri" w:hAnsi="Calibri" w:cs="Arial"/>
          <w:sz w:val="22"/>
          <w:szCs w:val="22"/>
        </w:rPr>
        <w:t>Prodávající</w:t>
      </w:r>
      <w:r w:rsidR="00D21AA4" w:rsidRPr="00242646">
        <w:rPr>
          <w:rFonts w:ascii="Calibri" w:hAnsi="Calibri" w:cs="Arial"/>
          <w:sz w:val="22"/>
          <w:szCs w:val="22"/>
        </w:rPr>
        <w:t xml:space="preserve"> se zavazuje toto prodloužení lhůty splatnosti akceptovat. </w:t>
      </w:r>
      <w:r w:rsidRPr="00CE7D14">
        <w:rPr>
          <w:rFonts w:ascii="Calibri" w:hAnsi="Calibri" w:cs="Arial"/>
          <w:sz w:val="22"/>
          <w:szCs w:val="22"/>
        </w:rPr>
        <w:t xml:space="preserve"> Připadne-li doba splatnosti n</w:t>
      </w:r>
      <w:r w:rsidR="00F77641">
        <w:rPr>
          <w:rFonts w:ascii="Calibri" w:hAnsi="Calibri" w:cs="Arial"/>
          <w:sz w:val="22"/>
          <w:szCs w:val="22"/>
        </w:rPr>
        <w:t>a den pracovního klidu (tzn. na </w:t>
      </w:r>
      <w:r w:rsidRPr="00CE7D14">
        <w:rPr>
          <w:rFonts w:ascii="Calibri" w:hAnsi="Calibri" w:cs="Arial"/>
          <w:sz w:val="22"/>
          <w:szCs w:val="22"/>
        </w:rPr>
        <w:t>státní svátek nebo ostatní svátek, sobotu či neděli) nebo na den, který není bankovním pracovním dnem, posouvá se doba splatnosti na nejbližší následující pracovní den.</w:t>
      </w:r>
    </w:p>
    <w:p w14:paraId="728F3878" w14:textId="66A94534" w:rsidR="005D3C45" w:rsidRPr="00CE7D14" w:rsidRDefault="005D3C45" w:rsidP="008C5062">
      <w:pPr>
        <w:spacing w:before="12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E7D14">
        <w:rPr>
          <w:rFonts w:ascii="Calibri" w:hAnsi="Calibri" w:cs="Arial"/>
          <w:sz w:val="22"/>
          <w:szCs w:val="22"/>
        </w:rPr>
        <w:t>3.</w:t>
      </w:r>
      <w:r>
        <w:rPr>
          <w:rFonts w:ascii="Calibri" w:hAnsi="Calibri" w:cs="Arial"/>
          <w:sz w:val="22"/>
          <w:szCs w:val="22"/>
        </w:rPr>
        <w:t>4</w:t>
      </w:r>
      <w:r w:rsidRPr="00CE7D14">
        <w:rPr>
          <w:rFonts w:ascii="Calibri" w:hAnsi="Calibri" w:cs="Arial"/>
          <w:sz w:val="22"/>
          <w:szCs w:val="22"/>
        </w:rPr>
        <w:t>.</w:t>
      </w:r>
      <w:r w:rsidRPr="00CE7D14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F</w:t>
      </w:r>
      <w:r w:rsidRPr="00CE7D14">
        <w:rPr>
          <w:rFonts w:ascii="Calibri" w:hAnsi="Calibri" w:cs="Arial"/>
          <w:sz w:val="22"/>
          <w:szCs w:val="22"/>
        </w:rPr>
        <w:t>aktu</w:t>
      </w:r>
      <w:r>
        <w:rPr>
          <w:rFonts w:ascii="Calibri" w:hAnsi="Calibri" w:cs="Arial"/>
          <w:sz w:val="22"/>
          <w:szCs w:val="22"/>
        </w:rPr>
        <w:t>r</w:t>
      </w:r>
      <w:r w:rsidR="00F36462">
        <w:rPr>
          <w:rFonts w:ascii="Calibri" w:hAnsi="Calibri" w:cs="Arial"/>
          <w:sz w:val="22"/>
          <w:szCs w:val="22"/>
        </w:rPr>
        <w:t>a</w:t>
      </w:r>
      <w:r w:rsidRPr="00CE7D14">
        <w:rPr>
          <w:rFonts w:ascii="Calibri" w:hAnsi="Calibri" w:cs="Arial"/>
          <w:sz w:val="22"/>
          <w:szCs w:val="22"/>
        </w:rPr>
        <w:t xml:space="preserve"> musí splňovat </w:t>
      </w:r>
      <w:r w:rsidR="00F36462">
        <w:rPr>
          <w:rFonts w:ascii="Calibri" w:hAnsi="Calibri" w:cs="Arial"/>
          <w:sz w:val="22"/>
          <w:szCs w:val="22"/>
        </w:rPr>
        <w:t xml:space="preserve">nejen </w:t>
      </w:r>
      <w:r w:rsidRPr="00CE7D14">
        <w:rPr>
          <w:rFonts w:ascii="Calibri" w:hAnsi="Calibri" w:cs="Arial"/>
          <w:sz w:val="22"/>
          <w:szCs w:val="22"/>
        </w:rPr>
        <w:t xml:space="preserve">všechny zákonné náležitosti, ale musí obsahovat ve vztahu k plnění věcně správné údaje a musí </w:t>
      </w:r>
      <w:r>
        <w:rPr>
          <w:rFonts w:ascii="Calibri" w:hAnsi="Calibri" w:cs="Arial"/>
          <w:sz w:val="22"/>
          <w:szCs w:val="22"/>
        </w:rPr>
        <w:t>na n</w:t>
      </w:r>
      <w:r w:rsidR="00F36462">
        <w:rPr>
          <w:rFonts w:ascii="Calibri" w:hAnsi="Calibri" w:cs="Arial"/>
          <w:sz w:val="22"/>
          <w:szCs w:val="22"/>
        </w:rPr>
        <w:t>í</w:t>
      </w:r>
      <w:r>
        <w:rPr>
          <w:rFonts w:ascii="Calibri" w:hAnsi="Calibri" w:cs="Arial"/>
          <w:sz w:val="22"/>
          <w:szCs w:val="22"/>
        </w:rPr>
        <w:t xml:space="preserve"> být uvedeno číslo této </w:t>
      </w:r>
      <w:r w:rsidR="00AB76E5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mlouvy. </w:t>
      </w:r>
      <w:r w:rsidR="00F36462" w:rsidRPr="00F36462">
        <w:rPr>
          <w:rFonts w:cs="Arial"/>
          <w:szCs w:val="22"/>
        </w:rPr>
        <w:t xml:space="preserve"> </w:t>
      </w:r>
      <w:r w:rsidR="00F36462" w:rsidRPr="00F36462">
        <w:rPr>
          <w:rFonts w:ascii="Calibri" w:hAnsi="Calibri" w:cs="Arial"/>
          <w:sz w:val="22"/>
          <w:szCs w:val="22"/>
        </w:rPr>
        <w:t xml:space="preserve">Faktura musí být po vystavení doručena do 5 dnů elektronicky na adresu: </w:t>
      </w:r>
      <w:r w:rsidR="00F36462" w:rsidRPr="00F36462">
        <w:rPr>
          <w:rFonts w:ascii="Calibri" w:hAnsi="Calibri" w:cs="Arial"/>
          <w:b/>
          <w:bCs/>
          <w:sz w:val="22"/>
          <w:szCs w:val="22"/>
        </w:rPr>
        <w:t>podatelna@zzshmp.cz</w:t>
      </w:r>
      <w:r w:rsidR="00F36462" w:rsidRPr="00F36462">
        <w:rPr>
          <w:rFonts w:ascii="Calibri" w:hAnsi="Calibri" w:cs="Arial"/>
          <w:sz w:val="22"/>
          <w:szCs w:val="22"/>
        </w:rPr>
        <w:t xml:space="preserve"> nebo do datové schránky </w:t>
      </w:r>
      <w:r w:rsidR="00F36462" w:rsidRPr="00F36462">
        <w:rPr>
          <w:rFonts w:ascii="Calibri" w:hAnsi="Calibri" w:cs="Arial"/>
          <w:b/>
          <w:bCs/>
          <w:sz w:val="22"/>
          <w:szCs w:val="22"/>
        </w:rPr>
        <w:t>2ya36ee</w:t>
      </w:r>
      <w:r w:rsidR="00F36462" w:rsidRPr="00F36462">
        <w:rPr>
          <w:rFonts w:ascii="Calibri" w:hAnsi="Calibri" w:cs="Arial"/>
          <w:sz w:val="22"/>
          <w:szCs w:val="22"/>
        </w:rPr>
        <w:t>. Elektronick</w:t>
      </w:r>
      <w:r w:rsidR="008E3958">
        <w:rPr>
          <w:rFonts w:ascii="Calibri" w:hAnsi="Calibri" w:cs="Arial"/>
          <w:sz w:val="22"/>
          <w:szCs w:val="22"/>
        </w:rPr>
        <w:t>á</w:t>
      </w:r>
      <w:r w:rsidR="00F36462" w:rsidRPr="00F36462">
        <w:rPr>
          <w:rFonts w:ascii="Calibri" w:hAnsi="Calibri" w:cs="Arial"/>
          <w:sz w:val="22"/>
          <w:szCs w:val="22"/>
        </w:rPr>
        <w:t xml:space="preserve"> faktura vystavená P</w:t>
      </w:r>
      <w:r w:rsidR="00D16CDE">
        <w:rPr>
          <w:rFonts w:ascii="Calibri" w:hAnsi="Calibri" w:cs="Arial"/>
          <w:sz w:val="22"/>
          <w:szCs w:val="22"/>
        </w:rPr>
        <w:t>rodávajícím</w:t>
      </w:r>
      <w:r w:rsidR="00F36462" w:rsidRPr="00F36462">
        <w:rPr>
          <w:rFonts w:ascii="Calibri" w:hAnsi="Calibri" w:cs="Arial"/>
          <w:sz w:val="22"/>
          <w:szCs w:val="22"/>
        </w:rPr>
        <w:t xml:space="preserve"> musí být v souladu s evropským standardem elektronické faktury.</w:t>
      </w:r>
    </w:p>
    <w:p w14:paraId="7B763CCA" w14:textId="1417195D" w:rsidR="00C579DD" w:rsidRDefault="005D3C45" w:rsidP="0097325F">
      <w:pPr>
        <w:spacing w:before="12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E7D14">
        <w:rPr>
          <w:rFonts w:ascii="Calibri" w:hAnsi="Calibri" w:cs="Arial"/>
          <w:sz w:val="22"/>
          <w:szCs w:val="22"/>
        </w:rPr>
        <w:t>3.</w:t>
      </w:r>
      <w:r>
        <w:rPr>
          <w:rFonts w:ascii="Calibri" w:hAnsi="Calibri" w:cs="Arial"/>
          <w:sz w:val="22"/>
          <w:szCs w:val="22"/>
        </w:rPr>
        <w:t>5</w:t>
      </w:r>
      <w:r w:rsidRPr="00CE7D14">
        <w:rPr>
          <w:rFonts w:ascii="Calibri" w:hAnsi="Calibri" w:cs="Arial"/>
          <w:sz w:val="22"/>
          <w:szCs w:val="22"/>
        </w:rPr>
        <w:t>.</w:t>
      </w:r>
      <w:r w:rsidRPr="00CE7D14">
        <w:rPr>
          <w:rFonts w:ascii="Calibri" w:hAnsi="Calibri" w:cs="Arial"/>
          <w:sz w:val="22"/>
          <w:szCs w:val="22"/>
        </w:rPr>
        <w:tab/>
      </w:r>
      <w:r w:rsidR="00F36462" w:rsidRPr="00CE7D14">
        <w:rPr>
          <w:rFonts w:ascii="Calibri" w:hAnsi="Calibri" w:cs="Arial"/>
          <w:sz w:val="22"/>
          <w:szCs w:val="22"/>
        </w:rPr>
        <w:t>V případě, že fa</w:t>
      </w:r>
      <w:r w:rsidR="00F36462">
        <w:rPr>
          <w:rFonts w:ascii="Calibri" w:hAnsi="Calibri" w:cs="Arial"/>
          <w:sz w:val="22"/>
          <w:szCs w:val="22"/>
        </w:rPr>
        <w:t>ktura nebude obsahovat některou ze </w:t>
      </w:r>
      <w:r w:rsidR="00F36462" w:rsidRPr="00CE7D14">
        <w:rPr>
          <w:rFonts w:ascii="Calibri" w:hAnsi="Calibri" w:cs="Arial"/>
          <w:sz w:val="22"/>
          <w:szCs w:val="22"/>
        </w:rPr>
        <w:t>zákonných nebo v</w:t>
      </w:r>
      <w:r w:rsidR="008E3958">
        <w:rPr>
          <w:rFonts w:ascii="Calibri" w:hAnsi="Calibri" w:cs="Arial"/>
          <w:sz w:val="22"/>
          <w:szCs w:val="22"/>
        </w:rPr>
        <w:t>e</w:t>
      </w:r>
      <w:r w:rsidR="00F36462" w:rsidRPr="00CE7D14">
        <w:rPr>
          <w:rFonts w:ascii="Calibri" w:hAnsi="Calibri" w:cs="Arial"/>
          <w:sz w:val="22"/>
          <w:szCs w:val="22"/>
        </w:rPr>
        <w:t xml:space="preserve"> </w:t>
      </w:r>
      <w:r w:rsidR="00F36462">
        <w:rPr>
          <w:rFonts w:ascii="Calibri" w:hAnsi="Calibri" w:cs="Arial"/>
          <w:sz w:val="22"/>
          <w:szCs w:val="22"/>
        </w:rPr>
        <w:t>S</w:t>
      </w:r>
      <w:r w:rsidR="00F36462" w:rsidRPr="00CE7D14">
        <w:rPr>
          <w:rFonts w:ascii="Calibri" w:hAnsi="Calibri" w:cs="Arial"/>
          <w:sz w:val="22"/>
          <w:szCs w:val="22"/>
        </w:rPr>
        <w:t xml:space="preserve">mlouvě sjednaných náležitostí, nebo nebude obsahovat věcně správné údaje, má </w:t>
      </w:r>
      <w:r w:rsidR="00D16CDE">
        <w:rPr>
          <w:rFonts w:ascii="Calibri" w:hAnsi="Calibri" w:cs="Arial"/>
          <w:sz w:val="22"/>
          <w:szCs w:val="22"/>
        </w:rPr>
        <w:t>Kupující</w:t>
      </w:r>
      <w:r w:rsidR="00F36462" w:rsidRPr="00CE7D14">
        <w:rPr>
          <w:rFonts w:ascii="Calibri" w:hAnsi="Calibri" w:cs="Arial"/>
          <w:sz w:val="22"/>
          <w:szCs w:val="22"/>
        </w:rPr>
        <w:t xml:space="preserve"> právo vrátit ji zpět </w:t>
      </w:r>
      <w:r w:rsidR="00E95CF8">
        <w:rPr>
          <w:rFonts w:ascii="Calibri" w:hAnsi="Calibri" w:cs="Arial"/>
          <w:sz w:val="22"/>
          <w:szCs w:val="22"/>
        </w:rPr>
        <w:t>P</w:t>
      </w:r>
      <w:r w:rsidR="00D16CDE">
        <w:rPr>
          <w:rFonts w:ascii="Calibri" w:hAnsi="Calibri" w:cs="Arial"/>
          <w:sz w:val="22"/>
          <w:szCs w:val="22"/>
        </w:rPr>
        <w:t>rodávajícímu</w:t>
      </w:r>
      <w:r w:rsidR="00E95CF8">
        <w:rPr>
          <w:rFonts w:ascii="Calibri" w:hAnsi="Calibri" w:cs="Arial"/>
          <w:sz w:val="22"/>
          <w:szCs w:val="22"/>
        </w:rPr>
        <w:t xml:space="preserve"> </w:t>
      </w:r>
      <w:r w:rsidR="00F36462" w:rsidRPr="00CE7D14">
        <w:rPr>
          <w:rFonts w:ascii="Calibri" w:hAnsi="Calibri" w:cs="Arial"/>
          <w:sz w:val="22"/>
          <w:szCs w:val="22"/>
        </w:rPr>
        <w:t>k opravě. Oprávněným vrácením faktury se ruš</w:t>
      </w:r>
      <w:r w:rsidR="00F36462">
        <w:rPr>
          <w:rFonts w:ascii="Calibri" w:hAnsi="Calibri" w:cs="Arial"/>
          <w:sz w:val="22"/>
          <w:szCs w:val="22"/>
        </w:rPr>
        <w:t xml:space="preserve">í původní lhůta její splatnosti a dnem vystavení </w:t>
      </w:r>
      <w:r w:rsidR="00F36462" w:rsidRPr="00CE7D14">
        <w:rPr>
          <w:rFonts w:ascii="Calibri" w:hAnsi="Calibri" w:cs="Arial"/>
          <w:sz w:val="22"/>
          <w:szCs w:val="22"/>
        </w:rPr>
        <w:t>opravené faktury začíná běžet nová lhůta splatnosti.</w:t>
      </w:r>
    </w:p>
    <w:p w14:paraId="45B61B5D" w14:textId="6129D034" w:rsidR="00E95CF8" w:rsidRDefault="00E95CF8" w:rsidP="0097325F">
      <w:pPr>
        <w:spacing w:before="120"/>
        <w:ind w:left="567" w:hanging="567"/>
        <w:jc w:val="both"/>
        <w:rPr>
          <w:rFonts w:cs="Arial"/>
          <w:szCs w:val="22"/>
        </w:rPr>
      </w:pPr>
      <w:r>
        <w:rPr>
          <w:rFonts w:ascii="Calibri" w:hAnsi="Calibri" w:cs="Arial"/>
          <w:sz w:val="22"/>
          <w:szCs w:val="22"/>
        </w:rPr>
        <w:t>3.6.</w:t>
      </w:r>
      <w:r>
        <w:rPr>
          <w:rFonts w:ascii="Calibri" w:hAnsi="Calibri" w:cs="Arial"/>
          <w:sz w:val="22"/>
          <w:szCs w:val="22"/>
        </w:rPr>
        <w:tab/>
      </w:r>
      <w:r w:rsidRPr="00E95CF8">
        <w:rPr>
          <w:rFonts w:ascii="Calibri" w:hAnsi="Calibri" w:cs="Arial"/>
          <w:sz w:val="22"/>
          <w:szCs w:val="22"/>
        </w:rPr>
        <w:t>Na faktuře P</w:t>
      </w:r>
      <w:r w:rsidR="00D16CDE">
        <w:rPr>
          <w:rFonts w:ascii="Calibri" w:hAnsi="Calibri" w:cs="Arial"/>
          <w:sz w:val="22"/>
          <w:szCs w:val="22"/>
        </w:rPr>
        <w:t>rodávající</w:t>
      </w:r>
      <w:r w:rsidRPr="00E95CF8">
        <w:rPr>
          <w:rFonts w:ascii="Calibri" w:hAnsi="Calibri" w:cs="Arial"/>
          <w:sz w:val="22"/>
          <w:szCs w:val="22"/>
        </w:rPr>
        <w:t xml:space="preserve"> uvede číslo bankovního účtu, které je uvedeno v identifikačních údajích Smlouvy, a které musí být podle zákona č. 235/2004 Sb., o dani z přidané hodnoty (dále jen </w:t>
      </w:r>
      <w:r w:rsidRPr="008E3958">
        <w:rPr>
          <w:rFonts w:ascii="Calibri" w:hAnsi="Calibri" w:cs="Arial"/>
          <w:b/>
          <w:bCs/>
          <w:sz w:val="22"/>
          <w:szCs w:val="22"/>
        </w:rPr>
        <w:t>„zákon o DPH“</w:t>
      </w:r>
      <w:r w:rsidRPr="00E95CF8">
        <w:rPr>
          <w:rFonts w:ascii="Calibri" w:hAnsi="Calibri" w:cs="Arial"/>
          <w:sz w:val="22"/>
          <w:szCs w:val="22"/>
        </w:rPr>
        <w:t>) uvedeno v registru plátců DPH. Změnu bankovního účtu P</w:t>
      </w:r>
      <w:r w:rsidR="00D16CDE">
        <w:rPr>
          <w:rFonts w:ascii="Calibri" w:hAnsi="Calibri" w:cs="Arial"/>
          <w:sz w:val="22"/>
          <w:szCs w:val="22"/>
        </w:rPr>
        <w:t>rodávající</w:t>
      </w:r>
      <w:r w:rsidRPr="00E95CF8">
        <w:rPr>
          <w:rFonts w:ascii="Calibri" w:hAnsi="Calibri" w:cs="Arial"/>
          <w:sz w:val="22"/>
          <w:szCs w:val="22"/>
        </w:rPr>
        <w:t xml:space="preserve"> neprodleně oznámí </w:t>
      </w:r>
      <w:r w:rsidR="00D16CDE">
        <w:rPr>
          <w:rFonts w:ascii="Calibri" w:hAnsi="Calibri" w:cs="Arial"/>
          <w:sz w:val="22"/>
          <w:szCs w:val="22"/>
        </w:rPr>
        <w:t>Kupujícímu</w:t>
      </w:r>
      <w:r w:rsidRPr="00E95CF8">
        <w:rPr>
          <w:rFonts w:ascii="Calibri" w:hAnsi="Calibri" w:cs="Arial"/>
          <w:sz w:val="22"/>
          <w:szCs w:val="22"/>
        </w:rPr>
        <w:t>. Nový bankovní účet musí být zveřejněn v</w:t>
      </w:r>
      <w:r w:rsidR="00833D76">
        <w:rPr>
          <w:rFonts w:ascii="Calibri" w:hAnsi="Calibri" w:cs="Arial"/>
          <w:sz w:val="22"/>
          <w:szCs w:val="22"/>
        </w:rPr>
        <w:t> </w:t>
      </w:r>
      <w:r w:rsidRPr="00E95CF8">
        <w:rPr>
          <w:rFonts w:ascii="Calibri" w:hAnsi="Calibri" w:cs="Arial"/>
          <w:sz w:val="22"/>
          <w:szCs w:val="22"/>
        </w:rPr>
        <w:t>registru plátců DPH. Pokud je na faktuře uveden nezveřejněný bankovní účet, znamená to, že nejsou uvedeny správné údaje a faktura bude vrácena P</w:t>
      </w:r>
      <w:r w:rsidR="00D16CDE">
        <w:rPr>
          <w:rFonts w:ascii="Calibri" w:hAnsi="Calibri" w:cs="Arial"/>
          <w:sz w:val="22"/>
          <w:szCs w:val="22"/>
        </w:rPr>
        <w:t>rodávajícímu</w:t>
      </w:r>
      <w:r w:rsidRPr="00E95CF8">
        <w:rPr>
          <w:rFonts w:ascii="Calibri" w:hAnsi="Calibri" w:cs="Arial"/>
          <w:sz w:val="22"/>
          <w:szCs w:val="22"/>
        </w:rPr>
        <w:t>.</w:t>
      </w:r>
    </w:p>
    <w:p w14:paraId="4D7C20CD" w14:textId="2E5B2651" w:rsidR="00E95CF8" w:rsidRPr="0027083C" w:rsidRDefault="00E95CF8" w:rsidP="00C579DD">
      <w:pPr>
        <w:spacing w:before="120" w:after="120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3.7.</w:t>
      </w:r>
      <w:r>
        <w:rPr>
          <w:rFonts w:ascii="Calibri" w:hAnsi="Calibri" w:cs="Arial"/>
          <w:sz w:val="22"/>
          <w:szCs w:val="22"/>
        </w:rPr>
        <w:tab/>
      </w:r>
      <w:r w:rsidRPr="00E95CF8">
        <w:rPr>
          <w:rFonts w:ascii="Calibri" w:hAnsi="Calibri" w:cs="Arial"/>
          <w:sz w:val="22"/>
          <w:szCs w:val="22"/>
        </w:rPr>
        <w:t>Pokud se po dobu účinnosti Smlouvy a následně po dobu, v níž mají být uspokojeny pohledávky P</w:t>
      </w:r>
      <w:r w:rsidR="00D16CDE">
        <w:rPr>
          <w:rFonts w:ascii="Calibri" w:hAnsi="Calibri" w:cs="Arial"/>
          <w:sz w:val="22"/>
          <w:szCs w:val="22"/>
        </w:rPr>
        <w:t>rodávajícího</w:t>
      </w:r>
      <w:r w:rsidRPr="00E95CF8">
        <w:rPr>
          <w:rFonts w:ascii="Calibri" w:hAnsi="Calibri" w:cs="Arial"/>
          <w:sz w:val="22"/>
          <w:szCs w:val="22"/>
        </w:rPr>
        <w:t xml:space="preserve"> vzniklé na jejím základě, P</w:t>
      </w:r>
      <w:r w:rsidR="00D16CDE">
        <w:rPr>
          <w:rFonts w:ascii="Calibri" w:hAnsi="Calibri" w:cs="Arial"/>
          <w:sz w:val="22"/>
          <w:szCs w:val="22"/>
        </w:rPr>
        <w:t>rodávající</w:t>
      </w:r>
      <w:r w:rsidRPr="00E95CF8">
        <w:rPr>
          <w:rFonts w:ascii="Calibri" w:hAnsi="Calibri" w:cs="Arial"/>
          <w:sz w:val="22"/>
          <w:szCs w:val="22"/>
        </w:rPr>
        <w:t xml:space="preserve"> stane nespolehlivým plátcem ve smyslu ustanovení § 106a zákona o DPH, smluvní </w:t>
      </w:r>
      <w:r w:rsidRPr="00E95CF8">
        <w:rPr>
          <w:rFonts w:ascii="Calibri" w:hAnsi="Calibri" w:cs="Arial"/>
          <w:sz w:val="22"/>
          <w:szCs w:val="22"/>
        </w:rPr>
        <w:lastRenderedPageBreak/>
        <w:t xml:space="preserve">strany se dohodly, že </w:t>
      </w:r>
      <w:r w:rsidR="00D16CDE">
        <w:rPr>
          <w:rFonts w:ascii="Calibri" w:hAnsi="Calibri" w:cs="Arial"/>
          <w:sz w:val="22"/>
          <w:szCs w:val="22"/>
        </w:rPr>
        <w:t>Kupující</w:t>
      </w:r>
      <w:r w:rsidRPr="00E95CF8">
        <w:rPr>
          <w:rFonts w:ascii="Calibri" w:hAnsi="Calibri" w:cs="Arial"/>
          <w:sz w:val="22"/>
          <w:szCs w:val="22"/>
        </w:rPr>
        <w:t xml:space="preserve"> uhradí DPH za příslušné zdanitelné plnění přímo příslušnému správci daně. </w:t>
      </w:r>
      <w:r w:rsidR="00D16CDE">
        <w:rPr>
          <w:rFonts w:ascii="Calibri" w:hAnsi="Calibri" w:cs="Arial"/>
          <w:sz w:val="22"/>
          <w:szCs w:val="22"/>
        </w:rPr>
        <w:t>Kupujícím</w:t>
      </w:r>
      <w:r w:rsidRPr="00E95CF8">
        <w:rPr>
          <w:rFonts w:ascii="Calibri" w:hAnsi="Calibri" w:cs="Arial"/>
          <w:sz w:val="22"/>
          <w:szCs w:val="22"/>
        </w:rPr>
        <w:t xml:space="preserve"> takto provedená úhrada je považována za uhrazení příslušné části sjednané ceny rovnající se výši DPH fakturované P</w:t>
      </w:r>
      <w:r w:rsidR="00D16CDE">
        <w:rPr>
          <w:rFonts w:ascii="Calibri" w:hAnsi="Calibri" w:cs="Arial"/>
          <w:sz w:val="22"/>
          <w:szCs w:val="22"/>
        </w:rPr>
        <w:t>rodávajícím</w:t>
      </w:r>
      <w:r w:rsidRPr="00E95CF8">
        <w:rPr>
          <w:rFonts w:ascii="Calibri" w:hAnsi="Calibri" w:cs="Arial"/>
          <w:sz w:val="22"/>
          <w:szCs w:val="22"/>
        </w:rPr>
        <w:t>. P</w:t>
      </w:r>
      <w:r w:rsidR="00D16CDE">
        <w:rPr>
          <w:rFonts w:ascii="Calibri" w:hAnsi="Calibri" w:cs="Arial"/>
          <w:sz w:val="22"/>
          <w:szCs w:val="22"/>
        </w:rPr>
        <w:t>rodávající</w:t>
      </w:r>
      <w:r w:rsidRPr="00E95CF8">
        <w:rPr>
          <w:rFonts w:ascii="Calibri" w:hAnsi="Calibri" w:cs="Arial"/>
          <w:sz w:val="22"/>
          <w:szCs w:val="22"/>
        </w:rPr>
        <w:t xml:space="preserve"> je povinen neprodleně oznámit </w:t>
      </w:r>
      <w:r w:rsidR="00D16CDE">
        <w:rPr>
          <w:rFonts w:ascii="Calibri" w:hAnsi="Calibri" w:cs="Arial"/>
          <w:sz w:val="22"/>
          <w:szCs w:val="22"/>
        </w:rPr>
        <w:t>Kupujícímu</w:t>
      </w:r>
      <w:r w:rsidRPr="00E95CF8">
        <w:rPr>
          <w:rFonts w:ascii="Calibri" w:hAnsi="Calibri" w:cs="Arial"/>
          <w:sz w:val="22"/>
          <w:szCs w:val="22"/>
        </w:rPr>
        <w:t>, že se stal nespolehlivým plátcem. P</w:t>
      </w:r>
      <w:r w:rsidR="00D16CDE">
        <w:rPr>
          <w:rFonts w:ascii="Calibri" w:hAnsi="Calibri" w:cs="Arial"/>
          <w:sz w:val="22"/>
          <w:szCs w:val="22"/>
        </w:rPr>
        <w:t>rodávající</w:t>
      </w:r>
      <w:r w:rsidRPr="00E95CF8">
        <w:rPr>
          <w:rFonts w:ascii="Calibri" w:hAnsi="Calibri" w:cs="Arial"/>
          <w:sz w:val="22"/>
          <w:szCs w:val="22"/>
        </w:rPr>
        <w:t xml:space="preserve"> prohlašuje, že příslušným správcem daně pro účely tohoto ustanovení je </w:t>
      </w:r>
      <w:r w:rsidR="007C6923" w:rsidRPr="007C6923">
        <w:rPr>
          <w:rFonts w:ascii="Calibri" w:hAnsi="Calibri" w:cs="Arial"/>
          <w:sz w:val="22"/>
          <w:szCs w:val="22"/>
        </w:rPr>
        <w:t xml:space="preserve">Finanční úřad pro hlavní město </w:t>
      </w:r>
      <w:proofErr w:type="gramStart"/>
      <w:r w:rsidR="007C6923" w:rsidRPr="007C6923">
        <w:rPr>
          <w:rFonts w:ascii="Calibri" w:hAnsi="Calibri" w:cs="Arial"/>
          <w:sz w:val="22"/>
          <w:szCs w:val="22"/>
        </w:rPr>
        <w:t>Prahu</w:t>
      </w:r>
      <w:r w:rsidR="008E0853">
        <w:rPr>
          <w:rFonts w:ascii="Calibri" w:hAnsi="Calibri" w:cs="Arial"/>
          <w:sz w:val="22"/>
          <w:szCs w:val="22"/>
        </w:rPr>
        <w:t> </w:t>
      </w:r>
      <w:r w:rsidR="007C6923" w:rsidRPr="007C6923">
        <w:rPr>
          <w:rFonts w:ascii="Calibri" w:hAnsi="Calibri" w:cs="Arial"/>
          <w:sz w:val="22"/>
          <w:szCs w:val="22"/>
        </w:rPr>
        <w:t>-</w:t>
      </w:r>
      <w:r w:rsidR="008E0853">
        <w:rPr>
          <w:rFonts w:ascii="Calibri" w:hAnsi="Calibri" w:cs="Arial"/>
          <w:sz w:val="22"/>
          <w:szCs w:val="22"/>
        </w:rPr>
        <w:t> </w:t>
      </w:r>
      <w:r w:rsidR="007C6923" w:rsidRPr="007C6923">
        <w:rPr>
          <w:rFonts w:ascii="Calibri" w:hAnsi="Calibri" w:cs="Arial"/>
          <w:sz w:val="22"/>
          <w:szCs w:val="22"/>
        </w:rPr>
        <w:t>Územní</w:t>
      </w:r>
      <w:proofErr w:type="gramEnd"/>
      <w:r w:rsidR="007C6923" w:rsidRPr="007C6923">
        <w:rPr>
          <w:rFonts w:ascii="Calibri" w:hAnsi="Calibri" w:cs="Arial"/>
          <w:sz w:val="22"/>
          <w:szCs w:val="22"/>
        </w:rPr>
        <w:t xml:space="preserve"> pracoviště pro Prahu 10, Petrohradská 1486/6, PRAHA 10 </w:t>
      </w:r>
      <w:r w:rsidRPr="00E95CF8">
        <w:rPr>
          <w:rFonts w:ascii="Calibri" w:hAnsi="Calibri" w:cs="Arial"/>
          <w:sz w:val="22"/>
          <w:szCs w:val="22"/>
        </w:rPr>
        <w:t>a dále uvádí, že číslo účtu tohoto správce daně je</w:t>
      </w:r>
      <w:r w:rsidR="00F620BE">
        <w:rPr>
          <w:rFonts w:ascii="Calibri" w:hAnsi="Calibri" w:cs="Arial"/>
          <w:sz w:val="22"/>
          <w:szCs w:val="22"/>
        </w:rPr>
        <w:t xml:space="preserve"> </w:t>
      </w:r>
      <w:r w:rsidR="009A7B15" w:rsidRPr="009A7B15">
        <w:rPr>
          <w:rFonts w:ascii="Calibri" w:hAnsi="Calibri" w:cs="Arial"/>
          <w:sz w:val="22"/>
          <w:szCs w:val="22"/>
        </w:rPr>
        <w:t>705-77628031/0710</w:t>
      </w:r>
      <w:r w:rsidR="00835059" w:rsidRPr="00835059">
        <w:rPr>
          <w:rFonts w:ascii="Calibri" w:hAnsi="Calibri" w:cs="Arial"/>
          <w:sz w:val="22"/>
          <w:szCs w:val="22"/>
        </w:rPr>
        <w:t>.</w:t>
      </w:r>
      <w:r w:rsidR="00835059">
        <w:t xml:space="preserve"> </w:t>
      </w:r>
      <w:r w:rsidRPr="00E95CF8">
        <w:rPr>
          <w:rFonts w:ascii="Calibri" w:hAnsi="Calibri" w:cs="Arial"/>
          <w:sz w:val="22"/>
          <w:szCs w:val="22"/>
        </w:rPr>
        <w:t>P</w:t>
      </w:r>
      <w:r w:rsidR="00D16CDE">
        <w:rPr>
          <w:rFonts w:ascii="Calibri" w:hAnsi="Calibri" w:cs="Arial"/>
          <w:sz w:val="22"/>
          <w:szCs w:val="22"/>
        </w:rPr>
        <w:t>rodávající</w:t>
      </w:r>
      <w:r w:rsidRPr="00E95CF8">
        <w:rPr>
          <w:rFonts w:ascii="Calibri" w:hAnsi="Calibri" w:cs="Arial"/>
          <w:sz w:val="22"/>
          <w:szCs w:val="22"/>
        </w:rPr>
        <w:t xml:space="preserve"> je povinen </w:t>
      </w:r>
      <w:r w:rsidR="00D16CDE">
        <w:rPr>
          <w:rFonts w:ascii="Calibri" w:hAnsi="Calibri" w:cs="Arial"/>
          <w:sz w:val="22"/>
          <w:szCs w:val="22"/>
        </w:rPr>
        <w:t>Kupujícímu</w:t>
      </w:r>
      <w:r w:rsidRPr="00E95CF8">
        <w:rPr>
          <w:rFonts w:ascii="Calibri" w:hAnsi="Calibri" w:cs="Arial"/>
          <w:sz w:val="22"/>
          <w:szCs w:val="22"/>
        </w:rPr>
        <w:t xml:space="preserve"> ihned písemně oznámit změnu svého správce daně. Pro vyloučení jakýchkoliv pochybností smluvní strany výslovně sjednávají, že odpovědnost P</w:t>
      </w:r>
      <w:r w:rsidR="00D16CDE">
        <w:rPr>
          <w:rFonts w:ascii="Calibri" w:hAnsi="Calibri" w:cs="Arial"/>
          <w:sz w:val="22"/>
          <w:szCs w:val="22"/>
        </w:rPr>
        <w:t>rodávajícího</w:t>
      </w:r>
      <w:r w:rsidRPr="00E95CF8">
        <w:rPr>
          <w:rFonts w:ascii="Calibri" w:hAnsi="Calibri" w:cs="Arial"/>
          <w:sz w:val="22"/>
          <w:szCs w:val="22"/>
        </w:rPr>
        <w:t xml:space="preserve"> za újmu se</w:t>
      </w:r>
      <w:r w:rsidR="00EC21EC">
        <w:rPr>
          <w:rFonts w:ascii="Calibri" w:hAnsi="Calibri" w:cs="Arial"/>
          <w:sz w:val="22"/>
          <w:szCs w:val="22"/>
        </w:rPr>
        <w:t> </w:t>
      </w:r>
      <w:r w:rsidRPr="00E95CF8">
        <w:rPr>
          <w:rFonts w:ascii="Calibri" w:hAnsi="Calibri" w:cs="Arial"/>
          <w:sz w:val="22"/>
          <w:szCs w:val="22"/>
        </w:rPr>
        <w:t xml:space="preserve">vztahuje i na jakoukoliv újmu vzniklou </w:t>
      </w:r>
      <w:r w:rsidR="00D16CDE">
        <w:rPr>
          <w:rFonts w:ascii="Calibri" w:hAnsi="Calibri" w:cs="Arial"/>
          <w:sz w:val="22"/>
          <w:szCs w:val="22"/>
        </w:rPr>
        <w:t>Kupujícímu</w:t>
      </w:r>
      <w:r w:rsidRPr="00E95CF8">
        <w:rPr>
          <w:rFonts w:ascii="Calibri" w:hAnsi="Calibri" w:cs="Arial"/>
          <w:sz w:val="22"/>
          <w:szCs w:val="22"/>
        </w:rPr>
        <w:t xml:space="preserve"> v důsledku toho, že se P</w:t>
      </w:r>
      <w:r w:rsidR="00D16CDE">
        <w:rPr>
          <w:rFonts w:ascii="Calibri" w:hAnsi="Calibri" w:cs="Arial"/>
          <w:sz w:val="22"/>
          <w:szCs w:val="22"/>
        </w:rPr>
        <w:t>rodávající</w:t>
      </w:r>
      <w:r w:rsidRPr="00E95CF8">
        <w:rPr>
          <w:rFonts w:ascii="Calibri" w:hAnsi="Calibri" w:cs="Arial"/>
          <w:sz w:val="22"/>
          <w:szCs w:val="22"/>
        </w:rPr>
        <w:t xml:space="preserve"> stal nespolehlivým plátcem daně ve smyslu zákona o DPH.</w:t>
      </w:r>
    </w:p>
    <w:p w14:paraId="5D96F035" w14:textId="6E3BCB4C" w:rsidR="007C6644" w:rsidRDefault="005D3C45" w:rsidP="00212865">
      <w:pPr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3.</w:t>
      </w:r>
      <w:r w:rsidR="006F4A19">
        <w:rPr>
          <w:rFonts w:ascii="Calibri" w:hAnsi="Calibri" w:cs="Arial"/>
          <w:sz w:val="22"/>
          <w:szCs w:val="22"/>
        </w:rPr>
        <w:t>8</w:t>
      </w:r>
      <w:r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ab/>
      </w:r>
      <w:r w:rsidRPr="00CE7D14">
        <w:rPr>
          <w:rFonts w:ascii="Calibri" w:hAnsi="Calibri" w:cs="Arial"/>
          <w:sz w:val="22"/>
          <w:szCs w:val="22"/>
        </w:rPr>
        <w:t xml:space="preserve">K vyrovnání závazku </w:t>
      </w:r>
      <w:r w:rsidR="00D16CDE">
        <w:rPr>
          <w:rFonts w:ascii="Calibri" w:hAnsi="Calibri" w:cs="Arial"/>
          <w:sz w:val="22"/>
          <w:szCs w:val="22"/>
        </w:rPr>
        <w:t>Kupujícího</w:t>
      </w:r>
      <w:r w:rsidR="00E8586D">
        <w:rPr>
          <w:rFonts w:ascii="Calibri" w:hAnsi="Calibri" w:cs="Arial"/>
          <w:sz w:val="22"/>
          <w:szCs w:val="22"/>
        </w:rPr>
        <w:t xml:space="preserve"> </w:t>
      </w:r>
      <w:r w:rsidRPr="00CE7D14">
        <w:rPr>
          <w:rFonts w:ascii="Calibri" w:hAnsi="Calibri" w:cs="Arial"/>
          <w:sz w:val="22"/>
          <w:szCs w:val="22"/>
        </w:rPr>
        <w:t xml:space="preserve">dojde odepsáním příslušné částky z jeho účtu ve prospěch účtu </w:t>
      </w:r>
      <w:r w:rsidR="00E8586D">
        <w:rPr>
          <w:rFonts w:ascii="Calibri" w:hAnsi="Calibri" w:cs="Arial"/>
          <w:sz w:val="22"/>
          <w:szCs w:val="22"/>
        </w:rPr>
        <w:t>P</w:t>
      </w:r>
      <w:r w:rsidR="00D16CDE">
        <w:rPr>
          <w:rFonts w:ascii="Calibri" w:hAnsi="Calibri" w:cs="Arial"/>
          <w:sz w:val="22"/>
          <w:szCs w:val="22"/>
        </w:rPr>
        <w:t>rodávajícího</w:t>
      </w:r>
      <w:r w:rsidRPr="00CE7D14">
        <w:rPr>
          <w:rFonts w:ascii="Calibri" w:hAnsi="Calibri" w:cs="Arial"/>
          <w:sz w:val="22"/>
          <w:szCs w:val="22"/>
        </w:rPr>
        <w:t>.</w:t>
      </w:r>
    </w:p>
    <w:p w14:paraId="58DB22D6" w14:textId="77777777" w:rsidR="00212865" w:rsidRPr="0027083C" w:rsidRDefault="00212865" w:rsidP="00212865">
      <w:pPr>
        <w:ind w:left="567" w:hanging="567"/>
        <w:jc w:val="both"/>
        <w:rPr>
          <w:rFonts w:ascii="Calibri" w:hAnsi="Calibri" w:cs="Arial"/>
          <w:sz w:val="22"/>
          <w:szCs w:val="22"/>
        </w:rPr>
      </w:pPr>
    </w:p>
    <w:p w14:paraId="028A06DC" w14:textId="77777777" w:rsidR="001E5415" w:rsidRPr="006D0592" w:rsidRDefault="005103B5" w:rsidP="00212865">
      <w:pPr>
        <w:pStyle w:val="Nadpis1"/>
        <w:spacing w:before="0"/>
        <w:ind w:right="482"/>
        <w:rPr>
          <w:rFonts w:ascii="Calibri" w:hAnsi="Calibri" w:cs="Calibri"/>
        </w:rPr>
      </w:pPr>
      <w:proofErr w:type="spellStart"/>
      <w:r w:rsidRPr="006D0592">
        <w:rPr>
          <w:rFonts w:ascii="Calibri" w:hAnsi="Calibri" w:cs="Calibri"/>
        </w:rPr>
        <w:t>Čl</w:t>
      </w:r>
      <w:proofErr w:type="spellEnd"/>
      <w:r w:rsidRPr="006D0592">
        <w:rPr>
          <w:rFonts w:ascii="Calibri" w:hAnsi="Calibri" w:cs="Calibri"/>
        </w:rPr>
        <w:t xml:space="preserve">. 4 </w:t>
      </w:r>
    </w:p>
    <w:p w14:paraId="0435E517" w14:textId="3E82D7DE" w:rsidR="00403EC0" w:rsidRPr="006D0592" w:rsidRDefault="00264934" w:rsidP="00C579DD">
      <w:pPr>
        <w:pStyle w:val="Nadpis1"/>
        <w:spacing w:before="0" w:after="120"/>
        <w:ind w:right="482"/>
        <w:rPr>
          <w:rFonts w:ascii="Calibri" w:hAnsi="Calibri" w:cs="Calibri"/>
        </w:rPr>
      </w:pPr>
      <w:r>
        <w:rPr>
          <w:rFonts w:ascii="Calibri" w:hAnsi="Calibri" w:cs="Calibri"/>
        </w:rPr>
        <w:t>TERMÍN</w:t>
      </w:r>
      <w:r w:rsidR="00016BE2" w:rsidRPr="006D0592">
        <w:rPr>
          <w:rFonts w:ascii="Calibri" w:hAnsi="Calibri" w:cs="Calibri"/>
        </w:rPr>
        <w:t xml:space="preserve"> A MÍSTO PLNĚNÍ</w:t>
      </w:r>
    </w:p>
    <w:p w14:paraId="440566CA" w14:textId="5B512590" w:rsidR="00E8586D" w:rsidRDefault="006051CC" w:rsidP="00B71656">
      <w:pPr>
        <w:spacing w:after="12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304F3">
        <w:rPr>
          <w:rFonts w:ascii="Calibri" w:hAnsi="Calibri" w:cs="Arial"/>
          <w:sz w:val="22"/>
          <w:szCs w:val="22"/>
        </w:rPr>
        <w:t>4</w:t>
      </w:r>
      <w:r w:rsidR="00821B95" w:rsidRPr="002304F3">
        <w:rPr>
          <w:rFonts w:ascii="Calibri" w:hAnsi="Calibri" w:cs="Arial"/>
          <w:sz w:val="22"/>
          <w:szCs w:val="22"/>
        </w:rPr>
        <w:t>.1.</w:t>
      </w:r>
      <w:r w:rsidR="002B496F" w:rsidRPr="002304F3">
        <w:rPr>
          <w:rFonts w:ascii="Calibri" w:hAnsi="Calibri" w:cs="Arial"/>
          <w:sz w:val="22"/>
          <w:szCs w:val="22"/>
        </w:rPr>
        <w:tab/>
      </w:r>
      <w:r w:rsidR="00C64C12">
        <w:rPr>
          <w:rFonts w:ascii="Calibri" w:hAnsi="Calibri" w:cs="Arial"/>
          <w:sz w:val="22"/>
          <w:szCs w:val="22"/>
        </w:rPr>
        <w:t xml:space="preserve">Dodání Zboží Kupujícímu </w:t>
      </w:r>
      <w:r w:rsidR="0085152C" w:rsidRPr="0085152C">
        <w:rPr>
          <w:rFonts w:ascii="Calibri" w:hAnsi="Calibri" w:cs="Arial"/>
          <w:sz w:val="22"/>
          <w:szCs w:val="22"/>
        </w:rPr>
        <w:t xml:space="preserve">musí být </w:t>
      </w:r>
      <w:r w:rsidR="003F0499">
        <w:rPr>
          <w:rFonts w:ascii="Calibri" w:hAnsi="Calibri" w:cs="Arial"/>
          <w:sz w:val="22"/>
          <w:szCs w:val="22"/>
        </w:rPr>
        <w:t xml:space="preserve">Prodávajícím </w:t>
      </w:r>
      <w:r w:rsidR="0085152C" w:rsidRPr="0085152C">
        <w:rPr>
          <w:rFonts w:ascii="Calibri" w:hAnsi="Calibri" w:cs="Arial"/>
          <w:sz w:val="22"/>
          <w:szCs w:val="22"/>
        </w:rPr>
        <w:t xml:space="preserve">provedeno </w:t>
      </w:r>
      <w:r w:rsidR="0085152C">
        <w:rPr>
          <w:rFonts w:ascii="Calibri" w:hAnsi="Calibri" w:cs="Arial"/>
          <w:sz w:val="22"/>
          <w:szCs w:val="22"/>
        </w:rPr>
        <w:t xml:space="preserve">nejpozději </w:t>
      </w:r>
      <w:r w:rsidR="0085152C" w:rsidRPr="0085152C">
        <w:rPr>
          <w:rFonts w:ascii="Calibri" w:hAnsi="Calibri" w:cs="Arial"/>
          <w:sz w:val="22"/>
          <w:szCs w:val="22"/>
        </w:rPr>
        <w:t>do </w:t>
      </w:r>
      <w:r w:rsidR="009A7B15">
        <w:rPr>
          <w:rFonts w:ascii="Calibri" w:hAnsi="Calibri" w:cs="Arial"/>
          <w:sz w:val="22"/>
          <w:szCs w:val="22"/>
        </w:rPr>
        <w:t>75</w:t>
      </w:r>
      <w:r w:rsidR="0085152C" w:rsidRPr="0085152C">
        <w:rPr>
          <w:rFonts w:ascii="Calibri" w:hAnsi="Calibri" w:cs="Arial"/>
          <w:sz w:val="22"/>
          <w:szCs w:val="22"/>
        </w:rPr>
        <w:t> </w:t>
      </w:r>
      <w:r w:rsidR="00013129">
        <w:rPr>
          <w:rFonts w:ascii="Calibri" w:hAnsi="Calibri" w:cs="Arial"/>
          <w:sz w:val="22"/>
          <w:szCs w:val="22"/>
        </w:rPr>
        <w:t xml:space="preserve">kalendářních </w:t>
      </w:r>
      <w:r w:rsidR="0085152C" w:rsidRPr="0085152C">
        <w:rPr>
          <w:rFonts w:ascii="Calibri" w:hAnsi="Calibri" w:cs="Arial"/>
          <w:sz w:val="22"/>
          <w:szCs w:val="22"/>
        </w:rPr>
        <w:t>dní od nabytí účinnosti Smlouvy.</w:t>
      </w:r>
      <w:r w:rsidR="0085152C">
        <w:rPr>
          <w:rFonts w:ascii="Calibri" w:hAnsi="Calibri" w:cs="Arial"/>
          <w:sz w:val="22"/>
          <w:szCs w:val="22"/>
        </w:rPr>
        <w:t xml:space="preserve"> </w:t>
      </w:r>
      <w:r w:rsidR="00BD2D7F">
        <w:rPr>
          <w:rFonts w:ascii="Calibri" w:hAnsi="Calibri" w:cs="Arial"/>
          <w:sz w:val="22"/>
          <w:szCs w:val="22"/>
        </w:rPr>
        <w:t xml:space="preserve">Upřesnění termínu </w:t>
      </w:r>
      <w:r w:rsidR="00B71656">
        <w:rPr>
          <w:rFonts w:ascii="Calibri" w:hAnsi="Calibri" w:cs="Arial"/>
          <w:sz w:val="22"/>
          <w:szCs w:val="22"/>
        </w:rPr>
        <w:t>dodání Zboží</w:t>
      </w:r>
      <w:r w:rsidR="0085152C">
        <w:rPr>
          <w:rFonts w:ascii="Calibri" w:hAnsi="Calibri" w:cs="Arial"/>
          <w:sz w:val="22"/>
          <w:szCs w:val="22"/>
        </w:rPr>
        <w:t xml:space="preserve"> dle Smlouvy </w:t>
      </w:r>
      <w:r w:rsidR="00BD2D7F">
        <w:rPr>
          <w:rFonts w:ascii="Calibri" w:hAnsi="Calibri" w:cs="Arial"/>
          <w:sz w:val="22"/>
          <w:szCs w:val="22"/>
        </w:rPr>
        <w:t>sdělí P</w:t>
      </w:r>
      <w:r w:rsidR="006805B2">
        <w:rPr>
          <w:rFonts w:ascii="Calibri" w:hAnsi="Calibri" w:cs="Arial"/>
          <w:sz w:val="22"/>
          <w:szCs w:val="22"/>
        </w:rPr>
        <w:t>rodávající</w:t>
      </w:r>
      <w:r w:rsidR="00BD2D7F">
        <w:rPr>
          <w:rFonts w:ascii="Calibri" w:hAnsi="Calibri" w:cs="Arial"/>
          <w:sz w:val="22"/>
          <w:szCs w:val="22"/>
        </w:rPr>
        <w:t xml:space="preserve"> elektronicky kontaktní osobě </w:t>
      </w:r>
      <w:r w:rsidR="00994C8A">
        <w:rPr>
          <w:rFonts w:ascii="Calibri" w:hAnsi="Calibri" w:cs="Arial"/>
          <w:sz w:val="22"/>
          <w:szCs w:val="22"/>
        </w:rPr>
        <w:t>Kupujícího</w:t>
      </w:r>
      <w:r w:rsidR="00BD2D7F">
        <w:rPr>
          <w:rFonts w:ascii="Calibri" w:hAnsi="Calibri" w:cs="Arial"/>
          <w:sz w:val="22"/>
          <w:szCs w:val="22"/>
        </w:rPr>
        <w:t xml:space="preserve"> uvedené v</w:t>
      </w:r>
      <w:r w:rsidR="00833D76">
        <w:rPr>
          <w:rFonts w:ascii="Calibri" w:hAnsi="Calibri" w:cs="Arial"/>
          <w:sz w:val="22"/>
          <w:szCs w:val="22"/>
        </w:rPr>
        <w:t> </w:t>
      </w:r>
      <w:r w:rsidR="00BD2D7F">
        <w:rPr>
          <w:rFonts w:ascii="Calibri" w:hAnsi="Calibri" w:cs="Arial"/>
          <w:sz w:val="22"/>
          <w:szCs w:val="22"/>
        </w:rPr>
        <w:t>čl. 5</w:t>
      </w:r>
      <w:r w:rsidR="00BD2D7F" w:rsidRPr="007754D9">
        <w:rPr>
          <w:rFonts w:ascii="Calibri" w:hAnsi="Calibri" w:cs="Arial"/>
          <w:sz w:val="22"/>
          <w:szCs w:val="22"/>
        </w:rPr>
        <w:t xml:space="preserve"> odst. </w:t>
      </w:r>
      <w:r w:rsidR="00BD2D7F">
        <w:rPr>
          <w:rFonts w:ascii="Calibri" w:hAnsi="Calibri" w:cs="Arial"/>
          <w:sz w:val="22"/>
          <w:szCs w:val="22"/>
        </w:rPr>
        <w:t>5</w:t>
      </w:r>
      <w:r w:rsidR="00BD2D7F" w:rsidRPr="007754D9">
        <w:rPr>
          <w:rFonts w:ascii="Calibri" w:hAnsi="Calibri" w:cs="Arial"/>
          <w:sz w:val="22"/>
          <w:szCs w:val="22"/>
        </w:rPr>
        <w:t>.</w:t>
      </w:r>
      <w:r w:rsidR="00A15ACC">
        <w:rPr>
          <w:rFonts w:ascii="Calibri" w:hAnsi="Calibri" w:cs="Arial"/>
          <w:sz w:val="22"/>
          <w:szCs w:val="22"/>
        </w:rPr>
        <w:t>4</w:t>
      </w:r>
      <w:r w:rsidR="00BD2D7F" w:rsidRPr="007754D9">
        <w:rPr>
          <w:rFonts w:ascii="Calibri" w:hAnsi="Calibri" w:cs="Arial"/>
          <w:sz w:val="22"/>
          <w:szCs w:val="22"/>
        </w:rPr>
        <w:t xml:space="preserve">. </w:t>
      </w:r>
      <w:r w:rsidR="00BD2D7F">
        <w:rPr>
          <w:rFonts w:ascii="Calibri" w:hAnsi="Calibri" w:cs="Arial"/>
          <w:sz w:val="22"/>
          <w:szCs w:val="22"/>
        </w:rPr>
        <w:t xml:space="preserve">Smlouvy nejpozději </w:t>
      </w:r>
      <w:r w:rsidR="00B71656">
        <w:rPr>
          <w:rFonts w:ascii="Calibri" w:hAnsi="Calibri" w:cs="Arial"/>
          <w:sz w:val="22"/>
          <w:szCs w:val="22"/>
        </w:rPr>
        <w:t>3</w:t>
      </w:r>
      <w:r w:rsidR="00BD2D7F">
        <w:rPr>
          <w:rFonts w:ascii="Calibri" w:hAnsi="Calibri" w:cs="Arial"/>
          <w:sz w:val="22"/>
          <w:szCs w:val="22"/>
        </w:rPr>
        <w:t xml:space="preserve"> pracovní dny před</w:t>
      </w:r>
      <w:r w:rsidR="004D2F49">
        <w:rPr>
          <w:rFonts w:ascii="Calibri" w:hAnsi="Calibri" w:cs="Arial"/>
          <w:sz w:val="22"/>
          <w:szCs w:val="22"/>
        </w:rPr>
        <w:t>em</w:t>
      </w:r>
      <w:r w:rsidR="00BD2D7F">
        <w:rPr>
          <w:rFonts w:ascii="Calibri" w:hAnsi="Calibri" w:cs="Arial"/>
          <w:sz w:val="22"/>
          <w:szCs w:val="22"/>
        </w:rPr>
        <w:t>.</w:t>
      </w:r>
      <w:r w:rsidR="00B71656">
        <w:rPr>
          <w:rFonts w:ascii="Calibri" w:hAnsi="Calibri" w:cs="Arial"/>
          <w:sz w:val="22"/>
          <w:szCs w:val="22"/>
        </w:rPr>
        <w:t xml:space="preserve"> Zboží bude dodáno v pracovních dnech v době 8-16 hod. Ve stejném termínu bude provedena i instalace a konfigurace diskového pole, která je součástí dodání Zboží.</w:t>
      </w:r>
    </w:p>
    <w:p w14:paraId="04BA8060" w14:textId="01AE79B2" w:rsidR="00E8586D" w:rsidRPr="00743622" w:rsidRDefault="00E8586D" w:rsidP="00776DBF">
      <w:pPr>
        <w:spacing w:after="120"/>
        <w:ind w:left="567" w:hanging="567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4.</w:t>
      </w:r>
      <w:r w:rsidR="00212865">
        <w:rPr>
          <w:rFonts w:ascii="Calibri" w:hAnsi="Calibri" w:cs="Arial"/>
          <w:sz w:val="22"/>
          <w:szCs w:val="22"/>
        </w:rPr>
        <w:t>2</w:t>
      </w:r>
      <w:r>
        <w:rPr>
          <w:rFonts w:ascii="Calibri" w:hAnsi="Calibri" w:cs="Arial"/>
          <w:sz w:val="22"/>
          <w:szCs w:val="22"/>
        </w:rPr>
        <w:t>.</w:t>
      </w:r>
      <w:r w:rsidR="008D50FC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P</w:t>
      </w:r>
      <w:r w:rsidR="00155DCF">
        <w:rPr>
          <w:rFonts w:ascii="Calibri" w:hAnsi="Calibri" w:cs="Arial"/>
          <w:sz w:val="22"/>
          <w:szCs w:val="22"/>
        </w:rPr>
        <w:t>rodávající</w:t>
      </w:r>
      <w:r>
        <w:rPr>
          <w:rFonts w:ascii="Calibri" w:hAnsi="Calibri" w:cs="Arial"/>
          <w:sz w:val="22"/>
          <w:szCs w:val="22"/>
        </w:rPr>
        <w:t xml:space="preserve"> je povinen zajistit </w:t>
      </w:r>
      <w:r w:rsidR="00BD2D7F">
        <w:rPr>
          <w:rFonts w:ascii="Calibri" w:hAnsi="Calibri" w:cs="Arial"/>
          <w:sz w:val="22"/>
          <w:szCs w:val="22"/>
        </w:rPr>
        <w:t>poskytnutí</w:t>
      </w:r>
      <w:r>
        <w:rPr>
          <w:rFonts w:ascii="Calibri" w:hAnsi="Calibri" w:cs="Arial"/>
          <w:sz w:val="22"/>
          <w:szCs w:val="22"/>
        </w:rPr>
        <w:t xml:space="preserve"> </w:t>
      </w:r>
      <w:r w:rsidR="00470683">
        <w:rPr>
          <w:rFonts w:ascii="Calibri" w:hAnsi="Calibri" w:cs="Arial"/>
          <w:sz w:val="22"/>
          <w:szCs w:val="22"/>
        </w:rPr>
        <w:t>podpory</w:t>
      </w:r>
      <w:r>
        <w:rPr>
          <w:rFonts w:ascii="Calibri" w:hAnsi="Calibri" w:cs="Arial"/>
          <w:sz w:val="22"/>
          <w:szCs w:val="22"/>
        </w:rPr>
        <w:t xml:space="preserve"> </w:t>
      </w:r>
      <w:r w:rsidR="004A36C5">
        <w:rPr>
          <w:rFonts w:ascii="Calibri" w:hAnsi="Calibri" w:cs="Arial"/>
          <w:sz w:val="22"/>
          <w:szCs w:val="22"/>
        </w:rPr>
        <w:t xml:space="preserve">přímo u výrobce a </w:t>
      </w:r>
      <w:r>
        <w:rPr>
          <w:rFonts w:ascii="Calibri" w:hAnsi="Calibri" w:cs="Arial"/>
          <w:sz w:val="22"/>
          <w:szCs w:val="22"/>
        </w:rPr>
        <w:t>v souladu s</w:t>
      </w:r>
      <w:r w:rsidR="004A36C5">
        <w:rPr>
          <w:rFonts w:ascii="Calibri" w:hAnsi="Calibri" w:cs="Arial"/>
          <w:sz w:val="22"/>
          <w:szCs w:val="22"/>
        </w:rPr>
        <w:t xml:space="preserve"> jeho </w:t>
      </w:r>
      <w:r>
        <w:rPr>
          <w:rFonts w:ascii="Calibri" w:hAnsi="Calibri" w:cs="Arial"/>
          <w:sz w:val="22"/>
          <w:szCs w:val="22"/>
        </w:rPr>
        <w:t xml:space="preserve">podmínkami. Potvrzení výrobce nebo </w:t>
      </w:r>
      <w:r w:rsidR="00DB3787">
        <w:rPr>
          <w:rFonts w:ascii="Calibri" w:hAnsi="Calibri" w:cs="Arial"/>
          <w:sz w:val="22"/>
          <w:szCs w:val="22"/>
        </w:rPr>
        <w:t>čestné prohlášení</w:t>
      </w:r>
      <w:r>
        <w:rPr>
          <w:rFonts w:ascii="Calibri" w:hAnsi="Calibri" w:cs="Arial"/>
          <w:sz w:val="22"/>
          <w:szCs w:val="22"/>
        </w:rPr>
        <w:t xml:space="preserve"> je povinen P</w:t>
      </w:r>
      <w:r w:rsidR="00155DCF">
        <w:rPr>
          <w:rFonts w:ascii="Calibri" w:hAnsi="Calibri" w:cs="Arial"/>
          <w:sz w:val="22"/>
          <w:szCs w:val="22"/>
        </w:rPr>
        <w:t>rodávající</w:t>
      </w:r>
      <w:r>
        <w:rPr>
          <w:rFonts w:ascii="Calibri" w:hAnsi="Calibri" w:cs="Arial"/>
          <w:sz w:val="22"/>
          <w:szCs w:val="22"/>
        </w:rPr>
        <w:t xml:space="preserve"> </w:t>
      </w:r>
      <w:r w:rsidR="00155DCF">
        <w:rPr>
          <w:rFonts w:ascii="Calibri" w:hAnsi="Calibri" w:cs="Arial"/>
          <w:sz w:val="22"/>
          <w:szCs w:val="22"/>
        </w:rPr>
        <w:t>Kupujícímu</w:t>
      </w:r>
      <w:r>
        <w:rPr>
          <w:rFonts w:ascii="Calibri" w:hAnsi="Calibri" w:cs="Arial"/>
          <w:sz w:val="22"/>
          <w:szCs w:val="22"/>
        </w:rPr>
        <w:t xml:space="preserve"> zaslat elektronicky nejpozději s vystavenou </w:t>
      </w:r>
      <w:r w:rsidR="008C7535">
        <w:rPr>
          <w:rFonts w:ascii="Calibri" w:hAnsi="Calibri" w:cs="Arial"/>
          <w:sz w:val="22"/>
          <w:szCs w:val="22"/>
        </w:rPr>
        <w:t>fakturou</w:t>
      </w:r>
      <w:r>
        <w:rPr>
          <w:rFonts w:ascii="Calibri" w:hAnsi="Calibri" w:cs="Arial"/>
          <w:sz w:val="22"/>
          <w:szCs w:val="22"/>
        </w:rPr>
        <w:t>.</w:t>
      </w:r>
      <w:r w:rsidR="002802E3">
        <w:rPr>
          <w:rFonts w:ascii="Calibri" w:hAnsi="Calibri" w:cs="Arial"/>
          <w:sz w:val="22"/>
          <w:szCs w:val="22"/>
        </w:rPr>
        <w:t xml:space="preserve"> </w:t>
      </w:r>
    </w:p>
    <w:p w14:paraId="499F29E6" w14:textId="69D44EF2" w:rsidR="00D261CB" w:rsidRDefault="00EC6FDC" w:rsidP="00212865">
      <w:pPr>
        <w:ind w:left="567" w:hanging="567"/>
        <w:jc w:val="both"/>
        <w:rPr>
          <w:rFonts w:ascii="Calibri" w:hAnsi="Calibri" w:cs="Arial"/>
          <w:bCs/>
          <w:sz w:val="22"/>
          <w:szCs w:val="22"/>
        </w:rPr>
      </w:pPr>
      <w:r w:rsidRPr="007C1A1A">
        <w:rPr>
          <w:rFonts w:ascii="Calibri" w:hAnsi="Calibri" w:cs="Arial"/>
          <w:sz w:val="22"/>
          <w:szCs w:val="22"/>
        </w:rPr>
        <w:t>4.</w:t>
      </w:r>
      <w:r w:rsidR="00212865">
        <w:rPr>
          <w:rFonts w:ascii="Calibri" w:hAnsi="Calibri" w:cs="Arial"/>
          <w:sz w:val="22"/>
          <w:szCs w:val="22"/>
        </w:rPr>
        <w:t>3</w:t>
      </w:r>
      <w:r w:rsidRPr="007C1A1A">
        <w:rPr>
          <w:rFonts w:ascii="Calibri" w:hAnsi="Calibri" w:cs="Arial"/>
          <w:sz w:val="22"/>
          <w:szCs w:val="22"/>
        </w:rPr>
        <w:t>.</w:t>
      </w:r>
      <w:r w:rsidRPr="007C1A1A">
        <w:rPr>
          <w:rFonts w:ascii="Calibri" w:hAnsi="Calibri" w:cs="Arial"/>
          <w:sz w:val="22"/>
          <w:szCs w:val="22"/>
        </w:rPr>
        <w:tab/>
      </w:r>
      <w:r w:rsidR="0035013D" w:rsidRPr="007C1A1A">
        <w:rPr>
          <w:rFonts w:ascii="Calibri" w:hAnsi="Calibri" w:cs="Arial"/>
          <w:sz w:val="22"/>
          <w:szCs w:val="22"/>
        </w:rPr>
        <w:t>Místo plnění:</w:t>
      </w:r>
      <w:r w:rsidR="005A15BD" w:rsidRPr="007C1A1A">
        <w:rPr>
          <w:rFonts w:ascii="Calibri" w:hAnsi="Calibri" w:cs="Arial"/>
          <w:sz w:val="22"/>
          <w:szCs w:val="22"/>
        </w:rPr>
        <w:t xml:space="preserve"> </w:t>
      </w:r>
      <w:r w:rsidR="00A363C6" w:rsidRPr="007C1A1A">
        <w:rPr>
          <w:rFonts w:ascii="Calibri" w:hAnsi="Calibri" w:cs="Arial"/>
          <w:bCs/>
          <w:sz w:val="22"/>
          <w:szCs w:val="22"/>
        </w:rPr>
        <w:t>Korunní 98, Praha 10.</w:t>
      </w:r>
    </w:p>
    <w:p w14:paraId="7774B1FE" w14:textId="77777777" w:rsidR="00212865" w:rsidRPr="007C1A1A" w:rsidRDefault="00212865" w:rsidP="00212865">
      <w:pPr>
        <w:ind w:left="567" w:hanging="567"/>
        <w:jc w:val="both"/>
        <w:rPr>
          <w:rFonts w:ascii="Calibri" w:hAnsi="Calibri" w:cs="Arial"/>
          <w:bCs/>
          <w:sz w:val="22"/>
          <w:szCs w:val="22"/>
        </w:rPr>
      </w:pPr>
    </w:p>
    <w:p w14:paraId="3BAFBBBE" w14:textId="69398E0C" w:rsidR="00385E49" w:rsidRPr="006D0592" w:rsidRDefault="00385E49" w:rsidP="00212865">
      <w:pPr>
        <w:pStyle w:val="Nadpis1"/>
        <w:spacing w:before="0"/>
        <w:ind w:right="482"/>
        <w:rPr>
          <w:rFonts w:ascii="Calibri" w:hAnsi="Calibri" w:cs="Calibri"/>
        </w:rPr>
      </w:pPr>
      <w:proofErr w:type="spellStart"/>
      <w:r w:rsidRPr="006D0592">
        <w:rPr>
          <w:rFonts w:ascii="Calibri" w:hAnsi="Calibri" w:cs="Calibri"/>
        </w:rPr>
        <w:t>Čl</w:t>
      </w:r>
      <w:proofErr w:type="spellEnd"/>
      <w:r w:rsidRPr="006D0592">
        <w:rPr>
          <w:rFonts w:ascii="Calibri" w:hAnsi="Calibri" w:cs="Calibri"/>
        </w:rPr>
        <w:t xml:space="preserve">. </w:t>
      </w:r>
      <w:r w:rsidR="008C7535">
        <w:rPr>
          <w:rFonts w:ascii="Calibri" w:hAnsi="Calibri" w:cs="Calibri"/>
        </w:rPr>
        <w:t>5</w:t>
      </w:r>
    </w:p>
    <w:p w14:paraId="5FC24382" w14:textId="77777777" w:rsidR="0006063F" w:rsidRPr="006D0592" w:rsidRDefault="00016BE2" w:rsidP="00C579DD">
      <w:pPr>
        <w:pStyle w:val="Nadpis1"/>
        <w:spacing w:before="0" w:after="120"/>
        <w:ind w:right="482"/>
        <w:rPr>
          <w:rFonts w:ascii="Calibri" w:hAnsi="Calibri" w:cs="Calibri"/>
        </w:rPr>
      </w:pPr>
      <w:r w:rsidRPr="006D0592">
        <w:rPr>
          <w:rFonts w:ascii="Calibri" w:hAnsi="Calibri" w:cs="Calibri"/>
        </w:rPr>
        <w:t>DODACÍ PODMÍNKY</w:t>
      </w:r>
      <w:r w:rsidR="00385E49" w:rsidRPr="006D0592">
        <w:rPr>
          <w:rFonts w:ascii="Calibri" w:hAnsi="Calibri" w:cs="Calibri"/>
        </w:rPr>
        <w:t xml:space="preserve"> </w:t>
      </w:r>
    </w:p>
    <w:p w14:paraId="5EEA85FD" w14:textId="22380231" w:rsidR="008C7535" w:rsidRDefault="008C7535" w:rsidP="00792485">
      <w:pPr>
        <w:tabs>
          <w:tab w:val="left" w:pos="0"/>
        </w:tabs>
        <w:spacing w:after="120"/>
        <w:ind w:left="567" w:hanging="567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5</w:t>
      </w:r>
      <w:r w:rsidR="00FF10A6" w:rsidRPr="00CE7D14">
        <w:rPr>
          <w:rFonts w:ascii="Calibri" w:hAnsi="Calibri" w:cs="Arial"/>
          <w:sz w:val="22"/>
          <w:szCs w:val="22"/>
        </w:rPr>
        <w:t>.1.</w:t>
      </w:r>
      <w:r w:rsidR="00FF10A6" w:rsidRPr="00CE7D14">
        <w:rPr>
          <w:rFonts w:ascii="Calibri" w:hAnsi="Calibri" w:cs="Arial"/>
          <w:sz w:val="22"/>
          <w:szCs w:val="22"/>
        </w:rPr>
        <w:tab/>
      </w:r>
      <w:r w:rsidR="001C0DEE">
        <w:rPr>
          <w:rFonts w:ascii="Calibri" w:hAnsi="Calibri" w:cs="Arial"/>
          <w:color w:val="000000"/>
          <w:sz w:val="22"/>
          <w:szCs w:val="22"/>
        </w:rPr>
        <w:t>P</w:t>
      </w:r>
      <w:r w:rsidR="006805B2">
        <w:rPr>
          <w:rFonts w:ascii="Calibri" w:hAnsi="Calibri" w:cs="Arial"/>
          <w:color w:val="000000"/>
          <w:sz w:val="22"/>
          <w:szCs w:val="22"/>
        </w:rPr>
        <w:t>rodávající</w:t>
      </w:r>
      <w:r w:rsidR="00FF10A6" w:rsidRPr="00A05188">
        <w:rPr>
          <w:rFonts w:ascii="Calibri" w:hAnsi="Calibri" w:cs="Arial"/>
          <w:color w:val="000000"/>
          <w:sz w:val="22"/>
          <w:szCs w:val="22"/>
        </w:rPr>
        <w:t xml:space="preserve"> je povinen </w:t>
      </w:r>
      <w:r w:rsidR="006805B2">
        <w:rPr>
          <w:rFonts w:ascii="Calibri" w:hAnsi="Calibri" w:cs="Arial"/>
          <w:color w:val="000000"/>
          <w:sz w:val="22"/>
          <w:szCs w:val="22"/>
        </w:rPr>
        <w:t>dodat Zboží</w:t>
      </w:r>
      <w:r w:rsidR="006524E8">
        <w:rPr>
          <w:rFonts w:ascii="Calibri" w:hAnsi="Calibri" w:cs="Arial"/>
          <w:color w:val="000000"/>
          <w:sz w:val="22"/>
          <w:szCs w:val="22"/>
        </w:rPr>
        <w:t xml:space="preserve"> dle</w:t>
      </w:r>
      <w:r w:rsidR="00FF10A6" w:rsidRPr="00A05188">
        <w:rPr>
          <w:rFonts w:ascii="Calibri" w:hAnsi="Calibri" w:cs="Arial"/>
          <w:color w:val="000000"/>
          <w:sz w:val="22"/>
          <w:szCs w:val="22"/>
        </w:rPr>
        <w:t xml:space="preserve"> Smlouvy řádně, včas a bez vad, do </w:t>
      </w:r>
      <w:r w:rsidR="004D2F49">
        <w:rPr>
          <w:rFonts w:ascii="Calibri" w:hAnsi="Calibri" w:cs="Arial"/>
          <w:color w:val="000000"/>
          <w:sz w:val="22"/>
          <w:szCs w:val="22"/>
        </w:rPr>
        <w:t xml:space="preserve">sjednaného </w:t>
      </w:r>
      <w:r w:rsidR="00FF10A6" w:rsidRPr="00A05188">
        <w:rPr>
          <w:rFonts w:ascii="Calibri" w:hAnsi="Calibri" w:cs="Arial"/>
          <w:color w:val="000000"/>
          <w:sz w:val="22"/>
          <w:szCs w:val="22"/>
        </w:rPr>
        <w:t xml:space="preserve">místa plnění, </w:t>
      </w:r>
      <w:r w:rsidR="002B532C">
        <w:rPr>
          <w:rFonts w:ascii="Calibri" w:hAnsi="Calibri" w:cs="Arial"/>
          <w:color w:val="000000"/>
          <w:sz w:val="22"/>
          <w:szCs w:val="22"/>
        </w:rPr>
        <w:t>s</w:t>
      </w:r>
      <w:r w:rsidR="00212865">
        <w:rPr>
          <w:rFonts w:ascii="Calibri" w:hAnsi="Calibri" w:cs="Arial"/>
          <w:color w:val="000000"/>
          <w:sz w:val="22"/>
          <w:szCs w:val="22"/>
        </w:rPr>
        <w:t> </w:t>
      </w:r>
      <w:r w:rsidR="002B532C">
        <w:rPr>
          <w:rFonts w:ascii="Calibri" w:hAnsi="Calibri" w:cs="Arial"/>
          <w:color w:val="000000"/>
          <w:sz w:val="22"/>
          <w:szCs w:val="22"/>
        </w:rPr>
        <w:t>odbornou péčí,</w:t>
      </w:r>
      <w:r w:rsidR="004D2F49">
        <w:rPr>
          <w:rFonts w:ascii="Calibri" w:hAnsi="Calibri" w:cs="Arial"/>
          <w:color w:val="000000"/>
          <w:sz w:val="22"/>
          <w:szCs w:val="22"/>
        </w:rPr>
        <w:t xml:space="preserve"> v</w:t>
      </w:r>
      <w:r w:rsidR="00212865">
        <w:rPr>
          <w:rFonts w:ascii="Calibri" w:hAnsi="Calibri" w:cs="Arial"/>
          <w:color w:val="000000"/>
          <w:sz w:val="22"/>
          <w:szCs w:val="22"/>
        </w:rPr>
        <w:t> </w:t>
      </w:r>
      <w:r w:rsidR="004D2F49">
        <w:rPr>
          <w:rFonts w:ascii="Calibri" w:hAnsi="Calibri" w:cs="Arial"/>
          <w:color w:val="000000"/>
          <w:sz w:val="22"/>
          <w:szCs w:val="22"/>
        </w:rPr>
        <w:t>souladu s</w:t>
      </w:r>
      <w:r w:rsidR="00212865">
        <w:rPr>
          <w:rFonts w:ascii="Calibri" w:hAnsi="Calibri" w:cs="Arial"/>
          <w:color w:val="000000"/>
          <w:sz w:val="22"/>
          <w:szCs w:val="22"/>
        </w:rPr>
        <w:t> </w:t>
      </w:r>
      <w:r w:rsidR="004D2F49">
        <w:rPr>
          <w:rFonts w:ascii="Calibri" w:hAnsi="Calibri" w:cs="Arial"/>
          <w:color w:val="000000"/>
          <w:sz w:val="22"/>
          <w:szCs w:val="22"/>
        </w:rPr>
        <w:t>podmínkami</w:t>
      </w:r>
      <w:r w:rsidR="00FF10A6" w:rsidRPr="00A05188">
        <w:rPr>
          <w:rFonts w:ascii="Calibri" w:hAnsi="Calibri" w:cs="Arial"/>
          <w:color w:val="000000"/>
          <w:sz w:val="22"/>
          <w:szCs w:val="22"/>
        </w:rPr>
        <w:t xml:space="preserve"> stanovený</w:t>
      </w:r>
      <w:r w:rsidR="004D2F49">
        <w:rPr>
          <w:rFonts w:ascii="Calibri" w:hAnsi="Calibri" w:cs="Arial"/>
          <w:color w:val="000000"/>
          <w:sz w:val="22"/>
          <w:szCs w:val="22"/>
        </w:rPr>
        <w:t>mi</w:t>
      </w:r>
      <w:r w:rsidR="00FF10A6" w:rsidRPr="00A05188">
        <w:rPr>
          <w:rFonts w:ascii="Calibri" w:hAnsi="Calibri" w:cs="Arial"/>
          <w:color w:val="000000"/>
          <w:sz w:val="22"/>
          <w:szCs w:val="22"/>
        </w:rPr>
        <w:t xml:space="preserve"> Smlouvou. </w:t>
      </w:r>
      <w:r w:rsidR="00F653B0" w:rsidRPr="00F653B0">
        <w:rPr>
          <w:rFonts w:ascii="Calibri" w:hAnsi="Calibri" w:cs="Arial"/>
          <w:color w:val="000000"/>
          <w:sz w:val="22"/>
          <w:szCs w:val="22"/>
        </w:rPr>
        <w:t>O kompletním provedení činností dle čl.</w:t>
      </w:r>
      <w:r w:rsidR="00EC21EC">
        <w:rPr>
          <w:rFonts w:ascii="Calibri" w:hAnsi="Calibri" w:cs="Arial"/>
          <w:color w:val="000000"/>
          <w:sz w:val="22"/>
          <w:szCs w:val="22"/>
        </w:rPr>
        <w:t> </w:t>
      </w:r>
      <w:r w:rsidR="00F653B0" w:rsidRPr="00F653B0">
        <w:rPr>
          <w:rFonts w:ascii="Calibri" w:hAnsi="Calibri" w:cs="Arial"/>
          <w:color w:val="000000"/>
          <w:sz w:val="22"/>
          <w:szCs w:val="22"/>
        </w:rPr>
        <w:t>1 Smlouvy ve spojení s</w:t>
      </w:r>
      <w:r w:rsidR="00212865">
        <w:rPr>
          <w:rFonts w:ascii="Calibri" w:hAnsi="Calibri" w:cs="Arial"/>
          <w:color w:val="000000"/>
          <w:sz w:val="22"/>
          <w:szCs w:val="22"/>
        </w:rPr>
        <w:t> </w:t>
      </w:r>
      <w:r w:rsidR="00F653B0" w:rsidRPr="00F653B0">
        <w:rPr>
          <w:rFonts w:ascii="Calibri" w:hAnsi="Calibri" w:cs="Arial"/>
          <w:color w:val="000000"/>
          <w:sz w:val="22"/>
          <w:szCs w:val="22"/>
        </w:rPr>
        <w:t>přílohou č. 1 Smlouvy bude sepsán předávací protokol ve 2 vyhotoveních</w:t>
      </w:r>
      <w:r w:rsidR="00F653B0">
        <w:rPr>
          <w:rFonts w:ascii="Calibri" w:hAnsi="Calibri" w:cs="Arial"/>
          <w:color w:val="000000"/>
          <w:sz w:val="22"/>
          <w:szCs w:val="22"/>
        </w:rPr>
        <w:t xml:space="preserve"> (s</w:t>
      </w:r>
      <w:r w:rsidR="00EC21EC">
        <w:rPr>
          <w:rFonts w:ascii="Calibri" w:hAnsi="Calibri" w:cs="Arial"/>
          <w:color w:val="000000"/>
          <w:sz w:val="22"/>
          <w:szCs w:val="22"/>
        </w:rPr>
        <w:t> </w:t>
      </w:r>
      <w:r w:rsidR="00F653B0">
        <w:rPr>
          <w:rFonts w:ascii="Calibri" w:hAnsi="Calibri" w:cs="Arial"/>
          <w:color w:val="000000"/>
          <w:sz w:val="22"/>
          <w:szCs w:val="22"/>
        </w:rPr>
        <w:t>rozčleněním na jednotlivé položky plnění Prodávajícího)</w:t>
      </w:r>
      <w:r w:rsidR="00F653B0" w:rsidRPr="00F653B0">
        <w:rPr>
          <w:rFonts w:ascii="Calibri" w:hAnsi="Calibri" w:cs="Arial"/>
          <w:color w:val="000000"/>
          <w:sz w:val="22"/>
          <w:szCs w:val="22"/>
        </w:rPr>
        <w:t xml:space="preserve">, který bude podepsán oprávněnými zástupci Prodávajícího a Kupujícího, a každá ze smluvních stran obdrží po jednom </w:t>
      </w:r>
      <w:r w:rsidR="006524E8">
        <w:rPr>
          <w:rFonts w:ascii="Calibri" w:hAnsi="Calibri" w:cs="Arial"/>
          <w:color w:val="000000"/>
          <w:sz w:val="22"/>
          <w:szCs w:val="22"/>
        </w:rPr>
        <w:t xml:space="preserve">plně a řádně podepsaném </w:t>
      </w:r>
      <w:r w:rsidR="00F653B0" w:rsidRPr="00F653B0">
        <w:rPr>
          <w:rFonts w:ascii="Calibri" w:hAnsi="Calibri" w:cs="Arial"/>
          <w:color w:val="000000"/>
          <w:sz w:val="22"/>
          <w:szCs w:val="22"/>
        </w:rPr>
        <w:t xml:space="preserve">vyhotovení. Předávací protokol vyhotoví </w:t>
      </w:r>
      <w:r w:rsidR="006524E8">
        <w:rPr>
          <w:rFonts w:ascii="Calibri" w:hAnsi="Calibri" w:cs="Arial"/>
          <w:color w:val="000000"/>
          <w:sz w:val="22"/>
          <w:szCs w:val="22"/>
        </w:rPr>
        <w:t>P</w:t>
      </w:r>
      <w:r w:rsidR="00F653B0" w:rsidRPr="00F653B0">
        <w:rPr>
          <w:rFonts w:ascii="Calibri" w:hAnsi="Calibri" w:cs="Arial"/>
          <w:color w:val="000000"/>
          <w:sz w:val="22"/>
          <w:szCs w:val="22"/>
        </w:rPr>
        <w:t>rodávající.</w:t>
      </w:r>
    </w:p>
    <w:p w14:paraId="6837AE7B" w14:textId="6809E254" w:rsidR="00792485" w:rsidRPr="008C7535" w:rsidRDefault="00792485" w:rsidP="0097325F">
      <w:pPr>
        <w:tabs>
          <w:tab w:val="left" w:pos="0"/>
        </w:tabs>
        <w:ind w:left="567" w:hanging="567"/>
        <w:jc w:val="both"/>
        <w:rPr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5.2.</w:t>
      </w:r>
      <w:r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Kupující není povinen převzít Zboží</w:t>
      </w:r>
      <w:r w:rsidRPr="00CE7D14">
        <w:rPr>
          <w:rFonts w:ascii="Calibri" w:hAnsi="Calibri" w:cs="Arial"/>
          <w:sz w:val="22"/>
          <w:szCs w:val="22"/>
        </w:rPr>
        <w:t>, kter</w:t>
      </w:r>
      <w:r>
        <w:rPr>
          <w:rFonts w:ascii="Calibri" w:hAnsi="Calibri" w:cs="Arial"/>
          <w:sz w:val="22"/>
          <w:szCs w:val="22"/>
        </w:rPr>
        <w:t>é</w:t>
      </w:r>
      <w:r w:rsidRPr="00CE7D14">
        <w:rPr>
          <w:rFonts w:ascii="Calibri" w:hAnsi="Calibri" w:cs="Arial"/>
          <w:sz w:val="22"/>
          <w:szCs w:val="22"/>
        </w:rPr>
        <w:t xml:space="preserve"> vykazuje vad</w:t>
      </w:r>
      <w:r w:rsidR="006524E8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 xml:space="preserve"> či odchylk</w:t>
      </w:r>
      <w:r w:rsidR="006524E8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 xml:space="preserve"> od popisu dle Smlouvy</w:t>
      </w:r>
      <w:r w:rsidRPr="00CE7D14">
        <w:rPr>
          <w:rFonts w:ascii="Calibri" w:hAnsi="Calibri" w:cs="Arial"/>
          <w:sz w:val="22"/>
          <w:szCs w:val="22"/>
        </w:rPr>
        <w:t xml:space="preserve">, </w:t>
      </w:r>
      <w:r w:rsidRPr="00737492">
        <w:rPr>
          <w:rFonts w:ascii="Calibri" w:hAnsi="Calibri" w:cs="Arial"/>
          <w:sz w:val="22"/>
          <w:szCs w:val="22"/>
        </w:rPr>
        <w:t>od dokumentace k</w:t>
      </w:r>
      <w:r w:rsidR="00212865">
        <w:rPr>
          <w:rFonts w:ascii="Calibri" w:hAnsi="Calibri" w:cs="Arial"/>
          <w:sz w:val="22"/>
          <w:szCs w:val="22"/>
        </w:rPr>
        <w:t> </w:t>
      </w:r>
      <w:r w:rsidRPr="00737492">
        <w:rPr>
          <w:rFonts w:ascii="Calibri" w:hAnsi="Calibri" w:cs="Arial"/>
          <w:sz w:val="22"/>
          <w:szCs w:val="22"/>
        </w:rPr>
        <w:t xml:space="preserve">němu nebo od nabídky </w:t>
      </w:r>
      <w:r>
        <w:rPr>
          <w:rFonts w:ascii="Calibri" w:hAnsi="Calibri" w:cs="Arial"/>
          <w:sz w:val="22"/>
          <w:szCs w:val="22"/>
        </w:rPr>
        <w:t>P</w:t>
      </w:r>
      <w:r w:rsidRPr="00737492">
        <w:rPr>
          <w:rFonts w:ascii="Calibri" w:hAnsi="Calibri" w:cs="Arial"/>
          <w:sz w:val="22"/>
          <w:szCs w:val="22"/>
        </w:rPr>
        <w:t>rodávajícího podané v</w:t>
      </w:r>
      <w:r w:rsidR="00212865">
        <w:rPr>
          <w:rFonts w:ascii="Calibri" w:hAnsi="Calibri" w:cs="Arial"/>
          <w:sz w:val="22"/>
          <w:szCs w:val="22"/>
        </w:rPr>
        <w:t> </w:t>
      </w:r>
      <w:r w:rsidRPr="00737492">
        <w:rPr>
          <w:rFonts w:ascii="Calibri" w:hAnsi="Calibri" w:cs="Arial"/>
          <w:sz w:val="22"/>
          <w:szCs w:val="22"/>
        </w:rPr>
        <w:t>zadávacím řízení, v</w:t>
      </w:r>
      <w:r w:rsidR="00212865">
        <w:rPr>
          <w:rFonts w:ascii="Calibri" w:hAnsi="Calibri" w:cs="Arial"/>
          <w:sz w:val="22"/>
          <w:szCs w:val="22"/>
        </w:rPr>
        <w:t> </w:t>
      </w:r>
      <w:r w:rsidRPr="00737492">
        <w:rPr>
          <w:rFonts w:ascii="Calibri" w:hAnsi="Calibri" w:cs="Arial"/>
          <w:sz w:val="22"/>
          <w:szCs w:val="22"/>
        </w:rPr>
        <w:t>němž byla jeho nabídka vybrána jako nejvhodnější</w:t>
      </w:r>
      <w:r w:rsidRPr="00CE7D14">
        <w:rPr>
          <w:rFonts w:ascii="Calibri" w:hAnsi="Calibri" w:cs="Arial"/>
          <w:sz w:val="22"/>
          <w:szCs w:val="22"/>
        </w:rPr>
        <w:t xml:space="preserve">. Tuto skutečnost, jakož i důvod odepření převzetí </w:t>
      </w:r>
      <w:r>
        <w:rPr>
          <w:rFonts w:ascii="Calibri" w:hAnsi="Calibri" w:cs="Arial"/>
          <w:sz w:val="22"/>
          <w:szCs w:val="22"/>
        </w:rPr>
        <w:t>Zboží</w:t>
      </w:r>
      <w:r w:rsidRPr="00CE7D14">
        <w:rPr>
          <w:rFonts w:ascii="Calibri" w:hAnsi="Calibri" w:cs="Arial"/>
          <w:sz w:val="22"/>
          <w:szCs w:val="22"/>
        </w:rPr>
        <w:t xml:space="preserve"> zástupce </w:t>
      </w:r>
      <w:r>
        <w:rPr>
          <w:rFonts w:ascii="Calibri" w:hAnsi="Calibri" w:cs="Arial"/>
          <w:sz w:val="22"/>
          <w:szCs w:val="22"/>
        </w:rPr>
        <w:t>Kupujícího</w:t>
      </w:r>
      <w:r w:rsidRPr="00CE7D14">
        <w:rPr>
          <w:rFonts w:ascii="Calibri" w:hAnsi="Calibri" w:cs="Arial"/>
          <w:sz w:val="22"/>
          <w:szCs w:val="22"/>
        </w:rPr>
        <w:t xml:space="preserve"> písemně zaznamená </w:t>
      </w:r>
      <w:r>
        <w:rPr>
          <w:rFonts w:ascii="Calibri" w:hAnsi="Calibri" w:cs="Arial"/>
          <w:sz w:val="22"/>
          <w:szCs w:val="22"/>
        </w:rPr>
        <w:t>v</w:t>
      </w:r>
      <w:r w:rsidR="00212865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předávacím protokolu</w:t>
      </w:r>
      <w:r w:rsidRPr="00CE7D14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Zboží se v</w:t>
      </w:r>
      <w:r w:rsidR="00212865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případě vady považuje za nedodané, pokud jej Kupující odmítl převzít pro jeho vadu. Pro</w:t>
      </w:r>
      <w:r w:rsidR="00EC21EC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vyloučení pochybností smluvní strany výslovně sjednávají, že d</w:t>
      </w:r>
      <w:r w:rsidRPr="006A144B">
        <w:rPr>
          <w:rFonts w:ascii="Calibri" w:hAnsi="Calibri" w:cs="Arial"/>
          <w:sz w:val="22"/>
          <w:szCs w:val="22"/>
        </w:rPr>
        <w:t>o odstranění vad</w:t>
      </w:r>
      <w:r>
        <w:rPr>
          <w:rFonts w:ascii="Calibri" w:hAnsi="Calibri" w:cs="Arial"/>
          <w:sz w:val="22"/>
          <w:szCs w:val="22"/>
        </w:rPr>
        <w:t>y</w:t>
      </w:r>
      <w:r w:rsidRPr="006A144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a předání a převzetí bezvadného Zboží </w:t>
      </w:r>
      <w:r w:rsidRPr="006A144B">
        <w:rPr>
          <w:rFonts w:ascii="Calibri" w:hAnsi="Calibri" w:cs="Arial"/>
          <w:sz w:val="22"/>
          <w:szCs w:val="22"/>
        </w:rPr>
        <w:t xml:space="preserve">není </w:t>
      </w:r>
      <w:r>
        <w:rPr>
          <w:rFonts w:ascii="Calibri" w:hAnsi="Calibri" w:cs="Arial"/>
          <w:sz w:val="22"/>
          <w:szCs w:val="22"/>
        </w:rPr>
        <w:t>K</w:t>
      </w:r>
      <w:r w:rsidRPr="006A144B">
        <w:rPr>
          <w:rFonts w:ascii="Calibri" w:hAnsi="Calibri" w:cs="Arial"/>
          <w:sz w:val="22"/>
          <w:szCs w:val="22"/>
        </w:rPr>
        <w:t>upující povinen zaplatit cenu</w:t>
      </w:r>
      <w:r>
        <w:rPr>
          <w:rFonts w:ascii="Calibri" w:hAnsi="Calibri" w:cs="Arial"/>
          <w:sz w:val="22"/>
          <w:szCs w:val="22"/>
        </w:rPr>
        <w:t xml:space="preserve"> dle Smlouvy ani jakoukoliv její část</w:t>
      </w:r>
      <w:r w:rsidRPr="006A144B"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 xml:space="preserve"> </w:t>
      </w:r>
      <w:r w:rsidRPr="00B77430">
        <w:rPr>
          <w:rFonts w:ascii="Calibri" w:hAnsi="Calibri" w:cs="Arial"/>
          <w:sz w:val="22"/>
          <w:szCs w:val="22"/>
        </w:rPr>
        <w:t xml:space="preserve">Vady zjištěné </w:t>
      </w:r>
      <w:r>
        <w:rPr>
          <w:rFonts w:ascii="Calibri" w:hAnsi="Calibri" w:cs="Arial"/>
          <w:sz w:val="22"/>
          <w:szCs w:val="22"/>
        </w:rPr>
        <w:t>K</w:t>
      </w:r>
      <w:r w:rsidRPr="00B77430">
        <w:rPr>
          <w:rFonts w:ascii="Calibri" w:hAnsi="Calibri" w:cs="Arial"/>
          <w:sz w:val="22"/>
          <w:szCs w:val="22"/>
        </w:rPr>
        <w:t xml:space="preserve">upujícím při převzetí </w:t>
      </w:r>
      <w:r>
        <w:rPr>
          <w:rFonts w:ascii="Calibri" w:hAnsi="Calibri" w:cs="Arial"/>
          <w:sz w:val="22"/>
          <w:szCs w:val="22"/>
        </w:rPr>
        <w:t>Z</w:t>
      </w:r>
      <w:r w:rsidRPr="00B77430">
        <w:rPr>
          <w:rFonts w:ascii="Calibri" w:hAnsi="Calibri" w:cs="Arial"/>
          <w:sz w:val="22"/>
          <w:szCs w:val="22"/>
        </w:rPr>
        <w:t xml:space="preserve">boží je </w:t>
      </w:r>
      <w:r>
        <w:rPr>
          <w:rFonts w:ascii="Calibri" w:hAnsi="Calibri" w:cs="Arial"/>
          <w:sz w:val="22"/>
          <w:szCs w:val="22"/>
        </w:rPr>
        <w:t>P</w:t>
      </w:r>
      <w:r w:rsidRPr="00B77430">
        <w:rPr>
          <w:rFonts w:ascii="Calibri" w:hAnsi="Calibri" w:cs="Arial"/>
          <w:sz w:val="22"/>
          <w:szCs w:val="22"/>
        </w:rPr>
        <w:t xml:space="preserve">rodávající povinen odstranit nejpozději do 2 pracovních dnů ode dne doručení (předání) zápisu </w:t>
      </w:r>
      <w:r>
        <w:rPr>
          <w:rFonts w:ascii="Calibri" w:hAnsi="Calibri" w:cs="Arial"/>
          <w:sz w:val="22"/>
          <w:szCs w:val="22"/>
        </w:rPr>
        <w:t>K</w:t>
      </w:r>
      <w:r w:rsidRPr="00B77430">
        <w:rPr>
          <w:rFonts w:ascii="Calibri" w:hAnsi="Calibri" w:cs="Arial"/>
          <w:sz w:val="22"/>
          <w:szCs w:val="22"/>
        </w:rPr>
        <w:t>upujícího o těchto vadách</w:t>
      </w:r>
      <w:r>
        <w:rPr>
          <w:rFonts w:ascii="Calibri" w:hAnsi="Calibri" w:cs="Arial"/>
          <w:sz w:val="22"/>
          <w:szCs w:val="22"/>
        </w:rPr>
        <w:t xml:space="preserve"> v</w:t>
      </w:r>
      <w:r w:rsidR="00212865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rámci předávacího protokolu</w:t>
      </w:r>
      <w:r w:rsidRPr="00B77430">
        <w:rPr>
          <w:rFonts w:ascii="Calibri" w:hAnsi="Calibri" w:cs="Arial"/>
          <w:sz w:val="22"/>
          <w:szCs w:val="22"/>
        </w:rPr>
        <w:t>.</w:t>
      </w:r>
    </w:p>
    <w:p w14:paraId="4690FA8B" w14:textId="4334C0E7" w:rsidR="00FF10A6" w:rsidRPr="007C1A1A" w:rsidRDefault="008C7535" w:rsidP="008D50FC">
      <w:pPr>
        <w:spacing w:before="120" w:after="120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5</w:t>
      </w:r>
      <w:r w:rsidR="00FF10A6" w:rsidRPr="007C1A1A">
        <w:rPr>
          <w:rFonts w:ascii="Calibri" w:hAnsi="Calibri" w:cs="Arial"/>
          <w:sz w:val="22"/>
          <w:szCs w:val="22"/>
        </w:rPr>
        <w:t>.</w:t>
      </w:r>
      <w:r w:rsidR="00792485">
        <w:rPr>
          <w:rFonts w:ascii="Calibri" w:hAnsi="Calibri" w:cs="Arial"/>
          <w:sz w:val="22"/>
          <w:szCs w:val="22"/>
        </w:rPr>
        <w:t>3</w:t>
      </w:r>
      <w:r w:rsidR="00FF10A6" w:rsidRPr="007C1A1A">
        <w:rPr>
          <w:rFonts w:ascii="Calibri" w:hAnsi="Calibri" w:cs="Arial"/>
          <w:sz w:val="22"/>
          <w:szCs w:val="22"/>
        </w:rPr>
        <w:tab/>
        <w:t>V</w:t>
      </w:r>
      <w:r w:rsidR="00212865">
        <w:rPr>
          <w:rFonts w:ascii="Calibri" w:hAnsi="Calibri" w:cs="Arial"/>
          <w:sz w:val="22"/>
          <w:szCs w:val="22"/>
        </w:rPr>
        <w:t> </w:t>
      </w:r>
      <w:r w:rsidR="00FF10A6" w:rsidRPr="007C1A1A">
        <w:rPr>
          <w:rFonts w:ascii="Calibri" w:hAnsi="Calibri" w:cs="Arial"/>
          <w:sz w:val="22"/>
          <w:szCs w:val="22"/>
        </w:rPr>
        <w:t xml:space="preserve">případě, že </w:t>
      </w:r>
      <w:r w:rsidR="001C0DEE">
        <w:rPr>
          <w:rFonts w:ascii="Calibri" w:hAnsi="Calibri" w:cs="Arial"/>
          <w:sz w:val="22"/>
          <w:szCs w:val="22"/>
        </w:rPr>
        <w:t>P</w:t>
      </w:r>
      <w:r w:rsidR="006805B2">
        <w:rPr>
          <w:rFonts w:ascii="Calibri" w:hAnsi="Calibri" w:cs="Arial"/>
          <w:sz w:val="22"/>
          <w:szCs w:val="22"/>
        </w:rPr>
        <w:t>rodávající</w:t>
      </w:r>
      <w:r w:rsidR="00FF10A6" w:rsidRPr="007C1A1A">
        <w:rPr>
          <w:rFonts w:ascii="Calibri" w:hAnsi="Calibri" w:cs="Arial"/>
          <w:sz w:val="22"/>
          <w:szCs w:val="22"/>
        </w:rPr>
        <w:t xml:space="preserve"> bude </w:t>
      </w:r>
      <w:r w:rsidR="00C64C12">
        <w:rPr>
          <w:rFonts w:ascii="Calibri" w:hAnsi="Calibri" w:cs="Arial"/>
          <w:sz w:val="22"/>
          <w:szCs w:val="22"/>
        </w:rPr>
        <w:t>plnění dle Smlouvy</w:t>
      </w:r>
      <w:r w:rsidR="004D2F49">
        <w:rPr>
          <w:rFonts w:ascii="Calibri" w:hAnsi="Calibri" w:cs="Arial"/>
          <w:sz w:val="22"/>
          <w:szCs w:val="22"/>
        </w:rPr>
        <w:t xml:space="preserve"> či kteroukoliv je</w:t>
      </w:r>
      <w:r w:rsidR="00C64C12">
        <w:rPr>
          <w:rFonts w:ascii="Calibri" w:hAnsi="Calibri" w:cs="Arial"/>
          <w:sz w:val="22"/>
          <w:szCs w:val="22"/>
        </w:rPr>
        <w:t>ho</w:t>
      </w:r>
      <w:r w:rsidR="004D2F49">
        <w:rPr>
          <w:rFonts w:ascii="Calibri" w:hAnsi="Calibri" w:cs="Arial"/>
          <w:sz w:val="22"/>
          <w:szCs w:val="22"/>
        </w:rPr>
        <w:t xml:space="preserve"> část</w:t>
      </w:r>
      <w:r w:rsidR="00FF10A6" w:rsidRPr="007C1A1A">
        <w:rPr>
          <w:rFonts w:ascii="Calibri" w:hAnsi="Calibri" w:cs="Arial"/>
          <w:sz w:val="22"/>
          <w:szCs w:val="22"/>
        </w:rPr>
        <w:t xml:space="preserve"> p</w:t>
      </w:r>
      <w:r w:rsidR="00C64C12">
        <w:rPr>
          <w:rFonts w:ascii="Calibri" w:hAnsi="Calibri" w:cs="Arial"/>
          <w:sz w:val="22"/>
          <w:szCs w:val="22"/>
        </w:rPr>
        <w:t>oskytovat</w:t>
      </w:r>
      <w:r w:rsidR="00FF10A6" w:rsidRPr="007C1A1A">
        <w:rPr>
          <w:rFonts w:ascii="Calibri" w:hAnsi="Calibri" w:cs="Arial"/>
          <w:sz w:val="22"/>
          <w:szCs w:val="22"/>
        </w:rPr>
        <w:t xml:space="preserve"> prostřednictvím poddodavatele, odpovídá za </w:t>
      </w:r>
      <w:r w:rsidR="00C64C12">
        <w:rPr>
          <w:rFonts w:ascii="Calibri" w:hAnsi="Calibri" w:cs="Arial"/>
          <w:sz w:val="22"/>
          <w:szCs w:val="22"/>
        </w:rPr>
        <w:t xml:space="preserve">takové </w:t>
      </w:r>
      <w:r w:rsidR="00FF10A6" w:rsidRPr="007C1A1A">
        <w:rPr>
          <w:rFonts w:ascii="Calibri" w:hAnsi="Calibri" w:cs="Arial"/>
          <w:sz w:val="22"/>
          <w:szCs w:val="22"/>
        </w:rPr>
        <w:t xml:space="preserve">plnění </w:t>
      </w:r>
      <w:r w:rsidR="001C0DEE">
        <w:rPr>
          <w:rFonts w:ascii="Calibri" w:hAnsi="Calibri" w:cs="Arial"/>
          <w:sz w:val="22"/>
          <w:szCs w:val="22"/>
        </w:rPr>
        <w:t>P</w:t>
      </w:r>
      <w:r w:rsidR="006805B2">
        <w:rPr>
          <w:rFonts w:ascii="Calibri" w:hAnsi="Calibri" w:cs="Arial"/>
          <w:sz w:val="22"/>
          <w:szCs w:val="22"/>
        </w:rPr>
        <w:t>rodávající</w:t>
      </w:r>
      <w:r w:rsidR="00FF10A6" w:rsidRPr="007C1A1A">
        <w:rPr>
          <w:rFonts w:ascii="Calibri" w:hAnsi="Calibri" w:cs="Arial"/>
          <w:sz w:val="22"/>
          <w:szCs w:val="22"/>
        </w:rPr>
        <w:t xml:space="preserve"> a veškeré záležitosti související s</w:t>
      </w:r>
      <w:r w:rsidR="00212865">
        <w:rPr>
          <w:rFonts w:ascii="Calibri" w:hAnsi="Calibri" w:cs="Arial"/>
          <w:sz w:val="22"/>
          <w:szCs w:val="22"/>
        </w:rPr>
        <w:t> </w:t>
      </w:r>
      <w:r w:rsidR="00C64C12">
        <w:rPr>
          <w:rFonts w:ascii="Calibri" w:hAnsi="Calibri" w:cs="Arial"/>
          <w:sz w:val="22"/>
          <w:szCs w:val="22"/>
        </w:rPr>
        <w:t>plněním dle Smlouvy</w:t>
      </w:r>
      <w:r w:rsidR="00FF10A6" w:rsidRPr="007C1A1A">
        <w:rPr>
          <w:rFonts w:ascii="Calibri" w:hAnsi="Calibri" w:cs="Arial"/>
          <w:sz w:val="22"/>
          <w:szCs w:val="22"/>
        </w:rPr>
        <w:t xml:space="preserve"> budou s</w:t>
      </w:r>
      <w:r w:rsidR="00212865">
        <w:rPr>
          <w:rFonts w:ascii="Calibri" w:hAnsi="Calibri" w:cs="Arial"/>
          <w:sz w:val="22"/>
          <w:szCs w:val="22"/>
        </w:rPr>
        <w:t> </w:t>
      </w:r>
      <w:r w:rsidR="00FF10A6" w:rsidRPr="007C1A1A">
        <w:rPr>
          <w:rFonts w:ascii="Calibri" w:hAnsi="Calibri" w:cs="Arial"/>
          <w:sz w:val="22"/>
          <w:szCs w:val="22"/>
        </w:rPr>
        <w:t xml:space="preserve">poddodavatelem řešeny prostřednictvím </w:t>
      </w:r>
      <w:r w:rsidR="001C0DEE">
        <w:rPr>
          <w:rFonts w:ascii="Calibri" w:hAnsi="Calibri" w:cs="Arial"/>
          <w:sz w:val="22"/>
          <w:szCs w:val="22"/>
        </w:rPr>
        <w:t>P</w:t>
      </w:r>
      <w:r w:rsidR="006805B2">
        <w:rPr>
          <w:rFonts w:ascii="Calibri" w:hAnsi="Calibri" w:cs="Arial"/>
          <w:sz w:val="22"/>
          <w:szCs w:val="22"/>
        </w:rPr>
        <w:t>rodávajícího</w:t>
      </w:r>
      <w:r w:rsidR="00FF10A6" w:rsidRPr="007C1A1A">
        <w:rPr>
          <w:rFonts w:ascii="Calibri" w:hAnsi="Calibri" w:cs="Arial"/>
          <w:sz w:val="22"/>
          <w:szCs w:val="22"/>
        </w:rPr>
        <w:t>.</w:t>
      </w:r>
    </w:p>
    <w:p w14:paraId="394F5E93" w14:textId="04AAC488" w:rsidR="00AA4E48" w:rsidRPr="00EC21EC" w:rsidRDefault="008C7535" w:rsidP="008D50FC">
      <w:pPr>
        <w:tabs>
          <w:tab w:val="left" w:pos="5790"/>
        </w:tabs>
        <w:spacing w:after="120"/>
        <w:ind w:left="567" w:hanging="567"/>
        <w:jc w:val="both"/>
        <w:rPr>
          <w:rStyle w:val="Hypertextovodkaz"/>
          <w:rFonts w:ascii="Calibri" w:hAnsi="Calibri" w:cs="Calibri"/>
          <w:color w:val="auto"/>
          <w:sz w:val="22"/>
          <w:szCs w:val="22"/>
          <w:u w:val="none"/>
        </w:rPr>
      </w:pPr>
      <w:r>
        <w:rPr>
          <w:rFonts w:ascii="Calibri" w:hAnsi="Calibri" w:cs="Arial"/>
          <w:color w:val="000000"/>
          <w:sz w:val="22"/>
          <w:szCs w:val="22"/>
        </w:rPr>
        <w:t>5</w:t>
      </w:r>
      <w:r w:rsidR="0040146D" w:rsidRPr="00CE7D14">
        <w:rPr>
          <w:rFonts w:ascii="Calibri" w:hAnsi="Calibri" w:cs="Arial"/>
          <w:color w:val="000000"/>
          <w:sz w:val="22"/>
          <w:szCs w:val="22"/>
        </w:rPr>
        <w:t>.</w:t>
      </w:r>
      <w:r w:rsidR="00792485">
        <w:rPr>
          <w:rFonts w:ascii="Calibri" w:hAnsi="Calibri" w:cs="Arial"/>
          <w:color w:val="000000"/>
          <w:sz w:val="22"/>
          <w:szCs w:val="22"/>
        </w:rPr>
        <w:t>4</w:t>
      </w:r>
      <w:r w:rsidR="001F51A3" w:rsidRPr="00CE7D14">
        <w:rPr>
          <w:rFonts w:ascii="Calibri" w:hAnsi="Calibri" w:cs="Arial"/>
          <w:color w:val="000000"/>
          <w:sz w:val="22"/>
          <w:szCs w:val="22"/>
        </w:rPr>
        <w:t>.</w:t>
      </w:r>
      <w:r w:rsidR="001F51A3" w:rsidRPr="00CE7D14">
        <w:rPr>
          <w:rFonts w:ascii="Calibri" w:hAnsi="Calibri" w:cs="Arial"/>
          <w:color w:val="000000"/>
          <w:sz w:val="22"/>
          <w:szCs w:val="22"/>
        </w:rPr>
        <w:tab/>
        <w:t xml:space="preserve">Za </w:t>
      </w:r>
      <w:r w:rsidR="00F653B0">
        <w:rPr>
          <w:rFonts w:ascii="Calibri" w:hAnsi="Calibri" w:cs="Arial"/>
          <w:color w:val="000000"/>
          <w:sz w:val="22"/>
          <w:szCs w:val="22"/>
        </w:rPr>
        <w:t>Kupujícího</w:t>
      </w:r>
      <w:r w:rsidR="001F51A3" w:rsidRPr="00CE7D14">
        <w:rPr>
          <w:rFonts w:ascii="Calibri" w:hAnsi="Calibri" w:cs="Arial"/>
          <w:color w:val="000000"/>
          <w:sz w:val="22"/>
          <w:szCs w:val="22"/>
        </w:rPr>
        <w:t xml:space="preserve"> j</w:t>
      </w:r>
      <w:r w:rsidR="00242646">
        <w:rPr>
          <w:rFonts w:ascii="Calibri" w:hAnsi="Calibri" w:cs="Arial"/>
          <w:color w:val="000000"/>
          <w:sz w:val="22"/>
          <w:szCs w:val="22"/>
        </w:rPr>
        <w:t>e</w:t>
      </w:r>
      <w:r w:rsidR="001F51A3" w:rsidRPr="00CE7D14">
        <w:rPr>
          <w:rFonts w:ascii="Calibri" w:hAnsi="Calibri" w:cs="Arial"/>
          <w:color w:val="000000"/>
          <w:sz w:val="22"/>
          <w:szCs w:val="22"/>
        </w:rPr>
        <w:t xml:space="preserve"> zmocněn</w:t>
      </w:r>
      <w:r w:rsidR="00242646">
        <w:rPr>
          <w:rFonts w:ascii="Calibri" w:hAnsi="Calibri" w:cs="Arial"/>
          <w:color w:val="000000"/>
          <w:sz w:val="22"/>
          <w:szCs w:val="22"/>
        </w:rPr>
        <w:t>a</w:t>
      </w:r>
      <w:r w:rsidR="0040146D" w:rsidRPr="00CE7D14">
        <w:rPr>
          <w:rFonts w:ascii="Calibri" w:hAnsi="Calibri" w:cs="Arial"/>
          <w:color w:val="000000"/>
          <w:sz w:val="22"/>
          <w:szCs w:val="22"/>
        </w:rPr>
        <w:t xml:space="preserve"> pře</w:t>
      </w:r>
      <w:r w:rsidR="0071165F">
        <w:rPr>
          <w:rFonts w:ascii="Calibri" w:hAnsi="Calibri" w:cs="Arial"/>
          <w:color w:val="000000"/>
          <w:sz w:val="22"/>
          <w:szCs w:val="22"/>
        </w:rPr>
        <w:t>vzít</w:t>
      </w:r>
      <w:r w:rsidR="0040146D" w:rsidRPr="00CE7D14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C64C12">
        <w:rPr>
          <w:rFonts w:ascii="Calibri" w:hAnsi="Calibri" w:cs="Arial"/>
          <w:color w:val="000000"/>
          <w:sz w:val="22"/>
          <w:szCs w:val="22"/>
        </w:rPr>
        <w:t>Zboží</w:t>
      </w:r>
      <w:r w:rsidR="00D05946" w:rsidRPr="00CE7D14">
        <w:rPr>
          <w:rFonts w:ascii="Calibri" w:hAnsi="Calibri" w:cs="Arial"/>
          <w:color w:val="000000"/>
          <w:sz w:val="22"/>
          <w:szCs w:val="22"/>
        </w:rPr>
        <w:t>,</w:t>
      </w:r>
      <w:r w:rsidR="0040146D" w:rsidRPr="00CE7D14">
        <w:rPr>
          <w:rFonts w:ascii="Calibri" w:hAnsi="Calibri" w:cs="Arial"/>
          <w:color w:val="000000"/>
          <w:sz w:val="22"/>
          <w:szCs w:val="22"/>
        </w:rPr>
        <w:t xml:space="preserve"> potvrdit dodání </w:t>
      </w:r>
      <w:r w:rsidR="00C64C12">
        <w:rPr>
          <w:rFonts w:ascii="Calibri" w:hAnsi="Calibri" w:cs="Arial"/>
          <w:color w:val="000000"/>
          <w:sz w:val="22"/>
          <w:szCs w:val="22"/>
        </w:rPr>
        <w:t>Zboží</w:t>
      </w:r>
      <w:r w:rsidR="0040146D" w:rsidRPr="00CE7D14">
        <w:rPr>
          <w:rFonts w:ascii="Calibri" w:hAnsi="Calibri" w:cs="Arial"/>
          <w:color w:val="000000"/>
          <w:sz w:val="22"/>
          <w:szCs w:val="22"/>
        </w:rPr>
        <w:t xml:space="preserve"> bez vad</w:t>
      </w:r>
      <w:r w:rsidR="00D05946" w:rsidRPr="00CE7D14">
        <w:rPr>
          <w:rFonts w:ascii="Calibri" w:hAnsi="Calibri" w:cs="Arial"/>
          <w:color w:val="000000"/>
          <w:sz w:val="22"/>
          <w:szCs w:val="22"/>
        </w:rPr>
        <w:t xml:space="preserve"> a</w:t>
      </w:r>
      <w:r w:rsidR="001F51A3" w:rsidRPr="00CE7D14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F4507B">
        <w:rPr>
          <w:rFonts w:ascii="Calibri" w:hAnsi="Calibri" w:cs="Arial"/>
          <w:color w:val="000000"/>
          <w:sz w:val="22"/>
          <w:szCs w:val="22"/>
        </w:rPr>
        <w:t xml:space="preserve">uplatňovat a </w:t>
      </w:r>
      <w:r w:rsidR="001F51A3" w:rsidRPr="00CE7D14">
        <w:rPr>
          <w:rFonts w:ascii="Calibri" w:hAnsi="Calibri" w:cs="Arial"/>
          <w:color w:val="000000"/>
          <w:sz w:val="22"/>
          <w:szCs w:val="22"/>
        </w:rPr>
        <w:t xml:space="preserve">vyřizovat případné reklamace </w:t>
      </w:r>
      <w:r w:rsidR="001F51A3" w:rsidRPr="00AA4E48">
        <w:rPr>
          <w:rFonts w:ascii="Calibri" w:hAnsi="Calibri" w:cs="Arial"/>
          <w:sz w:val="22"/>
          <w:szCs w:val="22"/>
        </w:rPr>
        <w:t>t</w:t>
      </w:r>
      <w:r w:rsidR="00242646">
        <w:rPr>
          <w:rFonts w:ascii="Calibri" w:hAnsi="Calibri" w:cs="Arial"/>
          <w:sz w:val="22"/>
          <w:szCs w:val="22"/>
        </w:rPr>
        <w:t>a</w:t>
      </w:r>
      <w:r w:rsidR="0040146D" w:rsidRPr="00AA4E48">
        <w:rPr>
          <w:rFonts w:ascii="Calibri" w:hAnsi="Calibri" w:cs="Arial"/>
          <w:sz w:val="22"/>
          <w:szCs w:val="22"/>
        </w:rPr>
        <w:t xml:space="preserve">to kontaktní </w:t>
      </w:r>
      <w:r w:rsidR="005A15BD" w:rsidRPr="00AA4E48">
        <w:rPr>
          <w:rFonts w:ascii="Calibri" w:hAnsi="Calibri" w:cs="Arial"/>
          <w:sz w:val="22"/>
          <w:szCs w:val="22"/>
        </w:rPr>
        <w:t>osob</w:t>
      </w:r>
      <w:r w:rsidR="00242646">
        <w:rPr>
          <w:rFonts w:ascii="Calibri" w:hAnsi="Calibri" w:cs="Arial"/>
          <w:sz w:val="22"/>
          <w:szCs w:val="22"/>
        </w:rPr>
        <w:t>a</w:t>
      </w:r>
      <w:r w:rsidR="00AA4E48" w:rsidRPr="0027083C">
        <w:rPr>
          <w:rFonts w:ascii="Calibri" w:hAnsi="Calibri" w:cs="Calibri"/>
          <w:sz w:val="22"/>
          <w:szCs w:val="22"/>
        </w:rPr>
        <w:t>:</w:t>
      </w:r>
    </w:p>
    <w:p w14:paraId="54EC3B1E" w14:textId="6D878385" w:rsidR="00F7512D" w:rsidRPr="00190DC2" w:rsidRDefault="00190DC2" w:rsidP="006E091C">
      <w:pPr>
        <w:numPr>
          <w:ilvl w:val="0"/>
          <w:numId w:val="39"/>
        </w:numPr>
        <w:spacing w:after="120"/>
        <w:ind w:left="1134" w:hanging="294"/>
        <w:jc w:val="both"/>
        <w:rPr>
          <w:rFonts w:asciiTheme="minorHAnsi" w:hAnsiTheme="minorHAnsi" w:cstheme="minorHAnsi"/>
          <w:w w:val="110"/>
          <w:sz w:val="22"/>
          <w:szCs w:val="22"/>
          <w:lang w:eastAsia="en-US"/>
        </w:rPr>
      </w:pPr>
      <w:r w:rsidRPr="00190DC2">
        <w:rPr>
          <w:rFonts w:asciiTheme="minorHAnsi" w:hAnsiTheme="minorHAnsi" w:cstheme="minorHAnsi"/>
          <w:w w:val="110"/>
          <w:sz w:val="22"/>
          <w:szCs w:val="22"/>
          <w:lang w:eastAsia="en-US"/>
        </w:rPr>
        <w:t>Ing. Plíhal Jakub</w:t>
      </w:r>
      <w:r w:rsidR="00F7512D" w:rsidRPr="00190DC2">
        <w:rPr>
          <w:rFonts w:asciiTheme="minorHAnsi" w:hAnsiTheme="minorHAnsi" w:cstheme="minorHAnsi"/>
          <w:w w:val="110"/>
          <w:sz w:val="22"/>
          <w:szCs w:val="22"/>
          <w:lang w:eastAsia="en-US"/>
        </w:rPr>
        <w:t xml:space="preserve"> (tel.: </w:t>
      </w:r>
      <w:r w:rsidRPr="00190DC2">
        <w:rPr>
          <w:rFonts w:asciiTheme="minorHAnsi" w:hAnsiTheme="minorHAnsi" w:cstheme="minorHAnsi"/>
          <w:w w:val="110"/>
          <w:sz w:val="22"/>
          <w:szCs w:val="22"/>
          <w:lang w:eastAsia="en-US"/>
        </w:rPr>
        <w:t>222 070 312</w:t>
      </w:r>
      <w:r w:rsidR="00F7512D" w:rsidRPr="00190DC2">
        <w:rPr>
          <w:rFonts w:asciiTheme="minorHAnsi" w:hAnsiTheme="minorHAnsi" w:cstheme="minorHAnsi"/>
          <w:w w:val="110"/>
          <w:sz w:val="22"/>
          <w:szCs w:val="22"/>
          <w:lang w:eastAsia="en-US"/>
        </w:rPr>
        <w:t xml:space="preserve">, mobil: </w:t>
      </w:r>
      <w:r w:rsidRPr="00190DC2">
        <w:rPr>
          <w:rFonts w:asciiTheme="minorHAnsi" w:hAnsiTheme="minorHAnsi" w:cstheme="minorHAnsi"/>
          <w:w w:val="110"/>
          <w:sz w:val="22"/>
          <w:szCs w:val="22"/>
          <w:lang w:eastAsia="en-US"/>
        </w:rPr>
        <w:t>602 220 104</w:t>
      </w:r>
      <w:r w:rsidR="00F7512D" w:rsidRPr="00190DC2">
        <w:rPr>
          <w:rFonts w:asciiTheme="minorHAnsi" w:hAnsiTheme="minorHAnsi" w:cstheme="minorHAnsi"/>
          <w:w w:val="110"/>
          <w:sz w:val="22"/>
          <w:szCs w:val="22"/>
          <w:lang w:eastAsia="en-US"/>
        </w:rPr>
        <w:t>, e</w:t>
      </w:r>
      <w:r w:rsidR="00F7512D" w:rsidRPr="008E0853">
        <w:rPr>
          <w:rFonts w:asciiTheme="minorHAnsi" w:hAnsiTheme="minorHAnsi" w:cstheme="minorHAnsi"/>
          <w:w w:val="110"/>
          <w:sz w:val="22"/>
          <w:szCs w:val="22"/>
          <w:lang w:eastAsia="en-US"/>
        </w:rPr>
        <w:t>-mail:</w:t>
      </w:r>
      <w:r w:rsidR="00EC6F96" w:rsidRPr="008E0853">
        <w:rPr>
          <w:rFonts w:asciiTheme="minorHAnsi" w:hAnsiTheme="minorHAnsi" w:cstheme="minorHAnsi"/>
          <w:w w:val="110"/>
          <w:sz w:val="22"/>
          <w:szCs w:val="22"/>
          <w:lang w:eastAsia="en-US"/>
        </w:rPr>
        <w:t xml:space="preserve"> </w:t>
      </w:r>
      <w:hyperlink r:id="rId10" w:history="1">
        <w:r w:rsidRPr="008E0853">
          <w:rPr>
            <w:rStyle w:val="Hypertextovodkaz"/>
            <w:rFonts w:asciiTheme="minorHAnsi" w:hAnsiTheme="minorHAnsi" w:cstheme="minorHAnsi"/>
            <w:color w:val="auto"/>
            <w:w w:val="110"/>
            <w:sz w:val="22"/>
            <w:szCs w:val="22"/>
            <w:lang w:eastAsia="en-US"/>
          </w:rPr>
          <w:t>jakub.plihal@zzshmp.cz</w:t>
        </w:r>
      </w:hyperlink>
      <w:r w:rsidR="00EC6F96" w:rsidRPr="00190DC2">
        <w:rPr>
          <w:rFonts w:asciiTheme="minorHAnsi" w:hAnsiTheme="minorHAnsi" w:cstheme="minorHAnsi"/>
          <w:w w:val="110"/>
          <w:sz w:val="22"/>
          <w:szCs w:val="22"/>
          <w:lang w:eastAsia="en-US"/>
        </w:rPr>
        <w:t>)</w:t>
      </w:r>
    </w:p>
    <w:p w14:paraId="1B2278C7" w14:textId="77777777" w:rsidR="00190DC2" w:rsidRDefault="00A05188" w:rsidP="00190DC2">
      <w:pPr>
        <w:spacing w:after="120"/>
        <w:ind w:left="567"/>
        <w:jc w:val="both"/>
        <w:rPr>
          <w:rFonts w:ascii="Calibri" w:hAnsi="Calibri" w:cs="Arial"/>
          <w:sz w:val="22"/>
          <w:szCs w:val="22"/>
        </w:rPr>
      </w:pPr>
      <w:r w:rsidRPr="00EC21EC">
        <w:rPr>
          <w:rFonts w:ascii="Calibri" w:hAnsi="Calibri" w:cs="Arial"/>
          <w:sz w:val="22"/>
          <w:szCs w:val="22"/>
        </w:rPr>
        <w:t xml:space="preserve">Za </w:t>
      </w:r>
      <w:r w:rsidR="00F653B0" w:rsidRPr="00EC21EC">
        <w:rPr>
          <w:rFonts w:ascii="Calibri" w:hAnsi="Calibri" w:cs="Arial"/>
          <w:sz w:val="22"/>
          <w:szCs w:val="22"/>
        </w:rPr>
        <w:t>Prodávajícího</w:t>
      </w:r>
      <w:r w:rsidRPr="00EC21EC">
        <w:rPr>
          <w:rFonts w:ascii="Calibri" w:hAnsi="Calibri" w:cs="Arial"/>
          <w:sz w:val="22"/>
          <w:szCs w:val="22"/>
        </w:rPr>
        <w:t xml:space="preserve"> je</w:t>
      </w:r>
      <w:r w:rsidR="00F4507B" w:rsidRPr="00EC21EC">
        <w:rPr>
          <w:rFonts w:ascii="Calibri" w:hAnsi="Calibri" w:cs="Arial"/>
          <w:sz w:val="22"/>
          <w:szCs w:val="22"/>
        </w:rPr>
        <w:t>/jsou</w:t>
      </w:r>
      <w:r w:rsidRPr="00EC21EC">
        <w:rPr>
          <w:rFonts w:ascii="Calibri" w:hAnsi="Calibri" w:cs="Arial"/>
          <w:sz w:val="22"/>
          <w:szCs w:val="22"/>
        </w:rPr>
        <w:t xml:space="preserve"> zmocněna</w:t>
      </w:r>
      <w:r w:rsidR="00F4507B" w:rsidRPr="00EC21EC">
        <w:rPr>
          <w:rFonts w:ascii="Calibri" w:hAnsi="Calibri" w:cs="Arial"/>
          <w:sz w:val="22"/>
          <w:szCs w:val="22"/>
        </w:rPr>
        <w:t>/y</w:t>
      </w:r>
      <w:r w:rsidRPr="00EC21EC">
        <w:rPr>
          <w:rFonts w:ascii="Calibri" w:hAnsi="Calibri" w:cs="Arial"/>
          <w:sz w:val="22"/>
          <w:szCs w:val="22"/>
        </w:rPr>
        <w:t xml:space="preserve"> vyřizovat realizaci plnění </w:t>
      </w:r>
      <w:r w:rsidR="006524E8">
        <w:rPr>
          <w:rFonts w:ascii="Calibri" w:hAnsi="Calibri" w:cs="Arial"/>
          <w:sz w:val="22"/>
          <w:szCs w:val="22"/>
        </w:rPr>
        <w:t xml:space="preserve">dle Smlouvy </w:t>
      </w:r>
      <w:r w:rsidRPr="00EC21EC">
        <w:rPr>
          <w:rFonts w:ascii="Calibri" w:hAnsi="Calibri" w:cs="Arial"/>
          <w:sz w:val="22"/>
          <w:szCs w:val="22"/>
        </w:rPr>
        <w:t>a reklamace tato osoba/osoby:</w:t>
      </w:r>
      <w:r w:rsidR="00242646">
        <w:rPr>
          <w:rFonts w:ascii="Calibri" w:hAnsi="Calibri" w:cs="Arial"/>
          <w:sz w:val="22"/>
          <w:szCs w:val="22"/>
        </w:rPr>
        <w:t xml:space="preserve"> </w:t>
      </w:r>
    </w:p>
    <w:p w14:paraId="7C799B7C" w14:textId="002A94D6" w:rsidR="0040146D" w:rsidRPr="00190DC2" w:rsidRDefault="001C0083" w:rsidP="00106B6D">
      <w:pPr>
        <w:pStyle w:val="Odstavecseseznamem"/>
        <w:numPr>
          <w:ilvl w:val="0"/>
          <w:numId w:val="39"/>
        </w:numPr>
        <w:spacing w:after="120"/>
        <w:rPr>
          <w:rFonts w:asciiTheme="minorHAnsi" w:hAnsiTheme="minorHAnsi" w:cstheme="minorHAnsi"/>
        </w:rPr>
      </w:pPr>
      <w:r w:rsidRPr="00190DC2">
        <w:rPr>
          <w:rFonts w:asciiTheme="minorHAnsi" w:hAnsiTheme="minorHAnsi" w:cstheme="minorHAnsi"/>
        </w:rPr>
        <w:lastRenderedPageBreak/>
        <w:t>Vilém Fencl</w:t>
      </w:r>
      <w:r w:rsidR="006524E8" w:rsidRPr="00190DC2">
        <w:rPr>
          <w:rFonts w:asciiTheme="minorHAnsi" w:hAnsiTheme="minorHAnsi" w:cstheme="minorHAnsi"/>
        </w:rPr>
        <w:t xml:space="preserve"> (tel.: </w:t>
      </w:r>
      <w:r w:rsidRPr="00190DC2">
        <w:rPr>
          <w:rFonts w:asciiTheme="minorHAnsi" w:hAnsiTheme="minorHAnsi" w:cstheme="minorHAnsi"/>
        </w:rPr>
        <w:t>222 515 554</w:t>
      </w:r>
      <w:r w:rsidR="006524E8" w:rsidRPr="00190DC2">
        <w:rPr>
          <w:rFonts w:asciiTheme="minorHAnsi" w:hAnsiTheme="minorHAnsi" w:cstheme="minorHAnsi"/>
        </w:rPr>
        <w:t xml:space="preserve">, mobil: </w:t>
      </w:r>
      <w:r w:rsidR="00EB6705" w:rsidRPr="00190DC2">
        <w:rPr>
          <w:rFonts w:asciiTheme="minorHAnsi" w:hAnsiTheme="minorHAnsi" w:cstheme="minorHAnsi"/>
        </w:rPr>
        <w:t>603 450 764</w:t>
      </w:r>
      <w:r w:rsidR="006524E8" w:rsidRPr="00190DC2">
        <w:rPr>
          <w:rFonts w:asciiTheme="minorHAnsi" w:hAnsiTheme="minorHAnsi" w:cstheme="minorHAnsi"/>
        </w:rPr>
        <w:t>, e-mail:</w:t>
      </w:r>
      <w:r w:rsidR="006524E8">
        <w:t xml:space="preserve"> </w:t>
      </w:r>
      <w:hyperlink r:id="rId11" w:history="1">
        <w:r w:rsidR="00190DC2" w:rsidRPr="008E0853">
          <w:rPr>
            <w:rStyle w:val="Hypertextovodkaz"/>
            <w:rFonts w:asciiTheme="minorHAnsi" w:hAnsiTheme="minorHAnsi" w:cstheme="minorHAnsi"/>
            <w:color w:val="auto"/>
          </w:rPr>
          <w:t>vilem.fencl@kancelarskestroje.cz</w:t>
        </w:r>
      </w:hyperlink>
      <w:r w:rsidR="006524E8" w:rsidRPr="008E0853">
        <w:rPr>
          <w:rFonts w:asciiTheme="minorHAnsi" w:hAnsiTheme="minorHAnsi" w:cstheme="minorHAnsi"/>
          <w:color w:val="auto"/>
        </w:rPr>
        <w:t>)</w:t>
      </w:r>
    </w:p>
    <w:p w14:paraId="604ED629" w14:textId="7F1FC96B" w:rsidR="004413CA" w:rsidRDefault="0040146D" w:rsidP="00F4507B">
      <w:pPr>
        <w:spacing w:before="120" w:after="120"/>
        <w:ind w:left="567"/>
        <w:jc w:val="both"/>
        <w:rPr>
          <w:rFonts w:ascii="Calibri" w:hAnsi="Calibri" w:cs="Arial"/>
          <w:sz w:val="22"/>
          <w:szCs w:val="22"/>
        </w:rPr>
      </w:pPr>
      <w:r w:rsidRPr="0027083C">
        <w:rPr>
          <w:rFonts w:ascii="Calibri" w:hAnsi="Calibri" w:cs="Arial"/>
          <w:sz w:val="22"/>
          <w:szCs w:val="22"/>
        </w:rPr>
        <w:t>V</w:t>
      </w:r>
      <w:r w:rsidR="00212865">
        <w:rPr>
          <w:rFonts w:ascii="Calibri" w:hAnsi="Calibri" w:cs="Arial"/>
          <w:sz w:val="22"/>
          <w:szCs w:val="22"/>
        </w:rPr>
        <w:t> </w:t>
      </w:r>
      <w:r w:rsidRPr="0027083C">
        <w:rPr>
          <w:rFonts w:ascii="Calibri" w:hAnsi="Calibri" w:cs="Arial"/>
          <w:sz w:val="22"/>
          <w:szCs w:val="22"/>
        </w:rPr>
        <w:t>případě změny kontaktní osob</w:t>
      </w:r>
      <w:r w:rsidR="00F4507B">
        <w:rPr>
          <w:rFonts w:ascii="Calibri" w:hAnsi="Calibri" w:cs="Arial"/>
          <w:sz w:val="22"/>
          <w:szCs w:val="22"/>
        </w:rPr>
        <w:t>y</w:t>
      </w:r>
      <w:r w:rsidRPr="0027083C">
        <w:rPr>
          <w:rFonts w:ascii="Calibri" w:hAnsi="Calibri" w:cs="Arial"/>
          <w:sz w:val="22"/>
          <w:szCs w:val="22"/>
        </w:rPr>
        <w:t xml:space="preserve"> </w:t>
      </w:r>
      <w:r w:rsidR="0071165F" w:rsidRPr="0027083C">
        <w:rPr>
          <w:rFonts w:ascii="Calibri" w:hAnsi="Calibri" w:cs="Arial"/>
          <w:sz w:val="22"/>
          <w:szCs w:val="22"/>
        </w:rPr>
        <w:t>nebo změny jiných kontaktních údajů</w:t>
      </w:r>
      <w:r w:rsidR="0071165F">
        <w:rPr>
          <w:rFonts w:ascii="Calibri" w:hAnsi="Calibri" w:cs="Arial"/>
          <w:sz w:val="22"/>
          <w:szCs w:val="22"/>
        </w:rPr>
        <w:t xml:space="preserve"> bude </w:t>
      </w:r>
      <w:r w:rsidR="00B92DA8">
        <w:rPr>
          <w:rFonts w:ascii="Calibri" w:hAnsi="Calibri" w:cs="Arial"/>
          <w:sz w:val="22"/>
          <w:szCs w:val="22"/>
        </w:rPr>
        <w:t>tato skutečnost</w:t>
      </w:r>
      <w:r w:rsidR="0097325F">
        <w:rPr>
          <w:rFonts w:ascii="Calibri" w:hAnsi="Calibri" w:cs="Arial"/>
          <w:sz w:val="22"/>
          <w:szCs w:val="22"/>
        </w:rPr>
        <w:t xml:space="preserve"> </w:t>
      </w:r>
      <w:r w:rsidR="00B92DA8">
        <w:rPr>
          <w:rFonts w:ascii="Calibri" w:hAnsi="Calibri" w:cs="Arial"/>
          <w:sz w:val="22"/>
          <w:szCs w:val="22"/>
        </w:rPr>
        <w:t>neprodleně </w:t>
      </w:r>
      <w:r w:rsidR="000E5467">
        <w:rPr>
          <w:rFonts w:ascii="Calibri" w:hAnsi="Calibri" w:cs="Arial"/>
          <w:sz w:val="22"/>
          <w:szCs w:val="22"/>
        </w:rPr>
        <w:t>a</w:t>
      </w:r>
      <w:r w:rsidR="00B92DA8">
        <w:rPr>
          <w:rFonts w:ascii="Calibri" w:hAnsi="Calibri" w:cs="Arial"/>
          <w:sz w:val="22"/>
          <w:szCs w:val="22"/>
        </w:rPr>
        <w:t> </w:t>
      </w:r>
      <w:r w:rsidRPr="00CE7D14">
        <w:rPr>
          <w:rFonts w:ascii="Calibri" w:hAnsi="Calibri" w:cs="Arial"/>
          <w:sz w:val="22"/>
          <w:szCs w:val="22"/>
        </w:rPr>
        <w:t xml:space="preserve">prokazatelně </w:t>
      </w:r>
      <w:r w:rsidR="00B70E48" w:rsidRPr="00CE7D14">
        <w:rPr>
          <w:rFonts w:ascii="Calibri" w:hAnsi="Calibri" w:cs="Arial"/>
          <w:sz w:val="22"/>
          <w:szCs w:val="22"/>
        </w:rPr>
        <w:t>oznámena</w:t>
      </w:r>
      <w:r w:rsidRPr="00CE7D14">
        <w:rPr>
          <w:rFonts w:ascii="Calibri" w:hAnsi="Calibri" w:cs="Arial"/>
          <w:sz w:val="22"/>
          <w:szCs w:val="22"/>
        </w:rPr>
        <w:t xml:space="preserve"> druhé smluvní straně</w:t>
      </w:r>
      <w:r w:rsidR="006524E8">
        <w:rPr>
          <w:rFonts w:ascii="Calibri" w:hAnsi="Calibri" w:cs="Arial"/>
          <w:sz w:val="22"/>
          <w:szCs w:val="22"/>
        </w:rPr>
        <w:t xml:space="preserve"> bez nutnosti uzavřít ke Smlouvě dodatek</w:t>
      </w:r>
      <w:r w:rsidRPr="00CE7D14">
        <w:rPr>
          <w:rFonts w:ascii="Calibri" w:hAnsi="Calibri" w:cs="Arial"/>
          <w:sz w:val="22"/>
          <w:szCs w:val="22"/>
        </w:rPr>
        <w:t>.</w:t>
      </w:r>
    </w:p>
    <w:p w14:paraId="4B650BB2" w14:textId="18A866A1" w:rsidR="00AC2FDD" w:rsidRDefault="00AC2FDD" w:rsidP="00AC2FDD">
      <w:pPr>
        <w:spacing w:after="120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5.</w:t>
      </w:r>
      <w:r w:rsidR="00792485">
        <w:rPr>
          <w:rFonts w:ascii="Calibri" w:hAnsi="Calibri" w:cs="Arial"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ab/>
      </w:r>
      <w:r w:rsidRPr="00AC2FDD">
        <w:rPr>
          <w:rFonts w:ascii="Calibri" w:hAnsi="Calibri" w:cs="Arial"/>
          <w:sz w:val="22"/>
          <w:szCs w:val="22"/>
        </w:rPr>
        <w:t>P</w:t>
      </w:r>
      <w:r w:rsidR="006805B2">
        <w:rPr>
          <w:rFonts w:ascii="Calibri" w:hAnsi="Calibri" w:cs="Arial"/>
          <w:sz w:val="22"/>
          <w:szCs w:val="22"/>
        </w:rPr>
        <w:t>rodávající</w:t>
      </w:r>
      <w:r w:rsidRPr="00AC2FDD">
        <w:rPr>
          <w:rFonts w:ascii="Calibri" w:hAnsi="Calibri" w:cs="Arial"/>
          <w:sz w:val="22"/>
          <w:szCs w:val="22"/>
        </w:rPr>
        <w:t xml:space="preserve"> se zavazuje, že on ani jeho zaměstnanci či poddodavatelé nebudou v</w:t>
      </w:r>
      <w:r w:rsidR="00212865">
        <w:rPr>
          <w:rFonts w:ascii="Calibri" w:hAnsi="Calibri" w:cs="Arial"/>
          <w:sz w:val="22"/>
          <w:szCs w:val="22"/>
        </w:rPr>
        <w:t> </w:t>
      </w:r>
      <w:r w:rsidRPr="00AC2FDD">
        <w:rPr>
          <w:rFonts w:ascii="Calibri" w:hAnsi="Calibri" w:cs="Arial"/>
          <w:sz w:val="22"/>
          <w:szCs w:val="22"/>
        </w:rPr>
        <w:t>době trvání Smlouvy v</w:t>
      </w:r>
      <w:r w:rsidR="00212865">
        <w:rPr>
          <w:rFonts w:ascii="Calibri" w:hAnsi="Calibri" w:cs="Arial"/>
          <w:sz w:val="22"/>
          <w:szCs w:val="22"/>
        </w:rPr>
        <w:t> </w:t>
      </w:r>
      <w:r w:rsidRPr="00AC2FDD">
        <w:rPr>
          <w:rFonts w:ascii="Calibri" w:hAnsi="Calibri" w:cs="Arial"/>
          <w:sz w:val="22"/>
          <w:szCs w:val="22"/>
        </w:rPr>
        <w:t>žádném majetkovém nebo personálním propojení s</w:t>
      </w:r>
      <w:r w:rsidR="00212865">
        <w:rPr>
          <w:rFonts w:ascii="Calibri" w:hAnsi="Calibri" w:cs="Arial"/>
          <w:sz w:val="22"/>
          <w:szCs w:val="22"/>
        </w:rPr>
        <w:t> </w:t>
      </w:r>
      <w:r w:rsidR="00994C8A">
        <w:rPr>
          <w:rFonts w:ascii="Calibri" w:hAnsi="Calibri" w:cs="Arial"/>
          <w:sz w:val="22"/>
          <w:szCs w:val="22"/>
        </w:rPr>
        <w:t>Kupujícím</w:t>
      </w:r>
      <w:r w:rsidRPr="00AC2FDD">
        <w:rPr>
          <w:rFonts w:ascii="Calibri" w:hAnsi="Calibri" w:cs="Arial"/>
          <w:sz w:val="22"/>
          <w:szCs w:val="22"/>
        </w:rPr>
        <w:t>.</w:t>
      </w:r>
    </w:p>
    <w:p w14:paraId="0D039B6C" w14:textId="76415CDA" w:rsidR="00E73DD7" w:rsidRDefault="00AC2FDD" w:rsidP="0060521A">
      <w:pPr>
        <w:spacing w:after="120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5.</w:t>
      </w:r>
      <w:r w:rsidR="00792485">
        <w:rPr>
          <w:rFonts w:ascii="Calibri" w:hAnsi="Calibri" w:cs="Arial"/>
          <w:sz w:val="22"/>
          <w:szCs w:val="22"/>
        </w:rPr>
        <w:t>6</w:t>
      </w:r>
      <w:r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ab/>
      </w:r>
      <w:r w:rsidRPr="00AC2FDD">
        <w:rPr>
          <w:rFonts w:ascii="Calibri" w:hAnsi="Calibri" w:cs="Arial"/>
          <w:sz w:val="22"/>
          <w:szCs w:val="22"/>
        </w:rPr>
        <w:t>P</w:t>
      </w:r>
      <w:r w:rsidR="006805B2">
        <w:rPr>
          <w:rFonts w:ascii="Calibri" w:hAnsi="Calibri" w:cs="Arial"/>
          <w:sz w:val="22"/>
          <w:szCs w:val="22"/>
        </w:rPr>
        <w:t>rodávající</w:t>
      </w:r>
      <w:r w:rsidRPr="00AC2FDD">
        <w:rPr>
          <w:rFonts w:ascii="Calibri" w:hAnsi="Calibri" w:cs="Arial"/>
          <w:sz w:val="22"/>
          <w:szCs w:val="22"/>
        </w:rPr>
        <w:t xml:space="preserve"> se zavazuje, že po celou dobu trvání Smlouvy a </w:t>
      </w:r>
      <w:r w:rsidR="00914D50">
        <w:rPr>
          <w:rFonts w:ascii="Calibri" w:hAnsi="Calibri" w:cs="Arial"/>
          <w:sz w:val="22"/>
          <w:szCs w:val="22"/>
        </w:rPr>
        <w:t>poskytován plnění dle Smlouvy</w:t>
      </w:r>
      <w:r>
        <w:rPr>
          <w:rFonts w:ascii="Calibri" w:hAnsi="Calibri" w:cs="Arial"/>
          <w:sz w:val="22"/>
          <w:szCs w:val="22"/>
        </w:rPr>
        <w:t xml:space="preserve"> </w:t>
      </w:r>
      <w:r w:rsidRPr="00AC2FDD">
        <w:rPr>
          <w:rFonts w:ascii="Calibri" w:hAnsi="Calibri" w:cs="Arial"/>
          <w:sz w:val="22"/>
          <w:szCs w:val="22"/>
        </w:rPr>
        <w:t>bude splňovat příslušné podmínky stanovené právními předpisy v</w:t>
      </w:r>
      <w:r w:rsidR="00212865">
        <w:rPr>
          <w:rFonts w:ascii="Calibri" w:hAnsi="Calibri" w:cs="Arial"/>
          <w:sz w:val="22"/>
          <w:szCs w:val="22"/>
        </w:rPr>
        <w:t> </w:t>
      </w:r>
      <w:r w:rsidRPr="00AC2FDD">
        <w:rPr>
          <w:rFonts w:ascii="Calibri" w:hAnsi="Calibri" w:cs="Arial"/>
          <w:sz w:val="22"/>
          <w:szCs w:val="22"/>
        </w:rPr>
        <w:t xml:space="preserve">souvislosti se </w:t>
      </w:r>
      <w:r w:rsidR="006805B2">
        <w:rPr>
          <w:rFonts w:ascii="Calibri" w:hAnsi="Calibri" w:cs="Arial"/>
          <w:sz w:val="22"/>
          <w:szCs w:val="22"/>
        </w:rPr>
        <w:t>Zbožím</w:t>
      </w:r>
      <w:r>
        <w:rPr>
          <w:rFonts w:ascii="Calibri" w:hAnsi="Calibri" w:cs="Arial"/>
          <w:sz w:val="22"/>
          <w:szCs w:val="22"/>
        </w:rPr>
        <w:t xml:space="preserve"> </w:t>
      </w:r>
      <w:r w:rsidRPr="00AC2FDD">
        <w:rPr>
          <w:rFonts w:ascii="Calibri" w:hAnsi="Calibri" w:cs="Arial"/>
          <w:sz w:val="22"/>
          <w:szCs w:val="22"/>
        </w:rPr>
        <w:t xml:space="preserve">a rovněž podmínky stanovené </w:t>
      </w:r>
      <w:r w:rsidR="00994C8A">
        <w:rPr>
          <w:rFonts w:ascii="Calibri" w:hAnsi="Calibri" w:cs="Arial"/>
          <w:sz w:val="22"/>
          <w:szCs w:val="22"/>
        </w:rPr>
        <w:t>Kupujícím</w:t>
      </w:r>
      <w:r w:rsidRPr="00AC2FDD">
        <w:rPr>
          <w:rFonts w:ascii="Calibri" w:hAnsi="Calibri" w:cs="Arial"/>
          <w:sz w:val="22"/>
          <w:szCs w:val="22"/>
        </w:rPr>
        <w:t xml:space="preserve"> </w:t>
      </w:r>
      <w:r w:rsidR="00406F2B">
        <w:rPr>
          <w:rFonts w:ascii="Calibri" w:hAnsi="Calibri" w:cs="Arial"/>
          <w:sz w:val="22"/>
          <w:szCs w:val="22"/>
        </w:rPr>
        <w:t>pro</w:t>
      </w:r>
      <w:r w:rsidR="008E0853">
        <w:rPr>
          <w:rFonts w:ascii="Calibri" w:hAnsi="Calibri" w:cs="Arial"/>
          <w:sz w:val="22"/>
          <w:szCs w:val="22"/>
        </w:rPr>
        <w:t> </w:t>
      </w:r>
      <w:r w:rsidR="00406F2B">
        <w:rPr>
          <w:rFonts w:ascii="Calibri" w:hAnsi="Calibri" w:cs="Arial"/>
          <w:sz w:val="22"/>
          <w:szCs w:val="22"/>
        </w:rPr>
        <w:t>předmětnou veřejnou zakázku</w:t>
      </w:r>
      <w:r w:rsidRPr="00AC2FDD">
        <w:rPr>
          <w:rFonts w:ascii="Calibri" w:hAnsi="Calibri" w:cs="Arial"/>
          <w:sz w:val="22"/>
          <w:szCs w:val="22"/>
        </w:rPr>
        <w:t xml:space="preserve"> označen</w:t>
      </w:r>
      <w:r w:rsidR="00406F2B">
        <w:rPr>
          <w:rFonts w:ascii="Calibri" w:hAnsi="Calibri" w:cs="Arial"/>
          <w:sz w:val="22"/>
          <w:szCs w:val="22"/>
        </w:rPr>
        <w:t>ou</w:t>
      </w:r>
      <w:r w:rsidRPr="00AC2FDD">
        <w:rPr>
          <w:rFonts w:ascii="Calibri" w:hAnsi="Calibri" w:cs="Arial"/>
          <w:sz w:val="22"/>
          <w:szCs w:val="22"/>
        </w:rPr>
        <w:t xml:space="preserve"> na úvodní straně Smlouvy</w:t>
      </w:r>
      <w:r w:rsidR="00CB7A79">
        <w:rPr>
          <w:rFonts w:ascii="Calibri" w:hAnsi="Calibri" w:cs="Arial"/>
          <w:sz w:val="22"/>
          <w:szCs w:val="22"/>
        </w:rPr>
        <w:t xml:space="preserve"> a dále se zavazuje, že poskytování plnění </w:t>
      </w:r>
      <w:r w:rsidR="00914D50">
        <w:rPr>
          <w:rFonts w:ascii="Calibri" w:hAnsi="Calibri" w:cs="Arial"/>
          <w:sz w:val="22"/>
          <w:szCs w:val="22"/>
        </w:rPr>
        <w:t>dle Smlouvy</w:t>
      </w:r>
      <w:r w:rsidR="00CB7A79">
        <w:rPr>
          <w:rFonts w:ascii="Calibri" w:hAnsi="Calibri" w:cs="Arial"/>
          <w:sz w:val="22"/>
          <w:szCs w:val="22"/>
        </w:rPr>
        <w:t xml:space="preserve"> nebude porušovat ani ohrožovat </w:t>
      </w:r>
      <w:r w:rsidR="00F4507B">
        <w:rPr>
          <w:rFonts w:ascii="Calibri" w:hAnsi="Calibri" w:cs="Arial"/>
          <w:sz w:val="22"/>
          <w:szCs w:val="22"/>
        </w:rPr>
        <w:t xml:space="preserve">jakékoliv </w:t>
      </w:r>
      <w:r w:rsidR="00CB7A79">
        <w:rPr>
          <w:rFonts w:ascii="Calibri" w:hAnsi="Calibri" w:cs="Arial"/>
          <w:sz w:val="22"/>
          <w:szCs w:val="22"/>
        </w:rPr>
        <w:t>právo třetí osoby</w:t>
      </w:r>
      <w:r w:rsidRPr="00AC2FDD">
        <w:rPr>
          <w:rFonts w:ascii="Calibri" w:hAnsi="Calibri" w:cs="Arial"/>
          <w:sz w:val="22"/>
          <w:szCs w:val="22"/>
        </w:rPr>
        <w:t xml:space="preserve">. </w:t>
      </w:r>
      <w:r w:rsidR="00404EEC">
        <w:rPr>
          <w:rFonts w:ascii="Calibri" w:hAnsi="Calibri" w:cs="Arial"/>
          <w:sz w:val="22"/>
          <w:szCs w:val="22"/>
        </w:rPr>
        <w:t>P</w:t>
      </w:r>
      <w:r w:rsidR="00994C8A">
        <w:rPr>
          <w:rFonts w:ascii="Calibri" w:hAnsi="Calibri" w:cs="Arial"/>
          <w:sz w:val="22"/>
          <w:szCs w:val="22"/>
        </w:rPr>
        <w:t>rodávající</w:t>
      </w:r>
      <w:r w:rsidR="00404EEC">
        <w:rPr>
          <w:rFonts w:ascii="Calibri" w:hAnsi="Calibri" w:cs="Arial"/>
          <w:sz w:val="22"/>
          <w:szCs w:val="22"/>
        </w:rPr>
        <w:t xml:space="preserve"> dále</w:t>
      </w:r>
      <w:r w:rsidR="00404EEC" w:rsidRPr="003750C8">
        <w:rPr>
          <w:rFonts w:ascii="Calibri" w:hAnsi="Calibri" w:cs="Arial"/>
          <w:sz w:val="22"/>
          <w:szCs w:val="22"/>
        </w:rPr>
        <w:t xml:space="preserve"> odpovídá za to, že </w:t>
      </w:r>
      <w:r w:rsidR="006805B2">
        <w:rPr>
          <w:rFonts w:ascii="Calibri" w:hAnsi="Calibri" w:cs="Arial"/>
          <w:sz w:val="22"/>
          <w:szCs w:val="22"/>
        </w:rPr>
        <w:t>Zboží</w:t>
      </w:r>
      <w:r w:rsidR="00404EEC" w:rsidRPr="003750C8">
        <w:rPr>
          <w:rFonts w:ascii="Calibri" w:hAnsi="Calibri" w:cs="Arial"/>
          <w:sz w:val="22"/>
          <w:szCs w:val="22"/>
        </w:rPr>
        <w:t xml:space="preserve"> je </w:t>
      </w:r>
      <w:r w:rsidR="00404EEC" w:rsidRPr="003016F0">
        <w:rPr>
          <w:rFonts w:ascii="Calibri" w:hAnsi="Calibri" w:cs="Arial"/>
          <w:sz w:val="22"/>
          <w:szCs w:val="22"/>
        </w:rPr>
        <w:t>určen</w:t>
      </w:r>
      <w:r w:rsidR="006805B2">
        <w:rPr>
          <w:rFonts w:ascii="Calibri" w:hAnsi="Calibri" w:cs="Arial"/>
          <w:sz w:val="22"/>
          <w:szCs w:val="22"/>
        </w:rPr>
        <w:t>o</w:t>
      </w:r>
      <w:r w:rsidR="00404EEC" w:rsidRPr="003016F0">
        <w:rPr>
          <w:rFonts w:ascii="Calibri" w:hAnsi="Calibri" w:cs="Arial"/>
          <w:sz w:val="22"/>
          <w:szCs w:val="22"/>
        </w:rPr>
        <w:t xml:space="preserve"> pro český trh</w:t>
      </w:r>
      <w:r w:rsidR="00404EEC">
        <w:rPr>
          <w:rFonts w:ascii="Calibri" w:hAnsi="Calibri" w:cs="Arial"/>
          <w:sz w:val="22"/>
          <w:szCs w:val="22"/>
        </w:rPr>
        <w:t xml:space="preserve">, je </w:t>
      </w:r>
      <w:r w:rsidR="00404EEC" w:rsidRPr="003750C8">
        <w:rPr>
          <w:rFonts w:ascii="Calibri" w:hAnsi="Calibri" w:cs="Arial"/>
          <w:sz w:val="22"/>
          <w:szCs w:val="22"/>
        </w:rPr>
        <w:t>způsobil</w:t>
      </w:r>
      <w:r w:rsidR="006805B2">
        <w:rPr>
          <w:rFonts w:ascii="Calibri" w:hAnsi="Calibri" w:cs="Arial"/>
          <w:sz w:val="22"/>
          <w:szCs w:val="22"/>
        </w:rPr>
        <w:t>é</w:t>
      </w:r>
      <w:r w:rsidR="00404EEC" w:rsidRPr="003750C8">
        <w:rPr>
          <w:rFonts w:ascii="Calibri" w:hAnsi="Calibri" w:cs="Arial"/>
          <w:sz w:val="22"/>
          <w:szCs w:val="22"/>
        </w:rPr>
        <w:t xml:space="preserve"> k</w:t>
      </w:r>
      <w:r w:rsidR="00212865">
        <w:rPr>
          <w:rFonts w:ascii="Calibri" w:hAnsi="Calibri" w:cs="Arial"/>
          <w:sz w:val="22"/>
          <w:szCs w:val="22"/>
        </w:rPr>
        <w:t> </w:t>
      </w:r>
      <w:r w:rsidR="00404EEC" w:rsidRPr="003750C8">
        <w:rPr>
          <w:rFonts w:ascii="Calibri" w:hAnsi="Calibri" w:cs="Arial"/>
          <w:sz w:val="22"/>
          <w:szCs w:val="22"/>
        </w:rPr>
        <w:t>užití v</w:t>
      </w:r>
      <w:r w:rsidR="00212865">
        <w:rPr>
          <w:rFonts w:ascii="Calibri" w:hAnsi="Calibri" w:cs="Arial"/>
          <w:sz w:val="22"/>
          <w:szCs w:val="22"/>
        </w:rPr>
        <w:t> </w:t>
      </w:r>
      <w:r w:rsidR="00404EEC" w:rsidRPr="003750C8">
        <w:rPr>
          <w:rFonts w:ascii="Calibri" w:hAnsi="Calibri" w:cs="Arial"/>
          <w:sz w:val="22"/>
          <w:szCs w:val="22"/>
        </w:rPr>
        <w:t>souladu s</w:t>
      </w:r>
      <w:r w:rsidR="00212865">
        <w:rPr>
          <w:rFonts w:ascii="Calibri" w:hAnsi="Calibri" w:cs="Arial"/>
          <w:sz w:val="22"/>
          <w:szCs w:val="22"/>
        </w:rPr>
        <w:t> </w:t>
      </w:r>
      <w:r w:rsidR="00404EEC" w:rsidRPr="003750C8">
        <w:rPr>
          <w:rFonts w:ascii="Calibri" w:hAnsi="Calibri" w:cs="Arial"/>
          <w:sz w:val="22"/>
          <w:szCs w:val="22"/>
        </w:rPr>
        <w:t>je</w:t>
      </w:r>
      <w:r w:rsidR="006805B2">
        <w:rPr>
          <w:rFonts w:ascii="Calibri" w:hAnsi="Calibri" w:cs="Arial"/>
          <w:sz w:val="22"/>
          <w:szCs w:val="22"/>
        </w:rPr>
        <w:t>ho</w:t>
      </w:r>
      <w:r w:rsidR="00404EEC" w:rsidRPr="003750C8">
        <w:rPr>
          <w:rFonts w:ascii="Calibri" w:hAnsi="Calibri" w:cs="Arial"/>
          <w:sz w:val="22"/>
          <w:szCs w:val="22"/>
        </w:rPr>
        <w:t xml:space="preserve"> určen</w:t>
      </w:r>
      <w:r w:rsidR="00404EEC">
        <w:rPr>
          <w:rFonts w:ascii="Calibri" w:hAnsi="Calibri" w:cs="Arial"/>
          <w:sz w:val="22"/>
          <w:szCs w:val="22"/>
        </w:rPr>
        <w:t xml:space="preserve">ím </w:t>
      </w:r>
      <w:r w:rsidR="00404EEC" w:rsidRPr="003750C8">
        <w:rPr>
          <w:rFonts w:ascii="Calibri" w:hAnsi="Calibri" w:cs="Arial"/>
          <w:sz w:val="22"/>
          <w:szCs w:val="22"/>
        </w:rPr>
        <w:t xml:space="preserve">a že splňuje veškeré </w:t>
      </w:r>
      <w:r w:rsidR="00404EEC">
        <w:rPr>
          <w:rFonts w:ascii="Calibri" w:hAnsi="Calibri" w:cs="Arial"/>
          <w:sz w:val="22"/>
          <w:szCs w:val="22"/>
        </w:rPr>
        <w:t>právní</w:t>
      </w:r>
      <w:r w:rsidR="00404EEC" w:rsidRPr="003750C8">
        <w:rPr>
          <w:rFonts w:ascii="Calibri" w:hAnsi="Calibri" w:cs="Arial"/>
          <w:sz w:val="22"/>
          <w:szCs w:val="22"/>
        </w:rPr>
        <w:t xml:space="preserve"> a technické normy</w:t>
      </w:r>
      <w:r w:rsidR="00404EEC">
        <w:rPr>
          <w:rFonts w:ascii="Calibri" w:hAnsi="Calibri" w:cs="Arial"/>
          <w:sz w:val="22"/>
          <w:szCs w:val="22"/>
        </w:rPr>
        <w:t>, které s</w:t>
      </w:r>
      <w:r w:rsidR="00212865">
        <w:rPr>
          <w:rFonts w:ascii="Calibri" w:hAnsi="Calibri" w:cs="Arial"/>
          <w:sz w:val="22"/>
          <w:szCs w:val="22"/>
        </w:rPr>
        <w:t> </w:t>
      </w:r>
      <w:r w:rsidR="00404EEC">
        <w:rPr>
          <w:rFonts w:ascii="Calibri" w:hAnsi="Calibri" w:cs="Arial"/>
          <w:sz w:val="22"/>
          <w:szCs w:val="22"/>
        </w:rPr>
        <w:t>k</w:t>
      </w:r>
      <w:r w:rsidR="00212865">
        <w:rPr>
          <w:rFonts w:ascii="Calibri" w:hAnsi="Calibri" w:cs="Arial"/>
          <w:sz w:val="22"/>
          <w:szCs w:val="22"/>
        </w:rPr>
        <w:t> </w:t>
      </w:r>
      <w:r w:rsidR="00404EEC">
        <w:rPr>
          <w:rFonts w:ascii="Calibri" w:hAnsi="Calibri" w:cs="Arial"/>
          <w:sz w:val="22"/>
          <w:szCs w:val="22"/>
        </w:rPr>
        <w:t>n</w:t>
      </w:r>
      <w:r w:rsidR="006805B2">
        <w:rPr>
          <w:rFonts w:ascii="Calibri" w:hAnsi="Calibri" w:cs="Arial"/>
          <w:sz w:val="22"/>
          <w:szCs w:val="22"/>
        </w:rPr>
        <w:t>ěmu</w:t>
      </w:r>
      <w:r w:rsidR="00404EEC">
        <w:rPr>
          <w:rFonts w:ascii="Calibri" w:hAnsi="Calibri" w:cs="Arial"/>
          <w:sz w:val="22"/>
          <w:szCs w:val="22"/>
        </w:rPr>
        <w:t xml:space="preserve"> vztahují.</w:t>
      </w:r>
      <w:r w:rsidR="00404EEC" w:rsidRPr="003750C8">
        <w:rPr>
          <w:rFonts w:ascii="Calibri" w:hAnsi="Calibri" w:cs="Arial"/>
          <w:sz w:val="22"/>
          <w:szCs w:val="22"/>
        </w:rPr>
        <w:t xml:space="preserve"> </w:t>
      </w:r>
      <w:r w:rsidR="00404EEC">
        <w:rPr>
          <w:rFonts w:ascii="Calibri" w:hAnsi="Calibri" w:cs="Arial"/>
          <w:sz w:val="22"/>
          <w:szCs w:val="22"/>
        </w:rPr>
        <w:t>P</w:t>
      </w:r>
      <w:r w:rsidR="00994C8A">
        <w:rPr>
          <w:rFonts w:ascii="Calibri" w:hAnsi="Calibri" w:cs="Arial"/>
          <w:sz w:val="22"/>
          <w:szCs w:val="22"/>
        </w:rPr>
        <w:t>rodávající</w:t>
      </w:r>
      <w:r w:rsidR="00404EEC" w:rsidRPr="003750C8">
        <w:rPr>
          <w:rFonts w:ascii="Calibri" w:hAnsi="Calibri" w:cs="Arial"/>
          <w:sz w:val="22"/>
          <w:szCs w:val="22"/>
        </w:rPr>
        <w:t xml:space="preserve"> rovněž prohlašuje, že na </w:t>
      </w:r>
      <w:r w:rsidR="00E73DD7">
        <w:rPr>
          <w:rFonts w:ascii="Calibri" w:hAnsi="Calibri" w:cs="Arial"/>
          <w:sz w:val="22"/>
          <w:szCs w:val="22"/>
        </w:rPr>
        <w:t>Zboží</w:t>
      </w:r>
      <w:r w:rsidR="00404EEC" w:rsidRPr="003750C8">
        <w:rPr>
          <w:rFonts w:ascii="Calibri" w:hAnsi="Calibri" w:cs="Arial"/>
          <w:sz w:val="22"/>
          <w:szCs w:val="22"/>
        </w:rPr>
        <w:t xml:space="preserve"> neváznou žádné právní vady ve smyslu §</w:t>
      </w:r>
      <w:r w:rsidR="00EC21EC">
        <w:rPr>
          <w:rFonts w:ascii="Calibri" w:hAnsi="Calibri" w:cs="Arial"/>
          <w:sz w:val="22"/>
          <w:szCs w:val="22"/>
        </w:rPr>
        <w:t> </w:t>
      </w:r>
      <w:r w:rsidR="00404EEC" w:rsidRPr="003750C8">
        <w:rPr>
          <w:rFonts w:ascii="Calibri" w:hAnsi="Calibri" w:cs="Arial"/>
          <w:sz w:val="22"/>
          <w:szCs w:val="22"/>
        </w:rPr>
        <w:t>1920</w:t>
      </w:r>
      <w:r w:rsidR="00EC21EC">
        <w:rPr>
          <w:rFonts w:ascii="Calibri" w:hAnsi="Calibri" w:cs="Arial"/>
          <w:sz w:val="22"/>
          <w:szCs w:val="22"/>
        </w:rPr>
        <w:t> </w:t>
      </w:r>
      <w:r w:rsidR="00404EEC" w:rsidRPr="003750C8">
        <w:rPr>
          <w:rFonts w:ascii="Calibri" w:hAnsi="Calibri" w:cs="Arial"/>
          <w:sz w:val="22"/>
          <w:szCs w:val="22"/>
        </w:rPr>
        <w:t>občanského zákoníku.</w:t>
      </w:r>
    </w:p>
    <w:p w14:paraId="13577B2F" w14:textId="22C06381" w:rsidR="00B60B55" w:rsidRDefault="00E73DD7" w:rsidP="00914D50">
      <w:pPr>
        <w:spacing w:after="120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5.</w:t>
      </w:r>
      <w:r w:rsidR="00792485">
        <w:rPr>
          <w:rFonts w:ascii="Calibri" w:hAnsi="Calibri" w:cs="Arial"/>
          <w:sz w:val="22"/>
          <w:szCs w:val="22"/>
        </w:rPr>
        <w:t>7</w:t>
      </w:r>
      <w:r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ab/>
      </w:r>
      <w:r w:rsidR="00404EEC" w:rsidRPr="003750C8">
        <w:rPr>
          <w:rFonts w:ascii="Calibri" w:hAnsi="Calibri" w:cs="Arial"/>
          <w:sz w:val="22"/>
          <w:szCs w:val="22"/>
        </w:rPr>
        <w:t>Pro vyloučení pochybností se uvádí, ž</w:t>
      </w:r>
      <w:r w:rsidR="00404EEC">
        <w:rPr>
          <w:rFonts w:ascii="Calibri" w:hAnsi="Calibri" w:cs="Arial"/>
          <w:sz w:val="22"/>
          <w:szCs w:val="22"/>
        </w:rPr>
        <w:t xml:space="preserve">e </w:t>
      </w:r>
      <w:r w:rsidR="00994C8A">
        <w:rPr>
          <w:rFonts w:ascii="Calibri" w:hAnsi="Calibri" w:cs="Arial"/>
          <w:sz w:val="22"/>
          <w:szCs w:val="22"/>
        </w:rPr>
        <w:t>Kupující</w:t>
      </w:r>
      <w:r w:rsidR="00404EEC">
        <w:rPr>
          <w:rFonts w:ascii="Calibri" w:hAnsi="Calibri" w:cs="Arial"/>
          <w:sz w:val="22"/>
          <w:szCs w:val="22"/>
        </w:rPr>
        <w:t xml:space="preserve"> není povinen převzít </w:t>
      </w:r>
      <w:r>
        <w:rPr>
          <w:rFonts w:ascii="Calibri" w:hAnsi="Calibri" w:cs="Arial"/>
          <w:sz w:val="22"/>
          <w:szCs w:val="22"/>
        </w:rPr>
        <w:t xml:space="preserve">Zboží </w:t>
      </w:r>
      <w:r w:rsidR="00404EEC" w:rsidRPr="003750C8">
        <w:rPr>
          <w:rFonts w:ascii="Calibri" w:hAnsi="Calibri" w:cs="Arial"/>
          <w:sz w:val="22"/>
          <w:szCs w:val="22"/>
        </w:rPr>
        <w:t xml:space="preserve">od </w:t>
      </w:r>
      <w:r w:rsidR="00404EEC">
        <w:rPr>
          <w:rFonts w:ascii="Calibri" w:hAnsi="Calibri" w:cs="Arial"/>
          <w:sz w:val="22"/>
          <w:szCs w:val="22"/>
        </w:rPr>
        <w:t>P</w:t>
      </w:r>
      <w:r w:rsidR="00994C8A">
        <w:rPr>
          <w:rFonts w:ascii="Calibri" w:hAnsi="Calibri" w:cs="Arial"/>
          <w:sz w:val="22"/>
          <w:szCs w:val="22"/>
        </w:rPr>
        <w:t>rodávajícího</w:t>
      </w:r>
      <w:r w:rsidR="00404EEC" w:rsidRPr="003750C8">
        <w:rPr>
          <w:rFonts w:ascii="Calibri" w:hAnsi="Calibri" w:cs="Arial"/>
          <w:sz w:val="22"/>
          <w:szCs w:val="22"/>
        </w:rPr>
        <w:t>, kter</w:t>
      </w:r>
      <w:r>
        <w:rPr>
          <w:rFonts w:ascii="Calibri" w:hAnsi="Calibri" w:cs="Arial"/>
          <w:sz w:val="22"/>
          <w:szCs w:val="22"/>
        </w:rPr>
        <w:t>é</w:t>
      </w:r>
      <w:r w:rsidR="00404EEC" w:rsidRPr="003750C8">
        <w:rPr>
          <w:rFonts w:ascii="Calibri" w:hAnsi="Calibri" w:cs="Arial"/>
          <w:sz w:val="22"/>
          <w:szCs w:val="22"/>
        </w:rPr>
        <w:t xml:space="preserve"> nesplňuje </w:t>
      </w:r>
      <w:r w:rsidR="00502BC3">
        <w:rPr>
          <w:rFonts w:ascii="Calibri" w:hAnsi="Calibri" w:cs="Arial"/>
          <w:sz w:val="22"/>
          <w:szCs w:val="22"/>
        </w:rPr>
        <w:t>kterýkoliv</w:t>
      </w:r>
      <w:r w:rsidR="00404EEC" w:rsidRPr="003750C8">
        <w:rPr>
          <w:rFonts w:ascii="Calibri" w:hAnsi="Calibri" w:cs="Arial"/>
          <w:sz w:val="22"/>
          <w:szCs w:val="22"/>
        </w:rPr>
        <w:t xml:space="preserve"> z</w:t>
      </w:r>
      <w:r w:rsidR="00212865">
        <w:rPr>
          <w:rFonts w:ascii="Calibri" w:hAnsi="Calibri" w:cs="Arial"/>
          <w:sz w:val="22"/>
          <w:szCs w:val="22"/>
        </w:rPr>
        <w:t> </w:t>
      </w:r>
      <w:r w:rsidR="00404EEC" w:rsidRPr="003750C8">
        <w:rPr>
          <w:rFonts w:ascii="Calibri" w:hAnsi="Calibri" w:cs="Arial"/>
          <w:sz w:val="22"/>
          <w:szCs w:val="22"/>
        </w:rPr>
        <w:t>požadavků uvedených v</w:t>
      </w:r>
      <w:r w:rsidR="00212865">
        <w:rPr>
          <w:rFonts w:ascii="Calibri" w:hAnsi="Calibri" w:cs="Arial"/>
          <w:sz w:val="22"/>
          <w:szCs w:val="22"/>
        </w:rPr>
        <w:t> </w:t>
      </w:r>
      <w:r w:rsidR="00404EEC" w:rsidRPr="003750C8">
        <w:rPr>
          <w:rFonts w:ascii="Calibri" w:hAnsi="Calibri" w:cs="Arial"/>
          <w:sz w:val="22"/>
          <w:szCs w:val="22"/>
        </w:rPr>
        <w:t>tomto</w:t>
      </w:r>
      <w:r w:rsidR="00502BC3">
        <w:rPr>
          <w:rFonts w:ascii="Calibri" w:hAnsi="Calibri" w:cs="Arial"/>
          <w:sz w:val="22"/>
          <w:szCs w:val="22"/>
        </w:rPr>
        <w:t xml:space="preserve"> článku Smlouvy</w:t>
      </w:r>
      <w:r w:rsidR="00404EEC">
        <w:rPr>
          <w:rFonts w:ascii="Calibri" w:hAnsi="Calibri" w:cs="Arial"/>
          <w:sz w:val="22"/>
          <w:szCs w:val="22"/>
        </w:rPr>
        <w:t xml:space="preserve">. </w:t>
      </w:r>
      <w:r w:rsidR="00AC2FDD" w:rsidRPr="00AC2FDD">
        <w:rPr>
          <w:rFonts w:ascii="Calibri" w:hAnsi="Calibri" w:cs="Arial"/>
          <w:sz w:val="22"/>
          <w:szCs w:val="22"/>
        </w:rPr>
        <w:t>P</w:t>
      </w:r>
      <w:r w:rsidR="00994C8A">
        <w:rPr>
          <w:rFonts w:ascii="Calibri" w:hAnsi="Calibri" w:cs="Arial"/>
          <w:sz w:val="22"/>
          <w:szCs w:val="22"/>
        </w:rPr>
        <w:t>rodávající</w:t>
      </w:r>
      <w:r w:rsidR="00AC2FDD" w:rsidRPr="00AC2FDD">
        <w:rPr>
          <w:rFonts w:ascii="Calibri" w:hAnsi="Calibri" w:cs="Arial"/>
          <w:sz w:val="22"/>
          <w:szCs w:val="22"/>
        </w:rPr>
        <w:t xml:space="preserve"> se dále zavazuje, že povinnost</w:t>
      </w:r>
      <w:r w:rsidR="00404EEC">
        <w:rPr>
          <w:rFonts w:ascii="Calibri" w:hAnsi="Calibri" w:cs="Arial"/>
          <w:sz w:val="22"/>
          <w:szCs w:val="22"/>
        </w:rPr>
        <w:t>i</w:t>
      </w:r>
      <w:r w:rsidR="00AC2FDD" w:rsidRPr="00AC2FDD">
        <w:rPr>
          <w:rFonts w:ascii="Calibri" w:hAnsi="Calibri" w:cs="Arial"/>
          <w:sz w:val="22"/>
          <w:szCs w:val="22"/>
        </w:rPr>
        <w:t xml:space="preserve"> dle předchozí vět</w:t>
      </w:r>
      <w:r>
        <w:rPr>
          <w:rFonts w:ascii="Calibri" w:hAnsi="Calibri" w:cs="Arial"/>
          <w:sz w:val="22"/>
          <w:szCs w:val="22"/>
        </w:rPr>
        <w:t>y</w:t>
      </w:r>
      <w:r w:rsidR="00AC2FDD" w:rsidRPr="00AC2FDD">
        <w:rPr>
          <w:rFonts w:ascii="Calibri" w:hAnsi="Calibri" w:cs="Arial"/>
          <w:sz w:val="22"/>
          <w:szCs w:val="22"/>
        </w:rPr>
        <w:t xml:space="preserve"> bud</w:t>
      </w:r>
      <w:r w:rsidR="00F4507B">
        <w:rPr>
          <w:rFonts w:ascii="Calibri" w:hAnsi="Calibri" w:cs="Arial"/>
          <w:sz w:val="22"/>
          <w:szCs w:val="22"/>
        </w:rPr>
        <w:t>e</w:t>
      </w:r>
      <w:r w:rsidR="00AC2FDD" w:rsidRPr="00AC2FDD">
        <w:rPr>
          <w:rFonts w:ascii="Calibri" w:hAnsi="Calibri" w:cs="Arial"/>
          <w:sz w:val="22"/>
          <w:szCs w:val="22"/>
        </w:rPr>
        <w:t xml:space="preserve"> splňovat i </w:t>
      </w:r>
      <w:r w:rsidR="00F4507B">
        <w:rPr>
          <w:rFonts w:ascii="Calibri" w:hAnsi="Calibri" w:cs="Arial"/>
          <w:sz w:val="22"/>
          <w:szCs w:val="22"/>
        </w:rPr>
        <w:t xml:space="preserve">každý </w:t>
      </w:r>
      <w:r w:rsidR="00AC2FDD" w:rsidRPr="00AC2FDD">
        <w:rPr>
          <w:rFonts w:ascii="Calibri" w:hAnsi="Calibri" w:cs="Arial"/>
          <w:sz w:val="22"/>
          <w:szCs w:val="22"/>
        </w:rPr>
        <w:t>jeho poddodavatel.</w:t>
      </w:r>
    </w:p>
    <w:p w14:paraId="47EA5C92" w14:textId="6EBA5C66" w:rsidR="00997F0D" w:rsidRDefault="00997F0D" w:rsidP="009A3F02">
      <w:pPr>
        <w:spacing w:after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5.</w:t>
      </w:r>
      <w:r w:rsidR="00212865">
        <w:rPr>
          <w:rFonts w:ascii="Calibri" w:hAnsi="Calibri" w:cs="Arial"/>
          <w:sz w:val="22"/>
          <w:szCs w:val="22"/>
        </w:rPr>
        <w:t>8</w:t>
      </w:r>
      <w:r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ab/>
      </w:r>
      <w:r w:rsidR="00213479">
        <w:rPr>
          <w:rFonts w:ascii="Calibri" w:hAnsi="Calibri"/>
          <w:sz w:val="22"/>
          <w:szCs w:val="22"/>
        </w:rPr>
        <w:t>P</w:t>
      </w:r>
      <w:r w:rsidR="00994C8A">
        <w:rPr>
          <w:rFonts w:ascii="Calibri" w:hAnsi="Calibri"/>
          <w:sz w:val="22"/>
          <w:szCs w:val="22"/>
        </w:rPr>
        <w:t>rodávající</w:t>
      </w:r>
      <w:r w:rsidR="00213479" w:rsidRPr="007D0FA8">
        <w:rPr>
          <w:rFonts w:ascii="Calibri" w:hAnsi="Calibri"/>
          <w:sz w:val="22"/>
          <w:szCs w:val="22"/>
        </w:rPr>
        <w:t xml:space="preserve"> se zavazuje udržovat v</w:t>
      </w:r>
      <w:r w:rsidR="00212865">
        <w:rPr>
          <w:rFonts w:ascii="Calibri" w:hAnsi="Calibri"/>
          <w:sz w:val="22"/>
          <w:szCs w:val="22"/>
        </w:rPr>
        <w:t> </w:t>
      </w:r>
      <w:r w:rsidR="00213479" w:rsidRPr="007D0FA8">
        <w:rPr>
          <w:rFonts w:ascii="Calibri" w:hAnsi="Calibri"/>
          <w:sz w:val="22"/>
          <w:szCs w:val="22"/>
        </w:rPr>
        <w:t xml:space="preserve">platnosti a účinnosti </w:t>
      </w:r>
      <w:r w:rsidR="00914D50">
        <w:rPr>
          <w:rFonts w:ascii="Calibri" w:hAnsi="Calibri"/>
          <w:sz w:val="22"/>
          <w:szCs w:val="22"/>
        </w:rPr>
        <w:t xml:space="preserve">alespoň </w:t>
      </w:r>
      <w:r w:rsidR="00213479" w:rsidRPr="007D0FA8">
        <w:rPr>
          <w:rFonts w:ascii="Calibri" w:hAnsi="Calibri"/>
          <w:sz w:val="22"/>
          <w:szCs w:val="22"/>
        </w:rPr>
        <w:t>po celou dobu poskytování plnění dle Smlouvy a</w:t>
      </w:r>
      <w:r w:rsidR="008E0853">
        <w:rPr>
          <w:rFonts w:ascii="Calibri" w:hAnsi="Calibri"/>
          <w:sz w:val="22"/>
          <w:szCs w:val="22"/>
        </w:rPr>
        <w:t> </w:t>
      </w:r>
      <w:r w:rsidR="00213479" w:rsidRPr="007D0FA8">
        <w:rPr>
          <w:rFonts w:ascii="Calibri" w:hAnsi="Calibri"/>
          <w:sz w:val="22"/>
          <w:szCs w:val="22"/>
        </w:rPr>
        <w:t>dá</w:t>
      </w:r>
      <w:r w:rsidR="00213479">
        <w:rPr>
          <w:rFonts w:ascii="Calibri" w:hAnsi="Calibri"/>
          <w:sz w:val="22"/>
          <w:szCs w:val="22"/>
        </w:rPr>
        <w:t>le po </w:t>
      </w:r>
      <w:r w:rsidR="00213479" w:rsidRPr="007D0FA8">
        <w:rPr>
          <w:rFonts w:ascii="Calibri" w:hAnsi="Calibri"/>
          <w:sz w:val="22"/>
          <w:szCs w:val="22"/>
        </w:rPr>
        <w:t>dobu trvání záruční doby pojistnou smlouvu, jejímž předmětem bude pojištění odpovědnosti za škody způsobené jinému v</w:t>
      </w:r>
      <w:r w:rsidR="00212865">
        <w:rPr>
          <w:rFonts w:ascii="Calibri" w:hAnsi="Calibri"/>
          <w:sz w:val="22"/>
          <w:szCs w:val="22"/>
        </w:rPr>
        <w:t> </w:t>
      </w:r>
      <w:r w:rsidR="00213479" w:rsidRPr="007D0FA8">
        <w:rPr>
          <w:rFonts w:ascii="Calibri" w:hAnsi="Calibri"/>
          <w:sz w:val="22"/>
          <w:szCs w:val="22"/>
        </w:rPr>
        <w:t>so</w:t>
      </w:r>
      <w:r w:rsidR="00213479">
        <w:rPr>
          <w:rFonts w:ascii="Calibri" w:hAnsi="Calibri"/>
          <w:sz w:val="22"/>
          <w:szCs w:val="22"/>
        </w:rPr>
        <w:t>uvislosti s</w:t>
      </w:r>
      <w:r w:rsidR="00212865">
        <w:rPr>
          <w:rFonts w:ascii="Calibri" w:hAnsi="Calibri"/>
          <w:sz w:val="22"/>
          <w:szCs w:val="22"/>
        </w:rPr>
        <w:t> </w:t>
      </w:r>
      <w:r w:rsidR="00213479">
        <w:rPr>
          <w:rFonts w:ascii="Calibri" w:hAnsi="Calibri"/>
          <w:sz w:val="22"/>
          <w:szCs w:val="22"/>
        </w:rPr>
        <w:t>jeho činností</w:t>
      </w:r>
      <w:r w:rsidR="00213479" w:rsidRPr="007D0FA8">
        <w:rPr>
          <w:rFonts w:ascii="Calibri" w:hAnsi="Calibri"/>
          <w:sz w:val="22"/>
          <w:szCs w:val="22"/>
        </w:rPr>
        <w:t>, a to tak, že limit pojistného plnění vyplývající z</w:t>
      </w:r>
      <w:r w:rsidR="00212865">
        <w:rPr>
          <w:rFonts w:ascii="Calibri" w:hAnsi="Calibri"/>
          <w:sz w:val="22"/>
          <w:szCs w:val="22"/>
        </w:rPr>
        <w:t> </w:t>
      </w:r>
      <w:r w:rsidR="00213479" w:rsidRPr="007D0FA8">
        <w:rPr>
          <w:rFonts w:ascii="Calibri" w:hAnsi="Calibri"/>
          <w:sz w:val="22"/>
          <w:szCs w:val="22"/>
        </w:rPr>
        <w:t xml:space="preserve">pojistné smlouvy, nesmí být nižší než </w:t>
      </w:r>
      <w:r w:rsidR="00DB3787">
        <w:rPr>
          <w:rFonts w:ascii="Calibri" w:hAnsi="Calibri"/>
          <w:sz w:val="22"/>
          <w:szCs w:val="22"/>
        </w:rPr>
        <w:t xml:space="preserve">50 mil. </w:t>
      </w:r>
      <w:r w:rsidR="00213479" w:rsidRPr="00EC637A">
        <w:rPr>
          <w:rFonts w:ascii="Calibri" w:hAnsi="Calibri"/>
          <w:sz w:val="22"/>
          <w:szCs w:val="22"/>
        </w:rPr>
        <w:t>Kč.</w:t>
      </w:r>
      <w:r w:rsidR="00213479" w:rsidRPr="007D0FA8">
        <w:rPr>
          <w:rFonts w:ascii="Calibri" w:hAnsi="Calibri"/>
          <w:sz w:val="22"/>
          <w:szCs w:val="22"/>
        </w:rPr>
        <w:t xml:space="preserve"> Na požádání je</w:t>
      </w:r>
      <w:r w:rsidR="00213479">
        <w:rPr>
          <w:rFonts w:ascii="Calibri" w:hAnsi="Calibri"/>
          <w:sz w:val="22"/>
          <w:szCs w:val="22"/>
        </w:rPr>
        <w:t xml:space="preserve"> P</w:t>
      </w:r>
      <w:r w:rsidR="00994C8A">
        <w:rPr>
          <w:rFonts w:ascii="Calibri" w:hAnsi="Calibri"/>
          <w:sz w:val="22"/>
          <w:szCs w:val="22"/>
        </w:rPr>
        <w:t>rodávající</w:t>
      </w:r>
      <w:r w:rsidR="00213479" w:rsidRPr="007D0FA8">
        <w:rPr>
          <w:rFonts w:ascii="Calibri" w:hAnsi="Calibri"/>
          <w:sz w:val="22"/>
          <w:szCs w:val="22"/>
        </w:rPr>
        <w:t xml:space="preserve"> povinen </w:t>
      </w:r>
      <w:r w:rsidR="00994C8A">
        <w:rPr>
          <w:rFonts w:ascii="Calibri" w:hAnsi="Calibri"/>
          <w:sz w:val="22"/>
          <w:szCs w:val="22"/>
        </w:rPr>
        <w:t>Kupujícímu</w:t>
      </w:r>
      <w:r w:rsidR="00213479" w:rsidRPr="007D0FA8">
        <w:rPr>
          <w:rFonts w:ascii="Calibri" w:hAnsi="Calibri"/>
          <w:sz w:val="22"/>
          <w:szCs w:val="22"/>
        </w:rPr>
        <w:t xml:space="preserve"> takovou smlouvu předložit</w:t>
      </w:r>
      <w:r w:rsidR="00213479">
        <w:rPr>
          <w:rFonts w:ascii="Calibri" w:hAnsi="Calibri"/>
          <w:sz w:val="22"/>
          <w:szCs w:val="22"/>
        </w:rPr>
        <w:t xml:space="preserve"> (alespoň</w:t>
      </w:r>
      <w:r w:rsidR="008E0853">
        <w:rPr>
          <w:rFonts w:ascii="Calibri" w:hAnsi="Calibri"/>
          <w:sz w:val="22"/>
          <w:szCs w:val="22"/>
        </w:rPr>
        <w:t> </w:t>
      </w:r>
      <w:r w:rsidR="00213479">
        <w:rPr>
          <w:rFonts w:ascii="Calibri" w:hAnsi="Calibri"/>
          <w:sz w:val="22"/>
          <w:szCs w:val="22"/>
        </w:rPr>
        <w:t>v</w:t>
      </w:r>
      <w:r w:rsidR="00212865">
        <w:rPr>
          <w:rFonts w:ascii="Calibri" w:hAnsi="Calibri"/>
          <w:sz w:val="22"/>
          <w:szCs w:val="22"/>
        </w:rPr>
        <w:t> </w:t>
      </w:r>
      <w:r w:rsidR="00213479">
        <w:rPr>
          <w:rFonts w:ascii="Calibri" w:hAnsi="Calibri"/>
          <w:sz w:val="22"/>
          <w:szCs w:val="22"/>
        </w:rPr>
        <w:t xml:space="preserve">prosté kopii), nejpozději do 5 </w:t>
      </w:r>
      <w:r w:rsidR="00213479" w:rsidRPr="007D0FA8">
        <w:rPr>
          <w:rFonts w:ascii="Calibri" w:hAnsi="Calibri"/>
          <w:sz w:val="22"/>
          <w:szCs w:val="22"/>
        </w:rPr>
        <w:t>pracovní</w:t>
      </w:r>
      <w:r w:rsidR="00213479">
        <w:rPr>
          <w:rFonts w:ascii="Calibri" w:hAnsi="Calibri"/>
          <w:sz w:val="22"/>
          <w:szCs w:val="22"/>
        </w:rPr>
        <w:t>ch dnů od</w:t>
      </w:r>
      <w:r w:rsidR="00213479" w:rsidRPr="007D0FA8">
        <w:rPr>
          <w:rFonts w:ascii="Calibri" w:hAnsi="Calibri"/>
          <w:sz w:val="22"/>
          <w:szCs w:val="22"/>
        </w:rPr>
        <w:t xml:space="preserve"> doručení žádosti </w:t>
      </w:r>
      <w:r w:rsidR="00213479">
        <w:rPr>
          <w:rFonts w:ascii="Calibri" w:hAnsi="Calibri"/>
          <w:sz w:val="22"/>
          <w:szCs w:val="22"/>
        </w:rPr>
        <w:t>P</w:t>
      </w:r>
      <w:r w:rsidR="00994C8A">
        <w:rPr>
          <w:rFonts w:ascii="Calibri" w:hAnsi="Calibri"/>
          <w:sz w:val="22"/>
          <w:szCs w:val="22"/>
        </w:rPr>
        <w:t>rodávajícímu</w:t>
      </w:r>
      <w:r w:rsidR="00213479" w:rsidRPr="007D0FA8">
        <w:rPr>
          <w:rFonts w:ascii="Calibri" w:hAnsi="Calibri"/>
          <w:sz w:val="22"/>
          <w:szCs w:val="22"/>
        </w:rPr>
        <w:t xml:space="preserve"> o poskytnutí předmětné smlouvy</w:t>
      </w:r>
      <w:bookmarkStart w:id="1" w:name="_Ref388565869"/>
      <w:bookmarkEnd w:id="1"/>
      <w:r w:rsidR="00213479">
        <w:rPr>
          <w:rFonts w:ascii="Calibri" w:hAnsi="Calibri"/>
          <w:sz w:val="22"/>
          <w:szCs w:val="22"/>
        </w:rPr>
        <w:t>. P</w:t>
      </w:r>
      <w:r w:rsidR="00994C8A">
        <w:rPr>
          <w:rFonts w:ascii="Calibri" w:hAnsi="Calibri"/>
          <w:sz w:val="22"/>
          <w:szCs w:val="22"/>
        </w:rPr>
        <w:t>rodávající</w:t>
      </w:r>
      <w:r w:rsidR="00213479" w:rsidRPr="00EC637A">
        <w:rPr>
          <w:rFonts w:ascii="Calibri" w:hAnsi="Calibri"/>
          <w:sz w:val="22"/>
          <w:szCs w:val="22"/>
        </w:rPr>
        <w:t xml:space="preserve"> je povinen neprodleně písemně informovat </w:t>
      </w:r>
      <w:r w:rsidR="00994C8A">
        <w:rPr>
          <w:rFonts w:ascii="Calibri" w:hAnsi="Calibri"/>
          <w:sz w:val="22"/>
          <w:szCs w:val="22"/>
        </w:rPr>
        <w:t>Kupujícího</w:t>
      </w:r>
      <w:r w:rsidR="00213479" w:rsidRPr="00EC637A">
        <w:rPr>
          <w:rFonts w:ascii="Calibri" w:hAnsi="Calibri"/>
          <w:sz w:val="22"/>
          <w:szCs w:val="22"/>
        </w:rPr>
        <w:t xml:space="preserve"> o jakékoli případné změně pojištění znamenající omezení pojistného krytí a do 10 dnů uvést pojištění do souladu s</w:t>
      </w:r>
      <w:r w:rsidR="00213479">
        <w:rPr>
          <w:rFonts w:ascii="Calibri" w:hAnsi="Calibri"/>
          <w:sz w:val="22"/>
          <w:szCs w:val="22"/>
        </w:rPr>
        <w:t>e</w:t>
      </w:r>
      <w:r w:rsidR="00213479" w:rsidRPr="00EC637A">
        <w:rPr>
          <w:rFonts w:ascii="Calibri" w:hAnsi="Calibri"/>
          <w:sz w:val="22"/>
          <w:szCs w:val="22"/>
        </w:rPr>
        <w:t xml:space="preserve"> Smlouvou. </w:t>
      </w:r>
      <w:r w:rsidR="00213479">
        <w:rPr>
          <w:rFonts w:ascii="Calibri" w:hAnsi="Calibri"/>
          <w:sz w:val="22"/>
          <w:szCs w:val="22"/>
        </w:rPr>
        <w:t>P</w:t>
      </w:r>
      <w:r w:rsidR="00994C8A">
        <w:rPr>
          <w:rFonts w:ascii="Calibri" w:hAnsi="Calibri"/>
          <w:sz w:val="22"/>
          <w:szCs w:val="22"/>
        </w:rPr>
        <w:t>rodávající</w:t>
      </w:r>
      <w:r w:rsidR="00213479" w:rsidRPr="00EC637A">
        <w:rPr>
          <w:rFonts w:ascii="Calibri" w:hAnsi="Calibri"/>
          <w:sz w:val="22"/>
          <w:szCs w:val="22"/>
        </w:rPr>
        <w:t xml:space="preserve"> není oprávněn snížit výši pojistného krytí nebo podstatným způsobem změnit podmínky pojistné smlouvy během doby pojištění bez předchozího písemného souhlasu </w:t>
      </w:r>
      <w:r w:rsidR="00994C8A">
        <w:rPr>
          <w:rFonts w:ascii="Calibri" w:hAnsi="Calibri"/>
          <w:sz w:val="22"/>
          <w:szCs w:val="22"/>
        </w:rPr>
        <w:t>Kupujícího</w:t>
      </w:r>
      <w:r w:rsidR="00213479" w:rsidRPr="007E6252">
        <w:rPr>
          <w:rFonts w:ascii="Calibri" w:hAnsi="Calibri"/>
          <w:sz w:val="22"/>
          <w:szCs w:val="22"/>
        </w:rPr>
        <w:t>.</w:t>
      </w:r>
    </w:p>
    <w:p w14:paraId="479AE160" w14:textId="51129B11" w:rsidR="00627894" w:rsidRDefault="009A3F02" w:rsidP="00212865">
      <w:pPr>
        <w:spacing w:after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</w:t>
      </w:r>
      <w:r w:rsidR="00212865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  <w:t>Vlastnické právo k</w:t>
      </w:r>
      <w:r w:rsidR="00E65422">
        <w:rPr>
          <w:rFonts w:ascii="Calibri" w:hAnsi="Calibri"/>
          <w:sz w:val="22"/>
          <w:szCs w:val="22"/>
        </w:rPr>
        <w:t>e Zboží</w:t>
      </w:r>
      <w:r>
        <w:rPr>
          <w:rFonts w:ascii="Calibri" w:hAnsi="Calibri"/>
          <w:sz w:val="22"/>
          <w:szCs w:val="22"/>
        </w:rPr>
        <w:t>, jakož i</w:t>
      </w:r>
      <w:r w:rsidRPr="00532838">
        <w:rPr>
          <w:rFonts w:ascii="Calibri" w:hAnsi="Calibri"/>
          <w:sz w:val="22"/>
          <w:szCs w:val="22"/>
        </w:rPr>
        <w:t xml:space="preserve"> nebezpečí škody </w:t>
      </w:r>
      <w:r>
        <w:rPr>
          <w:rFonts w:ascii="Calibri" w:hAnsi="Calibri"/>
          <w:sz w:val="22"/>
          <w:szCs w:val="22"/>
        </w:rPr>
        <w:t xml:space="preserve">na něm </w:t>
      </w:r>
      <w:r w:rsidRPr="00532838">
        <w:rPr>
          <w:rFonts w:ascii="Calibri" w:hAnsi="Calibri"/>
          <w:sz w:val="22"/>
          <w:szCs w:val="22"/>
        </w:rPr>
        <w:t xml:space="preserve">přejde dnem, kdy </w:t>
      </w:r>
      <w:r w:rsidR="00737492">
        <w:rPr>
          <w:rFonts w:ascii="Calibri" w:hAnsi="Calibri"/>
          <w:sz w:val="22"/>
          <w:szCs w:val="22"/>
        </w:rPr>
        <w:t>Kupující</w:t>
      </w:r>
      <w:r w:rsidRPr="00532838">
        <w:rPr>
          <w:rFonts w:ascii="Calibri" w:hAnsi="Calibri"/>
          <w:sz w:val="22"/>
          <w:szCs w:val="22"/>
        </w:rPr>
        <w:t xml:space="preserve"> potvrdí je</w:t>
      </w:r>
      <w:r w:rsidR="00E65422">
        <w:rPr>
          <w:rFonts w:ascii="Calibri" w:hAnsi="Calibri"/>
          <w:sz w:val="22"/>
          <w:szCs w:val="22"/>
        </w:rPr>
        <w:t>ho</w:t>
      </w:r>
      <w:r>
        <w:rPr>
          <w:rFonts w:ascii="Calibri" w:hAnsi="Calibri"/>
          <w:sz w:val="22"/>
          <w:szCs w:val="22"/>
        </w:rPr>
        <w:t xml:space="preserve"> </w:t>
      </w:r>
      <w:r w:rsidRPr="00532838">
        <w:rPr>
          <w:rFonts w:ascii="Calibri" w:hAnsi="Calibri"/>
          <w:sz w:val="22"/>
          <w:szCs w:val="22"/>
        </w:rPr>
        <w:t>převzetí na</w:t>
      </w:r>
      <w:r w:rsidR="008E0853">
        <w:rPr>
          <w:rFonts w:ascii="Calibri" w:hAnsi="Calibri"/>
          <w:sz w:val="22"/>
          <w:szCs w:val="22"/>
        </w:rPr>
        <w:t> </w:t>
      </w:r>
      <w:r w:rsidR="00737492">
        <w:rPr>
          <w:rFonts w:ascii="Calibri" w:hAnsi="Calibri"/>
          <w:sz w:val="22"/>
          <w:szCs w:val="22"/>
        </w:rPr>
        <w:t>předávacím protokolu</w:t>
      </w:r>
      <w:r w:rsidRPr="00532838">
        <w:rPr>
          <w:rFonts w:ascii="Calibri" w:hAnsi="Calibri"/>
          <w:sz w:val="22"/>
          <w:szCs w:val="22"/>
        </w:rPr>
        <w:t xml:space="preserve">. </w:t>
      </w:r>
      <w:r w:rsidR="00737492">
        <w:rPr>
          <w:rFonts w:ascii="Calibri" w:hAnsi="Calibri"/>
          <w:sz w:val="22"/>
          <w:szCs w:val="22"/>
        </w:rPr>
        <w:t>Kupující</w:t>
      </w:r>
      <w:r w:rsidRPr="00532838">
        <w:rPr>
          <w:rFonts w:ascii="Calibri" w:hAnsi="Calibri"/>
          <w:sz w:val="22"/>
          <w:szCs w:val="22"/>
        </w:rPr>
        <w:t xml:space="preserve"> ve smyslu §</w:t>
      </w:r>
      <w:r w:rsidR="00EC21EC">
        <w:rPr>
          <w:rFonts w:ascii="Calibri" w:hAnsi="Calibri"/>
          <w:sz w:val="22"/>
          <w:szCs w:val="22"/>
        </w:rPr>
        <w:t> </w:t>
      </w:r>
      <w:r w:rsidRPr="00532838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7</w:t>
      </w:r>
      <w:r w:rsidR="00EC21EC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odst.</w:t>
      </w:r>
      <w:r w:rsidR="00EC21EC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6</w:t>
      </w:r>
      <w:r w:rsidR="00EC21EC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 xml:space="preserve">zák. č. 250/2000 Sb., </w:t>
      </w:r>
      <w:r w:rsidRPr="00532838">
        <w:rPr>
          <w:rFonts w:ascii="Calibri" w:hAnsi="Calibri"/>
          <w:sz w:val="22"/>
          <w:szCs w:val="22"/>
        </w:rPr>
        <w:t xml:space="preserve">o rozpočtových pravidlech územních rozpočtů, ve znění pozdějších předpisů, nabývá </w:t>
      </w:r>
      <w:r w:rsidR="00E65422">
        <w:rPr>
          <w:rFonts w:ascii="Calibri" w:hAnsi="Calibri"/>
          <w:sz w:val="22"/>
          <w:szCs w:val="22"/>
        </w:rPr>
        <w:t>Zboží</w:t>
      </w:r>
      <w:r w:rsidRPr="00532838">
        <w:rPr>
          <w:rFonts w:ascii="Calibri" w:hAnsi="Calibri"/>
          <w:sz w:val="22"/>
          <w:szCs w:val="22"/>
        </w:rPr>
        <w:t xml:space="preserve"> do vlastnictví svého zřizovatele.</w:t>
      </w:r>
    </w:p>
    <w:p w14:paraId="210FF886" w14:textId="512384A2" w:rsidR="00B77430" w:rsidRPr="00B77430" w:rsidRDefault="00B77430" w:rsidP="00B77430">
      <w:pPr>
        <w:spacing w:after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5.1</w:t>
      </w:r>
      <w:r w:rsidR="00212865"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="00792485" w:rsidRPr="00792485">
        <w:rPr>
          <w:rFonts w:ascii="Calibri" w:hAnsi="Calibri"/>
          <w:sz w:val="22"/>
          <w:szCs w:val="22"/>
        </w:rPr>
        <w:t xml:space="preserve">Prodávající odpovídá za to, že </w:t>
      </w:r>
      <w:r w:rsidR="00792485">
        <w:rPr>
          <w:rFonts w:ascii="Calibri" w:hAnsi="Calibri"/>
          <w:sz w:val="22"/>
          <w:szCs w:val="22"/>
        </w:rPr>
        <w:t>K</w:t>
      </w:r>
      <w:r w:rsidR="00792485" w:rsidRPr="00792485">
        <w:rPr>
          <w:rFonts w:ascii="Calibri" w:hAnsi="Calibri"/>
          <w:sz w:val="22"/>
          <w:szCs w:val="22"/>
        </w:rPr>
        <w:t>upující bude uveden v</w:t>
      </w:r>
      <w:r w:rsidR="00212865">
        <w:rPr>
          <w:rFonts w:ascii="Calibri" w:hAnsi="Calibri"/>
          <w:sz w:val="22"/>
          <w:szCs w:val="22"/>
        </w:rPr>
        <w:t> </w:t>
      </w:r>
      <w:r w:rsidR="00792485" w:rsidRPr="00792485">
        <w:rPr>
          <w:rFonts w:ascii="Calibri" w:hAnsi="Calibri"/>
          <w:sz w:val="22"/>
          <w:szCs w:val="22"/>
        </w:rPr>
        <w:t>databázi výrobce jako konečný uživatel.</w:t>
      </w:r>
      <w:r w:rsidR="00792485">
        <w:rPr>
          <w:rFonts w:ascii="Calibri" w:hAnsi="Calibri"/>
          <w:sz w:val="22"/>
          <w:szCs w:val="22"/>
        </w:rPr>
        <w:t xml:space="preserve"> </w:t>
      </w:r>
      <w:r w:rsidRPr="00B77430">
        <w:rPr>
          <w:rFonts w:ascii="Calibri" w:hAnsi="Calibri"/>
          <w:sz w:val="22"/>
          <w:szCs w:val="22"/>
        </w:rPr>
        <w:t xml:space="preserve">Prodávající </w:t>
      </w:r>
      <w:r w:rsidR="00792485">
        <w:rPr>
          <w:rFonts w:ascii="Calibri" w:hAnsi="Calibri"/>
          <w:sz w:val="22"/>
          <w:szCs w:val="22"/>
        </w:rPr>
        <w:t xml:space="preserve">dále </w:t>
      </w:r>
      <w:r w:rsidRPr="00B77430">
        <w:rPr>
          <w:rFonts w:ascii="Calibri" w:hAnsi="Calibri"/>
          <w:sz w:val="22"/>
          <w:szCs w:val="22"/>
        </w:rPr>
        <w:t>odpovídá za to, že veškeré Zboží dle Smlouvy:</w:t>
      </w:r>
    </w:p>
    <w:p w14:paraId="5E10815E" w14:textId="673E537E" w:rsidR="00B77430" w:rsidRDefault="00B77430" w:rsidP="00B77430">
      <w:pPr>
        <w:spacing w:after="120"/>
        <w:ind w:left="567" w:hanging="567"/>
        <w:jc w:val="both"/>
        <w:rPr>
          <w:rFonts w:ascii="Calibri" w:hAnsi="Calibri"/>
          <w:sz w:val="22"/>
          <w:szCs w:val="22"/>
        </w:rPr>
      </w:pPr>
      <w:r w:rsidRPr="00B77430">
        <w:rPr>
          <w:rFonts w:ascii="Calibri" w:hAnsi="Calibri"/>
          <w:sz w:val="22"/>
          <w:szCs w:val="22"/>
        </w:rPr>
        <w:tab/>
        <w:t>a)</w:t>
      </w:r>
      <w:r w:rsidRPr="00B77430">
        <w:rPr>
          <w:rFonts w:ascii="Calibri" w:hAnsi="Calibri"/>
          <w:sz w:val="22"/>
          <w:szCs w:val="22"/>
        </w:rPr>
        <w:tab/>
        <w:t>pochází z</w:t>
      </w:r>
      <w:r w:rsidR="00212865">
        <w:rPr>
          <w:rFonts w:ascii="Calibri" w:hAnsi="Calibri"/>
          <w:sz w:val="22"/>
          <w:szCs w:val="22"/>
        </w:rPr>
        <w:t> </w:t>
      </w:r>
      <w:r w:rsidRPr="00B77430">
        <w:rPr>
          <w:rFonts w:ascii="Calibri" w:hAnsi="Calibri"/>
          <w:sz w:val="22"/>
          <w:szCs w:val="22"/>
        </w:rPr>
        <w:t>autorizovaného obchodního kanálu výrobce,</w:t>
      </w:r>
    </w:p>
    <w:p w14:paraId="394FC69B" w14:textId="74E6A05B" w:rsidR="00B77430" w:rsidRDefault="00B77430" w:rsidP="00B77430">
      <w:pPr>
        <w:spacing w:after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b)</w:t>
      </w:r>
      <w:r>
        <w:rPr>
          <w:rFonts w:ascii="Calibri" w:hAnsi="Calibri"/>
          <w:sz w:val="22"/>
          <w:szCs w:val="22"/>
        </w:rPr>
        <w:tab/>
      </w:r>
      <w:r w:rsidRPr="00792485">
        <w:rPr>
          <w:rFonts w:ascii="Calibri" w:hAnsi="Calibri"/>
          <w:sz w:val="22"/>
          <w:szCs w:val="22"/>
        </w:rPr>
        <w:t>je registrováno a licencováno u výrobce na jméno</w:t>
      </w:r>
      <w:r w:rsidR="00792485">
        <w:rPr>
          <w:rFonts w:ascii="Calibri" w:hAnsi="Calibri"/>
          <w:sz w:val="22"/>
          <w:szCs w:val="22"/>
        </w:rPr>
        <w:t>/název</w:t>
      </w:r>
      <w:r w:rsidRPr="00792485">
        <w:rPr>
          <w:rFonts w:ascii="Calibri" w:hAnsi="Calibri"/>
          <w:sz w:val="22"/>
          <w:szCs w:val="22"/>
        </w:rPr>
        <w:t xml:space="preserve"> </w:t>
      </w:r>
      <w:r w:rsidR="00792485">
        <w:rPr>
          <w:rFonts w:ascii="Calibri" w:hAnsi="Calibri"/>
          <w:sz w:val="22"/>
          <w:szCs w:val="22"/>
        </w:rPr>
        <w:t>K</w:t>
      </w:r>
      <w:r w:rsidRPr="00792485">
        <w:rPr>
          <w:rFonts w:ascii="Calibri" w:hAnsi="Calibri"/>
          <w:sz w:val="22"/>
          <w:szCs w:val="22"/>
        </w:rPr>
        <w:t>upujícího</w:t>
      </w:r>
      <w:r w:rsidR="00792485">
        <w:rPr>
          <w:rFonts w:ascii="Calibri" w:hAnsi="Calibri"/>
          <w:sz w:val="22"/>
          <w:szCs w:val="22"/>
        </w:rPr>
        <w:t>,</w:t>
      </w:r>
    </w:p>
    <w:p w14:paraId="31EA9974" w14:textId="6372EBDB" w:rsidR="00155DCF" w:rsidRDefault="00792485" w:rsidP="00212865">
      <w:p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c)</w:t>
      </w:r>
      <w:r>
        <w:rPr>
          <w:rFonts w:ascii="Calibri" w:hAnsi="Calibri"/>
          <w:sz w:val="22"/>
          <w:szCs w:val="22"/>
        </w:rPr>
        <w:tab/>
      </w:r>
      <w:r w:rsidRPr="00792485">
        <w:rPr>
          <w:rFonts w:ascii="Calibri" w:hAnsi="Calibri"/>
          <w:sz w:val="22"/>
          <w:szCs w:val="22"/>
        </w:rPr>
        <w:t>nachází se v</w:t>
      </w:r>
      <w:r w:rsidR="00212865">
        <w:rPr>
          <w:rFonts w:ascii="Calibri" w:hAnsi="Calibri"/>
          <w:sz w:val="22"/>
          <w:szCs w:val="22"/>
        </w:rPr>
        <w:t> </w:t>
      </w:r>
      <w:r w:rsidRPr="00792485">
        <w:rPr>
          <w:rFonts w:ascii="Calibri" w:hAnsi="Calibri"/>
          <w:sz w:val="22"/>
          <w:szCs w:val="22"/>
        </w:rPr>
        <w:t>oblasti Evropské unie v</w:t>
      </w:r>
      <w:r w:rsidR="00212865">
        <w:rPr>
          <w:rFonts w:ascii="Calibri" w:hAnsi="Calibri"/>
          <w:sz w:val="22"/>
          <w:szCs w:val="22"/>
        </w:rPr>
        <w:t> </w:t>
      </w:r>
      <w:r w:rsidRPr="00792485">
        <w:rPr>
          <w:rFonts w:ascii="Calibri" w:hAnsi="Calibri"/>
          <w:sz w:val="22"/>
          <w:szCs w:val="22"/>
        </w:rPr>
        <w:t>souladu s</w:t>
      </w:r>
      <w:r w:rsidR="00212865">
        <w:rPr>
          <w:rFonts w:ascii="Calibri" w:hAnsi="Calibri"/>
          <w:sz w:val="22"/>
          <w:szCs w:val="22"/>
        </w:rPr>
        <w:t> </w:t>
      </w:r>
      <w:r w:rsidRPr="00792485">
        <w:rPr>
          <w:rFonts w:ascii="Calibri" w:hAnsi="Calibri"/>
          <w:sz w:val="22"/>
          <w:szCs w:val="22"/>
        </w:rPr>
        <w:t>pravidly Evropské unie o paralelním trhu.</w:t>
      </w:r>
    </w:p>
    <w:p w14:paraId="3EBA40F9" w14:textId="77777777" w:rsidR="007B5E25" w:rsidRPr="00B77430" w:rsidRDefault="007B5E25" w:rsidP="007B5E25">
      <w:pPr>
        <w:ind w:left="567" w:hanging="567"/>
        <w:jc w:val="both"/>
        <w:rPr>
          <w:rFonts w:ascii="Calibri" w:hAnsi="Calibri"/>
          <w:sz w:val="22"/>
          <w:szCs w:val="22"/>
        </w:rPr>
      </w:pPr>
    </w:p>
    <w:p w14:paraId="350BF937" w14:textId="2DFC7511" w:rsidR="00590048" w:rsidRPr="006D0592" w:rsidRDefault="00590048" w:rsidP="00212865">
      <w:pPr>
        <w:pStyle w:val="Nadpis1"/>
        <w:spacing w:before="0"/>
        <w:ind w:right="482"/>
        <w:rPr>
          <w:rFonts w:ascii="Calibri" w:hAnsi="Calibri" w:cs="Calibri"/>
        </w:rPr>
      </w:pPr>
      <w:proofErr w:type="spellStart"/>
      <w:r w:rsidRPr="006D0592">
        <w:rPr>
          <w:rFonts w:ascii="Calibri" w:hAnsi="Calibri" w:cs="Calibri"/>
        </w:rPr>
        <w:t>Čl</w:t>
      </w:r>
      <w:proofErr w:type="spellEnd"/>
      <w:r w:rsidRPr="006D0592">
        <w:rPr>
          <w:rFonts w:ascii="Calibri" w:hAnsi="Calibri" w:cs="Calibri"/>
        </w:rPr>
        <w:t xml:space="preserve">. </w:t>
      </w:r>
      <w:r w:rsidR="008C7535">
        <w:rPr>
          <w:rFonts w:ascii="Calibri" w:hAnsi="Calibri" w:cs="Calibri"/>
        </w:rPr>
        <w:t>6</w:t>
      </w:r>
    </w:p>
    <w:p w14:paraId="2764785E" w14:textId="243EE671" w:rsidR="009D2F67" w:rsidRPr="006D0592" w:rsidRDefault="00A05188" w:rsidP="00C579DD">
      <w:pPr>
        <w:pStyle w:val="Nadpis1"/>
        <w:spacing w:before="0" w:after="120"/>
        <w:ind w:right="482"/>
        <w:rPr>
          <w:rFonts w:ascii="Calibri" w:hAnsi="Calibri" w:cs="Calibri"/>
        </w:rPr>
      </w:pPr>
      <w:r w:rsidRPr="006D0592">
        <w:rPr>
          <w:rFonts w:ascii="Calibri" w:hAnsi="Calibri" w:cs="Calibri"/>
        </w:rPr>
        <w:t>VADY A ZÁRUČNÍ PODMÍNKY</w:t>
      </w:r>
    </w:p>
    <w:p w14:paraId="611B9978" w14:textId="712201A2" w:rsidR="00A758CA" w:rsidRDefault="008C7535" w:rsidP="00A1393E">
      <w:pPr>
        <w:spacing w:after="120"/>
        <w:ind w:left="675" w:hanging="67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6.1. </w:t>
      </w:r>
      <w:r>
        <w:rPr>
          <w:rFonts w:ascii="Calibri" w:hAnsi="Calibri" w:cs="Arial"/>
          <w:sz w:val="22"/>
          <w:szCs w:val="22"/>
        </w:rPr>
        <w:tab/>
      </w:r>
      <w:r w:rsidR="002F310F">
        <w:rPr>
          <w:rFonts w:ascii="Calibri" w:hAnsi="Calibri" w:cs="Arial"/>
          <w:sz w:val="22"/>
          <w:szCs w:val="22"/>
        </w:rPr>
        <w:t>P</w:t>
      </w:r>
      <w:r w:rsidR="00994C8A">
        <w:rPr>
          <w:rFonts w:ascii="Calibri" w:hAnsi="Calibri" w:cs="Arial"/>
          <w:sz w:val="22"/>
          <w:szCs w:val="22"/>
        </w:rPr>
        <w:t>rodávající</w:t>
      </w:r>
      <w:r w:rsidR="002F310F">
        <w:rPr>
          <w:rFonts w:ascii="Calibri" w:hAnsi="Calibri" w:cs="Arial"/>
          <w:sz w:val="22"/>
          <w:szCs w:val="22"/>
        </w:rPr>
        <w:t xml:space="preserve"> odpovídá za vady </w:t>
      </w:r>
      <w:r w:rsidR="00F653B0">
        <w:rPr>
          <w:rFonts w:ascii="Calibri" w:hAnsi="Calibri" w:cs="Arial"/>
          <w:sz w:val="22"/>
          <w:szCs w:val="22"/>
        </w:rPr>
        <w:t>Zboží</w:t>
      </w:r>
      <w:r w:rsidR="002F310F">
        <w:rPr>
          <w:rFonts w:ascii="Calibri" w:hAnsi="Calibri" w:cs="Arial"/>
          <w:sz w:val="22"/>
          <w:szCs w:val="22"/>
        </w:rPr>
        <w:t xml:space="preserve"> </w:t>
      </w:r>
      <w:r w:rsidR="00A758CA">
        <w:rPr>
          <w:rFonts w:ascii="Calibri" w:hAnsi="Calibri" w:cs="Arial"/>
          <w:sz w:val="22"/>
          <w:szCs w:val="22"/>
        </w:rPr>
        <w:t>při</w:t>
      </w:r>
      <w:r w:rsidR="002F310F">
        <w:rPr>
          <w:rFonts w:ascii="Calibri" w:hAnsi="Calibri" w:cs="Arial"/>
          <w:sz w:val="22"/>
          <w:szCs w:val="22"/>
        </w:rPr>
        <w:t xml:space="preserve"> jeho předání </w:t>
      </w:r>
      <w:r w:rsidR="00E65422">
        <w:rPr>
          <w:rFonts w:ascii="Calibri" w:hAnsi="Calibri" w:cs="Arial"/>
          <w:sz w:val="22"/>
          <w:szCs w:val="22"/>
        </w:rPr>
        <w:t>a</w:t>
      </w:r>
      <w:r w:rsidR="002F310F">
        <w:rPr>
          <w:rFonts w:ascii="Calibri" w:hAnsi="Calibri" w:cs="Arial"/>
          <w:sz w:val="22"/>
          <w:szCs w:val="22"/>
        </w:rPr>
        <w:t xml:space="preserve"> v</w:t>
      </w:r>
      <w:r w:rsidR="00212865">
        <w:rPr>
          <w:rFonts w:ascii="Calibri" w:hAnsi="Calibri" w:cs="Arial"/>
          <w:sz w:val="22"/>
          <w:szCs w:val="22"/>
        </w:rPr>
        <w:t> </w:t>
      </w:r>
      <w:r w:rsidR="002F310F">
        <w:rPr>
          <w:rFonts w:ascii="Calibri" w:hAnsi="Calibri" w:cs="Arial"/>
          <w:sz w:val="22"/>
          <w:szCs w:val="22"/>
        </w:rPr>
        <w:t>záruční době</w:t>
      </w:r>
      <w:r w:rsidR="00A758CA">
        <w:rPr>
          <w:rFonts w:ascii="Calibri" w:hAnsi="Calibri" w:cs="Arial"/>
          <w:sz w:val="22"/>
          <w:szCs w:val="22"/>
        </w:rPr>
        <w:t xml:space="preserve">, </w:t>
      </w:r>
      <w:r w:rsidR="00A758CA" w:rsidRPr="00A758CA">
        <w:rPr>
          <w:rFonts w:ascii="Calibri" w:hAnsi="Calibri" w:cs="Arial"/>
          <w:sz w:val="22"/>
          <w:szCs w:val="22"/>
        </w:rPr>
        <w:t>a to za všechny vady Zboží existující v</w:t>
      </w:r>
      <w:r w:rsidR="00212865">
        <w:rPr>
          <w:rFonts w:ascii="Calibri" w:hAnsi="Calibri" w:cs="Arial"/>
          <w:sz w:val="22"/>
          <w:szCs w:val="22"/>
        </w:rPr>
        <w:t> </w:t>
      </w:r>
      <w:r w:rsidR="00A758CA" w:rsidRPr="00A758CA">
        <w:rPr>
          <w:rFonts w:ascii="Calibri" w:hAnsi="Calibri" w:cs="Arial"/>
          <w:sz w:val="22"/>
          <w:szCs w:val="22"/>
        </w:rPr>
        <w:t>době předání i za vady vzniklé později</w:t>
      </w:r>
      <w:r w:rsidR="002F310F">
        <w:rPr>
          <w:rFonts w:ascii="Calibri" w:hAnsi="Calibri" w:cs="Arial"/>
          <w:sz w:val="22"/>
          <w:szCs w:val="22"/>
        </w:rPr>
        <w:t>.</w:t>
      </w:r>
      <w:r w:rsidR="00A758CA">
        <w:rPr>
          <w:rFonts w:ascii="Calibri" w:hAnsi="Calibri" w:cs="Arial"/>
          <w:sz w:val="22"/>
          <w:szCs w:val="22"/>
        </w:rPr>
        <w:t xml:space="preserve"> </w:t>
      </w:r>
      <w:r w:rsidR="00F653B0" w:rsidRPr="001A7C80">
        <w:rPr>
          <w:rFonts w:ascii="Calibri" w:hAnsi="Calibri" w:cs="Arial"/>
          <w:sz w:val="22"/>
          <w:szCs w:val="22"/>
        </w:rPr>
        <w:t xml:space="preserve">Záruka a záruční a technická podpora budou </w:t>
      </w:r>
      <w:r w:rsidR="009A3F02">
        <w:rPr>
          <w:rFonts w:ascii="Calibri" w:hAnsi="Calibri" w:cs="Arial"/>
          <w:sz w:val="22"/>
          <w:szCs w:val="22"/>
        </w:rPr>
        <w:t xml:space="preserve">Prodávajícím </w:t>
      </w:r>
      <w:r w:rsidR="00F653B0" w:rsidRPr="001A7C80">
        <w:rPr>
          <w:rFonts w:ascii="Calibri" w:hAnsi="Calibri" w:cs="Arial"/>
          <w:sz w:val="22"/>
          <w:szCs w:val="22"/>
        </w:rPr>
        <w:t xml:space="preserve">poskytovány po dobu </w:t>
      </w:r>
      <w:r w:rsidR="009A7B15">
        <w:rPr>
          <w:rFonts w:ascii="Calibri" w:hAnsi="Calibri" w:cs="Arial"/>
          <w:sz w:val="22"/>
          <w:szCs w:val="22"/>
        </w:rPr>
        <w:t>4</w:t>
      </w:r>
      <w:r w:rsidR="00627894">
        <w:rPr>
          <w:rFonts w:ascii="Calibri" w:hAnsi="Calibri" w:cs="Arial"/>
          <w:sz w:val="22"/>
          <w:szCs w:val="22"/>
        </w:rPr>
        <w:t xml:space="preserve"> </w:t>
      </w:r>
      <w:r w:rsidR="009A3F02">
        <w:rPr>
          <w:rFonts w:ascii="Calibri" w:hAnsi="Calibri" w:cs="Arial"/>
          <w:sz w:val="22"/>
          <w:szCs w:val="22"/>
        </w:rPr>
        <w:t xml:space="preserve">let </w:t>
      </w:r>
      <w:bookmarkStart w:id="2" w:name="_Hlk175760704"/>
      <w:r w:rsidR="009A3F02">
        <w:rPr>
          <w:rFonts w:ascii="Calibri" w:hAnsi="Calibri" w:cs="Arial"/>
          <w:sz w:val="22"/>
          <w:szCs w:val="22"/>
        </w:rPr>
        <w:t xml:space="preserve">od </w:t>
      </w:r>
      <w:bookmarkEnd w:id="2"/>
      <w:r w:rsidR="00E65422">
        <w:rPr>
          <w:rFonts w:ascii="Calibri" w:hAnsi="Calibri" w:cs="Arial"/>
          <w:sz w:val="22"/>
          <w:szCs w:val="22"/>
        </w:rPr>
        <w:t>předání Zboží</w:t>
      </w:r>
      <w:r w:rsidR="000A27C0">
        <w:rPr>
          <w:rFonts w:ascii="Calibri" w:hAnsi="Calibri" w:cs="Arial"/>
          <w:sz w:val="22"/>
          <w:szCs w:val="22"/>
        </w:rPr>
        <w:t>.</w:t>
      </w:r>
    </w:p>
    <w:p w14:paraId="747936D1" w14:textId="25809106" w:rsidR="007B5E25" w:rsidRDefault="002F310F" w:rsidP="00A758CA">
      <w:pPr>
        <w:spacing w:after="120"/>
        <w:ind w:left="675" w:hanging="67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6.2.</w:t>
      </w:r>
      <w:r>
        <w:rPr>
          <w:rFonts w:ascii="Calibri" w:hAnsi="Calibri" w:cs="Arial"/>
          <w:sz w:val="22"/>
          <w:szCs w:val="22"/>
        </w:rPr>
        <w:tab/>
      </w:r>
      <w:r w:rsidR="007B5E25" w:rsidRPr="00A758CA">
        <w:rPr>
          <w:rFonts w:ascii="Calibri" w:hAnsi="Calibri" w:cs="Arial"/>
          <w:sz w:val="22"/>
          <w:szCs w:val="22"/>
        </w:rPr>
        <w:t xml:space="preserve">Prodávající odpovídá za to, že </w:t>
      </w:r>
      <w:r w:rsidR="00A758CA" w:rsidRPr="00A758CA">
        <w:rPr>
          <w:rFonts w:ascii="Calibri" w:hAnsi="Calibri" w:cs="Arial"/>
          <w:sz w:val="22"/>
          <w:szCs w:val="22"/>
        </w:rPr>
        <w:t>Z</w:t>
      </w:r>
      <w:r w:rsidR="007B5E25" w:rsidRPr="00A758CA">
        <w:rPr>
          <w:rFonts w:ascii="Calibri" w:hAnsi="Calibri" w:cs="Arial"/>
          <w:sz w:val="22"/>
          <w:szCs w:val="22"/>
        </w:rPr>
        <w:t xml:space="preserve">boží má vlastnosti stanovené </w:t>
      </w:r>
      <w:r w:rsidR="00A758CA" w:rsidRPr="00A758CA">
        <w:rPr>
          <w:rFonts w:ascii="Calibri" w:hAnsi="Calibri" w:cs="Arial"/>
          <w:sz w:val="22"/>
          <w:szCs w:val="22"/>
        </w:rPr>
        <w:t>S</w:t>
      </w:r>
      <w:r w:rsidR="007B5E25" w:rsidRPr="00A758CA">
        <w:rPr>
          <w:rFonts w:ascii="Calibri" w:hAnsi="Calibri" w:cs="Arial"/>
          <w:sz w:val="22"/>
          <w:szCs w:val="22"/>
        </w:rPr>
        <w:t>mlouvou, dokumentací k</w:t>
      </w:r>
      <w:r w:rsidR="00212865">
        <w:rPr>
          <w:rFonts w:ascii="Calibri" w:hAnsi="Calibri" w:cs="Arial"/>
          <w:sz w:val="22"/>
          <w:szCs w:val="22"/>
        </w:rPr>
        <w:t> </w:t>
      </w:r>
      <w:r w:rsidR="007B5E25" w:rsidRPr="00A758CA">
        <w:rPr>
          <w:rFonts w:ascii="Calibri" w:hAnsi="Calibri" w:cs="Arial"/>
          <w:sz w:val="22"/>
          <w:szCs w:val="22"/>
        </w:rPr>
        <w:t xml:space="preserve">němu a nabídkou </w:t>
      </w:r>
      <w:r w:rsidR="00A758CA" w:rsidRPr="00A758CA">
        <w:rPr>
          <w:rFonts w:ascii="Calibri" w:hAnsi="Calibri" w:cs="Arial"/>
          <w:sz w:val="22"/>
          <w:szCs w:val="22"/>
        </w:rPr>
        <w:t>P</w:t>
      </w:r>
      <w:r w:rsidR="007B5E25" w:rsidRPr="00A758CA">
        <w:rPr>
          <w:rFonts w:ascii="Calibri" w:hAnsi="Calibri" w:cs="Arial"/>
          <w:sz w:val="22"/>
          <w:szCs w:val="22"/>
        </w:rPr>
        <w:t>rodávajícího podanou v</w:t>
      </w:r>
      <w:r w:rsidR="00212865">
        <w:rPr>
          <w:rFonts w:ascii="Calibri" w:hAnsi="Calibri" w:cs="Arial"/>
          <w:sz w:val="22"/>
          <w:szCs w:val="22"/>
        </w:rPr>
        <w:t> </w:t>
      </w:r>
      <w:r w:rsidR="007B5E25" w:rsidRPr="00A758CA">
        <w:rPr>
          <w:rFonts w:ascii="Calibri" w:hAnsi="Calibri" w:cs="Arial"/>
          <w:sz w:val="22"/>
          <w:szCs w:val="22"/>
        </w:rPr>
        <w:t>zadávacím řízení, v</w:t>
      </w:r>
      <w:r w:rsidR="00212865">
        <w:rPr>
          <w:rFonts w:ascii="Calibri" w:hAnsi="Calibri" w:cs="Arial"/>
          <w:sz w:val="22"/>
          <w:szCs w:val="22"/>
        </w:rPr>
        <w:t> </w:t>
      </w:r>
      <w:r w:rsidR="007B5E25" w:rsidRPr="00A758CA">
        <w:rPr>
          <w:rFonts w:ascii="Calibri" w:hAnsi="Calibri" w:cs="Arial"/>
          <w:sz w:val="22"/>
          <w:szCs w:val="22"/>
        </w:rPr>
        <w:t>němž byla jeho nabídka vybrána jako nejvhodnější.</w:t>
      </w:r>
    </w:p>
    <w:p w14:paraId="57A7AF60" w14:textId="60BB6AFA" w:rsidR="00A1393E" w:rsidRPr="00A758CA" w:rsidRDefault="00A1393E" w:rsidP="00A758CA">
      <w:pPr>
        <w:spacing w:after="120"/>
        <w:ind w:left="675" w:hanging="67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6.3.</w:t>
      </w:r>
      <w:r>
        <w:rPr>
          <w:rFonts w:ascii="Calibri" w:hAnsi="Calibri" w:cs="Arial"/>
          <w:sz w:val="22"/>
          <w:szCs w:val="22"/>
        </w:rPr>
        <w:tab/>
      </w:r>
      <w:r w:rsidRPr="00A1393E">
        <w:rPr>
          <w:rFonts w:ascii="Calibri" w:hAnsi="Calibri" w:cs="Arial"/>
          <w:sz w:val="22"/>
          <w:szCs w:val="22"/>
        </w:rPr>
        <w:t>P</w:t>
      </w:r>
      <w:r w:rsidR="006805B2">
        <w:rPr>
          <w:rFonts w:ascii="Calibri" w:hAnsi="Calibri" w:cs="Arial"/>
          <w:sz w:val="22"/>
          <w:szCs w:val="22"/>
        </w:rPr>
        <w:t>rodávající</w:t>
      </w:r>
      <w:r w:rsidRPr="00A1393E">
        <w:rPr>
          <w:rFonts w:ascii="Calibri" w:hAnsi="Calibri" w:cs="Arial"/>
          <w:sz w:val="22"/>
          <w:szCs w:val="22"/>
        </w:rPr>
        <w:t xml:space="preserve"> předá kontaktním osobám </w:t>
      </w:r>
      <w:r w:rsidR="006805B2">
        <w:rPr>
          <w:rFonts w:ascii="Calibri" w:hAnsi="Calibri" w:cs="Arial"/>
          <w:sz w:val="22"/>
          <w:szCs w:val="22"/>
        </w:rPr>
        <w:t>Kupujícího</w:t>
      </w:r>
      <w:r w:rsidRPr="00A1393E">
        <w:rPr>
          <w:rFonts w:ascii="Calibri" w:hAnsi="Calibri" w:cs="Arial"/>
          <w:sz w:val="22"/>
          <w:szCs w:val="22"/>
        </w:rPr>
        <w:t xml:space="preserve"> (viz </w:t>
      </w:r>
      <w:r w:rsidR="006805B2">
        <w:rPr>
          <w:rFonts w:ascii="Calibri" w:hAnsi="Calibri" w:cs="Arial"/>
          <w:sz w:val="22"/>
          <w:szCs w:val="22"/>
        </w:rPr>
        <w:t xml:space="preserve">čl. 5 </w:t>
      </w:r>
      <w:r w:rsidRPr="00A1393E">
        <w:rPr>
          <w:rFonts w:ascii="Calibri" w:hAnsi="Calibri" w:cs="Arial"/>
          <w:sz w:val="22"/>
          <w:szCs w:val="22"/>
        </w:rPr>
        <w:t>odst. 5.</w:t>
      </w:r>
      <w:r w:rsidR="006805B2">
        <w:rPr>
          <w:rFonts w:ascii="Calibri" w:hAnsi="Calibri" w:cs="Arial"/>
          <w:sz w:val="22"/>
          <w:szCs w:val="22"/>
        </w:rPr>
        <w:t>4.</w:t>
      </w:r>
      <w:r w:rsidRPr="00A1393E">
        <w:rPr>
          <w:rFonts w:ascii="Calibri" w:hAnsi="Calibri" w:cs="Arial"/>
          <w:sz w:val="22"/>
          <w:szCs w:val="22"/>
        </w:rPr>
        <w:t xml:space="preserve"> </w:t>
      </w:r>
      <w:r w:rsidR="006805B2">
        <w:rPr>
          <w:rFonts w:ascii="Calibri" w:hAnsi="Calibri" w:cs="Arial"/>
          <w:sz w:val="22"/>
          <w:szCs w:val="22"/>
        </w:rPr>
        <w:t>Smlouvy)</w:t>
      </w:r>
      <w:r w:rsidRPr="00A1393E">
        <w:rPr>
          <w:rFonts w:ascii="Calibri" w:hAnsi="Calibri" w:cs="Arial"/>
          <w:sz w:val="22"/>
          <w:szCs w:val="22"/>
        </w:rPr>
        <w:t xml:space="preserve"> přístupy </w:t>
      </w:r>
      <w:r w:rsidR="006805B2">
        <w:rPr>
          <w:rFonts w:ascii="Calibri" w:hAnsi="Calibri" w:cs="Arial"/>
          <w:sz w:val="22"/>
          <w:szCs w:val="22"/>
        </w:rPr>
        <w:t>Kupujícího</w:t>
      </w:r>
      <w:r w:rsidRPr="00A1393E">
        <w:rPr>
          <w:rFonts w:ascii="Calibri" w:hAnsi="Calibri" w:cs="Arial"/>
          <w:sz w:val="22"/>
          <w:szCs w:val="22"/>
        </w:rPr>
        <w:t xml:space="preserve"> na webový portál pro hlášení problémů </w:t>
      </w:r>
      <w:r w:rsidR="006805B2">
        <w:rPr>
          <w:rFonts w:ascii="Calibri" w:hAnsi="Calibri" w:cs="Arial"/>
          <w:sz w:val="22"/>
          <w:szCs w:val="22"/>
        </w:rPr>
        <w:t>a závad</w:t>
      </w:r>
      <w:r w:rsidRPr="00A1393E">
        <w:rPr>
          <w:rFonts w:ascii="Calibri" w:hAnsi="Calibri" w:cs="Arial"/>
          <w:sz w:val="22"/>
          <w:szCs w:val="22"/>
        </w:rPr>
        <w:t xml:space="preserve"> (incidentů) a uplatňování reklamací, a to nejpozději do </w:t>
      </w:r>
      <w:r w:rsidR="0010232D">
        <w:rPr>
          <w:rFonts w:ascii="Calibri" w:hAnsi="Calibri" w:cs="Arial"/>
          <w:sz w:val="22"/>
          <w:szCs w:val="22"/>
        </w:rPr>
        <w:t>10</w:t>
      </w:r>
      <w:r w:rsidRPr="00A1393E">
        <w:rPr>
          <w:rFonts w:ascii="Calibri" w:hAnsi="Calibri" w:cs="Arial"/>
          <w:sz w:val="22"/>
          <w:szCs w:val="22"/>
        </w:rPr>
        <w:t xml:space="preserve"> kalendářních dnů od nabytí účinnosti Smlouvy.</w:t>
      </w:r>
    </w:p>
    <w:p w14:paraId="5A89CA46" w14:textId="3720E130" w:rsidR="008C7535" w:rsidRPr="00EF6F8B" w:rsidRDefault="00404EEC" w:rsidP="00EF6F8B">
      <w:pPr>
        <w:spacing w:after="120"/>
        <w:ind w:left="675" w:hanging="67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6.</w:t>
      </w:r>
      <w:r w:rsidR="002B66C0">
        <w:rPr>
          <w:rFonts w:ascii="Calibri" w:hAnsi="Calibri" w:cs="Arial"/>
          <w:sz w:val="22"/>
          <w:szCs w:val="22"/>
        </w:rPr>
        <w:t>4</w:t>
      </w:r>
      <w:r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ab/>
      </w:r>
      <w:r w:rsidR="008C7535">
        <w:rPr>
          <w:rFonts w:ascii="Calibri" w:hAnsi="Calibri" w:cs="Arial"/>
          <w:color w:val="000000"/>
          <w:sz w:val="22"/>
          <w:szCs w:val="22"/>
        </w:rPr>
        <w:t xml:space="preserve">Veškeré vady plnění </w:t>
      </w:r>
      <w:r w:rsidR="00E91CA3">
        <w:rPr>
          <w:rFonts w:ascii="Calibri" w:hAnsi="Calibri" w:cs="Arial"/>
          <w:color w:val="000000"/>
          <w:sz w:val="22"/>
          <w:szCs w:val="22"/>
        </w:rPr>
        <w:t>v</w:t>
      </w:r>
      <w:r w:rsidR="00212865">
        <w:rPr>
          <w:rFonts w:ascii="Calibri" w:hAnsi="Calibri" w:cs="Arial"/>
          <w:color w:val="000000"/>
          <w:sz w:val="22"/>
          <w:szCs w:val="22"/>
        </w:rPr>
        <w:t> </w:t>
      </w:r>
      <w:r w:rsidR="00E91CA3">
        <w:rPr>
          <w:rFonts w:ascii="Calibri" w:hAnsi="Calibri" w:cs="Arial"/>
          <w:color w:val="000000"/>
          <w:sz w:val="22"/>
          <w:szCs w:val="22"/>
        </w:rPr>
        <w:t xml:space="preserve">rámci </w:t>
      </w:r>
      <w:r w:rsidR="009A3F02">
        <w:rPr>
          <w:rFonts w:ascii="Calibri" w:hAnsi="Calibri" w:cs="Arial"/>
          <w:color w:val="000000"/>
          <w:sz w:val="22"/>
          <w:szCs w:val="22"/>
        </w:rPr>
        <w:t>Zboží</w:t>
      </w:r>
      <w:r w:rsidR="008C7535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9A3F02">
        <w:rPr>
          <w:rFonts w:ascii="Calibri" w:hAnsi="Calibri" w:cs="Arial"/>
          <w:color w:val="000000"/>
          <w:sz w:val="22"/>
          <w:szCs w:val="22"/>
        </w:rPr>
        <w:t>Kupující</w:t>
      </w:r>
      <w:r w:rsidR="00EB26F8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8C7535">
        <w:rPr>
          <w:rFonts w:ascii="Calibri" w:hAnsi="Calibri" w:cs="Arial"/>
          <w:color w:val="000000"/>
          <w:sz w:val="22"/>
          <w:szCs w:val="22"/>
        </w:rPr>
        <w:t>uplatn</w:t>
      </w:r>
      <w:r w:rsidR="002F310F">
        <w:rPr>
          <w:rFonts w:ascii="Calibri" w:hAnsi="Calibri" w:cs="Arial"/>
          <w:color w:val="000000"/>
          <w:sz w:val="22"/>
          <w:szCs w:val="22"/>
        </w:rPr>
        <w:t>í</w:t>
      </w:r>
      <w:r w:rsidR="008C7535">
        <w:rPr>
          <w:rFonts w:ascii="Calibri" w:hAnsi="Calibri" w:cs="Arial"/>
          <w:color w:val="000000"/>
          <w:sz w:val="22"/>
          <w:szCs w:val="22"/>
        </w:rPr>
        <w:t xml:space="preserve"> u P</w:t>
      </w:r>
      <w:r w:rsidR="009A3F02">
        <w:rPr>
          <w:rFonts w:ascii="Calibri" w:hAnsi="Calibri" w:cs="Arial"/>
          <w:color w:val="000000"/>
          <w:sz w:val="22"/>
          <w:szCs w:val="22"/>
        </w:rPr>
        <w:t>rodávajícího</w:t>
      </w:r>
      <w:r w:rsidR="008C7535">
        <w:rPr>
          <w:rFonts w:ascii="Calibri" w:hAnsi="Calibri" w:cs="Arial"/>
          <w:color w:val="000000"/>
          <w:sz w:val="22"/>
          <w:szCs w:val="22"/>
        </w:rPr>
        <w:t xml:space="preserve"> bez zbytečného </w:t>
      </w:r>
      <w:r w:rsidR="008C7535" w:rsidRPr="00A758CA">
        <w:rPr>
          <w:rFonts w:ascii="Calibri" w:hAnsi="Calibri"/>
          <w:sz w:val="22"/>
          <w:szCs w:val="22"/>
        </w:rPr>
        <w:t xml:space="preserve">odkladu poté, co vadu zjistil. </w:t>
      </w:r>
      <w:r w:rsidR="00A758CA" w:rsidRPr="00A758CA">
        <w:rPr>
          <w:rFonts w:ascii="Calibri" w:hAnsi="Calibri"/>
          <w:sz w:val="22"/>
          <w:szCs w:val="22"/>
        </w:rPr>
        <w:t>Reklamace odeslaná Kupujícím v</w:t>
      </w:r>
      <w:r w:rsidR="00212865">
        <w:rPr>
          <w:rFonts w:ascii="Calibri" w:hAnsi="Calibri"/>
          <w:sz w:val="22"/>
          <w:szCs w:val="22"/>
        </w:rPr>
        <w:t> </w:t>
      </w:r>
      <w:r w:rsidR="00A758CA" w:rsidRPr="00A758CA">
        <w:rPr>
          <w:rFonts w:ascii="Calibri" w:hAnsi="Calibri"/>
          <w:sz w:val="22"/>
          <w:szCs w:val="22"/>
        </w:rPr>
        <w:t xml:space="preserve">poslední den záruční doby se považuje za včas uplatněnou. </w:t>
      </w:r>
      <w:r w:rsidR="008C7535" w:rsidRPr="00C75B71">
        <w:rPr>
          <w:rFonts w:ascii="Calibri" w:hAnsi="Calibri"/>
          <w:sz w:val="22"/>
          <w:szCs w:val="22"/>
        </w:rPr>
        <w:t xml:space="preserve">Při uplatnění reklamace (elektronicky) </w:t>
      </w:r>
      <w:r w:rsidR="009A3F02" w:rsidRPr="00A758CA">
        <w:rPr>
          <w:rFonts w:ascii="Calibri" w:hAnsi="Calibri"/>
          <w:sz w:val="22"/>
          <w:szCs w:val="22"/>
        </w:rPr>
        <w:t>Kupující</w:t>
      </w:r>
      <w:r w:rsidR="008C7535" w:rsidRPr="00C75B71">
        <w:rPr>
          <w:rFonts w:ascii="Calibri" w:hAnsi="Calibri"/>
          <w:sz w:val="22"/>
          <w:szCs w:val="22"/>
        </w:rPr>
        <w:t xml:space="preserve"> </w:t>
      </w:r>
      <w:r w:rsidR="008C7535">
        <w:rPr>
          <w:rFonts w:ascii="Calibri" w:hAnsi="Calibri"/>
          <w:sz w:val="22"/>
          <w:szCs w:val="22"/>
        </w:rPr>
        <w:t>uv</w:t>
      </w:r>
      <w:r w:rsidR="002F310F">
        <w:rPr>
          <w:rFonts w:ascii="Calibri" w:hAnsi="Calibri"/>
          <w:sz w:val="22"/>
          <w:szCs w:val="22"/>
        </w:rPr>
        <w:t>ede</w:t>
      </w:r>
      <w:r w:rsidR="008C7535">
        <w:rPr>
          <w:rFonts w:ascii="Calibri" w:hAnsi="Calibri"/>
          <w:sz w:val="22"/>
          <w:szCs w:val="22"/>
        </w:rPr>
        <w:t>, v</w:t>
      </w:r>
      <w:r w:rsidR="00212865">
        <w:rPr>
          <w:rFonts w:ascii="Calibri" w:hAnsi="Calibri"/>
          <w:sz w:val="22"/>
          <w:szCs w:val="22"/>
        </w:rPr>
        <w:t> </w:t>
      </w:r>
      <w:r w:rsidR="008C7535">
        <w:rPr>
          <w:rFonts w:ascii="Calibri" w:hAnsi="Calibri"/>
          <w:sz w:val="22"/>
          <w:szCs w:val="22"/>
        </w:rPr>
        <w:t>čem spatřuje vadnost plnění</w:t>
      </w:r>
      <w:r w:rsidR="008C7535" w:rsidRPr="00C75B71">
        <w:rPr>
          <w:rFonts w:ascii="Calibri" w:hAnsi="Calibri"/>
          <w:sz w:val="22"/>
          <w:szCs w:val="22"/>
        </w:rPr>
        <w:t xml:space="preserve">. </w:t>
      </w:r>
      <w:r w:rsidR="008C7535" w:rsidRPr="00172868">
        <w:rPr>
          <w:rFonts w:ascii="Calibri" w:hAnsi="Calibri"/>
          <w:sz w:val="22"/>
          <w:szCs w:val="22"/>
        </w:rPr>
        <w:t>Uplatňuje-li</w:t>
      </w:r>
      <w:r w:rsidR="009A3F02">
        <w:rPr>
          <w:rFonts w:ascii="Calibri" w:hAnsi="Calibri"/>
          <w:sz w:val="22"/>
          <w:szCs w:val="22"/>
        </w:rPr>
        <w:t xml:space="preserve"> Kupující</w:t>
      </w:r>
      <w:r w:rsidR="008C7535" w:rsidRPr="00172868">
        <w:rPr>
          <w:rFonts w:ascii="Calibri" w:hAnsi="Calibri"/>
          <w:sz w:val="22"/>
          <w:szCs w:val="22"/>
        </w:rPr>
        <w:t xml:space="preserve"> reklamaci vadného </w:t>
      </w:r>
      <w:r w:rsidR="008C7535">
        <w:rPr>
          <w:rFonts w:ascii="Calibri" w:hAnsi="Calibri"/>
          <w:sz w:val="22"/>
          <w:szCs w:val="22"/>
        </w:rPr>
        <w:t>plnění</w:t>
      </w:r>
      <w:r w:rsidR="008C7535" w:rsidRPr="00172868">
        <w:rPr>
          <w:rFonts w:ascii="Calibri" w:hAnsi="Calibri"/>
          <w:sz w:val="22"/>
          <w:szCs w:val="22"/>
        </w:rPr>
        <w:t xml:space="preserve"> u </w:t>
      </w:r>
      <w:r w:rsidR="008C7535">
        <w:rPr>
          <w:rFonts w:ascii="Calibri" w:hAnsi="Calibri"/>
          <w:sz w:val="22"/>
          <w:szCs w:val="22"/>
        </w:rPr>
        <w:t>P</w:t>
      </w:r>
      <w:r w:rsidR="009A3F02">
        <w:rPr>
          <w:rFonts w:ascii="Calibri" w:hAnsi="Calibri"/>
          <w:sz w:val="22"/>
          <w:szCs w:val="22"/>
        </w:rPr>
        <w:t>rodávajícího</w:t>
      </w:r>
      <w:r w:rsidR="008C7535" w:rsidRPr="00172868">
        <w:rPr>
          <w:rFonts w:ascii="Calibri" w:hAnsi="Calibri"/>
          <w:sz w:val="22"/>
          <w:szCs w:val="22"/>
        </w:rPr>
        <w:t xml:space="preserve">, má se za to, že požaduje </w:t>
      </w:r>
      <w:r w:rsidR="00A1393E">
        <w:rPr>
          <w:rFonts w:ascii="Calibri" w:hAnsi="Calibri"/>
          <w:sz w:val="22"/>
          <w:szCs w:val="22"/>
        </w:rPr>
        <w:t>odstranění předmětné vady</w:t>
      </w:r>
      <w:r w:rsidR="008C7535" w:rsidRPr="00172868">
        <w:rPr>
          <w:rFonts w:ascii="Calibri" w:hAnsi="Calibri"/>
          <w:sz w:val="22"/>
          <w:szCs w:val="22"/>
        </w:rPr>
        <w:t>, neuvede-li v</w:t>
      </w:r>
      <w:r w:rsidR="00212865">
        <w:rPr>
          <w:rFonts w:ascii="Calibri" w:hAnsi="Calibri"/>
          <w:sz w:val="22"/>
          <w:szCs w:val="22"/>
        </w:rPr>
        <w:t> </w:t>
      </w:r>
      <w:r w:rsidR="008C7535" w:rsidRPr="00172868">
        <w:rPr>
          <w:rFonts w:ascii="Calibri" w:hAnsi="Calibri"/>
          <w:sz w:val="22"/>
          <w:szCs w:val="22"/>
        </w:rPr>
        <w:t xml:space="preserve">reklamaci jinak, nebo nedohodnou-li se smluvní strany </w:t>
      </w:r>
      <w:r w:rsidR="002F310F">
        <w:rPr>
          <w:rFonts w:ascii="Calibri" w:hAnsi="Calibri"/>
          <w:sz w:val="22"/>
          <w:szCs w:val="22"/>
        </w:rPr>
        <w:t xml:space="preserve">písemně </w:t>
      </w:r>
      <w:r w:rsidR="008C7535" w:rsidRPr="00172868">
        <w:rPr>
          <w:rFonts w:ascii="Calibri" w:hAnsi="Calibri"/>
          <w:sz w:val="22"/>
          <w:szCs w:val="22"/>
        </w:rPr>
        <w:t>jinak</w:t>
      </w:r>
      <w:r w:rsidR="008C7535">
        <w:rPr>
          <w:rFonts w:ascii="Calibri" w:hAnsi="Calibri"/>
          <w:sz w:val="22"/>
          <w:szCs w:val="22"/>
        </w:rPr>
        <w:t>.</w:t>
      </w:r>
      <w:r w:rsidR="008C7535" w:rsidRPr="00172868">
        <w:rPr>
          <w:rFonts w:ascii="Calibri" w:hAnsi="Calibri"/>
          <w:sz w:val="22"/>
          <w:szCs w:val="22"/>
        </w:rPr>
        <w:t xml:space="preserve"> </w:t>
      </w:r>
      <w:r w:rsidR="008C7535">
        <w:rPr>
          <w:rFonts w:ascii="Calibri" w:hAnsi="Calibri"/>
          <w:sz w:val="22"/>
          <w:szCs w:val="22"/>
        </w:rPr>
        <w:t>P</w:t>
      </w:r>
      <w:r w:rsidR="009A3F02">
        <w:rPr>
          <w:rFonts w:ascii="Calibri" w:hAnsi="Calibri"/>
          <w:sz w:val="22"/>
          <w:szCs w:val="22"/>
        </w:rPr>
        <w:t>rodávající</w:t>
      </w:r>
      <w:r w:rsidR="008C7535">
        <w:rPr>
          <w:rFonts w:ascii="Calibri" w:hAnsi="Calibri"/>
          <w:sz w:val="22"/>
          <w:szCs w:val="22"/>
        </w:rPr>
        <w:t xml:space="preserve"> je povinen </w:t>
      </w:r>
      <w:r w:rsidR="00A1393E">
        <w:rPr>
          <w:rFonts w:ascii="Calibri" w:hAnsi="Calibri"/>
          <w:sz w:val="22"/>
          <w:szCs w:val="22"/>
        </w:rPr>
        <w:t>odstranit vadu</w:t>
      </w:r>
      <w:r w:rsidR="008C7535">
        <w:rPr>
          <w:rFonts w:ascii="Calibri" w:hAnsi="Calibri"/>
          <w:sz w:val="22"/>
          <w:szCs w:val="22"/>
        </w:rPr>
        <w:t xml:space="preserve"> ve lhůtě do </w:t>
      </w:r>
      <w:r w:rsidR="0010232D">
        <w:rPr>
          <w:rFonts w:ascii="Calibri" w:hAnsi="Calibri"/>
          <w:sz w:val="22"/>
          <w:szCs w:val="22"/>
        </w:rPr>
        <w:t>5</w:t>
      </w:r>
      <w:r w:rsidR="008C7535">
        <w:rPr>
          <w:rFonts w:ascii="Calibri" w:hAnsi="Calibri"/>
          <w:sz w:val="22"/>
          <w:szCs w:val="22"/>
        </w:rPr>
        <w:t xml:space="preserve"> pracovních dnů od doručení reklamace, nebude-li </w:t>
      </w:r>
      <w:r w:rsidR="002F310F">
        <w:rPr>
          <w:rFonts w:ascii="Calibri" w:hAnsi="Calibri"/>
          <w:sz w:val="22"/>
          <w:szCs w:val="22"/>
        </w:rPr>
        <w:t xml:space="preserve">písemně </w:t>
      </w:r>
      <w:r w:rsidR="008C7535">
        <w:rPr>
          <w:rFonts w:ascii="Calibri" w:hAnsi="Calibri"/>
          <w:sz w:val="22"/>
          <w:szCs w:val="22"/>
        </w:rPr>
        <w:t xml:space="preserve">dohodnuto jinak. Veškeré výdaje spojené </w:t>
      </w:r>
      <w:r w:rsidR="00B067C9">
        <w:rPr>
          <w:rFonts w:ascii="Calibri" w:hAnsi="Calibri"/>
          <w:sz w:val="22"/>
          <w:szCs w:val="22"/>
        </w:rPr>
        <w:t>s</w:t>
      </w:r>
      <w:r w:rsidR="00212865">
        <w:rPr>
          <w:rFonts w:ascii="Calibri" w:hAnsi="Calibri"/>
          <w:sz w:val="22"/>
          <w:szCs w:val="22"/>
        </w:rPr>
        <w:t> </w:t>
      </w:r>
      <w:r w:rsidR="00B067C9">
        <w:rPr>
          <w:rFonts w:ascii="Calibri" w:hAnsi="Calibri"/>
          <w:sz w:val="22"/>
          <w:szCs w:val="22"/>
        </w:rPr>
        <w:t>odstraněním vady</w:t>
      </w:r>
      <w:r w:rsidR="00E5585B">
        <w:rPr>
          <w:rFonts w:ascii="Calibri" w:hAnsi="Calibri"/>
          <w:sz w:val="22"/>
          <w:szCs w:val="22"/>
        </w:rPr>
        <w:t xml:space="preserve"> </w:t>
      </w:r>
      <w:r w:rsidR="008C7535">
        <w:rPr>
          <w:rFonts w:ascii="Calibri" w:hAnsi="Calibri"/>
          <w:sz w:val="22"/>
          <w:szCs w:val="22"/>
        </w:rPr>
        <w:t>jdou k</w:t>
      </w:r>
      <w:r w:rsidR="00212865">
        <w:rPr>
          <w:rFonts w:ascii="Calibri" w:hAnsi="Calibri"/>
          <w:sz w:val="22"/>
          <w:szCs w:val="22"/>
        </w:rPr>
        <w:t> </w:t>
      </w:r>
      <w:r w:rsidR="008C7535">
        <w:rPr>
          <w:rFonts w:ascii="Calibri" w:hAnsi="Calibri"/>
          <w:sz w:val="22"/>
          <w:szCs w:val="22"/>
        </w:rPr>
        <w:t>tíži P</w:t>
      </w:r>
      <w:r w:rsidR="009A3F02">
        <w:rPr>
          <w:rFonts w:ascii="Calibri" w:hAnsi="Calibri"/>
          <w:sz w:val="22"/>
          <w:szCs w:val="22"/>
        </w:rPr>
        <w:t>rodávajícího</w:t>
      </w:r>
      <w:r w:rsidR="008C7535">
        <w:rPr>
          <w:rFonts w:ascii="Calibri" w:hAnsi="Calibri"/>
          <w:sz w:val="22"/>
          <w:szCs w:val="22"/>
        </w:rPr>
        <w:t>.</w:t>
      </w:r>
      <w:r w:rsidR="00A758CA">
        <w:rPr>
          <w:rFonts w:ascii="Calibri" w:hAnsi="Calibri"/>
          <w:sz w:val="22"/>
          <w:szCs w:val="22"/>
        </w:rPr>
        <w:t xml:space="preserve"> </w:t>
      </w:r>
      <w:r w:rsidR="00A758CA" w:rsidRPr="00A758CA">
        <w:rPr>
          <w:rFonts w:ascii="Calibri" w:hAnsi="Calibri"/>
          <w:sz w:val="22"/>
          <w:szCs w:val="22"/>
        </w:rPr>
        <w:t xml:space="preserve">Odmítne-li </w:t>
      </w:r>
      <w:r w:rsidR="00A758CA">
        <w:rPr>
          <w:rFonts w:ascii="Calibri" w:hAnsi="Calibri"/>
          <w:sz w:val="22"/>
          <w:szCs w:val="22"/>
        </w:rPr>
        <w:t>P</w:t>
      </w:r>
      <w:r w:rsidR="00A758CA" w:rsidRPr="00A758CA">
        <w:rPr>
          <w:rFonts w:ascii="Calibri" w:hAnsi="Calibri"/>
          <w:sz w:val="22"/>
          <w:szCs w:val="22"/>
        </w:rPr>
        <w:t>rodávající odstranit reklamované vady, případně neodstraní-li j</w:t>
      </w:r>
      <w:r w:rsidR="00B067C9">
        <w:rPr>
          <w:rFonts w:ascii="Calibri" w:hAnsi="Calibri"/>
          <w:sz w:val="22"/>
          <w:szCs w:val="22"/>
        </w:rPr>
        <w:t>e ve lhůtě dle tohoto odstavce</w:t>
      </w:r>
      <w:r w:rsidR="00A758CA" w:rsidRPr="00A758CA">
        <w:rPr>
          <w:rFonts w:ascii="Calibri" w:hAnsi="Calibri"/>
          <w:sz w:val="22"/>
          <w:szCs w:val="22"/>
        </w:rPr>
        <w:t xml:space="preserve">, je </w:t>
      </w:r>
      <w:r w:rsidR="00B067C9">
        <w:rPr>
          <w:rFonts w:ascii="Calibri" w:hAnsi="Calibri"/>
          <w:sz w:val="22"/>
          <w:szCs w:val="22"/>
        </w:rPr>
        <w:t>K</w:t>
      </w:r>
      <w:r w:rsidR="00A758CA" w:rsidRPr="00A758CA">
        <w:rPr>
          <w:rFonts w:ascii="Calibri" w:hAnsi="Calibri"/>
          <w:sz w:val="22"/>
          <w:szCs w:val="22"/>
        </w:rPr>
        <w:t>upující oprávněn odstranit vady sám nebo prostřednictvím třetího subjektu a náklady s</w:t>
      </w:r>
      <w:r w:rsidR="00212865">
        <w:rPr>
          <w:rFonts w:ascii="Calibri" w:hAnsi="Calibri"/>
          <w:sz w:val="22"/>
          <w:szCs w:val="22"/>
        </w:rPr>
        <w:t> </w:t>
      </w:r>
      <w:r w:rsidR="00A758CA" w:rsidRPr="00A758CA">
        <w:rPr>
          <w:rFonts w:ascii="Calibri" w:hAnsi="Calibri"/>
          <w:sz w:val="22"/>
          <w:szCs w:val="22"/>
        </w:rPr>
        <w:t xml:space="preserve">tím spojené vyúčtovat </w:t>
      </w:r>
      <w:r w:rsidR="00B067C9">
        <w:rPr>
          <w:rFonts w:ascii="Calibri" w:hAnsi="Calibri"/>
          <w:sz w:val="22"/>
          <w:szCs w:val="22"/>
        </w:rPr>
        <w:t>P</w:t>
      </w:r>
      <w:r w:rsidR="00A758CA" w:rsidRPr="00A758CA">
        <w:rPr>
          <w:rFonts w:ascii="Calibri" w:hAnsi="Calibri"/>
          <w:sz w:val="22"/>
          <w:szCs w:val="22"/>
        </w:rPr>
        <w:t>rodávajícímu.</w:t>
      </w:r>
    </w:p>
    <w:p w14:paraId="7321D7B0" w14:textId="4B5EE614" w:rsidR="008C7535" w:rsidRPr="00C75B71" w:rsidRDefault="008C7535" w:rsidP="008C7535">
      <w:pPr>
        <w:tabs>
          <w:tab w:val="left" w:pos="5790"/>
        </w:tabs>
        <w:spacing w:after="120"/>
        <w:ind w:left="709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6.</w:t>
      </w:r>
      <w:r w:rsidR="002B66C0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ab/>
      </w:r>
      <w:r w:rsidRPr="00C75B71">
        <w:rPr>
          <w:rFonts w:ascii="Calibri" w:hAnsi="Calibri"/>
          <w:sz w:val="22"/>
          <w:szCs w:val="22"/>
        </w:rPr>
        <w:t>Neshodnou-li se smluvní strany v</w:t>
      </w:r>
      <w:r w:rsidR="00212865">
        <w:rPr>
          <w:rFonts w:ascii="Calibri" w:hAnsi="Calibri"/>
          <w:sz w:val="22"/>
          <w:szCs w:val="22"/>
        </w:rPr>
        <w:t> </w:t>
      </w:r>
      <w:r w:rsidRPr="00C75B71">
        <w:rPr>
          <w:rFonts w:ascii="Calibri" w:hAnsi="Calibri"/>
          <w:sz w:val="22"/>
          <w:szCs w:val="22"/>
        </w:rPr>
        <w:t>otázce uznatelnosti reklamace, nese náklady na odstranění reklam</w:t>
      </w:r>
      <w:r>
        <w:rPr>
          <w:rFonts w:ascii="Calibri" w:hAnsi="Calibri"/>
          <w:sz w:val="22"/>
          <w:szCs w:val="22"/>
        </w:rPr>
        <w:t xml:space="preserve">ované vady </w:t>
      </w:r>
      <w:r w:rsidRPr="00C75B71">
        <w:rPr>
          <w:rFonts w:ascii="Calibri" w:hAnsi="Calibri"/>
          <w:sz w:val="22"/>
          <w:szCs w:val="22"/>
        </w:rPr>
        <w:t>v</w:t>
      </w:r>
      <w:r w:rsidR="00212865">
        <w:rPr>
          <w:rFonts w:ascii="Calibri" w:hAnsi="Calibri"/>
          <w:sz w:val="22"/>
          <w:szCs w:val="22"/>
        </w:rPr>
        <w:t> </w:t>
      </w:r>
      <w:r w:rsidRPr="00C75B71">
        <w:rPr>
          <w:rFonts w:ascii="Calibri" w:hAnsi="Calibri"/>
          <w:sz w:val="22"/>
          <w:szCs w:val="22"/>
        </w:rPr>
        <w:t xml:space="preserve">těchto sporných případech </w:t>
      </w:r>
      <w:r>
        <w:rPr>
          <w:rFonts w:ascii="Calibri" w:hAnsi="Calibri"/>
          <w:sz w:val="22"/>
          <w:szCs w:val="22"/>
        </w:rPr>
        <w:t>P</w:t>
      </w:r>
      <w:r w:rsidR="009A3F02">
        <w:rPr>
          <w:rFonts w:ascii="Calibri" w:hAnsi="Calibri"/>
          <w:sz w:val="22"/>
          <w:szCs w:val="22"/>
        </w:rPr>
        <w:t>rodávající</w:t>
      </w:r>
      <w:r w:rsidRPr="00C75B71">
        <w:rPr>
          <w:rFonts w:ascii="Calibri" w:hAnsi="Calibri"/>
          <w:sz w:val="22"/>
          <w:szCs w:val="22"/>
        </w:rPr>
        <w:t xml:space="preserve"> až do případného rozhodnutí </w:t>
      </w:r>
      <w:r>
        <w:rPr>
          <w:rFonts w:ascii="Calibri" w:hAnsi="Calibri"/>
          <w:sz w:val="22"/>
          <w:szCs w:val="22"/>
        </w:rPr>
        <w:t xml:space="preserve">obecně příslušnému </w:t>
      </w:r>
      <w:r w:rsidRPr="00C75B71">
        <w:rPr>
          <w:rFonts w:ascii="Calibri" w:hAnsi="Calibri"/>
          <w:sz w:val="22"/>
          <w:szCs w:val="22"/>
        </w:rPr>
        <w:t xml:space="preserve">soudu. Prokáže-li se, že </w:t>
      </w:r>
      <w:r w:rsidR="009A3F02">
        <w:rPr>
          <w:rFonts w:ascii="Calibri" w:hAnsi="Calibri" w:cs="Arial"/>
          <w:color w:val="000000"/>
          <w:sz w:val="22"/>
          <w:szCs w:val="22"/>
        </w:rPr>
        <w:t>Kupující</w:t>
      </w:r>
      <w:r w:rsidRPr="00C75B71">
        <w:rPr>
          <w:rFonts w:ascii="Calibri" w:hAnsi="Calibri"/>
          <w:sz w:val="22"/>
          <w:szCs w:val="22"/>
        </w:rPr>
        <w:t xml:space="preserve"> reklamoval neoprávněně, je </w:t>
      </w:r>
      <w:r w:rsidR="009A3F02">
        <w:rPr>
          <w:rFonts w:ascii="Calibri" w:hAnsi="Calibri" w:cs="Arial"/>
          <w:color w:val="000000"/>
          <w:sz w:val="22"/>
          <w:szCs w:val="22"/>
        </w:rPr>
        <w:t>Kupující</w:t>
      </w:r>
      <w:r w:rsidRPr="00C75B71">
        <w:rPr>
          <w:rFonts w:ascii="Calibri" w:hAnsi="Calibri"/>
          <w:sz w:val="22"/>
          <w:szCs w:val="22"/>
        </w:rPr>
        <w:t xml:space="preserve"> povinen uhradit </w:t>
      </w:r>
      <w:r>
        <w:rPr>
          <w:rFonts w:ascii="Calibri" w:hAnsi="Calibri"/>
          <w:sz w:val="22"/>
          <w:szCs w:val="22"/>
        </w:rPr>
        <w:t>P</w:t>
      </w:r>
      <w:r w:rsidR="009A3F02">
        <w:rPr>
          <w:rFonts w:ascii="Calibri" w:hAnsi="Calibri"/>
          <w:sz w:val="22"/>
          <w:szCs w:val="22"/>
        </w:rPr>
        <w:t>rodávajícímu</w:t>
      </w:r>
      <w:r w:rsidRPr="00C75B71">
        <w:rPr>
          <w:rFonts w:ascii="Calibri" w:hAnsi="Calibri"/>
          <w:sz w:val="22"/>
          <w:szCs w:val="22"/>
        </w:rPr>
        <w:t xml:space="preserve"> veškeré jemu v</w:t>
      </w:r>
      <w:r w:rsidR="00212865">
        <w:rPr>
          <w:rFonts w:ascii="Calibri" w:hAnsi="Calibri"/>
          <w:sz w:val="22"/>
          <w:szCs w:val="22"/>
        </w:rPr>
        <w:t> </w:t>
      </w:r>
      <w:r w:rsidRPr="00C75B71">
        <w:rPr>
          <w:rFonts w:ascii="Calibri" w:hAnsi="Calibri"/>
          <w:sz w:val="22"/>
          <w:szCs w:val="22"/>
        </w:rPr>
        <w:t>souvislosti s</w:t>
      </w:r>
      <w:r w:rsidR="00212865">
        <w:rPr>
          <w:rFonts w:ascii="Calibri" w:hAnsi="Calibri"/>
          <w:sz w:val="22"/>
          <w:szCs w:val="22"/>
        </w:rPr>
        <w:t> </w:t>
      </w:r>
      <w:r w:rsidRPr="00C75B71">
        <w:rPr>
          <w:rFonts w:ascii="Calibri" w:hAnsi="Calibri"/>
          <w:sz w:val="22"/>
          <w:szCs w:val="22"/>
        </w:rPr>
        <w:t>od</w:t>
      </w:r>
      <w:r>
        <w:rPr>
          <w:rFonts w:ascii="Calibri" w:hAnsi="Calibri"/>
          <w:sz w:val="22"/>
          <w:szCs w:val="22"/>
        </w:rPr>
        <w:t xml:space="preserve">straněním vady </w:t>
      </w:r>
      <w:r w:rsidR="00EA199A">
        <w:rPr>
          <w:rFonts w:ascii="Calibri" w:hAnsi="Calibri"/>
          <w:sz w:val="22"/>
          <w:szCs w:val="22"/>
        </w:rPr>
        <w:t xml:space="preserve">skutečně a účelně </w:t>
      </w:r>
      <w:r>
        <w:rPr>
          <w:rFonts w:ascii="Calibri" w:hAnsi="Calibri"/>
          <w:sz w:val="22"/>
          <w:szCs w:val="22"/>
        </w:rPr>
        <w:t xml:space="preserve">vzniklé náklady. </w:t>
      </w:r>
    </w:p>
    <w:p w14:paraId="745C693B" w14:textId="7B107791" w:rsidR="008C7535" w:rsidRDefault="008C7535" w:rsidP="008C7535">
      <w:pPr>
        <w:pStyle w:val="Default"/>
        <w:spacing w:after="120"/>
        <w:ind w:left="675" w:hanging="67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Pr="00F728AB">
        <w:rPr>
          <w:color w:val="auto"/>
          <w:sz w:val="22"/>
          <w:szCs w:val="22"/>
        </w:rPr>
        <w:t>.</w:t>
      </w:r>
      <w:r w:rsidR="002B66C0">
        <w:rPr>
          <w:color w:val="auto"/>
          <w:sz w:val="22"/>
          <w:szCs w:val="22"/>
        </w:rPr>
        <w:t>6</w:t>
      </w:r>
      <w:r w:rsidRPr="00F728AB">
        <w:rPr>
          <w:color w:val="auto"/>
          <w:sz w:val="22"/>
          <w:szCs w:val="22"/>
        </w:rPr>
        <w:t>.</w:t>
      </w:r>
      <w:r w:rsidRPr="00F728AB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P</w:t>
      </w:r>
      <w:r w:rsidR="009A3F02">
        <w:rPr>
          <w:color w:val="auto"/>
          <w:sz w:val="22"/>
          <w:szCs w:val="22"/>
        </w:rPr>
        <w:t>rodávající</w:t>
      </w:r>
      <w:r w:rsidRPr="00F728AB">
        <w:rPr>
          <w:color w:val="auto"/>
          <w:sz w:val="22"/>
          <w:szCs w:val="22"/>
        </w:rPr>
        <w:t xml:space="preserve"> je povinen </w:t>
      </w:r>
      <w:r w:rsidR="00EA199A">
        <w:rPr>
          <w:color w:val="auto"/>
          <w:sz w:val="22"/>
          <w:szCs w:val="22"/>
        </w:rPr>
        <w:t>na</w:t>
      </w:r>
      <w:r w:rsidRPr="00F728AB">
        <w:rPr>
          <w:color w:val="auto"/>
          <w:sz w:val="22"/>
          <w:szCs w:val="22"/>
        </w:rPr>
        <w:t xml:space="preserve">hradit </w:t>
      </w:r>
      <w:r w:rsidR="009A3F02">
        <w:rPr>
          <w:rFonts w:cs="Arial"/>
          <w:sz w:val="22"/>
          <w:szCs w:val="22"/>
        </w:rPr>
        <w:t>Kupujícímu</w:t>
      </w:r>
      <w:r w:rsidRPr="00F728AB">
        <w:rPr>
          <w:color w:val="auto"/>
          <w:sz w:val="22"/>
          <w:szCs w:val="22"/>
        </w:rPr>
        <w:t xml:space="preserve"> škodu, která mu vznikla vadným plněním, a to v</w:t>
      </w:r>
      <w:r w:rsidR="00212865">
        <w:rPr>
          <w:color w:val="auto"/>
          <w:sz w:val="22"/>
          <w:szCs w:val="22"/>
        </w:rPr>
        <w:t> </w:t>
      </w:r>
      <w:r w:rsidRPr="00F728AB">
        <w:rPr>
          <w:color w:val="auto"/>
          <w:sz w:val="22"/>
          <w:szCs w:val="22"/>
        </w:rPr>
        <w:t xml:space="preserve">plné výši. </w:t>
      </w:r>
      <w:r>
        <w:rPr>
          <w:color w:val="auto"/>
          <w:sz w:val="22"/>
          <w:szCs w:val="22"/>
        </w:rPr>
        <w:t>P</w:t>
      </w:r>
      <w:r w:rsidR="009A3F02">
        <w:rPr>
          <w:color w:val="auto"/>
          <w:sz w:val="22"/>
          <w:szCs w:val="22"/>
        </w:rPr>
        <w:t>rodávající</w:t>
      </w:r>
      <w:r w:rsidRPr="00F728AB">
        <w:rPr>
          <w:color w:val="auto"/>
          <w:sz w:val="22"/>
          <w:szCs w:val="22"/>
        </w:rPr>
        <w:t xml:space="preserve"> rovněž </w:t>
      </w:r>
      <w:r w:rsidR="009A3F02">
        <w:rPr>
          <w:color w:val="auto"/>
          <w:sz w:val="22"/>
          <w:szCs w:val="22"/>
        </w:rPr>
        <w:t>Kupujícímu</w:t>
      </w:r>
      <w:r w:rsidRPr="00F728AB">
        <w:rPr>
          <w:color w:val="auto"/>
          <w:sz w:val="22"/>
          <w:szCs w:val="22"/>
        </w:rPr>
        <w:t xml:space="preserve"> uhradí náklady vzniklé při uplatňová</w:t>
      </w:r>
      <w:r>
        <w:rPr>
          <w:color w:val="auto"/>
          <w:sz w:val="22"/>
          <w:szCs w:val="22"/>
        </w:rPr>
        <w:t>ní práv z</w:t>
      </w:r>
      <w:r w:rsidR="00212865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>odpovědnosti za vady.</w:t>
      </w:r>
      <w:r w:rsidR="004336B9">
        <w:rPr>
          <w:color w:val="auto"/>
          <w:sz w:val="22"/>
          <w:szCs w:val="22"/>
        </w:rPr>
        <w:t xml:space="preserve"> </w:t>
      </w:r>
      <w:r w:rsidR="004336B9" w:rsidRPr="00363857">
        <w:rPr>
          <w:color w:val="auto"/>
          <w:sz w:val="22"/>
          <w:szCs w:val="22"/>
        </w:rPr>
        <w:t xml:space="preserve">Uplatněním odpovědnosti za vady nejsou dotčeny nároky na náhradu škody </w:t>
      </w:r>
      <w:r w:rsidR="00363857">
        <w:rPr>
          <w:color w:val="auto"/>
          <w:sz w:val="22"/>
          <w:szCs w:val="22"/>
        </w:rPr>
        <w:t>ani</w:t>
      </w:r>
      <w:r w:rsidR="004336B9" w:rsidRPr="00363857">
        <w:rPr>
          <w:color w:val="auto"/>
          <w:sz w:val="22"/>
          <w:szCs w:val="22"/>
        </w:rPr>
        <w:t xml:space="preserve"> na uplatnění smluvní pokuty.</w:t>
      </w:r>
    </w:p>
    <w:p w14:paraId="070FD1B5" w14:textId="776B584A" w:rsidR="00502BC3" w:rsidRDefault="008C7535" w:rsidP="00212865">
      <w:pPr>
        <w:pStyle w:val="Default"/>
        <w:ind w:left="675" w:hanging="675"/>
        <w:jc w:val="both"/>
        <w:rPr>
          <w:rFonts w:cs="Times New Roman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</w:t>
      </w:r>
      <w:r w:rsidR="002B66C0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ab/>
      </w:r>
      <w:r w:rsidRPr="006C494C">
        <w:rPr>
          <w:rFonts w:cs="Times New Roman"/>
          <w:color w:val="auto"/>
          <w:sz w:val="22"/>
          <w:szCs w:val="22"/>
        </w:rPr>
        <w:t>Smluvní strany se zavazují vyvinout maximální úsilí k</w:t>
      </w:r>
      <w:r w:rsidR="00212865">
        <w:rPr>
          <w:rFonts w:cs="Times New Roman"/>
          <w:color w:val="auto"/>
          <w:sz w:val="22"/>
          <w:szCs w:val="22"/>
        </w:rPr>
        <w:t> </w:t>
      </w:r>
      <w:r w:rsidRPr="006C494C">
        <w:rPr>
          <w:rFonts w:cs="Times New Roman"/>
          <w:color w:val="auto"/>
          <w:sz w:val="22"/>
          <w:szCs w:val="22"/>
        </w:rPr>
        <w:t>odstranění vzájemných sporů vzniklých na základě Smlouvy nebo v</w:t>
      </w:r>
      <w:r w:rsidR="00212865">
        <w:rPr>
          <w:rFonts w:cs="Times New Roman"/>
          <w:color w:val="auto"/>
          <w:sz w:val="22"/>
          <w:szCs w:val="22"/>
        </w:rPr>
        <w:t> </w:t>
      </w:r>
      <w:r w:rsidRPr="006C494C">
        <w:rPr>
          <w:rFonts w:cs="Times New Roman"/>
          <w:color w:val="auto"/>
          <w:sz w:val="22"/>
          <w:szCs w:val="22"/>
        </w:rPr>
        <w:t>souvislosti s</w:t>
      </w:r>
      <w:r w:rsidR="00212865">
        <w:rPr>
          <w:rFonts w:cs="Times New Roman"/>
          <w:color w:val="auto"/>
          <w:sz w:val="22"/>
          <w:szCs w:val="22"/>
        </w:rPr>
        <w:t> </w:t>
      </w:r>
      <w:r w:rsidRPr="006C494C">
        <w:rPr>
          <w:rFonts w:cs="Times New Roman"/>
          <w:color w:val="auto"/>
          <w:sz w:val="22"/>
          <w:szCs w:val="22"/>
        </w:rPr>
        <w:t>ní, včetně sporů o její výklad či platnost a usilovat se o smírné vyřešení těchto sporů nejprve prostřednictvím jednání kontaktních osob nebo pověřených zástupců.</w:t>
      </w:r>
    </w:p>
    <w:p w14:paraId="281B1CDE" w14:textId="77777777" w:rsidR="00212865" w:rsidRPr="002F310F" w:rsidRDefault="00212865" w:rsidP="00212865">
      <w:pPr>
        <w:pStyle w:val="Default"/>
        <w:ind w:left="675" w:hanging="675"/>
        <w:jc w:val="both"/>
        <w:rPr>
          <w:rFonts w:cs="Times New Roman"/>
          <w:color w:val="auto"/>
          <w:sz w:val="22"/>
          <w:szCs w:val="22"/>
        </w:rPr>
      </w:pPr>
    </w:p>
    <w:p w14:paraId="77087E95" w14:textId="5A15FD3B" w:rsidR="00590048" w:rsidRPr="006D0592" w:rsidRDefault="00590048" w:rsidP="00212865">
      <w:pPr>
        <w:pStyle w:val="Nadpis1"/>
        <w:spacing w:before="0"/>
        <w:ind w:right="482"/>
        <w:rPr>
          <w:rFonts w:ascii="Calibri" w:hAnsi="Calibri" w:cs="Calibri"/>
        </w:rPr>
      </w:pPr>
      <w:proofErr w:type="spellStart"/>
      <w:r w:rsidRPr="006D0592">
        <w:rPr>
          <w:rFonts w:ascii="Calibri" w:hAnsi="Calibri" w:cs="Calibri"/>
        </w:rPr>
        <w:t>Čl</w:t>
      </w:r>
      <w:proofErr w:type="spellEnd"/>
      <w:r w:rsidRPr="006D0592">
        <w:rPr>
          <w:rFonts w:ascii="Calibri" w:hAnsi="Calibri" w:cs="Calibri"/>
        </w:rPr>
        <w:t xml:space="preserve">. </w:t>
      </w:r>
      <w:r w:rsidR="008C7535">
        <w:rPr>
          <w:rFonts w:ascii="Calibri" w:hAnsi="Calibri" w:cs="Calibri"/>
        </w:rPr>
        <w:t>7</w:t>
      </w:r>
    </w:p>
    <w:p w14:paraId="1BED20A1" w14:textId="77777777" w:rsidR="0025309A" w:rsidRPr="006D0592" w:rsidRDefault="00590048" w:rsidP="00C579DD">
      <w:pPr>
        <w:pStyle w:val="Nadpis1"/>
        <w:spacing w:before="0" w:after="120"/>
        <w:ind w:right="482"/>
        <w:rPr>
          <w:rFonts w:ascii="Calibri" w:hAnsi="Calibri" w:cs="Calibri"/>
        </w:rPr>
      </w:pPr>
      <w:r w:rsidRPr="006D0592">
        <w:rPr>
          <w:rFonts w:ascii="Calibri" w:hAnsi="Calibri" w:cs="Calibri"/>
        </w:rPr>
        <w:t>V</w:t>
      </w:r>
      <w:r w:rsidR="00025FF5" w:rsidRPr="006D0592">
        <w:rPr>
          <w:rFonts w:ascii="Calibri" w:hAnsi="Calibri" w:cs="Calibri"/>
        </w:rPr>
        <w:t>YŠŠÍ MOC</w:t>
      </w:r>
    </w:p>
    <w:p w14:paraId="7309814C" w14:textId="45D3F3C7" w:rsidR="00025FF5" w:rsidRDefault="008C7535" w:rsidP="00212865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7</w:t>
      </w:r>
      <w:r w:rsidR="00B360BF" w:rsidRPr="00CE7D14">
        <w:rPr>
          <w:rFonts w:ascii="Calibri" w:hAnsi="Calibri" w:cs="Arial"/>
          <w:sz w:val="22"/>
          <w:szCs w:val="22"/>
        </w:rPr>
        <w:t>.</w:t>
      </w:r>
      <w:r w:rsidR="00590048" w:rsidRPr="00CE7D14">
        <w:rPr>
          <w:rFonts w:ascii="Calibri" w:hAnsi="Calibri" w:cs="Arial"/>
          <w:sz w:val="22"/>
          <w:szCs w:val="22"/>
        </w:rPr>
        <w:t>1.</w:t>
      </w:r>
      <w:r w:rsidR="00EF01DA" w:rsidRPr="00CE7D14">
        <w:rPr>
          <w:rFonts w:ascii="Calibri" w:hAnsi="Calibri" w:cs="Arial"/>
          <w:sz w:val="22"/>
          <w:szCs w:val="22"/>
        </w:rPr>
        <w:tab/>
      </w:r>
      <w:r w:rsidR="00025FF5" w:rsidRPr="00025FF5">
        <w:rPr>
          <w:rFonts w:ascii="Calibri" w:hAnsi="Calibri" w:cs="Arial"/>
          <w:sz w:val="22"/>
          <w:szCs w:val="22"/>
        </w:rPr>
        <w:t>Smluvní strany neodpovídají za porušení svých povinností dle Smlouvy, bylo</w:t>
      </w:r>
      <w:r w:rsidR="00E65422">
        <w:rPr>
          <w:rFonts w:ascii="Calibri" w:hAnsi="Calibri" w:cs="Arial"/>
          <w:sz w:val="22"/>
          <w:szCs w:val="22"/>
        </w:rPr>
        <w:t>-li</w:t>
      </w:r>
      <w:r w:rsidR="00025FF5" w:rsidRPr="00025FF5">
        <w:rPr>
          <w:rFonts w:ascii="Calibri" w:hAnsi="Calibri" w:cs="Arial"/>
          <w:sz w:val="22"/>
          <w:szCs w:val="22"/>
        </w:rPr>
        <w:t xml:space="preserve"> způsobeno okolnostmi vylučujícími </w:t>
      </w:r>
      <w:r w:rsidR="003916C5" w:rsidRPr="00025FF5">
        <w:rPr>
          <w:rFonts w:ascii="Calibri" w:hAnsi="Calibri" w:cs="Arial"/>
          <w:sz w:val="22"/>
          <w:szCs w:val="22"/>
        </w:rPr>
        <w:t>odpovědnost – zásahem</w:t>
      </w:r>
      <w:r w:rsidR="00025FF5" w:rsidRPr="00025FF5">
        <w:rPr>
          <w:rFonts w:ascii="Calibri" w:hAnsi="Calibri" w:cs="Arial"/>
          <w:sz w:val="22"/>
          <w:szCs w:val="22"/>
        </w:rPr>
        <w:t xml:space="preserve"> vyšší moci. Vyšší mocí se rozumí takové události (překážky), které nastaly po vzniku závazku, nezávisle na vůli příslušné smluvní strany, mají mimořádnou povahu, jsou neodvratitelné, nepředvídatelné, nepřekonatelné a brání objektivně splnění závazků dle Smlouvy (např. válečný stav, občanské nepokoje, požár, záplavy, epidemie, karanténní opatření, zemětřesení, sesuvy půdy, teroristický útok apod.). Plnění</w:t>
      </w:r>
      <w:r w:rsidR="00EC21EC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>se nepovažuje za</w:t>
      </w:r>
      <w:r w:rsidR="008E0853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>nemožné, jestliže je ho možno provést za ztížených podmínek, s většími náklady nebo až</w:t>
      </w:r>
      <w:r w:rsidR="00EC21EC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>po</w:t>
      </w:r>
      <w:r w:rsidR="0027083C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>sjednaném čase. Jestliže události vyšší moci nastanou, je dotčená smluvní strana povinna neprodleně informovat druhou smluvní stranu o</w:t>
      </w:r>
      <w:r w:rsidR="00242646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>povaze, počátku a konci události vyšší moci</w:t>
      </w:r>
      <w:r w:rsidR="00406F2B">
        <w:rPr>
          <w:rFonts w:ascii="Calibri" w:hAnsi="Calibri" w:cs="Arial"/>
          <w:sz w:val="22"/>
          <w:szCs w:val="22"/>
        </w:rPr>
        <w:t xml:space="preserve"> za současného doložení informací příslušnými doklady</w:t>
      </w:r>
      <w:r w:rsidR="00025FF5" w:rsidRPr="00025FF5">
        <w:rPr>
          <w:rFonts w:ascii="Calibri" w:hAnsi="Calibri" w:cs="Arial"/>
          <w:sz w:val="22"/>
          <w:szCs w:val="22"/>
        </w:rPr>
        <w:t xml:space="preserve">, a </w:t>
      </w:r>
      <w:proofErr w:type="gramStart"/>
      <w:r w:rsidR="00025FF5" w:rsidRPr="00025FF5">
        <w:rPr>
          <w:rFonts w:ascii="Calibri" w:hAnsi="Calibri" w:cs="Arial"/>
          <w:sz w:val="22"/>
          <w:szCs w:val="22"/>
        </w:rPr>
        <w:t>není</w:t>
      </w:r>
      <w:r w:rsidR="008E0853">
        <w:rPr>
          <w:rFonts w:ascii="Calibri" w:hAnsi="Calibri" w:cs="Arial"/>
          <w:sz w:val="22"/>
          <w:szCs w:val="22"/>
        </w:rPr>
        <w:t>- </w:t>
      </w:r>
      <w:proofErr w:type="spellStart"/>
      <w:r w:rsidR="00025FF5" w:rsidRPr="00025FF5">
        <w:rPr>
          <w:rFonts w:ascii="Calibri" w:hAnsi="Calibri" w:cs="Arial"/>
          <w:sz w:val="22"/>
          <w:szCs w:val="22"/>
        </w:rPr>
        <w:t>li</w:t>
      </w:r>
      <w:proofErr w:type="spellEnd"/>
      <w:proofErr w:type="gramEnd"/>
      <w:r w:rsidR="00025FF5" w:rsidRPr="00025FF5">
        <w:rPr>
          <w:rFonts w:ascii="Calibri" w:hAnsi="Calibri" w:cs="Arial"/>
          <w:sz w:val="22"/>
          <w:szCs w:val="22"/>
        </w:rPr>
        <w:t xml:space="preserve"> oznámení učiněno písemnou formou, je rovněž povinna bezodkladně takové oznámení písemnou formou doplnit. Termín plnění příslušného závazku se v takovém případě prodlužuje o dobu trvání vyšší moci</w:t>
      </w:r>
      <w:r w:rsidR="00EA199A">
        <w:rPr>
          <w:rFonts w:ascii="Calibri" w:hAnsi="Calibri" w:cs="Arial"/>
          <w:sz w:val="22"/>
          <w:szCs w:val="22"/>
        </w:rPr>
        <w:t>.</w:t>
      </w:r>
      <w:r w:rsidR="00025FF5" w:rsidRPr="00025FF5">
        <w:rPr>
          <w:rFonts w:ascii="Calibri" w:hAnsi="Calibri" w:cs="Arial"/>
          <w:sz w:val="22"/>
          <w:szCs w:val="22"/>
        </w:rPr>
        <w:t xml:space="preserve"> </w:t>
      </w:r>
      <w:r w:rsidR="00EA199A">
        <w:rPr>
          <w:rFonts w:ascii="Calibri" w:hAnsi="Calibri" w:cs="Arial"/>
          <w:sz w:val="22"/>
          <w:szCs w:val="22"/>
        </w:rPr>
        <w:t>S</w:t>
      </w:r>
      <w:r w:rsidR="00025FF5" w:rsidRPr="00025FF5">
        <w:rPr>
          <w:rFonts w:ascii="Calibri" w:hAnsi="Calibri" w:cs="Arial"/>
          <w:sz w:val="22"/>
          <w:szCs w:val="22"/>
        </w:rPr>
        <w:t>mluvní strana, která se odvolává na vyšší moc, je však povinna provést veškerá opatření, aby překážky způsobené vyšší mocí byly odstraněny v co nejkratší době tak, aby</w:t>
      </w:r>
      <w:r w:rsidR="0027083C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>její závazky dle Smlouvy mohly být náležitě plněny.</w:t>
      </w:r>
    </w:p>
    <w:p w14:paraId="5066F95E" w14:textId="77777777" w:rsidR="00212865" w:rsidRPr="00C579DD" w:rsidRDefault="00212865" w:rsidP="00212865">
      <w:pPr>
        <w:tabs>
          <w:tab w:val="left" w:pos="567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</w:p>
    <w:p w14:paraId="4EB24562" w14:textId="66B2656C" w:rsidR="00590048" w:rsidRPr="006D0592" w:rsidRDefault="00590048" w:rsidP="00212865">
      <w:pPr>
        <w:pStyle w:val="Nadpis1"/>
        <w:spacing w:before="0"/>
        <w:ind w:right="482"/>
        <w:rPr>
          <w:rFonts w:ascii="Calibri" w:hAnsi="Calibri" w:cs="Calibri"/>
        </w:rPr>
      </w:pPr>
      <w:proofErr w:type="spellStart"/>
      <w:r w:rsidRPr="006D0592">
        <w:rPr>
          <w:rFonts w:ascii="Calibri" w:hAnsi="Calibri" w:cs="Calibri"/>
        </w:rPr>
        <w:t>Čl</w:t>
      </w:r>
      <w:proofErr w:type="spellEnd"/>
      <w:r w:rsidRPr="006D0592">
        <w:rPr>
          <w:rFonts w:ascii="Calibri" w:hAnsi="Calibri" w:cs="Calibri"/>
        </w:rPr>
        <w:t xml:space="preserve">. </w:t>
      </w:r>
      <w:r w:rsidR="008C7535">
        <w:rPr>
          <w:rFonts w:ascii="Calibri" w:hAnsi="Calibri" w:cs="Calibri"/>
        </w:rPr>
        <w:t>8</w:t>
      </w:r>
    </w:p>
    <w:p w14:paraId="281C9559" w14:textId="77777777" w:rsidR="005F6F5A" w:rsidRPr="006D0592" w:rsidRDefault="00590048" w:rsidP="00C579DD">
      <w:pPr>
        <w:pStyle w:val="Nadpis1"/>
        <w:spacing w:before="0" w:after="120"/>
        <w:ind w:right="482"/>
        <w:rPr>
          <w:rFonts w:ascii="Calibri" w:hAnsi="Calibri" w:cs="Calibri"/>
        </w:rPr>
      </w:pPr>
      <w:r w:rsidRPr="006D0592">
        <w:rPr>
          <w:rFonts w:ascii="Calibri" w:hAnsi="Calibri" w:cs="Calibri"/>
        </w:rPr>
        <w:t>SMLUVNÍ POKUTY</w:t>
      </w:r>
    </w:p>
    <w:p w14:paraId="6B9A3B84" w14:textId="0F2C5A6E" w:rsidR="00025FF5" w:rsidRPr="00025FF5" w:rsidRDefault="008C7535" w:rsidP="00025FF5">
      <w:pPr>
        <w:tabs>
          <w:tab w:val="left" w:pos="567"/>
        </w:tabs>
        <w:spacing w:after="120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B33472" w:rsidRPr="00CE7D14">
        <w:rPr>
          <w:rFonts w:ascii="Calibri" w:hAnsi="Calibri" w:cs="Arial"/>
          <w:sz w:val="22"/>
          <w:szCs w:val="22"/>
        </w:rPr>
        <w:t>.1.</w:t>
      </w:r>
      <w:r w:rsidR="00B33472" w:rsidRPr="00CE7D14">
        <w:rPr>
          <w:rFonts w:ascii="Calibri" w:hAnsi="Calibri" w:cs="Arial"/>
          <w:sz w:val="22"/>
          <w:szCs w:val="22"/>
        </w:rPr>
        <w:tab/>
      </w:r>
      <w:r w:rsidR="00025FF5" w:rsidRPr="00025FF5">
        <w:rPr>
          <w:rFonts w:ascii="Calibri" w:hAnsi="Calibri" w:cs="Arial"/>
          <w:sz w:val="22"/>
          <w:szCs w:val="22"/>
        </w:rPr>
        <w:t>V</w:t>
      </w:r>
      <w:r w:rsidR="00212865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 xml:space="preserve">případě, že </w:t>
      </w:r>
      <w:r w:rsidR="001C0DEE">
        <w:rPr>
          <w:rFonts w:ascii="Calibri" w:hAnsi="Calibri" w:cs="Arial"/>
          <w:sz w:val="22"/>
          <w:szCs w:val="22"/>
        </w:rPr>
        <w:t>P</w:t>
      </w:r>
      <w:r w:rsidR="00834BA7">
        <w:rPr>
          <w:rFonts w:ascii="Calibri" w:hAnsi="Calibri" w:cs="Arial"/>
          <w:sz w:val="22"/>
          <w:szCs w:val="22"/>
        </w:rPr>
        <w:t>rodávající</w:t>
      </w:r>
      <w:r w:rsidR="00025FF5" w:rsidRPr="00025FF5">
        <w:rPr>
          <w:rFonts w:ascii="Calibri" w:hAnsi="Calibri" w:cs="Arial"/>
          <w:sz w:val="22"/>
          <w:szCs w:val="22"/>
        </w:rPr>
        <w:t xml:space="preserve"> poruší povinnost dodat </w:t>
      </w:r>
      <w:r w:rsidR="00834BA7">
        <w:rPr>
          <w:rFonts w:ascii="Calibri" w:hAnsi="Calibri" w:cs="Arial"/>
          <w:sz w:val="22"/>
          <w:szCs w:val="22"/>
        </w:rPr>
        <w:t>Kupujícímu</w:t>
      </w:r>
      <w:r w:rsidR="00025FF5" w:rsidRPr="00025FF5">
        <w:rPr>
          <w:rFonts w:ascii="Calibri" w:hAnsi="Calibri" w:cs="Arial"/>
          <w:sz w:val="22"/>
          <w:szCs w:val="22"/>
        </w:rPr>
        <w:t xml:space="preserve"> </w:t>
      </w:r>
      <w:r w:rsidR="00834BA7">
        <w:rPr>
          <w:rFonts w:ascii="Calibri" w:hAnsi="Calibri" w:cs="Arial"/>
          <w:sz w:val="22"/>
          <w:szCs w:val="22"/>
        </w:rPr>
        <w:t>Zboží</w:t>
      </w:r>
      <w:r w:rsidR="00025FF5" w:rsidRPr="00025FF5">
        <w:rPr>
          <w:rFonts w:ascii="Calibri" w:hAnsi="Calibri" w:cs="Arial"/>
          <w:sz w:val="22"/>
          <w:szCs w:val="22"/>
        </w:rPr>
        <w:t xml:space="preserve"> řádně, včas, bez vad</w:t>
      </w:r>
      <w:r w:rsidR="00406F2B">
        <w:rPr>
          <w:rFonts w:ascii="Calibri" w:hAnsi="Calibri" w:cs="Arial"/>
          <w:sz w:val="22"/>
          <w:szCs w:val="22"/>
        </w:rPr>
        <w:t>, s</w:t>
      </w:r>
      <w:r w:rsidR="00212865">
        <w:rPr>
          <w:rFonts w:ascii="Calibri" w:hAnsi="Calibri" w:cs="Arial"/>
          <w:sz w:val="22"/>
          <w:szCs w:val="22"/>
        </w:rPr>
        <w:t> </w:t>
      </w:r>
      <w:r w:rsidR="00406F2B">
        <w:rPr>
          <w:rFonts w:ascii="Calibri" w:hAnsi="Calibri" w:cs="Arial"/>
          <w:sz w:val="22"/>
          <w:szCs w:val="22"/>
        </w:rPr>
        <w:t>odbornou péčí</w:t>
      </w:r>
      <w:r w:rsidR="00627894">
        <w:rPr>
          <w:rFonts w:ascii="Calibri" w:hAnsi="Calibri" w:cs="Arial"/>
          <w:sz w:val="22"/>
          <w:szCs w:val="22"/>
        </w:rPr>
        <w:t xml:space="preserve"> a</w:t>
      </w:r>
      <w:r w:rsidR="00025FF5" w:rsidRPr="00025FF5">
        <w:rPr>
          <w:rFonts w:ascii="Calibri" w:hAnsi="Calibri" w:cs="Arial"/>
          <w:sz w:val="22"/>
          <w:szCs w:val="22"/>
        </w:rPr>
        <w:t xml:space="preserve"> na sjednané místo plnění, </w:t>
      </w:r>
      <w:r w:rsidR="00834BA7">
        <w:rPr>
          <w:rFonts w:ascii="Calibri" w:hAnsi="Calibri" w:cs="Arial"/>
          <w:sz w:val="22"/>
          <w:szCs w:val="22"/>
        </w:rPr>
        <w:t>a to i v</w:t>
      </w:r>
      <w:r w:rsidR="00212865">
        <w:rPr>
          <w:rFonts w:ascii="Calibri" w:hAnsi="Calibri" w:cs="Arial"/>
          <w:sz w:val="22"/>
          <w:szCs w:val="22"/>
        </w:rPr>
        <w:t> </w:t>
      </w:r>
      <w:r w:rsidR="00834BA7">
        <w:rPr>
          <w:rFonts w:ascii="Calibri" w:hAnsi="Calibri" w:cs="Arial"/>
          <w:sz w:val="22"/>
          <w:szCs w:val="22"/>
        </w:rPr>
        <w:t>případě nepřevzetí Zboží Kupujícím z</w:t>
      </w:r>
      <w:r w:rsidR="00212865">
        <w:rPr>
          <w:rFonts w:ascii="Calibri" w:hAnsi="Calibri" w:cs="Arial"/>
          <w:sz w:val="22"/>
          <w:szCs w:val="22"/>
        </w:rPr>
        <w:t> </w:t>
      </w:r>
      <w:r w:rsidR="00834BA7">
        <w:rPr>
          <w:rFonts w:ascii="Calibri" w:hAnsi="Calibri" w:cs="Arial"/>
          <w:sz w:val="22"/>
          <w:szCs w:val="22"/>
        </w:rPr>
        <w:t xml:space="preserve">důvodu jeho vady, </w:t>
      </w:r>
      <w:r w:rsidR="00025FF5" w:rsidRPr="00025FF5">
        <w:rPr>
          <w:rFonts w:ascii="Calibri" w:hAnsi="Calibri" w:cs="Arial"/>
          <w:sz w:val="22"/>
          <w:szCs w:val="22"/>
        </w:rPr>
        <w:t xml:space="preserve">může </w:t>
      </w:r>
      <w:r w:rsidR="00834BA7">
        <w:rPr>
          <w:rFonts w:ascii="Calibri" w:hAnsi="Calibri" w:cs="Arial"/>
          <w:sz w:val="22"/>
          <w:szCs w:val="22"/>
        </w:rPr>
        <w:t>Kupující</w:t>
      </w:r>
      <w:r w:rsidR="00025FF5" w:rsidRPr="00025FF5">
        <w:rPr>
          <w:rFonts w:ascii="Calibri" w:hAnsi="Calibri" w:cs="Arial"/>
          <w:sz w:val="22"/>
          <w:szCs w:val="22"/>
        </w:rPr>
        <w:t xml:space="preserve"> uplatnit vůči </w:t>
      </w:r>
      <w:r w:rsidR="00834BA7">
        <w:rPr>
          <w:rFonts w:ascii="Calibri" w:hAnsi="Calibri" w:cs="Arial"/>
          <w:sz w:val="22"/>
          <w:szCs w:val="22"/>
        </w:rPr>
        <w:t>Prodávajícímu</w:t>
      </w:r>
      <w:r w:rsidR="00025FF5" w:rsidRPr="00025FF5">
        <w:rPr>
          <w:rFonts w:ascii="Calibri" w:hAnsi="Calibri" w:cs="Arial"/>
          <w:sz w:val="22"/>
          <w:szCs w:val="22"/>
        </w:rPr>
        <w:t xml:space="preserve"> smluvní pokutu ve výši 0,</w:t>
      </w:r>
      <w:r w:rsidR="00BA6315">
        <w:rPr>
          <w:rFonts w:ascii="Calibri" w:hAnsi="Calibri" w:cs="Arial"/>
          <w:sz w:val="22"/>
          <w:szCs w:val="22"/>
        </w:rPr>
        <w:t>1</w:t>
      </w:r>
      <w:r w:rsidR="00025FF5" w:rsidRPr="00025FF5">
        <w:rPr>
          <w:rFonts w:ascii="Calibri" w:hAnsi="Calibri" w:cs="Arial"/>
          <w:sz w:val="22"/>
          <w:szCs w:val="22"/>
        </w:rPr>
        <w:t xml:space="preserve"> % z</w:t>
      </w:r>
      <w:r w:rsidR="00212865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 xml:space="preserve">celkové ceny </w:t>
      </w:r>
      <w:r w:rsidR="00834BA7">
        <w:rPr>
          <w:rFonts w:ascii="Calibri" w:hAnsi="Calibri" w:cs="Arial"/>
          <w:sz w:val="22"/>
          <w:szCs w:val="22"/>
        </w:rPr>
        <w:t>Zboží</w:t>
      </w:r>
      <w:r w:rsidR="00E5585B">
        <w:rPr>
          <w:rFonts w:ascii="Calibri" w:hAnsi="Calibri" w:cs="Arial"/>
          <w:sz w:val="22"/>
          <w:szCs w:val="22"/>
        </w:rPr>
        <w:t xml:space="preserve"> dle čl. 2 odst. 2.1. Smlouvy</w:t>
      </w:r>
      <w:r w:rsidR="00025FF5" w:rsidRPr="00025FF5">
        <w:rPr>
          <w:rFonts w:ascii="Calibri" w:hAnsi="Calibri" w:cs="Arial"/>
          <w:sz w:val="22"/>
          <w:szCs w:val="22"/>
        </w:rPr>
        <w:t xml:space="preserve"> </w:t>
      </w:r>
      <w:r w:rsidR="00E5585B">
        <w:rPr>
          <w:rFonts w:ascii="Calibri" w:hAnsi="Calibri" w:cs="Arial"/>
          <w:sz w:val="22"/>
          <w:szCs w:val="22"/>
        </w:rPr>
        <w:t>(</w:t>
      </w:r>
      <w:r w:rsidR="00025FF5" w:rsidRPr="00025FF5">
        <w:rPr>
          <w:rFonts w:ascii="Calibri" w:hAnsi="Calibri" w:cs="Arial"/>
          <w:sz w:val="22"/>
          <w:szCs w:val="22"/>
        </w:rPr>
        <w:t>bez DPH</w:t>
      </w:r>
      <w:r w:rsidR="00E5585B">
        <w:rPr>
          <w:rFonts w:ascii="Calibri" w:hAnsi="Calibri" w:cs="Arial"/>
          <w:sz w:val="22"/>
          <w:szCs w:val="22"/>
        </w:rPr>
        <w:t>)</w:t>
      </w:r>
      <w:r w:rsidR="00025FF5" w:rsidRPr="00025FF5">
        <w:rPr>
          <w:rFonts w:ascii="Calibri" w:hAnsi="Calibri" w:cs="Arial"/>
          <w:sz w:val="22"/>
          <w:szCs w:val="22"/>
        </w:rPr>
        <w:t xml:space="preserve"> z</w:t>
      </w:r>
      <w:r w:rsidR="00025FF5">
        <w:rPr>
          <w:rFonts w:ascii="Calibri" w:hAnsi="Calibri" w:cs="Arial"/>
          <w:sz w:val="22"/>
          <w:szCs w:val="22"/>
        </w:rPr>
        <w:t>a každý i započatý den prodlení.</w:t>
      </w:r>
    </w:p>
    <w:p w14:paraId="2E423A18" w14:textId="676FED9A" w:rsidR="005E05D2" w:rsidRDefault="008C7535" w:rsidP="008C7535">
      <w:pPr>
        <w:tabs>
          <w:tab w:val="left" w:pos="567"/>
        </w:tabs>
        <w:spacing w:after="120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C579DD">
        <w:rPr>
          <w:rFonts w:ascii="Calibri" w:hAnsi="Calibri" w:cs="Arial"/>
          <w:sz w:val="22"/>
          <w:szCs w:val="22"/>
        </w:rPr>
        <w:t>.2.</w:t>
      </w:r>
      <w:r w:rsidR="00C579DD">
        <w:rPr>
          <w:rFonts w:ascii="Calibri" w:hAnsi="Calibri" w:cs="Arial"/>
          <w:sz w:val="22"/>
          <w:szCs w:val="22"/>
        </w:rPr>
        <w:tab/>
      </w:r>
      <w:r w:rsidR="005A5766" w:rsidRPr="006D425A">
        <w:rPr>
          <w:rFonts w:ascii="Calibri" w:hAnsi="Calibri" w:cs="Arial"/>
          <w:sz w:val="22"/>
          <w:szCs w:val="22"/>
        </w:rPr>
        <w:t>V</w:t>
      </w:r>
      <w:r w:rsidR="00212865">
        <w:rPr>
          <w:rFonts w:ascii="Calibri" w:hAnsi="Calibri" w:cs="Arial"/>
          <w:sz w:val="22"/>
          <w:szCs w:val="22"/>
        </w:rPr>
        <w:t> </w:t>
      </w:r>
      <w:r w:rsidR="005A5766" w:rsidRPr="006D425A">
        <w:rPr>
          <w:rFonts w:ascii="Calibri" w:hAnsi="Calibri" w:cs="Arial"/>
          <w:sz w:val="22"/>
          <w:szCs w:val="22"/>
        </w:rPr>
        <w:t xml:space="preserve">případě, že </w:t>
      </w:r>
      <w:r w:rsidR="006D425A">
        <w:rPr>
          <w:rFonts w:ascii="Calibri" w:hAnsi="Calibri" w:cs="Arial"/>
          <w:sz w:val="22"/>
          <w:szCs w:val="22"/>
        </w:rPr>
        <w:t>P</w:t>
      </w:r>
      <w:r w:rsidR="005A5766" w:rsidRPr="006D425A">
        <w:rPr>
          <w:rFonts w:ascii="Calibri" w:hAnsi="Calibri" w:cs="Arial"/>
          <w:sz w:val="22"/>
          <w:szCs w:val="22"/>
        </w:rPr>
        <w:t>rodávající nedodrží lhůtu pro odstranění vad</w:t>
      </w:r>
      <w:r w:rsidR="006D425A">
        <w:rPr>
          <w:rFonts w:ascii="Calibri" w:hAnsi="Calibri" w:cs="Arial"/>
          <w:sz w:val="22"/>
          <w:szCs w:val="22"/>
        </w:rPr>
        <w:t>y</w:t>
      </w:r>
      <w:r w:rsidR="005A5766" w:rsidRPr="006D425A">
        <w:rPr>
          <w:rFonts w:ascii="Calibri" w:hAnsi="Calibri" w:cs="Arial"/>
          <w:sz w:val="22"/>
          <w:szCs w:val="22"/>
        </w:rPr>
        <w:t xml:space="preserve"> </w:t>
      </w:r>
      <w:r w:rsidR="006D425A">
        <w:rPr>
          <w:rFonts w:ascii="Calibri" w:hAnsi="Calibri" w:cs="Arial"/>
          <w:sz w:val="22"/>
          <w:szCs w:val="22"/>
        </w:rPr>
        <w:t>Z</w:t>
      </w:r>
      <w:r w:rsidR="005A5766" w:rsidRPr="006D425A">
        <w:rPr>
          <w:rFonts w:ascii="Calibri" w:hAnsi="Calibri" w:cs="Arial"/>
          <w:sz w:val="22"/>
          <w:szCs w:val="22"/>
        </w:rPr>
        <w:t xml:space="preserve">boží podle čl. </w:t>
      </w:r>
      <w:r w:rsidR="006D425A" w:rsidRPr="006D425A">
        <w:rPr>
          <w:rFonts w:ascii="Calibri" w:hAnsi="Calibri" w:cs="Arial"/>
          <w:sz w:val="22"/>
          <w:szCs w:val="22"/>
        </w:rPr>
        <w:t>5</w:t>
      </w:r>
      <w:r w:rsidR="005A5766" w:rsidRPr="006D425A">
        <w:rPr>
          <w:rFonts w:ascii="Calibri" w:hAnsi="Calibri" w:cs="Arial"/>
          <w:sz w:val="22"/>
          <w:szCs w:val="22"/>
        </w:rPr>
        <w:t xml:space="preserve"> odst. </w:t>
      </w:r>
      <w:r w:rsidR="006D425A" w:rsidRPr="006D425A">
        <w:rPr>
          <w:rFonts w:ascii="Calibri" w:hAnsi="Calibri" w:cs="Arial"/>
          <w:sz w:val="22"/>
          <w:szCs w:val="22"/>
        </w:rPr>
        <w:t>5.2. Smlouvy</w:t>
      </w:r>
      <w:r w:rsidR="005A5766" w:rsidRPr="006D425A">
        <w:rPr>
          <w:rFonts w:ascii="Calibri" w:hAnsi="Calibri" w:cs="Arial"/>
          <w:sz w:val="22"/>
          <w:szCs w:val="22"/>
        </w:rPr>
        <w:t xml:space="preserve"> nebo lhůtu pro</w:t>
      </w:r>
      <w:r w:rsidR="008E0853">
        <w:rPr>
          <w:rFonts w:ascii="Calibri" w:hAnsi="Calibri" w:cs="Arial"/>
          <w:sz w:val="22"/>
          <w:szCs w:val="22"/>
        </w:rPr>
        <w:t> </w:t>
      </w:r>
      <w:r w:rsidR="005A5766" w:rsidRPr="006D425A">
        <w:rPr>
          <w:rFonts w:ascii="Calibri" w:hAnsi="Calibri" w:cs="Arial"/>
          <w:sz w:val="22"/>
          <w:szCs w:val="22"/>
        </w:rPr>
        <w:t>odstranění vady</w:t>
      </w:r>
      <w:r w:rsidR="006D425A" w:rsidRPr="006D425A">
        <w:rPr>
          <w:rFonts w:ascii="Calibri" w:hAnsi="Calibri" w:cs="Arial"/>
          <w:sz w:val="22"/>
          <w:szCs w:val="22"/>
        </w:rPr>
        <w:t xml:space="preserve"> </w:t>
      </w:r>
      <w:r w:rsidR="005A5766" w:rsidRPr="006D425A">
        <w:rPr>
          <w:rFonts w:ascii="Calibri" w:hAnsi="Calibri" w:cs="Arial"/>
          <w:sz w:val="22"/>
          <w:szCs w:val="22"/>
        </w:rPr>
        <w:t xml:space="preserve">dle čl. </w:t>
      </w:r>
      <w:r w:rsidR="006D425A" w:rsidRPr="006D425A">
        <w:rPr>
          <w:rFonts w:ascii="Calibri" w:hAnsi="Calibri" w:cs="Arial"/>
          <w:sz w:val="22"/>
          <w:szCs w:val="22"/>
        </w:rPr>
        <w:t>6 odst. 6.</w:t>
      </w:r>
      <w:r w:rsidR="00A15ACC">
        <w:rPr>
          <w:rFonts w:ascii="Calibri" w:hAnsi="Calibri" w:cs="Arial"/>
          <w:sz w:val="22"/>
          <w:szCs w:val="22"/>
        </w:rPr>
        <w:t>4</w:t>
      </w:r>
      <w:r w:rsidR="006D425A" w:rsidRPr="006D425A">
        <w:rPr>
          <w:rFonts w:ascii="Calibri" w:hAnsi="Calibri" w:cs="Arial"/>
          <w:sz w:val="22"/>
          <w:szCs w:val="22"/>
        </w:rPr>
        <w:t>. S</w:t>
      </w:r>
      <w:r w:rsidR="005A5766" w:rsidRPr="006D425A">
        <w:rPr>
          <w:rFonts w:ascii="Calibri" w:hAnsi="Calibri" w:cs="Arial"/>
          <w:sz w:val="22"/>
          <w:szCs w:val="22"/>
        </w:rPr>
        <w:t xml:space="preserve">mlouvy, </w:t>
      </w:r>
      <w:r w:rsidR="006D425A" w:rsidRPr="006D425A">
        <w:rPr>
          <w:rFonts w:ascii="Calibri" w:hAnsi="Calibri" w:cs="Arial"/>
          <w:sz w:val="22"/>
          <w:szCs w:val="22"/>
        </w:rPr>
        <w:t xml:space="preserve">může Kupující uplatnit vůči Prodávajícímu </w:t>
      </w:r>
      <w:r w:rsidR="005A5766" w:rsidRPr="006D425A">
        <w:rPr>
          <w:rFonts w:ascii="Calibri" w:hAnsi="Calibri" w:cs="Arial"/>
          <w:sz w:val="22"/>
          <w:szCs w:val="22"/>
        </w:rPr>
        <w:t>smluvní pokutu ve výši 0,</w:t>
      </w:r>
      <w:r w:rsidR="006D425A">
        <w:rPr>
          <w:rFonts w:ascii="Calibri" w:hAnsi="Calibri" w:cs="Arial"/>
          <w:sz w:val="22"/>
          <w:szCs w:val="22"/>
        </w:rPr>
        <w:t>05</w:t>
      </w:r>
      <w:r w:rsidR="00EC21EC">
        <w:rPr>
          <w:rFonts w:ascii="Calibri" w:hAnsi="Calibri" w:cs="Arial"/>
          <w:sz w:val="22"/>
          <w:szCs w:val="22"/>
        </w:rPr>
        <w:t> </w:t>
      </w:r>
      <w:r w:rsidR="005A5766" w:rsidRPr="006D425A">
        <w:rPr>
          <w:rFonts w:ascii="Calibri" w:hAnsi="Calibri" w:cs="Arial"/>
          <w:sz w:val="22"/>
          <w:szCs w:val="22"/>
        </w:rPr>
        <w:t>% z</w:t>
      </w:r>
      <w:r w:rsidR="00212865">
        <w:rPr>
          <w:rFonts w:ascii="Calibri" w:hAnsi="Calibri" w:cs="Arial"/>
          <w:sz w:val="22"/>
          <w:szCs w:val="22"/>
        </w:rPr>
        <w:t> </w:t>
      </w:r>
      <w:r w:rsidR="006D425A" w:rsidRPr="006D425A">
        <w:rPr>
          <w:rFonts w:ascii="Calibri" w:hAnsi="Calibri" w:cs="Arial"/>
          <w:sz w:val="22"/>
          <w:szCs w:val="22"/>
        </w:rPr>
        <w:t xml:space="preserve">celkové </w:t>
      </w:r>
      <w:r w:rsidR="005A5766" w:rsidRPr="006D425A">
        <w:rPr>
          <w:rFonts w:ascii="Calibri" w:hAnsi="Calibri" w:cs="Arial"/>
          <w:sz w:val="22"/>
          <w:szCs w:val="22"/>
        </w:rPr>
        <w:t xml:space="preserve">ceny </w:t>
      </w:r>
      <w:r w:rsidR="006D425A" w:rsidRPr="006D425A">
        <w:rPr>
          <w:rFonts w:ascii="Calibri" w:hAnsi="Calibri" w:cs="Arial"/>
          <w:sz w:val="22"/>
          <w:szCs w:val="22"/>
        </w:rPr>
        <w:t xml:space="preserve">Zboží </w:t>
      </w:r>
      <w:r w:rsidR="006D425A">
        <w:rPr>
          <w:rFonts w:ascii="Calibri" w:hAnsi="Calibri" w:cs="Arial"/>
          <w:sz w:val="22"/>
          <w:szCs w:val="22"/>
        </w:rPr>
        <w:t>dle čl. 2 odst. 2.1. Smlouvy</w:t>
      </w:r>
      <w:r w:rsidR="006D425A" w:rsidRPr="00025FF5">
        <w:rPr>
          <w:rFonts w:ascii="Calibri" w:hAnsi="Calibri" w:cs="Arial"/>
          <w:sz w:val="22"/>
          <w:szCs w:val="22"/>
        </w:rPr>
        <w:t xml:space="preserve"> </w:t>
      </w:r>
      <w:r w:rsidR="006D425A" w:rsidRPr="006D425A">
        <w:rPr>
          <w:rFonts w:ascii="Calibri" w:hAnsi="Calibri" w:cs="Arial"/>
          <w:sz w:val="22"/>
          <w:szCs w:val="22"/>
        </w:rPr>
        <w:t>(bez</w:t>
      </w:r>
      <w:r w:rsidR="005A5766" w:rsidRPr="006D425A">
        <w:rPr>
          <w:rFonts w:ascii="Calibri" w:hAnsi="Calibri" w:cs="Arial"/>
          <w:sz w:val="22"/>
          <w:szCs w:val="22"/>
        </w:rPr>
        <w:t xml:space="preserve"> DPH</w:t>
      </w:r>
      <w:r w:rsidR="006D425A" w:rsidRPr="006D425A">
        <w:rPr>
          <w:rFonts w:ascii="Calibri" w:hAnsi="Calibri" w:cs="Arial"/>
          <w:sz w:val="22"/>
          <w:szCs w:val="22"/>
        </w:rPr>
        <w:t>)</w:t>
      </w:r>
      <w:r w:rsidR="005A5766" w:rsidRPr="006D425A">
        <w:rPr>
          <w:rFonts w:ascii="Calibri" w:hAnsi="Calibri" w:cs="Arial"/>
          <w:sz w:val="22"/>
          <w:szCs w:val="22"/>
        </w:rPr>
        <w:t xml:space="preserve"> za každý započatý </w:t>
      </w:r>
      <w:r w:rsidR="00BA6315">
        <w:rPr>
          <w:rFonts w:ascii="Calibri" w:hAnsi="Calibri" w:cs="Arial"/>
          <w:sz w:val="22"/>
          <w:szCs w:val="22"/>
        </w:rPr>
        <w:t xml:space="preserve">pracovní </w:t>
      </w:r>
      <w:r w:rsidR="005A5766" w:rsidRPr="006D425A">
        <w:rPr>
          <w:rFonts w:ascii="Calibri" w:hAnsi="Calibri" w:cs="Arial"/>
          <w:sz w:val="22"/>
          <w:szCs w:val="22"/>
        </w:rPr>
        <w:t>den prodlení.</w:t>
      </w:r>
    </w:p>
    <w:p w14:paraId="7FDD0DCA" w14:textId="71DAFC15" w:rsidR="0099326C" w:rsidRPr="0099326C" w:rsidRDefault="0099326C" w:rsidP="008C7535">
      <w:pPr>
        <w:tabs>
          <w:tab w:val="left" w:pos="567"/>
        </w:tabs>
        <w:spacing w:after="120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8.3.</w:t>
      </w:r>
      <w:r>
        <w:rPr>
          <w:rFonts w:ascii="Calibri" w:hAnsi="Calibri" w:cs="Arial"/>
          <w:sz w:val="22"/>
          <w:szCs w:val="22"/>
        </w:rPr>
        <w:tab/>
      </w:r>
      <w:r w:rsidRPr="0099326C">
        <w:rPr>
          <w:rFonts w:ascii="Calibri" w:hAnsi="Calibri" w:cs="Arial"/>
          <w:sz w:val="22"/>
          <w:szCs w:val="22"/>
        </w:rPr>
        <w:t>V</w:t>
      </w:r>
      <w:r w:rsidR="00212865">
        <w:rPr>
          <w:rFonts w:ascii="Calibri" w:hAnsi="Calibri" w:cs="Arial"/>
          <w:sz w:val="22"/>
          <w:szCs w:val="22"/>
        </w:rPr>
        <w:t> </w:t>
      </w:r>
      <w:r w:rsidRPr="0099326C">
        <w:rPr>
          <w:rFonts w:ascii="Calibri" w:hAnsi="Calibri" w:cs="Arial"/>
          <w:sz w:val="22"/>
          <w:szCs w:val="22"/>
        </w:rPr>
        <w:t xml:space="preserve">případě, že </w:t>
      </w:r>
      <w:r>
        <w:rPr>
          <w:rFonts w:ascii="Calibri" w:hAnsi="Calibri" w:cs="Arial"/>
          <w:sz w:val="22"/>
          <w:szCs w:val="22"/>
        </w:rPr>
        <w:t>P</w:t>
      </w:r>
      <w:r w:rsidRPr="0099326C">
        <w:rPr>
          <w:rFonts w:ascii="Calibri" w:hAnsi="Calibri" w:cs="Arial"/>
          <w:sz w:val="22"/>
          <w:szCs w:val="22"/>
        </w:rPr>
        <w:t>rodávající poruší jakoukoliv povinnost</w:t>
      </w:r>
      <w:r>
        <w:rPr>
          <w:rFonts w:ascii="Calibri" w:hAnsi="Calibri" w:cs="Arial"/>
          <w:sz w:val="22"/>
          <w:szCs w:val="22"/>
        </w:rPr>
        <w:t xml:space="preserve"> </w:t>
      </w:r>
      <w:r w:rsidR="00025D48">
        <w:rPr>
          <w:rFonts w:ascii="Calibri" w:hAnsi="Calibri" w:cs="Arial"/>
          <w:sz w:val="22"/>
          <w:szCs w:val="22"/>
        </w:rPr>
        <w:t>uloženou mu</w:t>
      </w:r>
      <w:r w:rsidRPr="0099326C">
        <w:rPr>
          <w:rFonts w:ascii="Calibri" w:hAnsi="Calibri" w:cs="Arial"/>
          <w:sz w:val="22"/>
          <w:szCs w:val="22"/>
        </w:rPr>
        <w:t xml:space="preserve"> v</w:t>
      </w:r>
      <w:r w:rsidR="00212865">
        <w:rPr>
          <w:rFonts w:ascii="Calibri" w:hAnsi="Calibri" w:cs="Arial"/>
          <w:sz w:val="22"/>
          <w:szCs w:val="22"/>
        </w:rPr>
        <w:t> </w:t>
      </w:r>
      <w:r w:rsidRPr="0099326C">
        <w:rPr>
          <w:rFonts w:ascii="Calibri" w:hAnsi="Calibri" w:cs="Arial"/>
          <w:sz w:val="22"/>
          <w:szCs w:val="22"/>
        </w:rPr>
        <w:t xml:space="preserve">čl. </w:t>
      </w:r>
      <w:r>
        <w:rPr>
          <w:rFonts w:ascii="Calibri" w:hAnsi="Calibri" w:cs="Arial"/>
          <w:sz w:val="22"/>
          <w:szCs w:val="22"/>
        </w:rPr>
        <w:t>10 odst. 10.2. Smlouvy</w:t>
      </w:r>
      <w:r w:rsidRPr="0099326C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>může</w:t>
      </w:r>
      <w:r w:rsidRPr="0099326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K</w:t>
      </w:r>
      <w:r w:rsidRPr="0099326C">
        <w:rPr>
          <w:rFonts w:ascii="Calibri" w:hAnsi="Calibri" w:cs="Arial"/>
          <w:sz w:val="22"/>
          <w:szCs w:val="22"/>
        </w:rPr>
        <w:t>upující</w:t>
      </w:r>
      <w:r>
        <w:rPr>
          <w:rFonts w:ascii="Calibri" w:hAnsi="Calibri" w:cs="Arial"/>
          <w:sz w:val="22"/>
          <w:szCs w:val="22"/>
        </w:rPr>
        <w:t xml:space="preserve"> uplatnit vůči Prodávajícímu</w:t>
      </w:r>
      <w:r w:rsidRPr="0099326C">
        <w:rPr>
          <w:rFonts w:ascii="Calibri" w:hAnsi="Calibri" w:cs="Arial"/>
          <w:sz w:val="22"/>
          <w:szCs w:val="22"/>
        </w:rPr>
        <w:t xml:space="preserve"> smluvní pokutu ve výši </w:t>
      </w:r>
      <w:r w:rsidR="00BA6315">
        <w:rPr>
          <w:rFonts w:ascii="Calibri" w:hAnsi="Calibri" w:cs="Arial"/>
          <w:sz w:val="22"/>
          <w:szCs w:val="22"/>
        </w:rPr>
        <w:t>4</w:t>
      </w:r>
      <w:r w:rsidRPr="0099326C">
        <w:rPr>
          <w:rFonts w:ascii="Calibri" w:hAnsi="Calibri" w:cs="Arial"/>
          <w:sz w:val="22"/>
          <w:szCs w:val="22"/>
        </w:rPr>
        <w:t>0.000 Kč za každý jednotlivý případ.</w:t>
      </w:r>
    </w:p>
    <w:p w14:paraId="471035CB" w14:textId="10B22DCA" w:rsidR="0099326C" w:rsidRPr="0099326C" w:rsidRDefault="0099326C" w:rsidP="008C7535">
      <w:pPr>
        <w:tabs>
          <w:tab w:val="left" w:pos="567"/>
        </w:tabs>
        <w:spacing w:after="120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8.</w:t>
      </w:r>
      <w:r w:rsidRPr="0099326C">
        <w:rPr>
          <w:rFonts w:ascii="Calibri" w:hAnsi="Calibri" w:cs="Arial"/>
          <w:sz w:val="22"/>
          <w:szCs w:val="22"/>
        </w:rPr>
        <w:t>4.</w:t>
      </w:r>
      <w:r w:rsidRPr="0099326C">
        <w:rPr>
          <w:rFonts w:ascii="Calibri" w:hAnsi="Calibri" w:cs="Arial"/>
          <w:sz w:val="22"/>
          <w:szCs w:val="22"/>
        </w:rPr>
        <w:tab/>
        <w:t>V</w:t>
      </w:r>
      <w:r w:rsidR="00212865">
        <w:rPr>
          <w:rFonts w:ascii="Calibri" w:hAnsi="Calibri" w:cs="Arial"/>
          <w:sz w:val="22"/>
          <w:szCs w:val="22"/>
        </w:rPr>
        <w:t> </w:t>
      </w:r>
      <w:r w:rsidRPr="0099326C">
        <w:rPr>
          <w:rFonts w:ascii="Calibri" w:hAnsi="Calibri" w:cs="Arial"/>
          <w:sz w:val="22"/>
          <w:szCs w:val="22"/>
        </w:rPr>
        <w:t xml:space="preserve">případě, že </w:t>
      </w:r>
      <w:r>
        <w:rPr>
          <w:rFonts w:ascii="Calibri" w:hAnsi="Calibri" w:cs="Arial"/>
          <w:sz w:val="22"/>
          <w:szCs w:val="22"/>
        </w:rPr>
        <w:t>P</w:t>
      </w:r>
      <w:r w:rsidRPr="0099326C">
        <w:rPr>
          <w:rFonts w:ascii="Calibri" w:hAnsi="Calibri" w:cs="Arial"/>
          <w:sz w:val="22"/>
          <w:szCs w:val="22"/>
        </w:rPr>
        <w:t xml:space="preserve">rodávající poruší jakoukoliv povinnost </w:t>
      </w:r>
      <w:r w:rsidR="00025D48">
        <w:rPr>
          <w:rFonts w:ascii="Calibri" w:hAnsi="Calibri" w:cs="Arial"/>
          <w:sz w:val="22"/>
          <w:szCs w:val="22"/>
        </w:rPr>
        <w:t>uloženou mu</w:t>
      </w:r>
      <w:r w:rsidRPr="0099326C">
        <w:rPr>
          <w:rFonts w:ascii="Calibri" w:hAnsi="Calibri" w:cs="Arial"/>
          <w:sz w:val="22"/>
          <w:szCs w:val="22"/>
        </w:rPr>
        <w:t xml:space="preserve"> v</w:t>
      </w:r>
      <w:r w:rsidR="00212865">
        <w:rPr>
          <w:rFonts w:ascii="Calibri" w:hAnsi="Calibri" w:cs="Arial"/>
          <w:sz w:val="22"/>
          <w:szCs w:val="22"/>
        </w:rPr>
        <w:t> </w:t>
      </w:r>
      <w:r w:rsidRPr="0099326C">
        <w:rPr>
          <w:rFonts w:ascii="Calibri" w:hAnsi="Calibri" w:cs="Arial"/>
          <w:sz w:val="22"/>
          <w:szCs w:val="22"/>
        </w:rPr>
        <w:t xml:space="preserve">čl. </w:t>
      </w:r>
      <w:r>
        <w:rPr>
          <w:rFonts w:ascii="Calibri" w:hAnsi="Calibri" w:cs="Arial"/>
          <w:sz w:val="22"/>
          <w:szCs w:val="22"/>
        </w:rPr>
        <w:t>9</w:t>
      </w:r>
      <w:r w:rsidRPr="0099326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S</w:t>
      </w:r>
      <w:r w:rsidRPr="0099326C">
        <w:rPr>
          <w:rFonts w:ascii="Calibri" w:hAnsi="Calibri" w:cs="Arial"/>
          <w:sz w:val="22"/>
          <w:szCs w:val="22"/>
        </w:rPr>
        <w:t xml:space="preserve">mlouvy, </w:t>
      </w:r>
      <w:r>
        <w:rPr>
          <w:rFonts w:ascii="Calibri" w:hAnsi="Calibri" w:cs="Arial"/>
          <w:sz w:val="22"/>
          <w:szCs w:val="22"/>
        </w:rPr>
        <w:t>může</w:t>
      </w:r>
      <w:r w:rsidRPr="0099326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K</w:t>
      </w:r>
      <w:r w:rsidRPr="0099326C">
        <w:rPr>
          <w:rFonts w:ascii="Calibri" w:hAnsi="Calibri" w:cs="Arial"/>
          <w:sz w:val="22"/>
          <w:szCs w:val="22"/>
        </w:rPr>
        <w:t>upující</w:t>
      </w:r>
      <w:r>
        <w:rPr>
          <w:rFonts w:ascii="Calibri" w:hAnsi="Calibri" w:cs="Arial"/>
          <w:sz w:val="22"/>
          <w:szCs w:val="22"/>
        </w:rPr>
        <w:t xml:space="preserve"> uplatnit vůči</w:t>
      </w:r>
      <w:r w:rsidR="00025D48">
        <w:rPr>
          <w:rFonts w:ascii="Calibri" w:hAnsi="Calibri" w:cs="Arial"/>
          <w:sz w:val="22"/>
          <w:szCs w:val="22"/>
        </w:rPr>
        <w:t xml:space="preserve"> Prodávajícímu</w:t>
      </w:r>
      <w:r w:rsidRPr="0099326C">
        <w:rPr>
          <w:rFonts w:ascii="Calibri" w:hAnsi="Calibri" w:cs="Arial"/>
          <w:sz w:val="22"/>
          <w:szCs w:val="22"/>
        </w:rPr>
        <w:t xml:space="preserve"> smluvní pokutu ve výši </w:t>
      </w:r>
      <w:r w:rsidR="00025D48">
        <w:rPr>
          <w:rFonts w:ascii="Calibri" w:hAnsi="Calibri" w:cs="Arial"/>
          <w:sz w:val="22"/>
          <w:szCs w:val="22"/>
        </w:rPr>
        <w:t>3.0</w:t>
      </w:r>
      <w:r w:rsidRPr="0099326C">
        <w:rPr>
          <w:rFonts w:ascii="Calibri" w:hAnsi="Calibri" w:cs="Arial"/>
          <w:sz w:val="22"/>
          <w:szCs w:val="22"/>
        </w:rPr>
        <w:t>00 Kč za každý jednotlivý případ.</w:t>
      </w:r>
    </w:p>
    <w:p w14:paraId="3DBB86BB" w14:textId="61FE0912" w:rsidR="00025FF5" w:rsidRDefault="008C7535" w:rsidP="00025FF5">
      <w:pPr>
        <w:tabs>
          <w:tab w:val="left" w:pos="567"/>
        </w:tabs>
        <w:spacing w:after="120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B8003D" w:rsidRPr="00CE7D14">
        <w:rPr>
          <w:rFonts w:ascii="Calibri" w:hAnsi="Calibri" w:cs="Arial"/>
          <w:sz w:val="22"/>
          <w:szCs w:val="22"/>
        </w:rPr>
        <w:t>.</w:t>
      </w:r>
      <w:r w:rsidR="00025D48">
        <w:rPr>
          <w:rFonts w:ascii="Calibri" w:hAnsi="Calibri" w:cs="Arial"/>
          <w:sz w:val="22"/>
          <w:szCs w:val="22"/>
        </w:rPr>
        <w:t>5</w:t>
      </w:r>
      <w:r w:rsidR="004C111D" w:rsidRPr="00CE7D14">
        <w:rPr>
          <w:rFonts w:ascii="Calibri" w:hAnsi="Calibri" w:cs="Arial"/>
          <w:sz w:val="22"/>
          <w:szCs w:val="22"/>
        </w:rPr>
        <w:t>.</w:t>
      </w:r>
      <w:r w:rsidR="004C111D" w:rsidRPr="00CE7D14">
        <w:rPr>
          <w:rFonts w:ascii="Calibri" w:hAnsi="Calibri" w:cs="Arial"/>
          <w:sz w:val="22"/>
          <w:szCs w:val="22"/>
        </w:rPr>
        <w:tab/>
      </w:r>
      <w:r w:rsidR="00025FF5" w:rsidRPr="00025FF5">
        <w:rPr>
          <w:rFonts w:ascii="Calibri" w:hAnsi="Calibri" w:cs="Arial"/>
          <w:sz w:val="22"/>
          <w:szCs w:val="22"/>
        </w:rPr>
        <w:t>V</w:t>
      </w:r>
      <w:r w:rsidR="00212865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 xml:space="preserve">případě prodlení </w:t>
      </w:r>
      <w:r w:rsidR="0099326C">
        <w:rPr>
          <w:rFonts w:ascii="Calibri" w:hAnsi="Calibri" w:cs="Arial"/>
          <w:sz w:val="22"/>
          <w:szCs w:val="22"/>
        </w:rPr>
        <w:t>Kupujícího</w:t>
      </w:r>
      <w:r w:rsidR="00025FF5" w:rsidRPr="00025FF5">
        <w:rPr>
          <w:rFonts w:ascii="Calibri" w:hAnsi="Calibri" w:cs="Arial"/>
          <w:sz w:val="22"/>
          <w:szCs w:val="22"/>
        </w:rPr>
        <w:t xml:space="preserve"> se zaplacením faktury v</w:t>
      </w:r>
      <w:r w:rsidR="00212865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>termínu uvedeném v</w:t>
      </w:r>
      <w:r w:rsidR="00212865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 xml:space="preserve">čl. 3 odst. 3.3. Smlouvy může </w:t>
      </w:r>
      <w:r w:rsidR="001C0DEE">
        <w:rPr>
          <w:rFonts w:ascii="Calibri" w:hAnsi="Calibri" w:cs="Arial"/>
          <w:sz w:val="22"/>
          <w:szCs w:val="22"/>
        </w:rPr>
        <w:t>P</w:t>
      </w:r>
      <w:r w:rsidR="0099326C">
        <w:rPr>
          <w:rFonts w:ascii="Calibri" w:hAnsi="Calibri" w:cs="Arial"/>
          <w:sz w:val="22"/>
          <w:szCs w:val="22"/>
        </w:rPr>
        <w:t>rodávající</w:t>
      </w:r>
      <w:r w:rsidR="00025FF5" w:rsidRPr="00025FF5">
        <w:rPr>
          <w:rFonts w:ascii="Calibri" w:hAnsi="Calibri" w:cs="Arial"/>
          <w:sz w:val="22"/>
          <w:szCs w:val="22"/>
        </w:rPr>
        <w:t xml:space="preserve"> uplatnit vůči </w:t>
      </w:r>
      <w:r w:rsidR="0099326C">
        <w:rPr>
          <w:rFonts w:ascii="Calibri" w:hAnsi="Calibri" w:cs="Arial"/>
          <w:sz w:val="22"/>
          <w:szCs w:val="22"/>
        </w:rPr>
        <w:t>Kupujícímu</w:t>
      </w:r>
      <w:r w:rsidR="00025FF5" w:rsidRPr="00025FF5">
        <w:rPr>
          <w:rFonts w:ascii="Calibri" w:hAnsi="Calibri" w:cs="Arial"/>
          <w:sz w:val="22"/>
          <w:szCs w:val="22"/>
        </w:rPr>
        <w:t xml:space="preserve"> smluvní pokutu ve výši 0,05 % z</w:t>
      </w:r>
      <w:r w:rsidR="00212865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 xml:space="preserve">dlužné částky </w:t>
      </w:r>
      <w:r w:rsidR="0099326C">
        <w:rPr>
          <w:rFonts w:ascii="Calibri" w:hAnsi="Calibri" w:cs="Arial"/>
          <w:sz w:val="22"/>
          <w:szCs w:val="22"/>
        </w:rPr>
        <w:t>(</w:t>
      </w:r>
      <w:r w:rsidR="00025FF5" w:rsidRPr="00025FF5">
        <w:rPr>
          <w:rFonts w:ascii="Calibri" w:hAnsi="Calibri" w:cs="Arial"/>
          <w:sz w:val="22"/>
          <w:szCs w:val="22"/>
        </w:rPr>
        <w:t>bez DPH</w:t>
      </w:r>
      <w:r w:rsidR="0099326C">
        <w:rPr>
          <w:rFonts w:ascii="Calibri" w:hAnsi="Calibri" w:cs="Arial"/>
          <w:sz w:val="22"/>
          <w:szCs w:val="22"/>
        </w:rPr>
        <w:t>)</w:t>
      </w:r>
      <w:r w:rsidR="00025FF5" w:rsidRPr="00025FF5">
        <w:rPr>
          <w:rFonts w:ascii="Calibri" w:hAnsi="Calibri" w:cs="Arial"/>
          <w:sz w:val="22"/>
          <w:szCs w:val="22"/>
        </w:rPr>
        <w:t xml:space="preserve"> za každý započatý den prodlení</w:t>
      </w:r>
      <w:r w:rsidR="00D10065">
        <w:rPr>
          <w:rFonts w:ascii="Calibri" w:hAnsi="Calibri" w:cs="Arial"/>
          <w:sz w:val="22"/>
          <w:szCs w:val="22"/>
        </w:rPr>
        <w:t>,</w:t>
      </w:r>
      <w:r w:rsidR="00D10065" w:rsidRPr="00D10065">
        <w:rPr>
          <w:szCs w:val="22"/>
        </w:rPr>
        <w:t xml:space="preserve"> </w:t>
      </w:r>
      <w:r w:rsidR="00D10065" w:rsidRPr="008A0C90">
        <w:rPr>
          <w:rFonts w:ascii="Calibri" w:hAnsi="Calibri" w:cs="Calibri"/>
          <w:sz w:val="22"/>
          <w:szCs w:val="22"/>
        </w:rPr>
        <w:t>maximálně však do výše 3 % z</w:t>
      </w:r>
      <w:r w:rsidR="00212865">
        <w:rPr>
          <w:rFonts w:ascii="Calibri" w:hAnsi="Calibri" w:cs="Calibri"/>
          <w:sz w:val="22"/>
          <w:szCs w:val="22"/>
        </w:rPr>
        <w:t> </w:t>
      </w:r>
      <w:r w:rsidR="00D10065" w:rsidRPr="008A0C90">
        <w:rPr>
          <w:rFonts w:ascii="Calibri" w:hAnsi="Calibri" w:cs="Calibri"/>
          <w:sz w:val="22"/>
          <w:szCs w:val="22"/>
        </w:rPr>
        <w:t xml:space="preserve">celkové ceny dodávky </w:t>
      </w:r>
      <w:r w:rsidR="0099326C">
        <w:rPr>
          <w:rFonts w:ascii="Calibri" w:hAnsi="Calibri" w:cs="Calibri"/>
          <w:sz w:val="22"/>
          <w:szCs w:val="22"/>
        </w:rPr>
        <w:t>Zboží</w:t>
      </w:r>
      <w:r w:rsidR="00406F2B">
        <w:rPr>
          <w:rFonts w:ascii="Calibri" w:hAnsi="Calibri" w:cs="Calibri"/>
          <w:sz w:val="22"/>
          <w:szCs w:val="22"/>
        </w:rPr>
        <w:t xml:space="preserve"> </w:t>
      </w:r>
      <w:r w:rsidR="0099326C">
        <w:rPr>
          <w:rFonts w:ascii="Calibri" w:hAnsi="Calibri" w:cs="Calibri"/>
          <w:sz w:val="22"/>
          <w:szCs w:val="22"/>
        </w:rPr>
        <w:t>(</w:t>
      </w:r>
      <w:r w:rsidR="00406F2B">
        <w:rPr>
          <w:rFonts w:ascii="Calibri" w:hAnsi="Calibri" w:cs="Calibri"/>
          <w:sz w:val="22"/>
          <w:szCs w:val="22"/>
        </w:rPr>
        <w:t>bez DPH</w:t>
      </w:r>
      <w:r w:rsidR="0099326C">
        <w:rPr>
          <w:rFonts w:ascii="Calibri" w:hAnsi="Calibri" w:cs="Calibri"/>
          <w:sz w:val="22"/>
          <w:szCs w:val="22"/>
        </w:rPr>
        <w:t>)</w:t>
      </w:r>
      <w:r w:rsidR="00D10065" w:rsidRPr="008A0C90">
        <w:rPr>
          <w:rFonts w:ascii="Calibri" w:hAnsi="Calibri" w:cs="Calibri"/>
          <w:sz w:val="22"/>
          <w:szCs w:val="22"/>
        </w:rPr>
        <w:t>.</w:t>
      </w:r>
      <w:r w:rsidR="00025FF5" w:rsidRPr="00025FF5">
        <w:rPr>
          <w:rFonts w:ascii="Calibri" w:hAnsi="Calibri" w:cs="Arial"/>
          <w:sz w:val="22"/>
          <w:szCs w:val="22"/>
        </w:rPr>
        <w:t xml:space="preserve"> Smluvní pokuta nahrazuje úrok z</w:t>
      </w:r>
      <w:r w:rsidR="00212865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>prodlení.</w:t>
      </w:r>
    </w:p>
    <w:p w14:paraId="5E2C8FDE" w14:textId="6B959195" w:rsidR="006422F2" w:rsidRDefault="008C7535" w:rsidP="00025D48">
      <w:pPr>
        <w:tabs>
          <w:tab w:val="left" w:pos="567"/>
        </w:tabs>
        <w:spacing w:after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025FF5" w:rsidRPr="00CE7D14">
        <w:rPr>
          <w:rFonts w:ascii="Calibri" w:hAnsi="Calibri" w:cs="Arial"/>
          <w:sz w:val="22"/>
          <w:szCs w:val="22"/>
        </w:rPr>
        <w:t>.</w:t>
      </w:r>
      <w:r w:rsidR="00025D48">
        <w:rPr>
          <w:rFonts w:ascii="Calibri" w:hAnsi="Calibri" w:cs="Arial"/>
          <w:sz w:val="22"/>
          <w:szCs w:val="22"/>
        </w:rPr>
        <w:t>6</w:t>
      </w:r>
      <w:r w:rsidR="00025FF5" w:rsidRPr="00CE7D14">
        <w:rPr>
          <w:rFonts w:ascii="Calibri" w:hAnsi="Calibri" w:cs="Arial"/>
          <w:sz w:val="22"/>
          <w:szCs w:val="22"/>
        </w:rPr>
        <w:t>.</w:t>
      </w:r>
      <w:r w:rsidR="00025FF5" w:rsidRPr="00CE7D14">
        <w:rPr>
          <w:rFonts w:ascii="Calibri" w:hAnsi="Calibri" w:cs="Arial"/>
          <w:sz w:val="22"/>
          <w:szCs w:val="22"/>
        </w:rPr>
        <w:tab/>
      </w:r>
      <w:r w:rsidR="00A41E03" w:rsidRPr="00DB2C44">
        <w:rPr>
          <w:rFonts w:ascii="Calibri" w:hAnsi="Calibri" w:cs="Arial"/>
          <w:sz w:val="22"/>
          <w:szCs w:val="22"/>
        </w:rPr>
        <w:t>Splatnost smluvních pokut je 14 kalendářních dnů od doručení písemné výzvy k</w:t>
      </w:r>
      <w:r w:rsidR="00212865">
        <w:rPr>
          <w:rFonts w:ascii="Calibri" w:hAnsi="Calibri" w:cs="Arial"/>
          <w:sz w:val="22"/>
          <w:szCs w:val="22"/>
        </w:rPr>
        <w:t> </w:t>
      </w:r>
      <w:r w:rsidR="00A41E03" w:rsidRPr="00DB2C44">
        <w:rPr>
          <w:rFonts w:ascii="Calibri" w:hAnsi="Calibri" w:cs="Arial"/>
          <w:sz w:val="22"/>
          <w:szCs w:val="22"/>
        </w:rPr>
        <w:t xml:space="preserve">zaplacení. </w:t>
      </w:r>
      <w:r w:rsidR="00025D48">
        <w:rPr>
          <w:rFonts w:ascii="Calibri" w:hAnsi="Calibri" w:cs="Arial"/>
          <w:sz w:val="22"/>
          <w:szCs w:val="22"/>
        </w:rPr>
        <w:t>Kteroukoliv u</w:t>
      </w:r>
      <w:r w:rsidR="00A41E03" w:rsidRPr="00DB2C44">
        <w:rPr>
          <w:rFonts w:ascii="Calibri" w:hAnsi="Calibri" w:cs="Arial"/>
          <w:sz w:val="22"/>
          <w:szCs w:val="22"/>
        </w:rPr>
        <w:t>platněn</w:t>
      </w:r>
      <w:r w:rsidR="00025D48">
        <w:rPr>
          <w:rFonts w:ascii="Calibri" w:hAnsi="Calibri" w:cs="Arial"/>
          <w:sz w:val="22"/>
          <w:szCs w:val="22"/>
        </w:rPr>
        <w:t>ou</w:t>
      </w:r>
      <w:r w:rsidR="00A41E03" w:rsidRPr="00DB2C44">
        <w:rPr>
          <w:rFonts w:ascii="Calibri" w:hAnsi="Calibri" w:cs="Arial"/>
          <w:sz w:val="22"/>
          <w:szCs w:val="22"/>
        </w:rPr>
        <w:t xml:space="preserve"> smluvní pokut</w:t>
      </w:r>
      <w:r w:rsidR="00025D48">
        <w:rPr>
          <w:rFonts w:ascii="Calibri" w:hAnsi="Calibri" w:cs="Arial"/>
          <w:sz w:val="22"/>
          <w:szCs w:val="22"/>
        </w:rPr>
        <w:t>u</w:t>
      </w:r>
      <w:r w:rsidR="00A41E03" w:rsidRPr="00DB2C44">
        <w:rPr>
          <w:rFonts w:ascii="Calibri" w:hAnsi="Calibri" w:cs="Arial"/>
          <w:sz w:val="22"/>
          <w:szCs w:val="22"/>
        </w:rPr>
        <w:t xml:space="preserve"> je </w:t>
      </w:r>
      <w:r w:rsidR="00025D48">
        <w:rPr>
          <w:rFonts w:ascii="Calibri" w:hAnsi="Calibri" w:cs="Arial"/>
          <w:sz w:val="22"/>
          <w:szCs w:val="22"/>
        </w:rPr>
        <w:t>Kupující</w:t>
      </w:r>
      <w:r w:rsidR="00A41E03" w:rsidRPr="00DB2C44">
        <w:rPr>
          <w:rFonts w:ascii="Calibri" w:hAnsi="Calibri" w:cs="Arial"/>
          <w:sz w:val="22"/>
          <w:szCs w:val="22"/>
        </w:rPr>
        <w:t xml:space="preserve"> oprávněn započíst na pohledávku </w:t>
      </w:r>
      <w:r w:rsidR="001C0DEE">
        <w:rPr>
          <w:rFonts w:ascii="Calibri" w:hAnsi="Calibri" w:cs="Arial"/>
          <w:sz w:val="22"/>
          <w:szCs w:val="22"/>
        </w:rPr>
        <w:t>P</w:t>
      </w:r>
      <w:r w:rsidR="00025D48">
        <w:rPr>
          <w:rFonts w:ascii="Calibri" w:hAnsi="Calibri" w:cs="Arial"/>
          <w:sz w:val="22"/>
          <w:szCs w:val="22"/>
        </w:rPr>
        <w:t>rodávajícího</w:t>
      </w:r>
      <w:r w:rsidR="00A41E03" w:rsidRPr="00DB2C44">
        <w:rPr>
          <w:rFonts w:ascii="Calibri" w:hAnsi="Calibri" w:cs="Arial"/>
          <w:sz w:val="22"/>
          <w:szCs w:val="22"/>
        </w:rPr>
        <w:t xml:space="preserve"> na cenu dle Smlouvy, a to </w:t>
      </w:r>
      <w:r w:rsidR="00A41E03" w:rsidRPr="00F84FEC">
        <w:rPr>
          <w:rFonts w:ascii="Calibri" w:hAnsi="Calibri"/>
          <w:sz w:val="22"/>
          <w:szCs w:val="22"/>
        </w:rPr>
        <w:t>splatnou i</w:t>
      </w:r>
      <w:r w:rsidR="0027083C">
        <w:rPr>
          <w:rFonts w:ascii="Calibri" w:hAnsi="Calibri"/>
          <w:sz w:val="22"/>
          <w:szCs w:val="22"/>
        </w:rPr>
        <w:t> </w:t>
      </w:r>
      <w:r w:rsidR="00A41E03" w:rsidRPr="00F84FEC">
        <w:rPr>
          <w:rFonts w:ascii="Calibri" w:hAnsi="Calibri"/>
          <w:sz w:val="22"/>
          <w:szCs w:val="22"/>
        </w:rPr>
        <w:t>nesplatnou, současnou i v</w:t>
      </w:r>
      <w:r w:rsidR="00212865">
        <w:rPr>
          <w:rFonts w:ascii="Calibri" w:hAnsi="Calibri"/>
          <w:sz w:val="22"/>
          <w:szCs w:val="22"/>
        </w:rPr>
        <w:t> </w:t>
      </w:r>
      <w:r w:rsidR="00A41E03" w:rsidRPr="00F84FEC">
        <w:rPr>
          <w:rFonts w:ascii="Calibri" w:hAnsi="Calibri"/>
          <w:sz w:val="22"/>
          <w:szCs w:val="22"/>
        </w:rPr>
        <w:t xml:space="preserve">budoucnu vzniklou. </w:t>
      </w:r>
      <w:r w:rsidR="00A41E03" w:rsidRPr="00DB2C44">
        <w:rPr>
          <w:rFonts w:ascii="Calibri" w:hAnsi="Calibri" w:cs="Arial"/>
          <w:sz w:val="22"/>
          <w:szCs w:val="22"/>
        </w:rPr>
        <w:t xml:space="preserve">Vznikem povinnosti hradit smluvní pokutu ani jejím zaplacením není dotčen nárok </w:t>
      </w:r>
      <w:r w:rsidR="00025D48">
        <w:rPr>
          <w:rFonts w:ascii="Calibri" w:hAnsi="Calibri"/>
          <w:sz w:val="22"/>
          <w:szCs w:val="22"/>
        </w:rPr>
        <w:t>Kupujícího</w:t>
      </w:r>
      <w:r w:rsidR="00A41E03" w:rsidRPr="00946B90">
        <w:rPr>
          <w:rFonts w:ascii="Calibri" w:hAnsi="Calibri"/>
          <w:sz w:val="22"/>
          <w:szCs w:val="22"/>
        </w:rPr>
        <w:t xml:space="preserve"> na náhradu majetkové újmy v</w:t>
      </w:r>
      <w:r w:rsidR="00212865">
        <w:rPr>
          <w:rFonts w:ascii="Calibri" w:hAnsi="Calibri"/>
          <w:sz w:val="22"/>
          <w:szCs w:val="22"/>
        </w:rPr>
        <w:t> </w:t>
      </w:r>
      <w:r w:rsidR="00A41E03" w:rsidRPr="00946B90">
        <w:rPr>
          <w:rFonts w:ascii="Calibri" w:hAnsi="Calibri"/>
          <w:sz w:val="22"/>
          <w:szCs w:val="22"/>
        </w:rPr>
        <w:t>plné výši ani na odstoupení od Smlouvy.</w:t>
      </w:r>
    </w:p>
    <w:p w14:paraId="5D7121F8" w14:textId="6B7A06D5" w:rsidR="00025D48" w:rsidRDefault="00025D48" w:rsidP="00212865">
      <w:pPr>
        <w:tabs>
          <w:tab w:val="left" w:pos="567"/>
        </w:tabs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8.7.</w:t>
      </w:r>
      <w:r>
        <w:rPr>
          <w:rFonts w:ascii="Calibri" w:hAnsi="Calibri"/>
          <w:sz w:val="22"/>
          <w:szCs w:val="22"/>
        </w:rPr>
        <w:tab/>
      </w:r>
      <w:r w:rsidRPr="00025D48">
        <w:rPr>
          <w:rFonts w:ascii="Calibri" w:hAnsi="Calibri"/>
          <w:sz w:val="22"/>
          <w:szCs w:val="22"/>
        </w:rPr>
        <w:t>Celková výše smluvních pokut není omezena jakýmkoliv limitem a smluvní pokuty mohou být kombinovány (t</w:t>
      </w:r>
      <w:r>
        <w:rPr>
          <w:rFonts w:ascii="Calibri" w:hAnsi="Calibri"/>
          <w:sz w:val="22"/>
          <w:szCs w:val="22"/>
        </w:rPr>
        <w:t>j.</w:t>
      </w:r>
      <w:r w:rsidR="00EC21EC">
        <w:rPr>
          <w:rFonts w:ascii="Calibri" w:hAnsi="Calibri"/>
          <w:sz w:val="22"/>
          <w:szCs w:val="22"/>
        </w:rPr>
        <w:t> </w:t>
      </w:r>
      <w:r w:rsidRPr="00025D48">
        <w:rPr>
          <w:rFonts w:ascii="Calibri" w:hAnsi="Calibri"/>
          <w:sz w:val="22"/>
          <w:szCs w:val="22"/>
        </w:rPr>
        <w:t>uplatnění jedné smluvní pokuty nevylučuje souběžné uplatnění jakékoliv jiné smluvní pokuty).</w:t>
      </w:r>
    </w:p>
    <w:p w14:paraId="5C07591A" w14:textId="77777777" w:rsidR="00116FAC" w:rsidRDefault="00116FAC" w:rsidP="00124243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</w:p>
    <w:p w14:paraId="7861BA08" w14:textId="7A5D9620" w:rsidR="00116FAC" w:rsidRPr="00116FAC" w:rsidRDefault="00116FAC" w:rsidP="00212865">
      <w:pPr>
        <w:tabs>
          <w:tab w:val="left" w:pos="567"/>
        </w:tabs>
        <w:ind w:left="567" w:hanging="567"/>
        <w:jc w:val="center"/>
        <w:rPr>
          <w:rFonts w:ascii="Calibri" w:hAnsi="Calibri"/>
          <w:b/>
          <w:bCs/>
          <w:sz w:val="22"/>
          <w:szCs w:val="22"/>
        </w:rPr>
      </w:pPr>
      <w:r w:rsidRPr="00116FAC">
        <w:rPr>
          <w:rFonts w:ascii="Calibri" w:hAnsi="Calibri"/>
          <w:b/>
          <w:bCs/>
          <w:sz w:val="22"/>
          <w:szCs w:val="22"/>
        </w:rPr>
        <w:t xml:space="preserve">Čl. </w:t>
      </w:r>
      <w:r w:rsidR="00E73DD7">
        <w:rPr>
          <w:rFonts w:ascii="Calibri" w:hAnsi="Calibri"/>
          <w:b/>
          <w:bCs/>
          <w:sz w:val="22"/>
          <w:szCs w:val="22"/>
        </w:rPr>
        <w:t>9</w:t>
      </w:r>
    </w:p>
    <w:p w14:paraId="429D093B" w14:textId="0119951B" w:rsidR="00116FAC" w:rsidRPr="00116FAC" w:rsidRDefault="00116FAC" w:rsidP="0060521A">
      <w:pPr>
        <w:tabs>
          <w:tab w:val="left" w:pos="567"/>
        </w:tabs>
        <w:spacing w:after="120"/>
        <w:ind w:left="567" w:hanging="567"/>
        <w:jc w:val="center"/>
        <w:rPr>
          <w:rFonts w:ascii="Calibri" w:hAnsi="Calibri"/>
          <w:caps/>
          <w:sz w:val="22"/>
          <w:szCs w:val="22"/>
        </w:rPr>
      </w:pPr>
      <w:r w:rsidRPr="00116FAC">
        <w:rPr>
          <w:rFonts w:ascii="Calibri" w:hAnsi="Calibri"/>
          <w:b/>
          <w:bCs/>
          <w:caps/>
          <w:sz w:val="22"/>
          <w:szCs w:val="22"/>
        </w:rPr>
        <w:t>Ochrana duševního vlastnictví</w:t>
      </w:r>
    </w:p>
    <w:p w14:paraId="478094E1" w14:textId="6BE7AE84" w:rsidR="0060521A" w:rsidRPr="00212865" w:rsidRDefault="00E73DD7" w:rsidP="00212865">
      <w:pPr>
        <w:tabs>
          <w:tab w:val="left" w:pos="567"/>
        </w:tabs>
        <w:spacing w:after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="00116FAC">
        <w:rPr>
          <w:rFonts w:ascii="Calibri" w:hAnsi="Calibri"/>
          <w:sz w:val="22"/>
          <w:szCs w:val="22"/>
        </w:rPr>
        <w:t>.1.</w:t>
      </w:r>
      <w:r w:rsidR="00116FAC">
        <w:rPr>
          <w:rFonts w:ascii="Calibri" w:hAnsi="Calibri"/>
          <w:sz w:val="22"/>
          <w:szCs w:val="22"/>
        </w:rPr>
        <w:tab/>
      </w:r>
      <w:r w:rsidR="0060521A" w:rsidRPr="0060521A">
        <w:rPr>
          <w:rFonts w:ascii="Calibri" w:hAnsi="Calibri"/>
          <w:sz w:val="22"/>
          <w:szCs w:val="22"/>
        </w:rPr>
        <w:t xml:space="preserve">Prodávající se zavazuje, že při poskytování plnění dle </w:t>
      </w:r>
      <w:r w:rsidR="0060521A">
        <w:rPr>
          <w:rFonts w:ascii="Calibri" w:hAnsi="Calibri"/>
          <w:sz w:val="22"/>
          <w:szCs w:val="22"/>
        </w:rPr>
        <w:t>S</w:t>
      </w:r>
      <w:r w:rsidR="0060521A" w:rsidRPr="0060521A">
        <w:rPr>
          <w:rFonts w:ascii="Calibri" w:hAnsi="Calibri"/>
          <w:sz w:val="22"/>
          <w:szCs w:val="22"/>
        </w:rPr>
        <w:t xml:space="preserve">mlouvy neporuší práva třetích osob, která těmto osobám </w:t>
      </w:r>
      <w:r w:rsidR="00124243">
        <w:rPr>
          <w:rFonts w:ascii="Calibri" w:hAnsi="Calibri"/>
          <w:sz w:val="22"/>
          <w:szCs w:val="22"/>
        </w:rPr>
        <w:t xml:space="preserve">plynou či </w:t>
      </w:r>
      <w:r w:rsidR="0060521A" w:rsidRPr="0060521A">
        <w:rPr>
          <w:rFonts w:ascii="Calibri" w:hAnsi="Calibri"/>
          <w:sz w:val="22"/>
          <w:szCs w:val="22"/>
        </w:rPr>
        <w:t>mohou plynout z</w:t>
      </w:r>
      <w:r w:rsidR="00212865">
        <w:rPr>
          <w:rFonts w:ascii="Calibri" w:hAnsi="Calibri"/>
          <w:sz w:val="22"/>
          <w:szCs w:val="22"/>
        </w:rPr>
        <w:t> </w:t>
      </w:r>
      <w:r w:rsidR="0060521A" w:rsidRPr="0060521A">
        <w:rPr>
          <w:rFonts w:ascii="Calibri" w:hAnsi="Calibri"/>
          <w:sz w:val="22"/>
          <w:szCs w:val="22"/>
        </w:rPr>
        <w:t>práv k</w:t>
      </w:r>
      <w:r w:rsidR="00212865">
        <w:rPr>
          <w:rFonts w:ascii="Calibri" w:hAnsi="Calibri"/>
          <w:sz w:val="22"/>
          <w:szCs w:val="22"/>
        </w:rPr>
        <w:t> </w:t>
      </w:r>
      <w:r w:rsidR="0060521A" w:rsidRPr="0060521A">
        <w:rPr>
          <w:rFonts w:ascii="Calibri" w:hAnsi="Calibri"/>
          <w:sz w:val="22"/>
          <w:szCs w:val="22"/>
        </w:rPr>
        <w:t>duševnímu vlastnictví, že je plně oprávněn disponovat s</w:t>
      </w:r>
      <w:r w:rsidR="00212865">
        <w:rPr>
          <w:rFonts w:ascii="Calibri" w:hAnsi="Calibri"/>
          <w:sz w:val="22"/>
          <w:szCs w:val="22"/>
        </w:rPr>
        <w:t> </w:t>
      </w:r>
      <w:r w:rsidR="0060521A" w:rsidRPr="0060521A">
        <w:rPr>
          <w:rFonts w:ascii="Calibri" w:hAnsi="Calibri"/>
          <w:sz w:val="22"/>
          <w:szCs w:val="22"/>
        </w:rPr>
        <w:t xml:space="preserve">právy, které </w:t>
      </w:r>
      <w:r w:rsidR="0060521A">
        <w:rPr>
          <w:rFonts w:ascii="Calibri" w:hAnsi="Calibri"/>
          <w:sz w:val="22"/>
          <w:szCs w:val="22"/>
        </w:rPr>
        <w:t>S</w:t>
      </w:r>
      <w:r w:rsidR="0060521A" w:rsidRPr="0060521A">
        <w:rPr>
          <w:rFonts w:ascii="Calibri" w:hAnsi="Calibri"/>
          <w:sz w:val="22"/>
          <w:szCs w:val="22"/>
        </w:rPr>
        <w:t xml:space="preserve">mlouvou postupuje na </w:t>
      </w:r>
      <w:r w:rsidR="0060521A">
        <w:rPr>
          <w:rFonts w:ascii="Calibri" w:hAnsi="Calibri"/>
          <w:sz w:val="22"/>
          <w:szCs w:val="22"/>
        </w:rPr>
        <w:t>K</w:t>
      </w:r>
      <w:r w:rsidR="0060521A" w:rsidRPr="0060521A">
        <w:rPr>
          <w:rFonts w:ascii="Calibri" w:hAnsi="Calibri"/>
          <w:sz w:val="22"/>
          <w:szCs w:val="22"/>
        </w:rPr>
        <w:t>upujícího, nebo k</w:t>
      </w:r>
      <w:r w:rsidR="00212865">
        <w:rPr>
          <w:rFonts w:ascii="Calibri" w:hAnsi="Calibri"/>
          <w:sz w:val="22"/>
          <w:szCs w:val="22"/>
        </w:rPr>
        <w:t> </w:t>
      </w:r>
      <w:r w:rsidR="0060521A" w:rsidRPr="0060521A">
        <w:rPr>
          <w:rFonts w:ascii="Calibri" w:hAnsi="Calibri"/>
          <w:sz w:val="22"/>
          <w:szCs w:val="22"/>
        </w:rPr>
        <w:t xml:space="preserve">jejichž užití poskytuje </w:t>
      </w:r>
      <w:r w:rsidR="0060521A">
        <w:rPr>
          <w:rFonts w:ascii="Calibri" w:hAnsi="Calibri"/>
          <w:sz w:val="22"/>
          <w:szCs w:val="22"/>
        </w:rPr>
        <w:t>K</w:t>
      </w:r>
      <w:r w:rsidR="0060521A" w:rsidRPr="0060521A">
        <w:rPr>
          <w:rFonts w:ascii="Calibri" w:hAnsi="Calibri"/>
          <w:sz w:val="22"/>
          <w:szCs w:val="22"/>
        </w:rPr>
        <w:t xml:space="preserve">upujícímu dle </w:t>
      </w:r>
      <w:r w:rsidR="0060521A">
        <w:rPr>
          <w:rFonts w:ascii="Calibri" w:hAnsi="Calibri"/>
          <w:sz w:val="22"/>
          <w:szCs w:val="22"/>
        </w:rPr>
        <w:t>S</w:t>
      </w:r>
      <w:r w:rsidR="0060521A" w:rsidRPr="0060521A">
        <w:rPr>
          <w:rFonts w:ascii="Calibri" w:hAnsi="Calibri"/>
          <w:sz w:val="22"/>
          <w:szCs w:val="22"/>
        </w:rPr>
        <w:t xml:space="preserve">mlouvy licenci </w:t>
      </w:r>
      <w:r w:rsidR="0060521A" w:rsidRPr="0060521A">
        <w:rPr>
          <w:rFonts w:ascii="Calibri" w:hAnsi="Calibri"/>
          <w:sz w:val="22"/>
          <w:szCs w:val="22"/>
        </w:rPr>
        <w:br/>
        <w:t xml:space="preserve">a zavazuje se za tímto účelem zajistit řádné a nerušené užívání výstupů poskytovaného plnění </w:t>
      </w:r>
      <w:r w:rsidR="0060521A">
        <w:rPr>
          <w:rFonts w:ascii="Calibri" w:hAnsi="Calibri"/>
          <w:sz w:val="22"/>
          <w:szCs w:val="22"/>
        </w:rPr>
        <w:t>Kupujícím</w:t>
      </w:r>
      <w:r w:rsidR="0060521A" w:rsidRPr="0060521A">
        <w:rPr>
          <w:rFonts w:ascii="Calibri" w:hAnsi="Calibri"/>
          <w:sz w:val="22"/>
          <w:szCs w:val="22"/>
        </w:rPr>
        <w:t xml:space="preserve">, včetně případného zajištění dalších souhlasů a licencí od autorů </w:t>
      </w:r>
      <w:r w:rsidR="00124243">
        <w:rPr>
          <w:rFonts w:ascii="Calibri" w:hAnsi="Calibri"/>
          <w:sz w:val="22"/>
          <w:szCs w:val="22"/>
        </w:rPr>
        <w:t>d</w:t>
      </w:r>
      <w:r w:rsidR="0060521A" w:rsidRPr="0060521A">
        <w:rPr>
          <w:rFonts w:ascii="Calibri" w:hAnsi="Calibri"/>
          <w:sz w:val="22"/>
          <w:szCs w:val="22"/>
        </w:rPr>
        <w:t>ěl v</w:t>
      </w:r>
      <w:r w:rsidR="00212865">
        <w:rPr>
          <w:rFonts w:ascii="Calibri" w:hAnsi="Calibri"/>
          <w:sz w:val="22"/>
          <w:szCs w:val="22"/>
        </w:rPr>
        <w:t> </w:t>
      </w:r>
      <w:r w:rsidR="0060521A" w:rsidRPr="0060521A">
        <w:rPr>
          <w:rFonts w:ascii="Calibri" w:hAnsi="Calibri"/>
          <w:sz w:val="22"/>
          <w:szCs w:val="22"/>
        </w:rPr>
        <w:t>souladu s</w:t>
      </w:r>
      <w:r w:rsidR="00212865">
        <w:rPr>
          <w:rFonts w:ascii="Calibri" w:hAnsi="Calibri"/>
          <w:sz w:val="22"/>
          <w:szCs w:val="22"/>
        </w:rPr>
        <w:t> </w:t>
      </w:r>
      <w:r w:rsidR="0060521A" w:rsidRPr="0060521A">
        <w:rPr>
          <w:rFonts w:ascii="Calibri" w:hAnsi="Calibri"/>
          <w:sz w:val="22"/>
          <w:szCs w:val="22"/>
        </w:rPr>
        <w:t>autorským zákonem, popř. od nositelů jiných práv duševního vlastnictví v</w:t>
      </w:r>
      <w:r w:rsidR="00212865">
        <w:rPr>
          <w:rFonts w:ascii="Calibri" w:hAnsi="Calibri"/>
          <w:sz w:val="22"/>
          <w:szCs w:val="22"/>
        </w:rPr>
        <w:t> </w:t>
      </w:r>
      <w:r w:rsidR="0060521A" w:rsidRPr="0060521A">
        <w:rPr>
          <w:rFonts w:ascii="Calibri" w:hAnsi="Calibri"/>
          <w:sz w:val="22"/>
          <w:szCs w:val="22"/>
        </w:rPr>
        <w:t>souladu s</w:t>
      </w:r>
      <w:r w:rsidR="00212865">
        <w:rPr>
          <w:rFonts w:ascii="Calibri" w:hAnsi="Calibri"/>
          <w:sz w:val="22"/>
          <w:szCs w:val="22"/>
        </w:rPr>
        <w:t> </w:t>
      </w:r>
      <w:r w:rsidR="00124243">
        <w:rPr>
          <w:rFonts w:ascii="Calibri" w:hAnsi="Calibri"/>
          <w:sz w:val="22"/>
          <w:szCs w:val="22"/>
        </w:rPr>
        <w:t xml:space="preserve">příslušnými </w:t>
      </w:r>
      <w:r w:rsidR="0060521A" w:rsidRPr="0060521A">
        <w:rPr>
          <w:rFonts w:ascii="Calibri" w:hAnsi="Calibri"/>
          <w:sz w:val="22"/>
          <w:szCs w:val="22"/>
        </w:rPr>
        <w:t xml:space="preserve">právními předpisy. Prodávající se zavazuje, že </w:t>
      </w:r>
      <w:r w:rsidR="007B00B2">
        <w:rPr>
          <w:rFonts w:ascii="Calibri" w:hAnsi="Calibri"/>
          <w:sz w:val="22"/>
          <w:szCs w:val="22"/>
        </w:rPr>
        <w:t>K</w:t>
      </w:r>
      <w:r w:rsidR="0060521A" w:rsidRPr="0060521A">
        <w:rPr>
          <w:rFonts w:ascii="Calibri" w:hAnsi="Calibri"/>
          <w:sz w:val="22"/>
          <w:szCs w:val="22"/>
        </w:rPr>
        <w:t xml:space="preserve">upujícímu </w:t>
      </w:r>
      <w:r w:rsidR="00F239D3">
        <w:rPr>
          <w:rFonts w:ascii="Calibri" w:hAnsi="Calibri"/>
          <w:sz w:val="22"/>
          <w:szCs w:val="22"/>
        </w:rPr>
        <w:t xml:space="preserve">neprodleně </w:t>
      </w:r>
      <w:r w:rsidR="0060521A" w:rsidRPr="0060521A">
        <w:rPr>
          <w:rFonts w:ascii="Calibri" w:hAnsi="Calibri"/>
          <w:sz w:val="22"/>
          <w:szCs w:val="22"/>
        </w:rPr>
        <w:t>uhradí veškeré náklady, výdaje</w:t>
      </w:r>
      <w:r w:rsidR="00124243">
        <w:rPr>
          <w:rFonts w:ascii="Calibri" w:hAnsi="Calibri"/>
          <w:sz w:val="22"/>
          <w:szCs w:val="22"/>
        </w:rPr>
        <w:t xml:space="preserve"> </w:t>
      </w:r>
      <w:r w:rsidR="0060521A" w:rsidRPr="0060521A">
        <w:rPr>
          <w:rFonts w:ascii="Calibri" w:hAnsi="Calibri"/>
          <w:sz w:val="22"/>
          <w:szCs w:val="22"/>
        </w:rPr>
        <w:t xml:space="preserve">a majetkovou i nemajetkovou újmu, které </w:t>
      </w:r>
      <w:r w:rsidR="007B00B2">
        <w:rPr>
          <w:rFonts w:ascii="Calibri" w:hAnsi="Calibri"/>
          <w:sz w:val="22"/>
          <w:szCs w:val="22"/>
        </w:rPr>
        <w:t>K</w:t>
      </w:r>
      <w:r w:rsidR="0060521A" w:rsidRPr="0060521A">
        <w:rPr>
          <w:rFonts w:ascii="Calibri" w:hAnsi="Calibri"/>
          <w:sz w:val="22"/>
          <w:szCs w:val="22"/>
        </w:rPr>
        <w:t>upujícímu vzniknou v</w:t>
      </w:r>
      <w:r w:rsidR="00212865">
        <w:rPr>
          <w:rFonts w:ascii="Calibri" w:hAnsi="Calibri"/>
          <w:sz w:val="22"/>
          <w:szCs w:val="22"/>
        </w:rPr>
        <w:t> </w:t>
      </w:r>
      <w:r w:rsidR="0060521A" w:rsidRPr="0060521A">
        <w:rPr>
          <w:rFonts w:ascii="Calibri" w:hAnsi="Calibri"/>
          <w:sz w:val="22"/>
          <w:szCs w:val="22"/>
        </w:rPr>
        <w:t xml:space="preserve">důsledku porušení </w:t>
      </w:r>
      <w:r w:rsidR="00124243">
        <w:rPr>
          <w:rFonts w:ascii="Calibri" w:hAnsi="Calibri"/>
          <w:sz w:val="22"/>
          <w:szCs w:val="22"/>
        </w:rPr>
        <w:t xml:space="preserve">kterékoliv </w:t>
      </w:r>
      <w:r w:rsidR="0060521A" w:rsidRPr="0060521A">
        <w:rPr>
          <w:rFonts w:ascii="Calibri" w:hAnsi="Calibri"/>
          <w:sz w:val="22"/>
          <w:szCs w:val="22"/>
        </w:rPr>
        <w:t>povinnost</w:t>
      </w:r>
      <w:r w:rsidR="00124243">
        <w:rPr>
          <w:rFonts w:ascii="Calibri" w:hAnsi="Calibri"/>
          <w:sz w:val="22"/>
          <w:szCs w:val="22"/>
        </w:rPr>
        <w:t>i</w:t>
      </w:r>
      <w:r w:rsidR="0060521A" w:rsidRPr="0060521A">
        <w:rPr>
          <w:rFonts w:ascii="Calibri" w:hAnsi="Calibri"/>
          <w:sz w:val="22"/>
          <w:szCs w:val="22"/>
        </w:rPr>
        <w:t xml:space="preserve"> dle předchozí věty.</w:t>
      </w:r>
    </w:p>
    <w:p w14:paraId="0AD197ED" w14:textId="6AC627D2" w:rsidR="0060521A" w:rsidRDefault="00E73DD7" w:rsidP="00212865">
      <w:p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</w:t>
      </w:r>
      <w:r w:rsidR="0060521A" w:rsidRPr="0060521A">
        <w:rPr>
          <w:rFonts w:ascii="Calibri" w:hAnsi="Calibri" w:cs="Calibri"/>
          <w:sz w:val="22"/>
          <w:szCs w:val="22"/>
        </w:rPr>
        <w:t>.</w:t>
      </w:r>
      <w:r w:rsidR="00212865">
        <w:rPr>
          <w:rFonts w:ascii="Calibri" w:hAnsi="Calibri" w:cs="Calibri"/>
          <w:sz w:val="22"/>
          <w:szCs w:val="22"/>
        </w:rPr>
        <w:t>2</w:t>
      </w:r>
      <w:r w:rsidR="0060521A" w:rsidRPr="0060521A">
        <w:rPr>
          <w:rFonts w:ascii="Calibri" w:hAnsi="Calibri" w:cs="Calibri"/>
          <w:sz w:val="22"/>
          <w:szCs w:val="22"/>
        </w:rPr>
        <w:t>.</w:t>
      </w:r>
      <w:r w:rsidR="0060521A" w:rsidRPr="0060521A">
        <w:rPr>
          <w:rFonts w:ascii="Calibri" w:hAnsi="Calibri" w:cs="Calibri"/>
          <w:sz w:val="22"/>
          <w:szCs w:val="22"/>
        </w:rPr>
        <w:tab/>
        <w:t xml:space="preserve">Prodávající je povinen </w:t>
      </w:r>
      <w:r w:rsidR="003F0499">
        <w:rPr>
          <w:rFonts w:ascii="Calibri" w:hAnsi="Calibri" w:cs="Calibri"/>
          <w:sz w:val="22"/>
          <w:szCs w:val="22"/>
        </w:rPr>
        <w:t xml:space="preserve">neprodleně </w:t>
      </w:r>
      <w:r w:rsidR="0060521A" w:rsidRPr="0060521A">
        <w:rPr>
          <w:rFonts w:ascii="Calibri" w:hAnsi="Calibri" w:cs="Calibri"/>
          <w:sz w:val="22"/>
          <w:szCs w:val="22"/>
        </w:rPr>
        <w:t xml:space="preserve">předat </w:t>
      </w:r>
      <w:r w:rsidR="003F0499">
        <w:rPr>
          <w:rFonts w:ascii="Calibri" w:hAnsi="Calibri" w:cs="Calibri"/>
          <w:sz w:val="22"/>
          <w:szCs w:val="22"/>
        </w:rPr>
        <w:t>K</w:t>
      </w:r>
      <w:r w:rsidR="0060521A" w:rsidRPr="0060521A">
        <w:rPr>
          <w:rFonts w:ascii="Calibri" w:hAnsi="Calibri" w:cs="Calibri"/>
          <w:sz w:val="22"/>
          <w:szCs w:val="22"/>
        </w:rPr>
        <w:t>upujícímu veškeré informace, doklady a dokumentaci potřebné pro</w:t>
      </w:r>
      <w:r w:rsidR="00EC21EC">
        <w:rPr>
          <w:rFonts w:ascii="Calibri" w:hAnsi="Calibri" w:cs="Calibri"/>
          <w:sz w:val="22"/>
          <w:szCs w:val="22"/>
        </w:rPr>
        <w:t> </w:t>
      </w:r>
      <w:r w:rsidR="0060521A" w:rsidRPr="0060521A">
        <w:rPr>
          <w:rFonts w:ascii="Calibri" w:hAnsi="Calibri" w:cs="Calibri"/>
          <w:sz w:val="22"/>
          <w:szCs w:val="22"/>
        </w:rPr>
        <w:t>výkon práv dle tohoto článku.</w:t>
      </w:r>
    </w:p>
    <w:p w14:paraId="3CBD8969" w14:textId="77777777" w:rsidR="00212865" w:rsidRPr="0060521A" w:rsidRDefault="00212865" w:rsidP="00212865">
      <w:p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</w:p>
    <w:p w14:paraId="6E9832FA" w14:textId="074CE5C1" w:rsidR="00EC6FDC" w:rsidRPr="006D0592" w:rsidRDefault="00EC6FDC" w:rsidP="00212865">
      <w:pPr>
        <w:pStyle w:val="Nadpis1"/>
        <w:spacing w:before="0"/>
        <w:ind w:right="482"/>
        <w:rPr>
          <w:rFonts w:ascii="Calibri" w:hAnsi="Calibri" w:cs="Calibri"/>
        </w:rPr>
      </w:pPr>
      <w:proofErr w:type="spellStart"/>
      <w:r w:rsidRPr="006D0592">
        <w:rPr>
          <w:rFonts w:ascii="Calibri" w:hAnsi="Calibri" w:cs="Calibri"/>
        </w:rPr>
        <w:t>Čl</w:t>
      </w:r>
      <w:proofErr w:type="spellEnd"/>
      <w:r w:rsidRPr="006D0592">
        <w:rPr>
          <w:rFonts w:ascii="Calibri" w:hAnsi="Calibri" w:cs="Calibri"/>
        </w:rPr>
        <w:t xml:space="preserve">. </w:t>
      </w:r>
      <w:r w:rsidR="00E73DD7">
        <w:rPr>
          <w:rFonts w:ascii="Calibri" w:hAnsi="Calibri" w:cs="Calibri"/>
        </w:rPr>
        <w:t>10</w:t>
      </w:r>
    </w:p>
    <w:p w14:paraId="5FE8A046" w14:textId="77777777" w:rsidR="00025FF5" w:rsidRPr="006D0592" w:rsidRDefault="00025FF5" w:rsidP="00C579DD">
      <w:pPr>
        <w:pStyle w:val="Nadpis1"/>
        <w:spacing w:before="0" w:after="120"/>
        <w:ind w:right="482"/>
        <w:rPr>
          <w:rFonts w:ascii="Calibri" w:hAnsi="Calibri" w:cs="Calibri"/>
        </w:rPr>
      </w:pPr>
      <w:r w:rsidRPr="006D0592">
        <w:rPr>
          <w:rFonts w:ascii="Calibri" w:hAnsi="Calibri" w:cs="Calibri"/>
        </w:rPr>
        <w:t>ZÁVĚREČNÁ USTANOVENÍ</w:t>
      </w:r>
    </w:p>
    <w:p w14:paraId="7A597637" w14:textId="05364368" w:rsidR="00025FF5" w:rsidRDefault="00E73DD7" w:rsidP="00212865">
      <w:pPr>
        <w:tabs>
          <w:tab w:val="left" w:pos="567"/>
        </w:tabs>
        <w:spacing w:after="120"/>
        <w:ind w:left="573" w:hanging="57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10</w:t>
      </w:r>
      <w:r w:rsidR="00EC6FDC" w:rsidRPr="00025FF5">
        <w:rPr>
          <w:rFonts w:ascii="Calibri" w:hAnsi="Calibri" w:cs="Arial"/>
          <w:color w:val="000000"/>
          <w:sz w:val="22"/>
          <w:szCs w:val="22"/>
        </w:rPr>
        <w:t>.1.</w:t>
      </w:r>
      <w:r w:rsidR="00EC6FDC" w:rsidRPr="00025FF5">
        <w:rPr>
          <w:rFonts w:ascii="Calibri" w:hAnsi="Calibri" w:cs="Arial"/>
          <w:b/>
          <w:color w:val="000000"/>
          <w:sz w:val="22"/>
          <w:szCs w:val="22"/>
        </w:rPr>
        <w:tab/>
      </w:r>
      <w:r w:rsidR="00025FF5" w:rsidRPr="00025FF5">
        <w:rPr>
          <w:rFonts w:ascii="Calibri" w:hAnsi="Calibri" w:cs="Arial"/>
          <w:sz w:val="22"/>
          <w:szCs w:val="22"/>
        </w:rPr>
        <w:t>Práva a povinnosti Smlouvou výslovně neupravené se řídí příslušnými ustanoveními občanského zákoníku, jakož i</w:t>
      </w:r>
      <w:r w:rsidR="00832D33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 xml:space="preserve">dalšími </w:t>
      </w:r>
      <w:r w:rsidR="00EF6F8B">
        <w:rPr>
          <w:rFonts w:ascii="Calibri" w:hAnsi="Calibri" w:cs="Arial"/>
          <w:sz w:val="22"/>
          <w:szCs w:val="22"/>
        </w:rPr>
        <w:t xml:space="preserve">příslušnými </w:t>
      </w:r>
      <w:r w:rsidR="00025FF5" w:rsidRPr="00025FF5">
        <w:rPr>
          <w:rFonts w:ascii="Calibri" w:hAnsi="Calibri" w:cs="Arial"/>
          <w:sz w:val="22"/>
          <w:szCs w:val="22"/>
        </w:rPr>
        <w:t>právními předpisy České republiky</w:t>
      </w:r>
      <w:r w:rsidR="00EF6F8B">
        <w:rPr>
          <w:rFonts w:ascii="Calibri" w:hAnsi="Calibri" w:cs="Arial"/>
          <w:sz w:val="22"/>
          <w:szCs w:val="22"/>
        </w:rPr>
        <w:t xml:space="preserve">, </w:t>
      </w:r>
      <w:r w:rsidR="00EF6F8B" w:rsidRPr="006C494C">
        <w:rPr>
          <w:rFonts w:ascii="Calibri" w:hAnsi="Calibri" w:cs="Arial"/>
          <w:sz w:val="22"/>
          <w:szCs w:val="22"/>
        </w:rPr>
        <w:t>bez užití kolizních norem.</w:t>
      </w:r>
    </w:p>
    <w:p w14:paraId="047FEF04" w14:textId="670701FC" w:rsidR="00242646" w:rsidRDefault="00E73DD7" w:rsidP="003B6F3A">
      <w:pPr>
        <w:tabs>
          <w:tab w:val="left" w:pos="567"/>
        </w:tabs>
        <w:spacing w:after="120"/>
        <w:ind w:left="570" w:hanging="57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10</w:t>
      </w:r>
      <w:r w:rsidR="00AC2FDD">
        <w:rPr>
          <w:rFonts w:ascii="Calibri" w:hAnsi="Calibri" w:cs="Arial"/>
          <w:color w:val="000000"/>
          <w:sz w:val="22"/>
          <w:szCs w:val="22"/>
        </w:rPr>
        <w:t>.</w:t>
      </w:r>
      <w:r w:rsidR="00AC2FDD">
        <w:rPr>
          <w:rFonts w:ascii="Calibri" w:hAnsi="Calibri" w:cs="Arial"/>
          <w:sz w:val="22"/>
          <w:szCs w:val="22"/>
        </w:rPr>
        <w:t>2.</w:t>
      </w:r>
      <w:r w:rsidR="00AC2FDD">
        <w:rPr>
          <w:rFonts w:ascii="Calibri" w:hAnsi="Calibri" w:cs="Arial"/>
          <w:sz w:val="22"/>
          <w:szCs w:val="22"/>
        </w:rPr>
        <w:tab/>
      </w:r>
      <w:r w:rsidR="00AC2FDD" w:rsidRPr="00CB7A79">
        <w:rPr>
          <w:rFonts w:ascii="Calibri" w:hAnsi="Calibri" w:cs="Arial"/>
          <w:sz w:val="22"/>
          <w:szCs w:val="22"/>
        </w:rPr>
        <w:t>P</w:t>
      </w:r>
      <w:r w:rsidR="00470683">
        <w:rPr>
          <w:rFonts w:ascii="Calibri" w:hAnsi="Calibri" w:cs="Arial"/>
          <w:sz w:val="22"/>
          <w:szCs w:val="22"/>
        </w:rPr>
        <w:t>rodávající</w:t>
      </w:r>
      <w:r w:rsidR="00AC2FDD" w:rsidRPr="00CB7A79">
        <w:rPr>
          <w:rFonts w:ascii="Calibri" w:hAnsi="Calibri" w:cs="Arial"/>
          <w:sz w:val="22"/>
          <w:szCs w:val="22"/>
        </w:rPr>
        <w:t xml:space="preserve"> bere na vědomí, že veškeré informace, které mu budou poskytnuty, a to v jakékoliv formě či jakýmkoliv způsobem, nebo které zjistí pozorováním či jiným způsobem, v souvislosti s plněním Smlouvy, jsou považovány za</w:t>
      </w:r>
      <w:r w:rsidR="008E0853">
        <w:rPr>
          <w:rFonts w:ascii="Calibri" w:hAnsi="Calibri" w:cs="Arial"/>
          <w:sz w:val="22"/>
          <w:szCs w:val="22"/>
        </w:rPr>
        <w:t> </w:t>
      </w:r>
      <w:r w:rsidR="00AC2FDD" w:rsidRPr="00CB7A79">
        <w:rPr>
          <w:rFonts w:ascii="Calibri" w:hAnsi="Calibri" w:cs="Arial"/>
          <w:sz w:val="22"/>
          <w:szCs w:val="22"/>
        </w:rPr>
        <w:t>důvěrné a P</w:t>
      </w:r>
      <w:r w:rsidR="00470683">
        <w:rPr>
          <w:rFonts w:ascii="Calibri" w:hAnsi="Calibri" w:cs="Arial"/>
          <w:sz w:val="22"/>
          <w:szCs w:val="22"/>
        </w:rPr>
        <w:t>rodávající</w:t>
      </w:r>
      <w:r w:rsidR="00AC2FDD" w:rsidRPr="00CB7A79">
        <w:rPr>
          <w:rFonts w:ascii="Calibri" w:hAnsi="Calibri" w:cs="Arial"/>
          <w:sz w:val="22"/>
          <w:szCs w:val="22"/>
        </w:rPr>
        <w:t xml:space="preserve"> je povinen zachovávat o nich mlčenlivost, není oprávněn je prozradit nebo jakkoliv zpřístupnit třetí osobě ani je použít v rozporu s účelem jejich poskytnutí pro své potřeby či potřeby třetí osoby a</w:t>
      </w:r>
      <w:r w:rsidR="008E0853">
        <w:rPr>
          <w:rFonts w:ascii="Calibri" w:hAnsi="Calibri" w:cs="Arial"/>
          <w:sz w:val="22"/>
          <w:szCs w:val="22"/>
        </w:rPr>
        <w:t> </w:t>
      </w:r>
      <w:r w:rsidR="00AC2FDD" w:rsidRPr="00CB7A79">
        <w:rPr>
          <w:rFonts w:ascii="Calibri" w:hAnsi="Calibri" w:cs="Arial"/>
          <w:sz w:val="22"/>
          <w:szCs w:val="22"/>
        </w:rPr>
        <w:t>je</w:t>
      </w:r>
      <w:r w:rsidR="008E0853">
        <w:rPr>
          <w:rFonts w:ascii="Calibri" w:hAnsi="Calibri" w:cs="Arial"/>
          <w:sz w:val="22"/>
          <w:szCs w:val="22"/>
        </w:rPr>
        <w:t> </w:t>
      </w:r>
      <w:r w:rsidR="00AC2FDD" w:rsidRPr="00CB7A79">
        <w:rPr>
          <w:rFonts w:ascii="Calibri" w:hAnsi="Calibri" w:cs="Arial"/>
          <w:sz w:val="22"/>
          <w:szCs w:val="22"/>
        </w:rPr>
        <w:t>povinen je chránit přiměřeným způsobem proti jejich úniku, bez ohledu na ukončení Smlouvy. Stejnou povinností mlčenlivosti je P</w:t>
      </w:r>
      <w:r w:rsidR="00994C8A">
        <w:rPr>
          <w:rFonts w:ascii="Calibri" w:hAnsi="Calibri" w:cs="Arial"/>
          <w:sz w:val="22"/>
          <w:szCs w:val="22"/>
        </w:rPr>
        <w:t>rodávající</w:t>
      </w:r>
      <w:r w:rsidR="00AC2FDD" w:rsidRPr="00CB7A79">
        <w:rPr>
          <w:rFonts w:ascii="Calibri" w:hAnsi="Calibri" w:cs="Arial"/>
          <w:sz w:val="22"/>
          <w:szCs w:val="22"/>
        </w:rPr>
        <w:t xml:space="preserve"> povinen zavázat třetí osoby pověřené plněním předmětu Smlouvy.</w:t>
      </w:r>
      <w:r w:rsidR="00116FAC">
        <w:rPr>
          <w:rFonts w:ascii="Calibri" w:hAnsi="Calibri" w:cs="Arial"/>
          <w:sz w:val="22"/>
          <w:szCs w:val="22"/>
        </w:rPr>
        <w:t xml:space="preserve"> </w:t>
      </w:r>
      <w:r w:rsidR="00116FAC" w:rsidRPr="00116FAC">
        <w:rPr>
          <w:rFonts w:ascii="Calibri" w:hAnsi="Calibri" w:cs="Arial"/>
          <w:sz w:val="22"/>
          <w:szCs w:val="22"/>
        </w:rPr>
        <w:t xml:space="preserve">Za porušení povinnosti mlčenlivosti osobami, které se budou podílet na plnění předmětu </w:t>
      </w:r>
      <w:r w:rsidR="00116FAC">
        <w:rPr>
          <w:rFonts w:ascii="Calibri" w:hAnsi="Calibri" w:cs="Arial"/>
          <w:sz w:val="22"/>
          <w:szCs w:val="22"/>
        </w:rPr>
        <w:t>S</w:t>
      </w:r>
      <w:r w:rsidR="00116FAC" w:rsidRPr="00116FAC">
        <w:rPr>
          <w:rFonts w:ascii="Calibri" w:hAnsi="Calibri" w:cs="Arial"/>
          <w:sz w:val="22"/>
          <w:szCs w:val="22"/>
        </w:rPr>
        <w:t xml:space="preserve">mlouvy, odpovídá </w:t>
      </w:r>
      <w:r w:rsidR="00116FAC">
        <w:rPr>
          <w:rFonts w:ascii="Calibri" w:hAnsi="Calibri" w:cs="Arial"/>
          <w:sz w:val="22"/>
          <w:szCs w:val="22"/>
        </w:rPr>
        <w:t>P</w:t>
      </w:r>
      <w:r w:rsidR="00116FAC" w:rsidRPr="00116FAC">
        <w:rPr>
          <w:rFonts w:ascii="Calibri" w:hAnsi="Calibri" w:cs="Arial"/>
          <w:sz w:val="22"/>
          <w:szCs w:val="22"/>
        </w:rPr>
        <w:t>rodávající, jako by povinnost porušil sám.</w:t>
      </w:r>
    </w:p>
    <w:p w14:paraId="6AF8DE16" w14:textId="3C34EF96" w:rsidR="00BA6315" w:rsidRPr="00A1393E" w:rsidRDefault="00BA6315" w:rsidP="0097325F">
      <w:pPr>
        <w:tabs>
          <w:tab w:val="left" w:pos="567"/>
        </w:tabs>
        <w:spacing w:after="120"/>
        <w:ind w:left="570" w:hanging="57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10.</w:t>
      </w:r>
      <w:r>
        <w:rPr>
          <w:rFonts w:ascii="Calibri" w:hAnsi="Calibri" w:cs="Arial"/>
          <w:sz w:val="22"/>
          <w:szCs w:val="22"/>
        </w:rPr>
        <w:t>3.</w:t>
      </w:r>
      <w:r>
        <w:rPr>
          <w:rFonts w:ascii="Calibri" w:hAnsi="Calibri" w:cs="Arial"/>
          <w:sz w:val="22"/>
          <w:szCs w:val="22"/>
        </w:rPr>
        <w:tab/>
      </w:r>
      <w:r w:rsidRPr="00A1393E">
        <w:rPr>
          <w:rFonts w:ascii="Calibri" w:hAnsi="Calibri" w:cs="Arial"/>
          <w:sz w:val="22"/>
          <w:szCs w:val="22"/>
        </w:rPr>
        <w:t>P</w:t>
      </w:r>
      <w:r w:rsidR="00A1393E">
        <w:rPr>
          <w:rFonts w:ascii="Calibri" w:hAnsi="Calibri" w:cs="Arial"/>
          <w:sz w:val="22"/>
          <w:szCs w:val="22"/>
        </w:rPr>
        <w:t>rodávající</w:t>
      </w:r>
      <w:r w:rsidRPr="00A1393E">
        <w:rPr>
          <w:rFonts w:ascii="Calibri" w:hAnsi="Calibri" w:cs="Arial"/>
          <w:sz w:val="22"/>
          <w:szCs w:val="22"/>
        </w:rPr>
        <w:t xml:space="preserve"> se zavazuje, že při plnění Smlouvy:</w:t>
      </w:r>
    </w:p>
    <w:p w14:paraId="3E26A85B" w14:textId="51AA1B60" w:rsidR="00A1393E" w:rsidRDefault="00BA6315" w:rsidP="00833D76">
      <w:pPr>
        <w:pStyle w:val="Zkladntext3"/>
        <w:tabs>
          <w:tab w:val="left" w:pos="567"/>
        </w:tabs>
        <w:ind w:left="1418" w:right="27" w:hanging="851"/>
        <w:jc w:val="both"/>
        <w:rPr>
          <w:rFonts w:ascii="Calibri" w:hAnsi="Calibri" w:cs="Arial"/>
          <w:sz w:val="22"/>
          <w:szCs w:val="22"/>
        </w:rPr>
      </w:pPr>
      <w:r w:rsidRPr="00A1393E">
        <w:rPr>
          <w:rFonts w:ascii="Calibri" w:hAnsi="Calibri" w:cs="Arial"/>
          <w:sz w:val="22"/>
          <w:szCs w:val="22"/>
        </w:rPr>
        <w:tab/>
        <w:t>a)</w:t>
      </w:r>
      <w:r w:rsidRPr="00A1393E">
        <w:rPr>
          <w:rFonts w:ascii="Calibri" w:hAnsi="Calibri" w:cs="Arial"/>
          <w:sz w:val="22"/>
          <w:szCs w:val="22"/>
        </w:rPr>
        <w:tab/>
        <w:t>Zajistí dodržování veškerých právních předpisů vůči svým pracovníkům a zaměstnancům, zejména v</w:t>
      </w:r>
      <w:r w:rsidR="008E0853">
        <w:rPr>
          <w:rFonts w:ascii="Calibri" w:hAnsi="Calibri" w:cs="Arial"/>
          <w:sz w:val="22"/>
          <w:szCs w:val="22"/>
        </w:rPr>
        <w:t> </w:t>
      </w:r>
      <w:r w:rsidRPr="00A1393E">
        <w:rPr>
          <w:rFonts w:ascii="Calibri" w:hAnsi="Calibri" w:cs="Arial"/>
          <w:sz w:val="22"/>
          <w:szCs w:val="22"/>
        </w:rPr>
        <w:t>oblasti odměňování, pracovní doby, doby odpočinku mezi směnami, práce přesčas. P</w:t>
      </w:r>
      <w:r w:rsidR="00994C8A">
        <w:rPr>
          <w:rFonts w:ascii="Calibri" w:hAnsi="Calibri" w:cs="Arial"/>
          <w:sz w:val="22"/>
          <w:szCs w:val="22"/>
        </w:rPr>
        <w:t>rodávající</w:t>
      </w:r>
      <w:r w:rsidRPr="00A1393E">
        <w:rPr>
          <w:rFonts w:ascii="Calibri" w:hAnsi="Calibri" w:cs="Arial"/>
          <w:sz w:val="22"/>
          <w:szCs w:val="22"/>
        </w:rPr>
        <w:t xml:space="preserve"> se dále zavazuje, že všechny osoby, které se na plnění této Smlouvy budou podílet, jsou vedeny v příslušných registrech, například v registru pojištěnců ČSSZ.</w:t>
      </w:r>
    </w:p>
    <w:p w14:paraId="55339219" w14:textId="5798C6FB" w:rsidR="00A1393E" w:rsidRDefault="00A1393E" w:rsidP="00833D76">
      <w:pPr>
        <w:pStyle w:val="Zkladntext3"/>
        <w:tabs>
          <w:tab w:val="left" w:pos="567"/>
        </w:tabs>
        <w:ind w:left="1418" w:right="27" w:hanging="851"/>
        <w:jc w:val="both"/>
        <w:rPr>
          <w:rFonts w:asciiTheme="minorHAnsi" w:hAnsiTheme="minorHAnsi" w:cstheme="minorHAnsi"/>
        </w:rPr>
      </w:pPr>
      <w:r>
        <w:rPr>
          <w:rFonts w:ascii="Calibri" w:hAnsi="Calibri" w:cs="Arial"/>
          <w:sz w:val="22"/>
          <w:szCs w:val="22"/>
        </w:rPr>
        <w:t>b)</w:t>
      </w:r>
      <w:r>
        <w:rPr>
          <w:rFonts w:ascii="Calibri" w:hAnsi="Calibri" w:cs="Arial"/>
          <w:sz w:val="22"/>
          <w:szCs w:val="22"/>
        </w:rPr>
        <w:tab/>
      </w:r>
      <w:r w:rsidR="00BA6315" w:rsidRPr="00A1393E">
        <w:rPr>
          <w:rFonts w:ascii="Calibri" w:hAnsi="Calibri" w:cs="Arial"/>
          <w:sz w:val="22"/>
          <w:szCs w:val="22"/>
        </w:rPr>
        <w:t>Zajistí legální zaměstnávání, férové pracovní podmínky a odpovídající úroveň bezpečnosti práce pro</w:t>
      </w:r>
      <w:r w:rsidR="008E0853">
        <w:rPr>
          <w:rFonts w:ascii="Calibri" w:hAnsi="Calibri" w:cs="Arial"/>
          <w:sz w:val="22"/>
          <w:szCs w:val="22"/>
        </w:rPr>
        <w:t> </w:t>
      </w:r>
      <w:r w:rsidR="00BA6315" w:rsidRPr="00A1393E">
        <w:rPr>
          <w:rFonts w:ascii="Calibri" w:hAnsi="Calibri" w:cs="Arial"/>
          <w:sz w:val="22"/>
          <w:szCs w:val="22"/>
        </w:rPr>
        <w:t>všechny osoby, které se na plnění této Smlouvy podílejí.</w:t>
      </w:r>
    </w:p>
    <w:p w14:paraId="2CD80600" w14:textId="685CD3D4" w:rsidR="00A1393E" w:rsidRPr="00A1393E" w:rsidRDefault="00A1393E" w:rsidP="00833D76">
      <w:pPr>
        <w:pStyle w:val="Zkladntext3"/>
        <w:tabs>
          <w:tab w:val="left" w:pos="567"/>
        </w:tabs>
        <w:ind w:left="1418" w:right="27" w:hanging="851"/>
        <w:jc w:val="both"/>
        <w:rPr>
          <w:rFonts w:ascii="Calibri" w:hAnsi="Calibri" w:cs="Arial"/>
          <w:sz w:val="22"/>
          <w:szCs w:val="22"/>
        </w:rPr>
      </w:pPr>
      <w:r w:rsidRPr="00A1393E">
        <w:rPr>
          <w:rFonts w:ascii="Calibri" w:hAnsi="Calibri" w:cs="Arial"/>
          <w:sz w:val="22"/>
          <w:szCs w:val="22"/>
        </w:rPr>
        <w:lastRenderedPageBreak/>
        <w:t>c)</w:t>
      </w:r>
      <w:r w:rsidRPr="00A1393E">
        <w:rPr>
          <w:rFonts w:ascii="Calibri" w:hAnsi="Calibri" w:cs="Arial"/>
          <w:sz w:val="22"/>
          <w:szCs w:val="22"/>
        </w:rPr>
        <w:tab/>
      </w:r>
      <w:r w:rsidR="00BA6315" w:rsidRPr="00A1393E">
        <w:rPr>
          <w:rFonts w:ascii="Calibri" w:hAnsi="Calibri" w:cs="Arial"/>
          <w:sz w:val="22"/>
          <w:szCs w:val="22"/>
        </w:rPr>
        <w:t>S ohledem na ochranu životního prostředí bude minimalizovat produkci všech druhů odpadů, vzniklých v</w:t>
      </w:r>
      <w:r w:rsidR="00833D76">
        <w:rPr>
          <w:rFonts w:ascii="Calibri" w:hAnsi="Calibri" w:cs="Arial"/>
          <w:sz w:val="22"/>
          <w:szCs w:val="22"/>
        </w:rPr>
        <w:t> </w:t>
      </w:r>
      <w:r w:rsidR="00BA6315" w:rsidRPr="00A1393E">
        <w:rPr>
          <w:rFonts w:ascii="Calibri" w:hAnsi="Calibri" w:cs="Arial"/>
          <w:sz w:val="22"/>
          <w:szCs w:val="22"/>
        </w:rPr>
        <w:t>souvislosti s plněním této Smlouvy. V případě jejich vzniku bude přednostně a v co největší míře usilovat o</w:t>
      </w:r>
      <w:r w:rsidR="00833D76">
        <w:rPr>
          <w:rFonts w:ascii="Calibri" w:hAnsi="Calibri" w:cs="Arial"/>
          <w:sz w:val="22"/>
          <w:szCs w:val="22"/>
        </w:rPr>
        <w:t> </w:t>
      </w:r>
      <w:r w:rsidR="00BA6315" w:rsidRPr="00A1393E">
        <w:rPr>
          <w:rFonts w:ascii="Calibri" w:hAnsi="Calibri" w:cs="Arial"/>
          <w:sz w:val="22"/>
          <w:szCs w:val="22"/>
        </w:rPr>
        <w:t>jejich další využití, recyklaci a další ekologicky šetrná řešení, a to i nad rámec povinností stanovených právními předpisy.</w:t>
      </w:r>
    </w:p>
    <w:p w14:paraId="01DA5907" w14:textId="77777777" w:rsidR="00A1393E" w:rsidRPr="00A1393E" w:rsidRDefault="00A1393E" w:rsidP="00A1393E">
      <w:pPr>
        <w:pStyle w:val="Zkladntext3"/>
        <w:tabs>
          <w:tab w:val="left" w:pos="567"/>
        </w:tabs>
        <w:ind w:left="1418" w:hanging="851"/>
        <w:jc w:val="both"/>
        <w:rPr>
          <w:rFonts w:ascii="Calibri" w:hAnsi="Calibri" w:cs="Arial"/>
          <w:sz w:val="22"/>
          <w:szCs w:val="22"/>
        </w:rPr>
      </w:pPr>
      <w:r w:rsidRPr="00A1393E">
        <w:rPr>
          <w:rFonts w:ascii="Calibri" w:hAnsi="Calibri" w:cs="Arial"/>
          <w:sz w:val="22"/>
          <w:szCs w:val="22"/>
        </w:rPr>
        <w:t>d)</w:t>
      </w:r>
      <w:r w:rsidRPr="00A1393E">
        <w:rPr>
          <w:rFonts w:ascii="Calibri" w:hAnsi="Calibri" w:cs="Arial"/>
          <w:sz w:val="22"/>
          <w:szCs w:val="22"/>
        </w:rPr>
        <w:tab/>
      </w:r>
      <w:r w:rsidR="00BA6315" w:rsidRPr="00A1393E">
        <w:rPr>
          <w:rFonts w:ascii="Calibri" w:hAnsi="Calibri" w:cs="Arial"/>
          <w:sz w:val="22"/>
          <w:szCs w:val="22"/>
        </w:rPr>
        <w:t>Bude využívat v maximální míře inovativní řešení.</w:t>
      </w:r>
    </w:p>
    <w:p w14:paraId="1CCD692B" w14:textId="5AE65111" w:rsidR="00A063AA" w:rsidRPr="00025FF5" w:rsidRDefault="00A1393E" w:rsidP="00212865">
      <w:pPr>
        <w:pStyle w:val="Zkladntext3"/>
        <w:tabs>
          <w:tab w:val="left" w:pos="567"/>
        </w:tabs>
        <w:spacing w:after="120"/>
        <w:ind w:left="1418" w:right="482" w:hanging="851"/>
        <w:jc w:val="both"/>
        <w:rPr>
          <w:rFonts w:ascii="Calibri" w:hAnsi="Calibri" w:cs="Arial"/>
          <w:sz w:val="22"/>
          <w:szCs w:val="22"/>
        </w:rPr>
      </w:pPr>
      <w:r w:rsidRPr="00A1393E">
        <w:rPr>
          <w:rFonts w:ascii="Calibri" w:hAnsi="Calibri" w:cs="Arial"/>
          <w:sz w:val="22"/>
          <w:szCs w:val="22"/>
        </w:rPr>
        <w:t>e)</w:t>
      </w:r>
      <w:r w:rsidRPr="00A1393E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Z</w:t>
      </w:r>
      <w:r w:rsidR="00BA6315" w:rsidRPr="00A1393E">
        <w:rPr>
          <w:rFonts w:ascii="Calibri" w:hAnsi="Calibri" w:cs="Arial"/>
          <w:sz w:val="22"/>
          <w:szCs w:val="22"/>
        </w:rPr>
        <w:t>ajistí plnění všech bodů uvedených v tomto odstavci tohoto článku i u svých poddodavatelů.</w:t>
      </w:r>
    </w:p>
    <w:p w14:paraId="5519258C" w14:textId="69BC5488" w:rsidR="00025FF5" w:rsidRPr="00025FF5" w:rsidRDefault="00E73DD7" w:rsidP="00025FF5">
      <w:pPr>
        <w:tabs>
          <w:tab w:val="left" w:pos="567"/>
        </w:tabs>
        <w:spacing w:after="120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10</w:t>
      </w:r>
      <w:r w:rsidR="00025FF5" w:rsidRPr="00025FF5">
        <w:rPr>
          <w:rFonts w:ascii="Calibri" w:hAnsi="Calibri" w:cs="Arial"/>
          <w:color w:val="000000"/>
          <w:sz w:val="22"/>
          <w:szCs w:val="22"/>
        </w:rPr>
        <w:t>.</w:t>
      </w:r>
      <w:r w:rsidR="00212865">
        <w:rPr>
          <w:rFonts w:ascii="Calibri" w:hAnsi="Calibri" w:cs="Arial"/>
          <w:color w:val="000000"/>
          <w:sz w:val="22"/>
          <w:szCs w:val="22"/>
        </w:rPr>
        <w:t>4</w:t>
      </w:r>
      <w:r w:rsidR="00025FF5" w:rsidRPr="00025FF5">
        <w:rPr>
          <w:rFonts w:ascii="Calibri" w:hAnsi="Calibri" w:cs="Arial"/>
          <w:color w:val="000000"/>
          <w:sz w:val="22"/>
          <w:szCs w:val="22"/>
        </w:rPr>
        <w:t>.</w:t>
      </w:r>
      <w:r w:rsidR="00025FF5" w:rsidRPr="00025FF5">
        <w:rPr>
          <w:rFonts w:ascii="Calibri" w:hAnsi="Calibri" w:cs="Arial"/>
          <w:color w:val="000000"/>
          <w:sz w:val="22"/>
          <w:szCs w:val="22"/>
        </w:rPr>
        <w:tab/>
      </w:r>
      <w:r w:rsidR="00025FF5" w:rsidRPr="00025FF5">
        <w:rPr>
          <w:rFonts w:ascii="Calibri" w:hAnsi="Calibri" w:cs="Arial"/>
          <w:sz w:val="22"/>
          <w:szCs w:val="22"/>
        </w:rPr>
        <w:t xml:space="preserve">Smlouvu lze měnit a doplňovat pouze formou písemných vzestupně číslovaných dodatků podepsaných k tomu oprávněnými zástupci obou smluvních stran. </w:t>
      </w:r>
      <w:r w:rsidR="00994C8A">
        <w:rPr>
          <w:rFonts w:ascii="Calibri" w:hAnsi="Calibri" w:cs="Arial"/>
          <w:sz w:val="22"/>
          <w:szCs w:val="22"/>
        </w:rPr>
        <w:t>Kupující</w:t>
      </w:r>
      <w:r w:rsidR="00025FF5" w:rsidRPr="00025FF5">
        <w:rPr>
          <w:rFonts w:ascii="Calibri" w:hAnsi="Calibri" w:cs="Arial"/>
          <w:sz w:val="22"/>
          <w:szCs w:val="22"/>
        </w:rPr>
        <w:t xml:space="preserve"> má právo na změnu závazku ze Smlouvy v souladu s §</w:t>
      </w:r>
      <w:r w:rsidR="008E0853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>222</w:t>
      </w:r>
      <w:r w:rsidR="008E0853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>odst. 4 písm. b) zák. č. 134/2016 Sb., o zadávání veřejných zakázek, ve znění pozdějších předpisů, a to na změnu, která nemění celkovou povahu veřejné zakázky a jejíž hodnota je nižší než 10 % původní hodnoty závazku.</w:t>
      </w:r>
    </w:p>
    <w:p w14:paraId="40C25895" w14:textId="22844644" w:rsidR="00025FF5" w:rsidRPr="00025FF5" w:rsidRDefault="00E73DD7" w:rsidP="00025FF5">
      <w:pPr>
        <w:tabs>
          <w:tab w:val="left" w:pos="567"/>
        </w:tabs>
        <w:spacing w:after="120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10</w:t>
      </w:r>
      <w:r w:rsidR="00025FF5" w:rsidRPr="00025FF5">
        <w:rPr>
          <w:rFonts w:ascii="Calibri" w:hAnsi="Calibri" w:cs="Arial"/>
          <w:color w:val="000000"/>
          <w:sz w:val="22"/>
          <w:szCs w:val="22"/>
        </w:rPr>
        <w:t>.</w:t>
      </w:r>
      <w:r w:rsidR="00212865">
        <w:rPr>
          <w:rFonts w:ascii="Calibri" w:hAnsi="Calibri" w:cs="Arial"/>
          <w:color w:val="000000"/>
          <w:sz w:val="22"/>
          <w:szCs w:val="22"/>
        </w:rPr>
        <w:t>5</w:t>
      </w:r>
      <w:r w:rsidR="00025FF5" w:rsidRPr="00025FF5">
        <w:rPr>
          <w:rFonts w:ascii="Calibri" w:hAnsi="Calibri" w:cs="Arial"/>
          <w:color w:val="000000"/>
          <w:sz w:val="22"/>
          <w:szCs w:val="22"/>
        </w:rPr>
        <w:t>.</w:t>
      </w:r>
      <w:r w:rsidR="00025FF5">
        <w:rPr>
          <w:rFonts w:ascii="Calibri" w:hAnsi="Calibri" w:cs="Arial"/>
          <w:color w:val="000000"/>
          <w:sz w:val="22"/>
          <w:szCs w:val="22"/>
        </w:rPr>
        <w:tab/>
      </w:r>
      <w:r w:rsidR="00025FF5" w:rsidRPr="00025FF5">
        <w:rPr>
          <w:rFonts w:ascii="Calibri" w:hAnsi="Calibri" w:cs="Arial"/>
          <w:sz w:val="22"/>
          <w:szCs w:val="22"/>
        </w:rPr>
        <w:t>Smluvní strany prohlašují, že skutečnosti uvedené v</w:t>
      </w:r>
      <w:r w:rsidR="00CB7A79">
        <w:rPr>
          <w:rFonts w:ascii="Calibri" w:hAnsi="Calibri" w:cs="Arial"/>
          <w:sz w:val="22"/>
          <w:szCs w:val="22"/>
        </w:rPr>
        <w:t>e</w:t>
      </w:r>
      <w:r w:rsidR="00025FF5" w:rsidRPr="00025FF5">
        <w:rPr>
          <w:rFonts w:ascii="Calibri" w:hAnsi="Calibri" w:cs="Arial"/>
          <w:sz w:val="22"/>
          <w:szCs w:val="22"/>
        </w:rPr>
        <w:t xml:space="preserve"> Smlouvě nepovažují za obchodní tajemství ve smyslu § 504</w:t>
      </w:r>
      <w:r w:rsidR="008E0853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>občanského zákoníku a udělují svolení k jejich užití a zveřejnění bez stanovení jakýchkoliv dalších podmínek.</w:t>
      </w:r>
    </w:p>
    <w:p w14:paraId="7ACD151B" w14:textId="53BA00E6" w:rsidR="00025FF5" w:rsidRPr="00025FF5" w:rsidRDefault="00E73DD7" w:rsidP="00025FF5">
      <w:pPr>
        <w:tabs>
          <w:tab w:val="left" w:pos="567"/>
        </w:tabs>
        <w:spacing w:after="120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10</w:t>
      </w:r>
      <w:r w:rsidR="00025FF5" w:rsidRPr="00025FF5">
        <w:rPr>
          <w:rFonts w:ascii="Calibri" w:hAnsi="Calibri" w:cs="Arial"/>
          <w:color w:val="000000"/>
          <w:sz w:val="22"/>
          <w:szCs w:val="22"/>
        </w:rPr>
        <w:t>.</w:t>
      </w:r>
      <w:r w:rsidR="00212865">
        <w:rPr>
          <w:rFonts w:ascii="Calibri" w:hAnsi="Calibri" w:cs="Arial"/>
          <w:color w:val="000000"/>
          <w:sz w:val="22"/>
          <w:szCs w:val="22"/>
        </w:rPr>
        <w:t>6</w:t>
      </w:r>
      <w:r w:rsidR="00025FF5" w:rsidRPr="00025FF5">
        <w:rPr>
          <w:rFonts w:ascii="Calibri" w:hAnsi="Calibri" w:cs="Arial"/>
          <w:color w:val="000000"/>
          <w:sz w:val="22"/>
          <w:szCs w:val="22"/>
        </w:rPr>
        <w:t>.</w:t>
      </w:r>
      <w:r w:rsidR="00025FF5">
        <w:rPr>
          <w:rFonts w:ascii="Calibri" w:hAnsi="Calibri" w:cs="Arial"/>
          <w:color w:val="000000"/>
          <w:sz w:val="22"/>
          <w:szCs w:val="22"/>
        </w:rPr>
        <w:tab/>
      </w:r>
      <w:r w:rsidR="00994C8A">
        <w:rPr>
          <w:rFonts w:ascii="Calibri" w:hAnsi="Calibri" w:cs="Arial"/>
          <w:sz w:val="22"/>
          <w:szCs w:val="22"/>
        </w:rPr>
        <w:t>Kupující</w:t>
      </w:r>
      <w:r w:rsidR="00025FF5" w:rsidRPr="00025FF5">
        <w:rPr>
          <w:rFonts w:ascii="Calibri" w:hAnsi="Calibri" w:cs="Arial"/>
          <w:sz w:val="22"/>
          <w:szCs w:val="22"/>
        </w:rPr>
        <w:t xml:space="preserve"> má povinnost podle </w:t>
      </w:r>
      <w:proofErr w:type="spellStart"/>
      <w:r w:rsidR="00025FF5" w:rsidRPr="00025FF5">
        <w:rPr>
          <w:rFonts w:ascii="Calibri" w:hAnsi="Calibri" w:cs="Arial"/>
          <w:sz w:val="22"/>
          <w:szCs w:val="22"/>
        </w:rPr>
        <w:t>ust</w:t>
      </w:r>
      <w:proofErr w:type="spellEnd"/>
      <w:r w:rsidR="00025FF5" w:rsidRPr="00025FF5">
        <w:rPr>
          <w:rFonts w:ascii="Calibri" w:hAnsi="Calibri" w:cs="Arial"/>
          <w:sz w:val="22"/>
          <w:szCs w:val="22"/>
        </w:rPr>
        <w:t>. § 219 zákona č. 134/2016 Sb., o zadávání veřejných zakázek, v platném znění, zveřejnit Smlouvu (plný text) včetně jejích změn a dodatků na svém profilu zadavatele a uveřejnit Smlouvu v registru smluv. Smluvní strany výslovně sjednávají, že uveřejnění Smlouvy v registru smluv dle zákona č.</w:t>
      </w:r>
      <w:r w:rsidR="00CB7A79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>340/2015 Sb., o</w:t>
      </w:r>
      <w:r w:rsidR="008E0853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 xml:space="preserve">zvláštních podmínkách účinnosti některých smluv, uveřejňování těchto smluv a o registru smluv (zákon o registru smluv), zajistí </w:t>
      </w:r>
      <w:r w:rsidR="00994C8A">
        <w:rPr>
          <w:rFonts w:ascii="Calibri" w:hAnsi="Calibri" w:cs="Arial"/>
          <w:sz w:val="22"/>
          <w:szCs w:val="22"/>
        </w:rPr>
        <w:t>Kupující</w:t>
      </w:r>
      <w:r w:rsidR="00025FF5" w:rsidRPr="00025FF5">
        <w:rPr>
          <w:rFonts w:ascii="Calibri" w:hAnsi="Calibri" w:cs="Arial"/>
          <w:sz w:val="22"/>
          <w:szCs w:val="22"/>
        </w:rPr>
        <w:t xml:space="preserve">. </w:t>
      </w:r>
      <w:r w:rsidR="001C0DEE">
        <w:rPr>
          <w:rFonts w:ascii="Calibri" w:hAnsi="Calibri" w:cs="Arial"/>
          <w:sz w:val="22"/>
          <w:szCs w:val="22"/>
        </w:rPr>
        <w:t>P</w:t>
      </w:r>
      <w:r w:rsidR="00994C8A">
        <w:rPr>
          <w:rFonts w:ascii="Calibri" w:hAnsi="Calibri" w:cs="Arial"/>
          <w:sz w:val="22"/>
          <w:szCs w:val="22"/>
        </w:rPr>
        <w:t>rodávající</w:t>
      </w:r>
      <w:r w:rsidR="00025FF5" w:rsidRPr="00025FF5">
        <w:rPr>
          <w:rFonts w:ascii="Calibri" w:hAnsi="Calibri" w:cs="Arial"/>
          <w:sz w:val="22"/>
          <w:szCs w:val="22"/>
        </w:rPr>
        <w:t xml:space="preserve"> je seznámen se skutečností, že poskytnutí těchto informací se dle citovaných zákonů nepovažuje za porušení obchodního tajemství a s jejich zveřejněním tímto vyslovuje svůj souhlas.</w:t>
      </w:r>
    </w:p>
    <w:p w14:paraId="28AFA9DE" w14:textId="04777E9F" w:rsidR="00025FF5" w:rsidRDefault="00E73DD7" w:rsidP="0027083C">
      <w:pPr>
        <w:tabs>
          <w:tab w:val="left" w:pos="567"/>
        </w:tabs>
        <w:spacing w:after="120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10</w:t>
      </w:r>
      <w:r w:rsidR="00025FF5" w:rsidRPr="00025FF5">
        <w:rPr>
          <w:rFonts w:ascii="Calibri" w:hAnsi="Calibri" w:cs="Arial"/>
          <w:color w:val="000000"/>
          <w:sz w:val="22"/>
          <w:szCs w:val="22"/>
        </w:rPr>
        <w:t>.</w:t>
      </w:r>
      <w:r w:rsidR="00212865">
        <w:rPr>
          <w:rFonts w:ascii="Calibri" w:hAnsi="Calibri" w:cs="Arial"/>
          <w:color w:val="000000"/>
          <w:sz w:val="22"/>
          <w:szCs w:val="22"/>
        </w:rPr>
        <w:t>7</w:t>
      </w:r>
      <w:r w:rsidR="00025FF5" w:rsidRPr="00025FF5">
        <w:rPr>
          <w:rFonts w:ascii="Calibri" w:hAnsi="Calibri" w:cs="Arial"/>
          <w:color w:val="000000"/>
          <w:sz w:val="22"/>
          <w:szCs w:val="22"/>
        </w:rPr>
        <w:t>.</w:t>
      </w:r>
      <w:r w:rsidR="00025FF5">
        <w:rPr>
          <w:rFonts w:ascii="Calibri" w:hAnsi="Calibri" w:cs="Arial"/>
          <w:color w:val="000000"/>
          <w:sz w:val="22"/>
          <w:szCs w:val="22"/>
        </w:rPr>
        <w:tab/>
      </w:r>
      <w:r w:rsidR="00025FF5" w:rsidRPr="00025FF5">
        <w:rPr>
          <w:rFonts w:ascii="Calibri" w:hAnsi="Calibri" w:cs="Arial"/>
          <w:sz w:val="22"/>
          <w:szCs w:val="22"/>
        </w:rPr>
        <w:t xml:space="preserve">Smlouva nabývá platnosti dnem jejího podpisu oběma smluvními stranami a účinnosti dle </w:t>
      </w:r>
      <w:proofErr w:type="spellStart"/>
      <w:r w:rsidR="00025FF5" w:rsidRPr="00025FF5">
        <w:rPr>
          <w:rFonts w:ascii="Calibri" w:hAnsi="Calibri" w:cs="Arial"/>
          <w:sz w:val="22"/>
          <w:szCs w:val="22"/>
        </w:rPr>
        <w:t>ust</w:t>
      </w:r>
      <w:proofErr w:type="spellEnd"/>
      <w:r w:rsidR="00025FF5" w:rsidRPr="00025FF5">
        <w:rPr>
          <w:rFonts w:ascii="Calibri" w:hAnsi="Calibri" w:cs="Arial"/>
          <w:sz w:val="22"/>
          <w:szCs w:val="22"/>
        </w:rPr>
        <w:t>.</w:t>
      </w:r>
      <w:r w:rsidR="008E0853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>§</w:t>
      </w:r>
      <w:r w:rsidR="008E0853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>6</w:t>
      </w:r>
      <w:r w:rsidR="008E0853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>odst.</w:t>
      </w:r>
      <w:r w:rsidR="008E0853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>1</w:t>
      </w:r>
      <w:r w:rsidR="008E0853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>zák.</w:t>
      </w:r>
      <w:r w:rsidR="0027083C">
        <w:rPr>
          <w:rFonts w:ascii="Calibri" w:hAnsi="Calibri" w:cs="Arial"/>
          <w:sz w:val="22"/>
          <w:szCs w:val="22"/>
        </w:rPr>
        <w:t> </w:t>
      </w:r>
      <w:r w:rsidR="00025FF5" w:rsidRPr="00025FF5">
        <w:rPr>
          <w:rFonts w:ascii="Calibri" w:hAnsi="Calibri" w:cs="Arial"/>
          <w:sz w:val="22"/>
          <w:szCs w:val="22"/>
        </w:rPr>
        <w:t>č. 340/2015 Sb., o zvláštních podmínkách účinnosti některých smluv, uveřejňování těchto smluv a o registru smluv (zákon o registru smluv), dnem jejího uveřejnění v registru smluv.</w:t>
      </w:r>
    </w:p>
    <w:p w14:paraId="5CFA6F8F" w14:textId="61540958" w:rsidR="00025D48" w:rsidRPr="00025FF5" w:rsidRDefault="00025D48" w:rsidP="0027083C">
      <w:pPr>
        <w:tabs>
          <w:tab w:val="left" w:pos="567"/>
        </w:tabs>
        <w:spacing w:after="120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25D48">
        <w:rPr>
          <w:rFonts w:ascii="Calibri" w:hAnsi="Calibri" w:cs="Arial"/>
          <w:sz w:val="22"/>
          <w:szCs w:val="22"/>
        </w:rPr>
        <w:t>10.</w:t>
      </w:r>
      <w:r w:rsidR="00212865">
        <w:rPr>
          <w:rFonts w:ascii="Calibri" w:hAnsi="Calibri" w:cs="Arial"/>
          <w:sz w:val="22"/>
          <w:szCs w:val="22"/>
        </w:rPr>
        <w:t>8</w:t>
      </w:r>
      <w:r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ab/>
      </w:r>
      <w:r w:rsidRPr="00025D48">
        <w:rPr>
          <w:rFonts w:ascii="Calibri" w:hAnsi="Calibri" w:cs="Arial"/>
          <w:sz w:val="22"/>
          <w:szCs w:val="22"/>
        </w:rPr>
        <w:t xml:space="preserve">V případě, že je ke správnému použití a funkčnosti </w:t>
      </w:r>
      <w:r>
        <w:rPr>
          <w:rFonts w:ascii="Calibri" w:hAnsi="Calibri" w:cs="Arial"/>
          <w:sz w:val="22"/>
          <w:szCs w:val="22"/>
        </w:rPr>
        <w:t>Z</w:t>
      </w:r>
      <w:r w:rsidRPr="00025D48">
        <w:rPr>
          <w:rFonts w:ascii="Calibri" w:hAnsi="Calibri" w:cs="Arial"/>
          <w:sz w:val="22"/>
          <w:szCs w:val="22"/>
        </w:rPr>
        <w:t>boží potřeba při jeho instalaci</w:t>
      </w:r>
      <w:r w:rsidR="007415C8">
        <w:rPr>
          <w:rFonts w:ascii="Calibri" w:hAnsi="Calibri" w:cs="Arial"/>
          <w:sz w:val="22"/>
          <w:szCs w:val="22"/>
        </w:rPr>
        <w:t xml:space="preserve"> </w:t>
      </w:r>
      <w:r w:rsidRPr="00025D48">
        <w:rPr>
          <w:rFonts w:ascii="Calibri" w:hAnsi="Calibri" w:cs="Arial"/>
          <w:sz w:val="22"/>
          <w:szCs w:val="22"/>
        </w:rPr>
        <w:t xml:space="preserve">a zprovoznění přijetí licenčních podmínek, bez ohledu na to, zda takové přijetí licenčních podmínek provede </w:t>
      </w:r>
      <w:r>
        <w:rPr>
          <w:rFonts w:ascii="Calibri" w:hAnsi="Calibri" w:cs="Arial"/>
          <w:sz w:val="22"/>
          <w:szCs w:val="22"/>
        </w:rPr>
        <w:t>P</w:t>
      </w:r>
      <w:r w:rsidRPr="00025D48">
        <w:rPr>
          <w:rFonts w:ascii="Calibri" w:hAnsi="Calibri" w:cs="Arial"/>
          <w:sz w:val="22"/>
          <w:szCs w:val="22"/>
        </w:rPr>
        <w:t xml:space="preserve">rodávající nebo </w:t>
      </w:r>
      <w:r>
        <w:rPr>
          <w:rFonts w:ascii="Calibri" w:hAnsi="Calibri" w:cs="Arial"/>
          <w:sz w:val="22"/>
          <w:szCs w:val="22"/>
        </w:rPr>
        <w:t>K</w:t>
      </w:r>
      <w:r w:rsidRPr="00025D48">
        <w:rPr>
          <w:rFonts w:ascii="Calibri" w:hAnsi="Calibri" w:cs="Arial"/>
          <w:sz w:val="22"/>
          <w:szCs w:val="22"/>
        </w:rPr>
        <w:t>upující, má vždy v</w:t>
      </w:r>
      <w:r w:rsidR="00833D76">
        <w:rPr>
          <w:rFonts w:ascii="Calibri" w:hAnsi="Calibri" w:cs="Arial"/>
          <w:sz w:val="22"/>
          <w:szCs w:val="22"/>
        </w:rPr>
        <w:t> </w:t>
      </w:r>
      <w:r w:rsidRPr="00025D48">
        <w:rPr>
          <w:rFonts w:ascii="Calibri" w:hAnsi="Calibri" w:cs="Arial"/>
          <w:sz w:val="22"/>
          <w:szCs w:val="22"/>
        </w:rPr>
        <w:t xml:space="preserve">případě jakéhokoliv rozporu přednost znění </w:t>
      </w:r>
      <w:r>
        <w:rPr>
          <w:rFonts w:ascii="Calibri" w:hAnsi="Calibri" w:cs="Arial"/>
          <w:sz w:val="22"/>
          <w:szCs w:val="22"/>
        </w:rPr>
        <w:t>S</w:t>
      </w:r>
      <w:r w:rsidRPr="00025D48">
        <w:rPr>
          <w:rFonts w:ascii="Calibri" w:hAnsi="Calibri" w:cs="Arial"/>
          <w:sz w:val="22"/>
          <w:szCs w:val="22"/>
        </w:rPr>
        <w:t>mlouvy před zněním takto přijatých licenčních podmínek.</w:t>
      </w:r>
    </w:p>
    <w:p w14:paraId="76146344" w14:textId="1F7C54C8" w:rsidR="00776DBF" w:rsidRPr="003544F6" w:rsidRDefault="00E73DD7" w:rsidP="003544F6">
      <w:pPr>
        <w:tabs>
          <w:tab w:val="left" w:pos="567"/>
        </w:tabs>
        <w:spacing w:after="120"/>
        <w:ind w:left="567" w:hanging="567"/>
        <w:jc w:val="both"/>
        <w:rPr>
          <w:rFonts w:ascii="Calibri" w:hAnsi="Calibri" w:cs="Arial"/>
          <w:iCs/>
          <w:color w:val="538135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10</w:t>
      </w:r>
      <w:r w:rsidR="00025FF5" w:rsidRPr="00025FF5">
        <w:rPr>
          <w:rFonts w:ascii="Calibri" w:hAnsi="Calibri" w:cs="Arial"/>
          <w:color w:val="000000"/>
          <w:sz w:val="22"/>
          <w:szCs w:val="22"/>
        </w:rPr>
        <w:t>.</w:t>
      </w:r>
      <w:r w:rsidR="00212865">
        <w:rPr>
          <w:rFonts w:ascii="Calibri" w:hAnsi="Calibri" w:cs="Arial"/>
          <w:color w:val="000000"/>
          <w:sz w:val="22"/>
          <w:szCs w:val="22"/>
        </w:rPr>
        <w:t>9</w:t>
      </w:r>
      <w:r w:rsidR="00025FF5" w:rsidRPr="00025FF5">
        <w:rPr>
          <w:rFonts w:ascii="Calibri" w:hAnsi="Calibri" w:cs="Arial"/>
          <w:color w:val="000000"/>
          <w:sz w:val="22"/>
          <w:szCs w:val="22"/>
        </w:rPr>
        <w:t>.</w:t>
      </w:r>
      <w:r w:rsidR="00EC6F96">
        <w:rPr>
          <w:rFonts w:ascii="Calibri" w:hAnsi="Calibri"/>
        </w:rPr>
        <w:tab/>
      </w:r>
      <w:r w:rsidR="00EC6F96" w:rsidRPr="00EC6F96">
        <w:rPr>
          <w:rFonts w:ascii="Calibri" w:hAnsi="Calibri" w:cs="Arial"/>
          <w:sz w:val="22"/>
          <w:szCs w:val="22"/>
        </w:rPr>
        <w:t>Smlouva je vyhotovena v jednom stejnopise v elektronické podobě.</w:t>
      </w:r>
    </w:p>
    <w:p w14:paraId="03A881BD" w14:textId="7BE5303A" w:rsidR="007415C8" w:rsidRDefault="00E73DD7" w:rsidP="006524E8">
      <w:pPr>
        <w:tabs>
          <w:tab w:val="left" w:pos="567"/>
        </w:tabs>
        <w:spacing w:after="120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10</w:t>
      </w:r>
      <w:r w:rsidR="00025FF5" w:rsidRPr="00025FF5">
        <w:rPr>
          <w:rFonts w:ascii="Calibri" w:hAnsi="Calibri" w:cs="Arial"/>
          <w:color w:val="000000"/>
          <w:sz w:val="22"/>
          <w:szCs w:val="22"/>
        </w:rPr>
        <w:t>.</w:t>
      </w:r>
      <w:r w:rsidR="00025D48">
        <w:rPr>
          <w:rFonts w:ascii="Calibri" w:hAnsi="Calibri" w:cs="Arial"/>
          <w:color w:val="000000"/>
          <w:sz w:val="22"/>
          <w:szCs w:val="22"/>
        </w:rPr>
        <w:t>1</w:t>
      </w:r>
      <w:r w:rsidR="00212865">
        <w:rPr>
          <w:rFonts w:ascii="Calibri" w:hAnsi="Calibri" w:cs="Arial"/>
          <w:color w:val="000000"/>
          <w:sz w:val="22"/>
          <w:szCs w:val="22"/>
        </w:rPr>
        <w:t>0</w:t>
      </w:r>
      <w:r w:rsidR="00025FF5" w:rsidRPr="00025FF5">
        <w:rPr>
          <w:rFonts w:ascii="Calibri" w:hAnsi="Calibri" w:cs="Arial"/>
          <w:color w:val="000000"/>
          <w:sz w:val="22"/>
          <w:szCs w:val="22"/>
        </w:rPr>
        <w:t>.</w:t>
      </w:r>
      <w:r w:rsidR="00025FF5">
        <w:rPr>
          <w:rFonts w:ascii="Calibri" w:hAnsi="Calibri" w:cs="Arial"/>
          <w:color w:val="000000"/>
          <w:sz w:val="22"/>
          <w:szCs w:val="22"/>
        </w:rPr>
        <w:tab/>
      </w:r>
      <w:r w:rsidR="00025FF5" w:rsidRPr="00025FF5">
        <w:rPr>
          <w:rFonts w:ascii="Calibri" w:hAnsi="Calibri" w:cs="Arial"/>
          <w:sz w:val="22"/>
          <w:szCs w:val="22"/>
        </w:rPr>
        <w:t>Smluvní strany prohlašují, že si Smlouvu přečetly, že rozumí jejímu obsahu a s tímto obsahem souhlasí, což stvrzují svými vlastnoručními podpisy.</w:t>
      </w:r>
    </w:p>
    <w:p w14:paraId="531CD387" w14:textId="51717A2C" w:rsidR="001B02CA" w:rsidRDefault="001B02CA" w:rsidP="009C19D3">
      <w:pPr>
        <w:tabs>
          <w:tab w:val="left" w:pos="567"/>
        </w:tabs>
        <w:spacing w:after="120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10.</w:t>
      </w:r>
      <w:r>
        <w:rPr>
          <w:rFonts w:ascii="Calibri" w:hAnsi="Calibri" w:cs="Arial"/>
          <w:sz w:val="22"/>
          <w:szCs w:val="22"/>
        </w:rPr>
        <w:t>1</w:t>
      </w:r>
      <w:r w:rsidR="00212865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>.</w:t>
      </w:r>
      <w:r>
        <w:rPr>
          <w:rFonts w:ascii="Calibri" w:hAnsi="Calibri" w:cs="Arial"/>
          <w:sz w:val="22"/>
          <w:szCs w:val="22"/>
        </w:rPr>
        <w:tab/>
        <w:t xml:space="preserve"> Nedílnou součástí </w:t>
      </w:r>
      <w:r w:rsidR="00502080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mlouvy j</w:t>
      </w:r>
      <w:r w:rsidR="003B6F3A">
        <w:rPr>
          <w:rFonts w:ascii="Calibri" w:hAnsi="Calibri" w:cs="Arial"/>
          <w:sz w:val="22"/>
          <w:szCs w:val="22"/>
        </w:rPr>
        <w:t>e</w:t>
      </w:r>
      <w:r>
        <w:rPr>
          <w:rFonts w:ascii="Calibri" w:hAnsi="Calibri" w:cs="Arial"/>
          <w:sz w:val="22"/>
          <w:szCs w:val="22"/>
        </w:rPr>
        <w:t>:</w:t>
      </w:r>
    </w:p>
    <w:p w14:paraId="493AE4C1" w14:textId="638D9C74" w:rsidR="00502080" w:rsidRPr="00025FF5" w:rsidRDefault="00212865" w:rsidP="00136A14">
      <w:pPr>
        <w:tabs>
          <w:tab w:val="left" w:pos="567"/>
        </w:tabs>
        <w:spacing w:after="120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ab/>
      </w:r>
      <w:r w:rsidR="001B02CA">
        <w:rPr>
          <w:rFonts w:ascii="Calibri" w:hAnsi="Calibri" w:cs="Arial"/>
          <w:color w:val="000000"/>
          <w:sz w:val="22"/>
          <w:szCs w:val="22"/>
        </w:rPr>
        <w:t>Příloha č.</w:t>
      </w:r>
      <w:r w:rsidR="001B02CA">
        <w:rPr>
          <w:rFonts w:ascii="Calibri" w:hAnsi="Calibri" w:cs="Arial"/>
          <w:sz w:val="22"/>
          <w:szCs w:val="22"/>
        </w:rPr>
        <w:t xml:space="preserve"> 1 – </w:t>
      </w:r>
      <w:r w:rsidR="00136A14">
        <w:rPr>
          <w:rFonts w:ascii="Calibri" w:hAnsi="Calibri" w:cs="Arial"/>
          <w:sz w:val="22"/>
          <w:szCs w:val="22"/>
        </w:rPr>
        <w:t>S</w:t>
      </w:r>
      <w:r w:rsidR="001B02CA">
        <w:rPr>
          <w:rFonts w:ascii="Calibri" w:hAnsi="Calibri" w:cs="Arial"/>
          <w:sz w:val="22"/>
          <w:szCs w:val="22"/>
        </w:rPr>
        <w:t>pecifikace</w:t>
      </w:r>
      <w:r w:rsidR="00136A14">
        <w:rPr>
          <w:rFonts w:ascii="Calibri" w:hAnsi="Calibri" w:cs="Arial"/>
          <w:sz w:val="22"/>
          <w:szCs w:val="22"/>
        </w:rPr>
        <w:t xml:space="preserve"> předmětu plnění (Zboží) a ceník</w:t>
      </w:r>
    </w:p>
    <w:p w14:paraId="67818A8A" w14:textId="77777777" w:rsidR="006524E8" w:rsidRPr="000E5467" w:rsidRDefault="006524E8" w:rsidP="00212865">
      <w:pPr>
        <w:pStyle w:val="Zkladntext"/>
        <w:widowControl w:val="0"/>
        <w:tabs>
          <w:tab w:val="left" w:pos="10773"/>
        </w:tabs>
        <w:spacing w:before="0"/>
        <w:ind w:right="28"/>
        <w:rPr>
          <w:rFonts w:ascii="Calibri" w:hAnsi="Calibri" w:cs="Arial"/>
          <w:b w:val="0"/>
          <w:szCs w:val="22"/>
          <w:lang w:val="cs-CZ"/>
        </w:rPr>
      </w:pPr>
    </w:p>
    <w:p w14:paraId="4513D39B" w14:textId="5E0142C7" w:rsidR="00212865" w:rsidRDefault="00590048" w:rsidP="003B6F3A">
      <w:pPr>
        <w:jc w:val="both"/>
        <w:rPr>
          <w:rFonts w:ascii="Calibri" w:hAnsi="Calibri" w:cs="Arial"/>
          <w:sz w:val="22"/>
          <w:szCs w:val="22"/>
        </w:rPr>
      </w:pPr>
      <w:r w:rsidRPr="00CE7D14">
        <w:rPr>
          <w:rFonts w:ascii="Calibri" w:hAnsi="Calibri" w:cs="Arial"/>
          <w:sz w:val="22"/>
          <w:szCs w:val="22"/>
        </w:rPr>
        <w:t>V Praze dne</w:t>
      </w:r>
      <w:r w:rsidR="003B6F3A">
        <w:rPr>
          <w:rFonts w:ascii="Calibri" w:hAnsi="Calibri" w:cs="Arial"/>
          <w:sz w:val="22"/>
          <w:szCs w:val="22"/>
        </w:rPr>
        <w:t xml:space="preserve"> </w:t>
      </w:r>
      <w:r w:rsidR="00190DC2">
        <w:rPr>
          <w:rFonts w:ascii="Calibri" w:hAnsi="Calibri" w:cs="Arial"/>
          <w:sz w:val="22"/>
          <w:szCs w:val="22"/>
        </w:rPr>
        <w:t>(dle data el. podpisu)</w:t>
      </w:r>
      <w:r w:rsidR="0025309A" w:rsidRPr="00CE7D14">
        <w:rPr>
          <w:rFonts w:ascii="Calibri" w:hAnsi="Calibri" w:cs="Arial"/>
          <w:sz w:val="22"/>
          <w:szCs w:val="22"/>
        </w:rPr>
        <w:tab/>
      </w:r>
      <w:r w:rsidR="00172868">
        <w:rPr>
          <w:rFonts w:ascii="Calibri" w:hAnsi="Calibri" w:cs="Arial"/>
          <w:sz w:val="22"/>
          <w:szCs w:val="22"/>
        </w:rPr>
        <w:tab/>
      </w:r>
      <w:r w:rsidR="003916C5">
        <w:rPr>
          <w:rFonts w:ascii="Calibri" w:hAnsi="Calibri" w:cs="Arial"/>
          <w:sz w:val="22"/>
          <w:szCs w:val="22"/>
        </w:rPr>
        <w:tab/>
      </w:r>
      <w:r w:rsidR="00B56A0A">
        <w:rPr>
          <w:rFonts w:ascii="Calibri" w:hAnsi="Calibri" w:cs="Arial"/>
          <w:sz w:val="22"/>
          <w:szCs w:val="22"/>
        </w:rPr>
        <w:tab/>
      </w:r>
      <w:r w:rsidR="00B56A0A">
        <w:rPr>
          <w:rFonts w:ascii="Calibri" w:hAnsi="Calibri" w:cs="Arial"/>
          <w:sz w:val="22"/>
          <w:szCs w:val="22"/>
        </w:rPr>
        <w:tab/>
      </w:r>
      <w:r w:rsidRPr="002B278C">
        <w:rPr>
          <w:rFonts w:ascii="Calibri" w:hAnsi="Calibri" w:cs="Arial"/>
          <w:sz w:val="22"/>
          <w:szCs w:val="22"/>
        </w:rPr>
        <w:t>V</w:t>
      </w:r>
      <w:r w:rsidR="001B7876" w:rsidRPr="002B278C">
        <w:rPr>
          <w:rFonts w:ascii="Calibri" w:hAnsi="Calibri" w:cs="Arial"/>
          <w:sz w:val="22"/>
          <w:szCs w:val="22"/>
        </w:rPr>
        <w:t> </w:t>
      </w:r>
      <w:r w:rsidR="009A7B15">
        <w:rPr>
          <w:rFonts w:ascii="Calibri" w:hAnsi="Calibri" w:cs="Arial"/>
          <w:sz w:val="22"/>
          <w:szCs w:val="22"/>
        </w:rPr>
        <w:t>Praze</w:t>
      </w:r>
      <w:r w:rsidR="00676DF1" w:rsidRPr="002B278C">
        <w:rPr>
          <w:rFonts w:ascii="Calibri" w:hAnsi="Calibri" w:cs="Arial"/>
          <w:sz w:val="22"/>
          <w:szCs w:val="22"/>
        </w:rPr>
        <w:t xml:space="preserve"> </w:t>
      </w:r>
      <w:r w:rsidRPr="000213E9">
        <w:rPr>
          <w:rFonts w:ascii="Calibri" w:hAnsi="Calibri" w:cs="Arial"/>
          <w:sz w:val="22"/>
          <w:szCs w:val="22"/>
        </w:rPr>
        <w:t xml:space="preserve">dne </w:t>
      </w:r>
      <w:r w:rsidR="009A7B15">
        <w:rPr>
          <w:rFonts w:ascii="Calibri" w:hAnsi="Calibri" w:cs="Arial"/>
          <w:sz w:val="22"/>
          <w:szCs w:val="22"/>
        </w:rPr>
        <w:t>(dle data el. podpisu)</w:t>
      </w:r>
    </w:p>
    <w:p w14:paraId="63B038C6" w14:textId="608E104A" w:rsidR="007415C8" w:rsidRPr="00212865" w:rsidRDefault="00C7229D" w:rsidP="00212865">
      <w:pPr>
        <w:keepNext/>
        <w:keepLines/>
        <w:spacing w:before="120"/>
        <w:ind w:right="4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 </w:t>
      </w:r>
      <w:r w:rsidR="00E73DD7">
        <w:rPr>
          <w:rFonts w:ascii="Calibri" w:hAnsi="Calibri" w:cs="Arial"/>
          <w:sz w:val="22"/>
          <w:szCs w:val="22"/>
        </w:rPr>
        <w:t>Kupujícího</w:t>
      </w:r>
      <w:r>
        <w:rPr>
          <w:rFonts w:ascii="Calibri" w:hAnsi="Calibri" w:cs="Arial"/>
          <w:sz w:val="22"/>
          <w:szCs w:val="22"/>
        </w:rPr>
        <w:t>:</w:t>
      </w:r>
      <w:r w:rsidR="003909B8" w:rsidRPr="00CE7D14">
        <w:rPr>
          <w:rFonts w:ascii="Calibri" w:hAnsi="Calibri" w:cs="Arial"/>
          <w:sz w:val="22"/>
          <w:szCs w:val="22"/>
        </w:rPr>
        <w:tab/>
      </w:r>
      <w:r w:rsidR="003909B8" w:rsidRPr="00CE7D14">
        <w:rPr>
          <w:rFonts w:ascii="Calibri" w:hAnsi="Calibri" w:cs="Arial"/>
          <w:sz w:val="22"/>
          <w:szCs w:val="22"/>
        </w:rPr>
        <w:tab/>
      </w:r>
      <w:r w:rsidR="003909B8" w:rsidRPr="00CE7D14">
        <w:rPr>
          <w:rFonts w:ascii="Calibri" w:hAnsi="Calibri" w:cs="Arial"/>
          <w:sz w:val="22"/>
          <w:szCs w:val="22"/>
        </w:rPr>
        <w:tab/>
      </w:r>
      <w:r w:rsidR="003909B8" w:rsidRPr="00CE7D14">
        <w:rPr>
          <w:rFonts w:ascii="Calibri" w:hAnsi="Calibri" w:cs="Arial"/>
          <w:sz w:val="22"/>
          <w:szCs w:val="22"/>
        </w:rPr>
        <w:tab/>
      </w:r>
      <w:r w:rsidR="003909B8" w:rsidRPr="00CE7D14">
        <w:rPr>
          <w:rFonts w:ascii="Calibri" w:hAnsi="Calibri" w:cs="Arial"/>
          <w:sz w:val="22"/>
          <w:szCs w:val="22"/>
        </w:rPr>
        <w:tab/>
      </w:r>
      <w:r w:rsidR="003909B8" w:rsidRPr="00CE7D14">
        <w:rPr>
          <w:rFonts w:ascii="Calibri" w:hAnsi="Calibri" w:cs="Arial"/>
          <w:sz w:val="22"/>
          <w:szCs w:val="22"/>
        </w:rPr>
        <w:tab/>
      </w:r>
      <w:r w:rsidR="003909B8" w:rsidRPr="00CE7D14">
        <w:rPr>
          <w:rFonts w:ascii="Calibri" w:hAnsi="Calibri" w:cs="Arial"/>
          <w:sz w:val="22"/>
          <w:szCs w:val="22"/>
        </w:rPr>
        <w:tab/>
      </w:r>
      <w:r w:rsidR="00E73DD7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Za </w:t>
      </w:r>
      <w:r w:rsidR="001C0DEE">
        <w:rPr>
          <w:rFonts w:ascii="Calibri" w:hAnsi="Calibri" w:cs="Arial"/>
          <w:sz w:val="22"/>
          <w:szCs w:val="22"/>
        </w:rPr>
        <w:t>P</w:t>
      </w:r>
      <w:r w:rsidR="00E73DD7">
        <w:rPr>
          <w:rFonts w:ascii="Calibri" w:hAnsi="Calibri" w:cs="Arial"/>
          <w:sz w:val="22"/>
          <w:szCs w:val="22"/>
        </w:rPr>
        <w:t>rodávajícího</w:t>
      </w:r>
      <w:r>
        <w:rPr>
          <w:rFonts w:ascii="Calibri" w:hAnsi="Calibri" w:cs="Arial"/>
          <w:sz w:val="22"/>
          <w:szCs w:val="22"/>
        </w:rPr>
        <w:t>:</w:t>
      </w:r>
    </w:p>
    <w:p w14:paraId="30B9EE12" w14:textId="77777777" w:rsidR="00212865" w:rsidRDefault="00212865" w:rsidP="00EC3D40">
      <w:pPr>
        <w:rPr>
          <w:rFonts w:ascii="Calibri" w:hAnsi="Calibri" w:cs="Arial"/>
          <w:snapToGrid w:val="0"/>
          <w:sz w:val="22"/>
          <w:szCs w:val="22"/>
        </w:rPr>
      </w:pPr>
    </w:p>
    <w:p w14:paraId="3B04B3D0" w14:textId="77777777" w:rsidR="00B5148A" w:rsidRDefault="00B5148A" w:rsidP="00EC3D40">
      <w:pPr>
        <w:rPr>
          <w:rFonts w:ascii="Calibri" w:hAnsi="Calibri" w:cs="Arial"/>
          <w:snapToGrid w:val="0"/>
          <w:sz w:val="22"/>
          <w:szCs w:val="22"/>
        </w:rPr>
      </w:pPr>
    </w:p>
    <w:p w14:paraId="3E72F9AC" w14:textId="77777777" w:rsidR="003909B8" w:rsidRPr="00CE7D14" w:rsidRDefault="003909B8" w:rsidP="00EC3D40">
      <w:pPr>
        <w:rPr>
          <w:rFonts w:ascii="Calibri" w:hAnsi="Calibri" w:cs="Arial"/>
          <w:snapToGrid w:val="0"/>
          <w:sz w:val="22"/>
          <w:szCs w:val="22"/>
        </w:rPr>
      </w:pPr>
      <w:r w:rsidRPr="00CE7D14">
        <w:rPr>
          <w:rFonts w:ascii="Calibri" w:hAnsi="Calibri" w:cs="Arial"/>
          <w:snapToGrid w:val="0"/>
          <w:sz w:val="22"/>
          <w:szCs w:val="22"/>
        </w:rPr>
        <w:t>........................................</w:t>
      </w:r>
      <w:r w:rsidR="00B5148A">
        <w:rPr>
          <w:rFonts w:ascii="Calibri" w:hAnsi="Calibri" w:cs="Arial"/>
          <w:snapToGrid w:val="0"/>
          <w:sz w:val="22"/>
          <w:szCs w:val="22"/>
        </w:rPr>
        <w:t>..............................</w:t>
      </w:r>
      <w:r w:rsidRPr="00CE7D14">
        <w:rPr>
          <w:rFonts w:ascii="Calibri" w:hAnsi="Calibri" w:cs="Arial"/>
          <w:snapToGrid w:val="0"/>
          <w:sz w:val="22"/>
          <w:szCs w:val="22"/>
        </w:rPr>
        <w:tab/>
      </w:r>
      <w:r w:rsidRPr="00CE7D14">
        <w:rPr>
          <w:rFonts w:ascii="Calibri" w:hAnsi="Calibri" w:cs="Arial"/>
          <w:snapToGrid w:val="0"/>
          <w:sz w:val="22"/>
          <w:szCs w:val="22"/>
        </w:rPr>
        <w:tab/>
      </w:r>
      <w:r w:rsidR="00172868">
        <w:rPr>
          <w:rFonts w:ascii="Calibri" w:hAnsi="Calibri" w:cs="Arial"/>
          <w:snapToGrid w:val="0"/>
          <w:sz w:val="22"/>
          <w:szCs w:val="22"/>
        </w:rPr>
        <w:tab/>
      </w:r>
      <w:r w:rsidR="00172868">
        <w:rPr>
          <w:rFonts w:ascii="Calibri" w:hAnsi="Calibri" w:cs="Arial"/>
          <w:snapToGrid w:val="0"/>
          <w:sz w:val="22"/>
          <w:szCs w:val="22"/>
        </w:rPr>
        <w:tab/>
      </w:r>
      <w:r w:rsidRPr="00CE7D14">
        <w:rPr>
          <w:rFonts w:ascii="Calibri" w:hAnsi="Calibri" w:cs="Arial"/>
          <w:snapToGrid w:val="0"/>
          <w:sz w:val="22"/>
          <w:szCs w:val="22"/>
        </w:rPr>
        <w:t>...................................................................</w:t>
      </w:r>
    </w:p>
    <w:p w14:paraId="5BE10BCE" w14:textId="7BBD28FD" w:rsidR="001B7876" w:rsidRDefault="00CA020F" w:rsidP="00C579DD">
      <w:pPr>
        <w:tabs>
          <w:tab w:val="left" w:pos="567"/>
        </w:tabs>
        <w:rPr>
          <w:rFonts w:ascii="Calibri" w:hAnsi="Calibri" w:cs="Arial"/>
          <w:snapToGrid w:val="0"/>
          <w:sz w:val="22"/>
          <w:szCs w:val="22"/>
        </w:rPr>
      </w:pPr>
      <w:r w:rsidRPr="00CE7D14">
        <w:rPr>
          <w:rFonts w:ascii="Calibri" w:hAnsi="Calibri" w:cs="Arial"/>
          <w:sz w:val="22"/>
          <w:szCs w:val="22"/>
        </w:rPr>
        <w:t>MUDr. Petr Kolouch, MBA,</w:t>
      </w:r>
      <w:r w:rsidR="00896765">
        <w:rPr>
          <w:rFonts w:ascii="Calibri" w:hAnsi="Calibri" w:cs="Arial"/>
          <w:sz w:val="22"/>
          <w:szCs w:val="22"/>
        </w:rPr>
        <w:t xml:space="preserve"> LL.M.</w:t>
      </w:r>
      <w:r w:rsidRPr="00CE7D14">
        <w:rPr>
          <w:rFonts w:ascii="Calibri" w:hAnsi="Calibri" w:cs="Arial"/>
          <w:sz w:val="22"/>
          <w:szCs w:val="22"/>
        </w:rPr>
        <w:t xml:space="preserve"> ředitel</w:t>
      </w:r>
      <w:r w:rsidR="003909B8" w:rsidRPr="00CE7D14">
        <w:rPr>
          <w:rFonts w:ascii="Calibri" w:hAnsi="Calibri" w:cs="Arial"/>
          <w:snapToGrid w:val="0"/>
          <w:sz w:val="22"/>
          <w:szCs w:val="22"/>
        </w:rPr>
        <w:tab/>
      </w:r>
      <w:r w:rsidR="003909B8" w:rsidRPr="00CE7D14">
        <w:rPr>
          <w:rFonts w:ascii="Calibri" w:hAnsi="Calibri" w:cs="Arial"/>
          <w:snapToGrid w:val="0"/>
          <w:sz w:val="22"/>
          <w:szCs w:val="22"/>
        </w:rPr>
        <w:tab/>
      </w:r>
      <w:r w:rsidR="003909B8" w:rsidRPr="00CE7D14">
        <w:rPr>
          <w:rFonts w:ascii="Calibri" w:hAnsi="Calibri" w:cs="Arial"/>
          <w:snapToGrid w:val="0"/>
          <w:sz w:val="22"/>
          <w:szCs w:val="22"/>
        </w:rPr>
        <w:tab/>
      </w:r>
      <w:r w:rsidR="001B7876" w:rsidRPr="00CE7D14">
        <w:rPr>
          <w:rFonts w:ascii="Calibri" w:hAnsi="Calibri" w:cs="Arial"/>
          <w:snapToGrid w:val="0"/>
          <w:sz w:val="22"/>
          <w:szCs w:val="22"/>
        </w:rPr>
        <w:tab/>
      </w:r>
      <w:r w:rsidR="009A7B15">
        <w:rPr>
          <w:rFonts w:ascii="Calibri" w:hAnsi="Calibri" w:cs="Arial"/>
          <w:snapToGrid w:val="0"/>
          <w:sz w:val="22"/>
          <w:szCs w:val="22"/>
        </w:rPr>
        <w:t>Michal Hrubý - jednatel</w:t>
      </w:r>
    </w:p>
    <w:p w14:paraId="51013633" w14:textId="63A87ECD" w:rsidR="007415C8" w:rsidRDefault="00EC3D40" w:rsidP="00212865">
      <w:pPr>
        <w:ind w:left="1418" w:hanging="1418"/>
        <w:rPr>
          <w:rFonts w:ascii="Calibri" w:hAnsi="Calibri" w:cs="Arial"/>
          <w:snapToGrid w:val="0"/>
          <w:sz w:val="22"/>
          <w:szCs w:val="22"/>
        </w:rPr>
      </w:pPr>
      <w:r w:rsidRPr="00CE7D14">
        <w:rPr>
          <w:rFonts w:ascii="Calibri" w:hAnsi="Calibri" w:cs="Arial"/>
          <w:snapToGrid w:val="0"/>
          <w:sz w:val="22"/>
          <w:szCs w:val="22"/>
        </w:rPr>
        <w:t>Zdravotnická záchranná služba hl. m. Prahy</w:t>
      </w:r>
      <w:r w:rsidR="001863D8">
        <w:rPr>
          <w:rFonts w:ascii="Calibri" w:hAnsi="Calibri" w:cs="Arial"/>
          <w:snapToGrid w:val="0"/>
          <w:sz w:val="22"/>
          <w:szCs w:val="22"/>
        </w:rPr>
        <w:tab/>
      </w:r>
      <w:r w:rsidR="001863D8">
        <w:rPr>
          <w:rFonts w:ascii="Calibri" w:hAnsi="Calibri" w:cs="Arial"/>
          <w:snapToGrid w:val="0"/>
          <w:sz w:val="22"/>
          <w:szCs w:val="22"/>
        </w:rPr>
        <w:tab/>
      </w:r>
      <w:r w:rsidR="001863D8">
        <w:rPr>
          <w:rFonts w:ascii="Calibri" w:hAnsi="Calibri" w:cs="Arial"/>
          <w:snapToGrid w:val="0"/>
          <w:sz w:val="22"/>
          <w:szCs w:val="22"/>
        </w:rPr>
        <w:tab/>
      </w:r>
      <w:r w:rsidR="001863D8">
        <w:rPr>
          <w:rFonts w:ascii="Calibri" w:hAnsi="Calibri" w:cs="Arial"/>
          <w:snapToGrid w:val="0"/>
          <w:sz w:val="22"/>
          <w:szCs w:val="22"/>
        </w:rPr>
        <w:tab/>
        <w:t>Kancelářské stroje s.r.o.</w:t>
      </w:r>
    </w:p>
    <w:sectPr w:rsidR="007415C8" w:rsidSect="00B25571"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093" w:right="720" w:bottom="720" w:left="720" w:header="85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6F66" w14:textId="77777777" w:rsidR="00E5777F" w:rsidRDefault="00E5777F">
      <w:r>
        <w:separator/>
      </w:r>
    </w:p>
  </w:endnote>
  <w:endnote w:type="continuationSeparator" w:id="0">
    <w:p w14:paraId="789733C9" w14:textId="77777777" w:rsidR="00E5777F" w:rsidRDefault="00E5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172F" w14:textId="35AF23BF" w:rsidR="006B38AB" w:rsidRPr="006B38AB" w:rsidRDefault="006B38AB">
    <w:pPr>
      <w:pStyle w:val="Zpat"/>
      <w:jc w:val="right"/>
      <w:rPr>
        <w:rFonts w:ascii="Calibri" w:hAnsi="Calibri"/>
        <w:sz w:val="22"/>
        <w:szCs w:val="22"/>
      </w:rPr>
    </w:pPr>
    <w:r w:rsidRPr="006B38AB">
      <w:rPr>
        <w:rFonts w:ascii="Calibri" w:hAnsi="Calibri"/>
        <w:sz w:val="22"/>
        <w:szCs w:val="22"/>
      </w:rPr>
      <w:fldChar w:fldCharType="begin"/>
    </w:r>
    <w:r w:rsidRPr="006B38AB">
      <w:rPr>
        <w:rFonts w:ascii="Calibri" w:hAnsi="Calibri"/>
        <w:sz w:val="22"/>
        <w:szCs w:val="22"/>
      </w:rPr>
      <w:instrText>PAGE   \* MERGEFORMAT</w:instrText>
    </w:r>
    <w:r w:rsidRPr="006B38AB">
      <w:rPr>
        <w:rFonts w:ascii="Calibri" w:hAnsi="Calibri"/>
        <w:sz w:val="22"/>
        <w:szCs w:val="22"/>
      </w:rPr>
      <w:fldChar w:fldCharType="separate"/>
    </w:r>
    <w:r w:rsidR="0027083C">
      <w:rPr>
        <w:rFonts w:ascii="Calibri" w:hAnsi="Calibri"/>
        <w:noProof/>
        <w:sz w:val="22"/>
        <w:szCs w:val="22"/>
      </w:rPr>
      <w:t>4</w:t>
    </w:r>
    <w:r w:rsidRPr="006B38AB">
      <w:rPr>
        <w:rFonts w:ascii="Calibri" w:hAnsi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92FD" w14:textId="069C9CC4" w:rsidR="008B4ECD" w:rsidRPr="00121EE3" w:rsidRDefault="008B4ECD" w:rsidP="008B4ECD">
    <w:pPr>
      <w:pStyle w:val="Zpat"/>
      <w:jc w:val="right"/>
      <w:rPr>
        <w:rFonts w:ascii="Calibri" w:hAnsi="Calibri" w:cs="Arial"/>
        <w:sz w:val="22"/>
        <w:szCs w:val="22"/>
      </w:rPr>
    </w:pPr>
    <w:r w:rsidRPr="00121EE3">
      <w:rPr>
        <w:rFonts w:ascii="Calibri" w:hAnsi="Calibri" w:cs="Arial"/>
        <w:sz w:val="22"/>
        <w:szCs w:val="22"/>
      </w:rPr>
      <w:fldChar w:fldCharType="begin"/>
    </w:r>
    <w:r w:rsidRPr="00121EE3">
      <w:rPr>
        <w:rFonts w:ascii="Calibri" w:hAnsi="Calibri" w:cs="Arial"/>
        <w:sz w:val="22"/>
        <w:szCs w:val="22"/>
      </w:rPr>
      <w:instrText>PAGE   \* MERGEFORMAT</w:instrText>
    </w:r>
    <w:r w:rsidRPr="00121EE3">
      <w:rPr>
        <w:rFonts w:ascii="Calibri" w:hAnsi="Calibri" w:cs="Arial"/>
        <w:sz w:val="22"/>
        <w:szCs w:val="22"/>
      </w:rPr>
      <w:fldChar w:fldCharType="separate"/>
    </w:r>
    <w:r w:rsidR="00AC1E02">
      <w:rPr>
        <w:rFonts w:ascii="Calibri" w:hAnsi="Calibri" w:cs="Arial"/>
        <w:noProof/>
        <w:sz w:val="22"/>
        <w:szCs w:val="22"/>
      </w:rPr>
      <w:t>2</w:t>
    </w:r>
    <w:r w:rsidRPr="00121EE3">
      <w:rPr>
        <w:rFonts w:ascii="Calibri" w:hAnsi="Calibri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B7C2D" w14:textId="77777777" w:rsidR="00E5777F" w:rsidRDefault="00E5777F">
      <w:r>
        <w:separator/>
      </w:r>
    </w:p>
  </w:footnote>
  <w:footnote w:type="continuationSeparator" w:id="0">
    <w:p w14:paraId="1DCAC07F" w14:textId="77777777" w:rsidR="00E5777F" w:rsidRDefault="00E57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AEB2" w14:textId="4A346009" w:rsidR="0027083C" w:rsidRPr="0027083C" w:rsidRDefault="0027083C">
    <w:pPr>
      <w:pStyle w:val="Zhlav"/>
      <w:rPr>
        <w:rFonts w:asciiTheme="minorHAnsi" w:hAnsiTheme="minorHAnsi" w:cstheme="minorHAnsi"/>
        <w:b/>
        <w:sz w:val="28"/>
        <w:szCs w:val="28"/>
      </w:rPr>
    </w:pPr>
  </w:p>
  <w:p w14:paraId="091D76FB" w14:textId="77777777" w:rsidR="00F7412C" w:rsidRDefault="00F741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36EA" w14:textId="72091E9A" w:rsidR="00F6754B" w:rsidRPr="00F6754B" w:rsidRDefault="00F6754B">
    <w:pPr>
      <w:pStyle w:val="Zhlav"/>
      <w:rPr>
        <w:sz w:val="24"/>
        <w:szCs w:val="24"/>
      </w:rPr>
    </w:pPr>
    <w:r w:rsidRPr="00F6754B">
      <w:rPr>
        <w:sz w:val="24"/>
        <w:szCs w:val="24"/>
      </w:rPr>
      <w:t>ZZS/457/2025</w:t>
    </w:r>
  </w:p>
  <w:p w14:paraId="21F0F182" w14:textId="77777777" w:rsidR="00F6754B" w:rsidRDefault="00F675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1B2A"/>
    <w:multiLevelType w:val="multilevel"/>
    <w:tmpl w:val="3BA82B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C85CE7"/>
    <w:multiLevelType w:val="hybridMultilevel"/>
    <w:tmpl w:val="BD9A7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300A"/>
    <w:multiLevelType w:val="hybridMultilevel"/>
    <w:tmpl w:val="756C2A40"/>
    <w:lvl w:ilvl="0" w:tplc="B69CF12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87CF4"/>
    <w:multiLevelType w:val="multilevel"/>
    <w:tmpl w:val="8364F2D6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946835"/>
    <w:multiLevelType w:val="multilevel"/>
    <w:tmpl w:val="01EAAA5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5" w15:restartNumberingAfterBreak="0">
    <w:nsid w:val="1A49190C"/>
    <w:multiLevelType w:val="hybridMultilevel"/>
    <w:tmpl w:val="2E6435A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C300DA1"/>
    <w:multiLevelType w:val="multilevel"/>
    <w:tmpl w:val="9446B1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C00BAF"/>
    <w:multiLevelType w:val="hybridMultilevel"/>
    <w:tmpl w:val="CA907DF4"/>
    <w:lvl w:ilvl="0" w:tplc="B69CF12C">
      <w:start w:val="1"/>
      <w:numFmt w:val="bullet"/>
      <w:lvlText w:val="•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302D65"/>
    <w:multiLevelType w:val="hybridMultilevel"/>
    <w:tmpl w:val="48F2C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566D5"/>
    <w:multiLevelType w:val="hybridMultilevel"/>
    <w:tmpl w:val="A3C07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B6C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1A53C1"/>
    <w:multiLevelType w:val="multilevel"/>
    <w:tmpl w:val="D6E23D1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FA639B"/>
    <w:multiLevelType w:val="hybridMultilevel"/>
    <w:tmpl w:val="20C20D4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662129B"/>
    <w:multiLevelType w:val="hybridMultilevel"/>
    <w:tmpl w:val="579EC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43822"/>
    <w:multiLevelType w:val="hybridMultilevel"/>
    <w:tmpl w:val="4B267A56"/>
    <w:lvl w:ilvl="0" w:tplc="B69CF12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33B4E"/>
    <w:multiLevelType w:val="multilevel"/>
    <w:tmpl w:val="AAAAB6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26054B"/>
    <w:multiLevelType w:val="hybridMultilevel"/>
    <w:tmpl w:val="83B8C610"/>
    <w:lvl w:ilvl="0" w:tplc="EA58E1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80FB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7288C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654A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0EAF2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E466E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6EC36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5D674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78C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40AB1145"/>
    <w:multiLevelType w:val="hybridMultilevel"/>
    <w:tmpl w:val="D47C48E6"/>
    <w:lvl w:ilvl="0" w:tplc="B69CF12C">
      <w:start w:val="1"/>
      <w:numFmt w:val="bullet"/>
      <w:lvlText w:val="•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8" w15:restartNumberingAfterBreak="0">
    <w:nsid w:val="46B5441B"/>
    <w:multiLevelType w:val="multilevel"/>
    <w:tmpl w:val="93BE834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9" w15:restartNumberingAfterBreak="0">
    <w:nsid w:val="475C4744"/>
    <w:multiLevelType w:val="multilevel"/>
    <w:tmpl w:val="899818EC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sz w:val="22"/>
      </w:rPr>
    </w:lvl>
  </w:abstractNum>
  <w:abstractNum w:abstractNumId="20" w15:restartNumberingAfterBreak="0">
    <w:nsid w:val="49BB5472"/>
    <w:multiLevelType w:val="multilevel"/>
    <w:tmpl w:val="2682AF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6E2B3C"/>
    <w:multiLevelType w:val="hybridMultilevel"/>
    <w:tmpl w:val="A93E2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47FA6"/>
    <w:multiLevelType w:val="hybridMultilevel"/>
    <w:tmpl w:val="B10C910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553D50A0"/>
    <w:multiLevelType w:val="multilevel"/>
    <w:tmpl w:val="6322A86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CA6040"/>
    <w:multiLevelType w:val="hybridMultilevel"/>
    <w:tmpl w:val="850455A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7CD2E12"/>
    <w:multiLevelType w:val="hybridMultilevel"/>
    <w:tmpl w:val="5462C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200B6"/>
    <w:multiLevelType w:val="hybridMultilevel"/>
    <w:tmpl w:val="B0507CA6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C5D19B1"/>
    <w:multiLevelType w:val="multilevel"/>
    <w:tmpl w:val="C60C37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E5E19D2"/>
    <w:multiLevelType w:val="hybridMultilevel"/>
    <w:tmpl w:val="7D5C8F7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19B4A1E"/>
    <w:multiLevelType w:val="multilevel"/>
    <w:tmpl w:val="31CCAE64"/>
    <w:lvl w:ilvl="0">
      <w:start w:val="1"/>
      <w:numFmt w:val="decimal"/>
      <w:lvlText w:val="%1."/>
      <w:lvlJc w:val="left"/>
      <w:pPr>
        <w:ind w:left="570" w:hanging="57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30" w15:restartNumberingAfterBreak="0">
    <w:nsid w:val="66201C4A"/>
    <w:multiLevelType w:val="multilevel"/>
    <w:tmpl w:val="E9E8FFEE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sz w:val="22"/>
      </w:rPr>
    </w:lvl>
  </w:abstractNum>
  <w:abstractNum w:abstractNumId="31" w15:restartNumberingAfterBreak="0">
    <w:nsid w:val="68914C51"/>
    <w:multiLevelType w:val="hybridMultilevel"/>
    <w:tmpl w:val="197297C8"/>
    <w:lvl w:ilvl="0" w:tplc="5AF869FA">
      <w:numFmt w:val="bullet"/>
      <w:lvlText w:val="•"/>
      <w:lvlJc w:val="left"/>
      <w:pPr>
        <w:ind w:left="1428" w:hanging="43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696E6123"/>
    <w:multiLevelType w:val="multilevel"/>
    <w:tmpl w:val="A468C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E5E680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BA5207"/>
    <w:multiLevelType w:val="multilevel"/>
    <w:tmpl w:val="2348F6F8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sz w:val="22"/>
      </w:rPr>
    </w:lvl>
  </w:abstractNum>
  <w:abstractNum w:abstractNumId="35" w15:restartNumberingAfterBreak="0">
    <w:nsid w:val="724220A5"/>
    <w:multiLevelType w:val="multilevel"/>
    <w:tmpl w:val="01F6A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A5010EB"/>
    <w:multiLevelType w:val="multilevel"/>
    <w:tmpl w:val="C380857A"/>
    <w:lvl w:ilvl="0">
      <w:start w:val="1"/>
      <w:numFmt w:val="upperRoman"/>
      <w:pStyle w:val="1Nadpislnku"/>
      <w:suff w:val="space"/>
      <w:lvlText w:val="Článek %1 - "/>
      <w:lvlJc w:val="left"/>
      <w:rPr>
        <w:rFonts w:ascii="Arial" w:hAnsi="Arial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2slovanodstaveclnku"/>
      <w:lvlText w:val="(%2)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pStyle w:val="3slovanbod"/>
      <w:lvlText w:val="%3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4slovanpodbod"/>
      <w:lvlText w:val="%4)"/>
      <w:lvlJc w:val="right"/>
      <w:pPr>
        <w:tabs>
          <w:tab w:val="num" w:pos="1871"/>
        </w:tabs>
        <w:ind w:left="1871" w:hanging="368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Text w:val="%5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none"/>
      <w:lvlText w:val="%6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none"/>
      <w:lvlText w:val="%7"/>
      <w:lvlJc w:val="right"/>
      <w:pPr>
        <w:tabs>
          <w:tab w:val="num" w:pos="360"/>
        </w:tabs>
      </w:pPr>
      <w:rPr>
        <w:rFonts w:cs="Times New Roman"/>
      </w:rPr>
    </w:lvl>
    <w:lvl w:ilvl="7">
      <w:start w:val="1"/>
      <w:numFmt w:val="none"/>
      <w:lvlText w:val="%8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none"/>
      <w:lvlText w:val="%9"/>
      <w:lvlJc w:val="right"/>
      <w:pPr>
        <w:tabs>
          <w:tab w:val="num" w:pos="360"/>
        </w:tabs>
      </w:pPr>
      <w:rPr>
        <w:rFonts w:cs="Times New Roman"/>
      </w:rPr>
    </w:lvl>
  </w:abstractNum>
  <w:abstractNum w:abstractNumId="37" w15:restartNumberingAfterBreak="0">
    <w:nsid w:val="7C743D0F"/>
    <w:multiLevelType w:val="hybridMultilevel"/>
    <w:tmpl w:val="49407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339848">
    <w:abstractNumId w:val="36"/>
  </w:num>
  <w:num w:numId="2" w16cid:durableId="1678851041">
    <w:abstractNumId w:val="17"/>
  </w:num>
  <w:num w:numId="3" w16cid:durableId="1966354121">
    <w:abstractNumId w:val="23"/>
  </w:num>
  <w:num w:numId="4" w16cid:durableId="1945074195">
    <w:abstractNumId w:val="14"/>
  </w:num>
  <w:num w:numId="5" w16cid:durableId="1193803977">
    <w:abstractNumId w:val="6"/>
  </w:num>
  <w:num w:numId="6" w16cid:durableId="1063603488">
    <w:abstractNumId w:val="32"/>
  </w:num>
  <w:num w:numId="7" w16cid:durableId="1243635477">
    <w:abstractNumId w:val="8"/>
  </w:num>
  <w:num w:numId="8" w16cid:durableId="488790348">
    <w:abstractNumId w:val="21"/>
  </w:num>
  <w:num w:numId="9" w16cid:durableId="644049517">
    <w:abstractNumId w:val="28"/>
  </w:num>
  <w:num w:numId="10" w16cid:durableId="736443492">
    <w:abstractNumId w:val="12"/>
  </w:num>
  <w:num w:numId="11" w16cid:durableId="1006324243">
    <w:abstractNumId w:val="0"/>
  </w:num>
  <w:num w:numId="12" w16cid:durableId="36391826">
    <w:abstractNumId w:val="22"/>
  </w:num>
  <w:num w:numId="13" w16cid:durableId="394083736">
    <w:abstractNumId w:val="31"/>
  </w:num>
  <w:num w:numId="14" w16cid:durableId="1515922098">
    <w:abstractNumId w:val="20"/>
  </w:num>
  <w:num w:numId="15" w16cid:durableId="1660034139">
    <w:abstractNumId w:val="15"/>
  </w:num>
  <w:num w:numId="16" w16cid:durableId="430318267">
    <w:abstractNumId w:val="11"/>
  </w:num>
  <w:num w:numId="17" w16cid:durableId="1513648311">
    <w:abstractNumId w:val="35"/>
  </w:num>
  <w:num w:numId="18" w16cid:durableId="2091999647">
    <w:abstractNumId w:val="9"/>
  </w:num>
  <w:num w:numId="19" w16cid:durableId="772243309">
    <w:abstractNumId w:val="3"/>
  </w:num>
  <w:num w:numId="20" w16cid:durableId="1978030665">
    <w:abstractNumId w:val="30"/>
  </w:num>
  <w:num w:numId="21" w16cid:durableId="1559198345">
    <w:abstractNumId w:val="19"/>
  </w:num>
  <w:num w:numId="22" w16cid:durableId="979111859">
    <w:abstractNumId w:val="34"/>
  </w:num>
  <w:num w:numId="23" w16cid:durableId="701252195">
    <w:abstractNumId w:val="4"/>
  </w:num>
  <w:num w:numId="24" w16cid:durableId="1335301142">
    <w:abstractNumId w:val="29"/>
  </w:num>
  <w:num w:numId="25" w16cid:durableId="455104354">
    <w:abstractNumId w:val="37"/>
  </w:num>
  <w:num w:numId="26" w16cid:durableId="629020518">
    <w:abstractNumId w:val="13"/>
  </w:num>
  <w:num w:numId="27" w16cid:durableId="1272976305">
    <w:abstractNumId w:val="33"/>
  </w:num>
  <w:num w:numId="28" w16cid:durableId="628904177">
    <w:abstractNumId w:val="10"/>
  </w:num>
  <w:num w:numId="29" w16cid:durableId="1540894836">
    <w:abstractNumId w:val="18"/>
  </w:num>
  <w:num w:numId="30" w16cid:durableId="1898854483">
    <w:abstractNumId w:val="27"/>
  </w:num>
  <w:num w:numId="31" w16cid:durableId="1601837599">
    <w:abstractNumId w:val="2"/>
  </w:num>
  <w:num w:numId="32" w16cid:durableId="40401786">
    <w:abstractNumId w:val="7"/>
  </w:num>
  <w:num w:numId="33" w16cid:durableId="553084934">
    <w:abstractNumId w:val="26"/>
  </w:num>
  <w:num w:numId="34" w16cid:durableId="381636151">
    <w:abstractNumId w:val="5"/>
  </w:num>
  <w:num w:numId="35" w16cid:durableId="868494970">
    <w:abstractNumId w:val="1"/>
  </w:num>
  <w:num w:numId="36" w16cid:durableId="1106925925">
    <w:abstractNumId w:val="25"/>
  </w:num>
  <w:num w:numId="37" w16cid:durableId="266936264">
    <w:abstractNumId w:val="24"/>
  </w:num>
  <w:num w:numId="38" w16cid:durableId="193347097">
    <w:abstractNumId w:val="16"/>
  </w:num>
  <w:num w:numId="39" w16cid:durableId="2143888532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CA"/>
    <w:rsid w:val="00001E88"/>
    <w:rsid w:val="000030D1"/>
    <w:rsid w:val="000043BC"/>
    <w:rsid w:val="0000460D"/>
    <w:rsid w:val="0000658E"/>
    <w:rsid w:val="00013129"/>
    <w:rsid w:val="0001428A"/>
    <w:rsid w:val="00016BE2"/>
    <w:rsid w:val="000213E9"/>
    <w:rsid w:val="00022846"/>
    <w:rsid w:val="0002350A"/>
    <w:rsid w:val="000239E0"/>
    <w:rsid w:val="0002424E"/>
    <w:rsid w:val="000250B3"/>
    <w:rsid w:val="00025ADD"/>
    <w:rsid w:val="00025D48"/>
    <w:rsid w:val="00025FF5"/>
    <w:rsid w:val="00027327"/>
    <w:rsid w:val="00027B05"/>
    <w:rsid w:val="000304FB"/>
    <w:rsid w:val="00030628"/>
    <w:rsid w:val="00031E19"/>
    <w:rsid w:val="00033168"/>
    <w:rsid w:val="00036A44"/>
    <w:rsid w:val="000426CF"/>
    <w:rsid w:val="0004336B"/>
    <w:rsid w:val="00045972"/>
    <w:rsid w:val="00045B23"/>
    <w:rsid w:val="00047188"/>
    <w:rsid w:val="0004720D"/>
    <w:rsid w:val="00047461"/>
    <w:rsid w:val="00047945"/>
    <w:rsid w:val="0005098A"/>
    <w:rsid w:val="0005674B"/>
    <w:rsid w:val="0006063F"/>
    <w:rsid w:val="0006091D"/>
    <w:rsid w:val="0006142F"/>
    <w:rsid w:val="00062710"/>
    <w:rsid w:val="000627D8"/>
    <w:rsid w:val="00071ACA"/>
    <w:rsid w:val="0007235B"/>
    <w:rsid w:val="00072383"/>
    <w:rsid w:val="000742AE"/>
    <w:rsid w:val="000763E0"/>
    <w:rsid w:val="00076B80"/>
    <w:rsid w:val="00081D4A"/>
    <w:rsid w:val="00085837"/>
    <w:rsid w:val="00090FEE"/>
    <w:rsid w:val="00091934"/>
    <w:rsid w:val="00093ED8"/>
    <w:rsid w:val="0009543F"/>
    <w:rsid w:val="00096405"/>
    <w:rsid w:val="00096CC7"/>
    <w:rsid w:val="00097CCF"/>
    <w:rsid w:val="000A0210"/>
    <w:rsid w:val="000A27C0"/>
    <w:rsid w:val="000A6B70"/>
    <w:rsid w:val="000B155E"/>
    <w:rsid w:val="000B2895"/>
    <w:rsid w:val="000B3509"/>
    <w:rsid w:val="000B5A67"/>
    <w:rsid w:val="000B5B27"/>
    <w:rsid w:val="000B6986"/>
    <w:rsid w:val="000B728D"/>
    <w:rsid w:val="000B7777"/>
    <w:rsid w:val="000C206A"/>
    <w:rsid w:val="000C2409"/>
    <w:rsid w:val="000C2ED4"/>
    <w:rsid w:val="000C3CD2"/>
    <w:rsid w:val="000C430C"/>
    <w:rsid w:val="000C458F"/>
    <w:rsid w:val="000C64AE"/>
    <w:rsid w:val="000C6FBB"/>
    <w:rsid w:val="000C723E"/>
    <w:rsid w:val="000D00D0"/>
    <w:rsid w:val="000D14F7"/>
    <w:rsid w:val="000D14FE"/>
    <w:rsid w:val="000D4C69"/>
    <w:rsid w:val="000D691B"/>
    <w:rsid w:val="000E060C"/>
    <w:rsid w:val="000E1A0B"/>
    <w:rsid w:val="000E2838"/>
    <w:rsid w:val="000E2DCB"/>
    <w:rsid w:val="000E2DFB"/>
    <w:rsid w:val="000E37B0"/>
    <w:rsid w:val="000E4BBC"/>
    <w:rsid w:val="000E504C"/>
    <w:rsid w:val="000E5467"/>
    <w:rsid w:val="000E56F1"/>
    <w:rsid w:val="000E6040"/>
    <w:rsid w:val="000E7657"/>
    <w:rsid w:val="000F0AE0"/>
    <w:rsid w:val="000F2403"/>
    <w:rsid w:val="000F3D15"/>
    <w:rsid w:val="000F7C68"/>
    <w:rsid w:val="001008DC"/>
    <w:rsid w:val="00100A51"/>
    <w:rsid w:val="0010232D"/>
    <w:rsid w:val="00103C4A"/>
    <w:rsid w:val="0010408E"/>
    <w:rsid w:val="00104432"/>
    <w:rsid w:val="00104CA3"/>
    <w:rsid w:val="00105A2F"/>
    <w:rsid w:val="001068B8"/>
    <w:rsid w:val="00106AD5"/>
    <w:rsid w:val="00110C0A"/>
    <w:rsid w:val="00111C66"/>
    <w:rsid w:val="00112DEC"/>
    <w:rsid w:val="0011327E"/>
    <w:rsid w:val="00114BA4"/>
    <w:rsid w:val="00115865"/>
    <w:rsid w:val="00115A57"/>
    <w:rsid w:val="00116139"/>
    <w:rsid w:val="00116FAC"/>
    <w:rsid w:val="00121DD7"/>
    <w:rsid w:val="00121EE3"/>
    <w:rsid w:val="001228B3"/>
    <w:rsid w:val="00122D02"/>
    <w:rsid w:val="00124243"/>
    <w:rsid w:val="00124DDD"/>
    <w:rsid w:val="0012537B"/>
    <w:rsid w:val="00127A32"/>
    <w:rsid w:val="00127BE3"/>
    <w:rsid w:val="00131E4C"/>
    <w:rsid w:val="00132CF6"/>
    <w:rsid w:val="00133DBB"/>
    <w:rsid w:val="001342AA"/>
    <w:rsid w:val="00134971"/>
    <w:rsid w:val="00135AA0"/>
    <w:rsid w:val="00136A14"/>
    <w:rsid w:val="00137959"/>
    <w:rsid w:val="001418BC"/>
    <w:rsid w:val="001465A3"/>
    <w:rsid w:val="001466B8"/>
    <w:rsid w:val="00147D69"/>
    <w:rsid w:val="00150CC5"/>
    <w:rsid w:val="00151670"/>
    <w:rsid w:val="00151BB6"/>
    <w:rsid w:val="0015295A"/>
    <w:rsid w:val="001531A6"/>
    <w:rsid w:val="0015392C"/>
    <w:rsid w:val="00154995"/>
    <w:rsid w:val="00155DCF"/>
    <w:rsid w:val="00157AE5"/>
    <w:rsid w:val="00160B5C"/>
    <w:rsid w:val="001611C7"/>
    <w:rsid w:val="001617F6"/>
    <w:rsid w:val="00161B99"/>
    <w:rsid w:val="00162884"/>
    <w:rsid w:val="0016675F"/>
    <w:rsid w:val="0016796B"/>
    <w:rsid w:val="00167FC9"/>
    <w:rsid w:val="0017093B"/>
    <w:rsid w:val="0017199D"/>
    <w:rsid w:val="00171A98"/>
    <w:rsid w:val="001722FA"/>
    <w:rsid w:val="0017242F"/>
    <w:rsid w:val="00172868"/>
    <w:rsid w:val="00175833"/>
    <w:rsid w:val="00175B45"/>
    <w:rsid w:val="001769A2"/>
    <w:rsid w:val="001778A5"/>
    <w:rsid w:val="001808F6"/>
    <w:rsid w:val="00181412"/>
    <w:rsid w:val="00181D3C"/>
    <w:rsid w:val="00182F6E"/>
    <w:rsid w:val="001851E7"/>
    <w:rsid w:val="00185EEE"/>
    <w:rsid w:val="001863D8"/>
    <w:rsid w:val="00190DC2"/>
    <w:rsid w:val="00192B7D"/>
    <w:rsid w:val="00193DF0"/>
    <w:rsid w:val="00195C15"/>
    <w:rsid w:val="001974C9"/>
    <w:rsid w:val="00197853"/>
    <w:rsid w:val="001A15B2"/>
    <w:rsid w:val="001A1718"/>
    <w:rsid w:val="001A2D69"/>
    <w:rsid w:val="001A39CB"/>
    <w:rsid w:val="001A3F69"/>
    <w:rsid w:val="001A4283"/>
    <w:rsid w:val="001A7714"/>
    <w:rsid w:val="001A7C80"/>
    <w:rsid w:val="001B02CA"/>
    <w:rsid w:val="001B1561"/>
    <w:rsid w:val="001B403F"/>
    <w:rsid w:val="001B42C7"/>
    <w:rsid w:val="001B5792"/>
    <w:rsid w:val="001B7855"/>
    <w:rsid w:val="001B7876"/>
    <w:rsid w:val="001C0083"/>
    <w:rsid w:val="001C00FD"/>
    <w:rsid w:val="001C0124"/>
    <w:rsid w:val="001C0DEE"/>
    <w:rsid w:val="001C17D1"/>
    <w:rsid w:val="001C265E"/>
    <w:rsid w:val="001C3657"/>
    <w:rsid w:val="001C3FD3"/>
    <w:rsid w:val="001C63A9"/>
    <w:rsid w:val="001C7A38"/>
    <w:rsid w:val="001C7B49"/>
    <w:rsid w:val="001D09F1"/>
    <w:rsid w:val="001D0BEE"/>
    <w:rsid w:val="001D180D"/>
    <w:rsid w:val="001D2531"/>
    <w:rsid w:val="001D2EBD"/>
    <w:rsid w:val="001D3663"/>
    <w:rsid w:val="001D428B"/>
    <w:rsid w:val="001D543A"/>
    <w:rsid w:val="001D6EB8"/>
    <w:rsid w:val="001E2305"/>
    <w:rsid w:val="001E24BF"/>
    <w:rsid w:val="001E2C6F"/>
    <w:rsid w:val="001E3F2C"/>
    <w:rsid w:val="001E5415"/>
    <w:rsid w:val="001E5CA7"/>
    <w:rsid w:val="001E5F6A"/>
    <w:rsid w:val="001E6091"/>
    <w:rsid w:val="001F073A"/>
    <w:rsid w:val="001F1521"/>
    <w:rsid w:val="001F1FFF"/>
    <w:rsid w:val="001F4E5A"/>
    <w:rsid w:val="001F4EA2"/>
    <w:rsid w:val="001F51A3"/>
    <w:rsid w:val="001F5A8E"/>
    <w:rsid w:val="001F603B"/>
    <w:rsid w:val="001F6E81"/>
    <w:rsid w:val="00201786"/>
    <w:rsid w:val="00205BEC"/>
    <w:rsid w:val="002065B1"/>
    <w:rsid w:val="00211350"/>
    <w:rsid w:val="00211838"/>
    <w:rsid w:val="00212841"/>
    <w:rsid w:val="00212865"/>
    <w:rsid w:val="00213479"/>
    <w:rsid w:val="00214B2E"/>
    <w:rsid w:val="00214C0C"/>
    <w:rsid w:val="00214E16"/>
    <w:rsid w:val="00215666"/>
    <w:rsid w:val="00215BDD"/>
    <w:rsid w:val="00217F55"/>
    <w:rsid w:val="00220834"/>
    <w:rsid w:val="002232A7"/>
    <w:rsid w:val="002241F2"/>
    <w:rsid w:val="00227106"/>
    <w:rsid w:val="002275F8"/>
    <w:rsid w:val="002304F3"/>
    <w:rsid w:val="002316E6"/>
    <w:rsid w:val="002331A3"/>
    <w:rsid w:val="002357CC"/>
    <w:rsid w:val="00237722"/>
    <w:rsid w:val="002410D6"/>
    <w:rsid w:val="002415B7"/>
    <w:rsid w:val="00241AAD"/>
    <w:rsid w:val="00242646"/>
    <w:rsid w:val="002441C2"/>
    <w:rsid w:val="002449D2"/>
    <w:rsid w:val="0024577A"/>
    <w:rsid w:val="00245B4F"/>
    <w:rsid w:val="0024613A"/>
    <w:rsid w:val="00252017"/>
    <w:rsid w:val="0025309A"/>
    <w:rsid w:val="0025491F"/>
    <w:rsid w:val="00257B47"/>
    <w:rsid w:val="002611B1"/>
    <w:rsid w:val="00261749"/>
    <w:rsid w:val="00263D9A"/>
    <w:rsid w:val="00264934"/>
    <w:rsid w:val="00264B4F"/>
    <w:rsid w:val="00264EB3"/>
    <w:rsid w:val="0027083C"/>
    <w:rsid w:val="0027107F"/>
    <w:rsid w:val="00271CF9"/>
    <w:rsid w:val="00271D61"/>
    <w:rsid w:val="00271D87"/>
    <w:rsid w:val="00272DF7"/>
    <w:rsid w:val="00273B91"/>
    <w:rsid w:val="002765E0"/>
    <w:rsid w:val="002802E3"/>
    <w:rsid w:val="002817B7"/>
    <w:rsid w:val="002819A2"/>
    <w:rsid w:val="00282A29"/>
    <w:rsid w:val="00282A51"/>
    <w:rsid w:val="00284138"/>
    <w:rsid w:val="00284FB6"/>
    <w:rsid w:val="00286C08"/>
    <w:rsid w:val="00286DD0"/>
    <w:rsid w:val="00286E9C"/>
    <w:rsid w:val="00287234"/>
    <w:rsid w:val="0028759C"/>
    <w:rsid w:val="002879ED"/>
    <w:rsid w:val="00291C67"/>
    <w:rsid w:val="00292A18"/>
    <w:rsid w:val="00292B73"/>
    <w:rsid w:val="002936D7"/>
    <w:rsid w:val="00294256"/>
    <w:rsid w:val="00295BFC"/>
    <w:rsid w:val="002A0F53"/>
    <w:rsid w:val="002A30FC"/>
    <w:rsid w:val="002A433A"/>
    <w:rsid w:val="002A533B"/>
    <w:rsid w:val="002A5BAF"/>
    <w:rsid w:val="002A60CF"/>
    <w:rsid w:val="002A780C"/>
    <w:rsid w:val="002B278C"/>
    <w:rsid w:val="002B496F"/>
    <w:rsid w:val="002B532C"/>
    <w:rsid w:val="002B6051"/>
    <w:rsid w:val="002B66C0"/>
    <w:rsid w:val="002B7495"/>
    <w:rsid w:val="002C172A"/>
    <w:rsid w:val="002C28A5"/>
    <w:rsid w:val="002C3011"/>
    <w:rsid w:val="002C4B1F"/>
    <w:rsid w:val="002C57F7"/>
    <w:rsid w:val="002C7372"/>
    <w:rsid w:val="002D0676"/>
    <w:rsid w:val="002D08C9"/>
    <w:rsid w:val="002D1850"/>
    <w:rsid w:val="002D4573"/>
    <w:rsid w:val="002D4EDE"/>
    <w:rsid w:val="002D6CEC"/>
    <w:rsid w:val="002D7433"/>
    <w:rsid w:val="002E05B6"/>
    <w:rsid w:val="002E081C"/>
    <w:rsid w:val="002E59A7"/>
    <w:rsid w:val="002E65D7"/>
    <w:rsid w:val="002F0655"/>
    <w:rsid w:val="002F1C64"/>
    <w:rsid w:val="002F310F"/>
    <w:rsid w:val="002F31F9"/>
    <w:rsid w:val="002F36C0"/>
    <w:rsid w:val="002F48AA"/>
    <w:rsid w:val="002F79BD"/>
    <w:rsid w:val="003000E0"/>
    <w:rsid w:val="003009D6"/>
    <w:rsid w:val="00300F54"/>
    <w:rsid w:val="0030106B"/>
    <w:rsid w:val="0030134A"/>
    <w:rsid w:val="00301840"/>
    <w:rsid w:val="00302CD7"/>
    <w:rsid w:val="0030352D"/>
    <w:rsid w:val="003044C0"/>
    <w:rsid w:val="00304B89"/>
    <w:rsid w:val="00305ADD"/>
    <w:rsid w:val="00306310"/>
    <w:rsid w:val="00306F99"/>
    <w:rsid w:val="00307035"/>
    <w:rsid w:val="00310B11"/>
    <w:rsid w:val="00311662"/>
    <w:rsid w:val="00313599"/>
    <w:rsid w:val="00314B81"/>
    <w:rsid w:val="00314E11"/>
    <w:rsid w:val="003151D1"/>
    <w:rsid w:val="0031641D"/>
    <w:rsid w:val="00324521"/>
    <w:rsid w:val="0032497D"/>
    <w:rsid w:val="00325EE2"/>
    <w:rsid w:val="003344F0"/>
    <w:rsid w:val="0033576F"/>
    <w:rsid w:val="00336A10"/>
    <w:rsid w:val="00343BCE"/>
    <w:rsid w:val="0034589C"/>
    <w:rsid w:val="00347E7E"/>
    <w:rsid w:val="0035013D"/>
    <w:rsid w:val="00350C9E"/>
    <w:rsid w:val="0035193A"/>
    <w:rsid w:val="00351CC0"/>
    <w:rsid w:val="00352C32"/>
    <w:rsid w:val="00352EEC"/>
    <w:rsid w:val="00352F4E"/>
    <w:rsid w:val="00353739"/>
    <w:rsid w:val="00353A6F"/>
    <w:rsid w:val="003544F6"/>
    <w:rsid w:val="00355D9C"/>
    <w:rsid w:val="003573A1"/>
    <w:rsid w:val="00362A24"/>
    <w:rsid w:val="00363857"/>
    <w:rsid w:val="00364B28"/>
    <w:rsid w:val="003658F6"/>
    <w:rsid w:val="003664DD"/>
    <w:rsid w:val="00366CFE"/>
    <w:rsid w:val="00371112"/>
    <w:rsid w:val="003720E0"/>
    <w:rsid w:val="00372B41"/>
    <w:rsid w:val="0037400E"/>
    <w:rsid w:val="00382396"/>
    <w:rsid w:val="003826D7"/>
    <w:rsid w:val="00382851"/>
    <w:rsid w:val="003841DE"/>
    <w:rsid w:val="00384807"/>
    <w:rsid w:val="00385E49"/>
    <w:rsid w:val="00386067"/>
    <w:rsid w:val="003867F7"/>
    <w:rsid w:val="0038693A"/>
    <w:rsid w:val="003909B8"/>
    <w:rsid w:val="00390BD1"/>
    <w:rsid w:val="00391011"/>
    <w:rsid w:val="00391044"/>
    <w:rsid w:val="003916C5"/>
    <w:rsid w:val="003920C3"/>
    <w:rsid w:val="003928BF"/>
    <w:rsid w:val="00394CA2"/>
    <w:rsid w:val="003A3894"/>
    <w:rsid w:val="003A38C4"/>
    <w:rsid w:val="003A4732"/>
    <w:rsid w:val="003A6081"/>
    <w:rsid w:val="003A6260"/>
    <w:rsid w:val="003A6913"/>
    <w:rsid w:val="003A6C9D"/>
    <w:rsid w:val="003A7319"/>
    <w:rsid w:val="003A7FE6"/>
    <w:rsid w:val="003B02B3"/>
    <w:rsid w:val="003B19E3"/>
    <w:rsid w:val="003B3491"/>
    <w:rsid w:val="003B57E2"/>
    <w:rsid w:val="003B5AFB"/>
    <w:rsid w:val="003B6884"/>
    <w:rsid w:val="003B6F3A"/>
    <w:rsid w:val="003B72E6"/>
    <w:rsid w:val="003B78E7"/>
    <w:rsid w:val="003B79FF"/>
    <w:rsid w:val="003C2126"/>
    <w:rsid w:val="003C347B"/>
    <w:rsid w:val="003C6246"/>
    <w:rsid w:val="003C6AF6"/>
    <w:rsid w:val="003C7E26"/>
    <w:rsid w:val="003C7FA7"/>
    <w:rsid w:val="003D0075"/>
    <w:rsid w:val="003D13C2"/>
    <w:rsid w:val="003E08D9"/>
    <w:rsid w:val="003E26BD"/>
    <w:rsid w:val="003E42ED"/>
    <w:rsid w:val="003E4ABB"/>
    <w:rsid w:val="003E5098"/>
    <w:rsid w:val="003E6D2C"/>
    <w:rsid w:val="003F0499"/>
    <w:rsid w:val="003F0A91"/>
    <w:rsid w:val="003F1897"/>
    <w:rsid w:val="003F29E9"/>
    <w:rsid w:val="003F2A6D"/>
    <w:rsid w:val="003F2D1E"/>
    <w:rsid w:val="003F39FE"/>
    <w:rsid w:val="003F3D49"/>
    <w:rsid w:val="003F4068"/>
    <w:rsid w:val="003F4DF6"/>
    <w:rsid w:val="003F72FE"/>
    <w:rsid w:val="0040146D"/>
    <w:rsid w:val="004024DD"/>
    <w:rsid w:val="00403A16"/>
    <w:rsid w:val="00403C97"/>
    <w:rsid w:val="00403EC0"/>
    <w:rsid w:val="004044AA"/>
    <w:rsid w:val="004045F9"/>
    <w:rsid w:val="00404EEC"/>
    <w:rsid w:val="00406AED"/>
    <w:rsid w:val="00406F2B"/>
    <w:rsid w:val="00407B8E"/>
    <w:rsid w:val="0041247F"/>
    <w:rsid w:val="00415A06"/>
    <w:rsid w:val="00415CE5"/>
    <w:rsid w:val="00417579"/>
    <w:rsid w:val="00421644"/>
    <w:rsid w:val="0042516B"/>
    <w:rsid w:val="00432710"/>
    <w:rsid w:val="004336B9"/>
    <w:rsid w:val="00434178"/>
    <w:rsid w:val="0043488D"/>
    <w:rsid w:val="004361A7"/>
    <w:rsid w:val="00436275"/>
    <w:rsid w:val="004366CC"/>
    <w:rsid w:val="00440E8C"/>
    <w:rsid w:val="00441065"/>
    <w:rsid w:val="004413CA"/>
    <w:rsid w:val="004426CA"/>
    <w:rsid w:val="00446CA6"/>
    <w:rsid w:val="004503D8"/>
    <w:rsid w:val="00451065"/>
    <w:rsid w:val="00451784"/>
    <w:rsid w:val="00452FAE"/>
    <w:rsid w:val="00453C75"/>
    <w:rsid w:val="00454AFB"/>
    <w:rsid w:val="00454B95"/>
    <w:rsid w:val="004605CA"/>
    <w:rsid w:val="004628FD"/>
    <w:rsid w:val="00462DF0"/>
    <w:rsid w:val="00466AC4"/>
    <w:rsid w:val="0046754A"/>
    <w:rsid w:val="004676E0"/>
    <w:rsid w:val="0046799D"/>
    <w:rsid w:val="0047057B"/>
    <w:rsid w:val="00470683"/>
    <w:rsid w:val="00470776"/>
    <w:rsid w:val="00471166"/>
    <w:rsid w:val="004711E7"/>
    <w:rsid w:val="00471678"/>
    <w:rsid w:val="00471D20"/>
    <w:rsid w:val="00474F26"/>
    <w:rsid w:val="004774A0"/>
    <w:rsid w:val="00482E33"/>
    <w:rsid w:val="00485E83"/>
    <w:rsid w:val="00487A1B"/>
    <w:rsid w:val="0049035B"/>
    <w:rsid w:val="00490CA6"/>
    <w:rsid w:val="004910CF"/>
    <w:rsid w:val="00492935"/>
    <w:rsid w:val="00492B28"/>
    <w:rsid w:val="004935FD"/>
    <w:rsid w:val="00494392"/>
    <w:rsid w:val="00494691"/>
    <w:rsid w:val="00495D2A"/>
    <w:rsid w:val="004A1352"/>
    <w:rsid w:val="004A1DCC"/>
    <w:rsid w:val="004A21F3"/>
    <w:rsid w:val="004A36C5"/>
    <w:rsid w:val="004A5299"/>
    <w:rsid w:val="004A7012"/>
    <w:rsid w:val="004B01A0"/>
    <w:rsid w:val="004B11EB"/>
    <w:rsid w:val="004B2227"/>
    <w:rsid w:val="004B2A8B"/>
    <w:rsid w:val="004B5EC9"/>
    <w:rsid w:val="004C0114"/>
    <w:rsid w:val="004C10BF"/>
    <w:rsid w:val="004C111D"/>
    <w:rsid w:val="004C1491"/>
    <w:rsid w:val="004C32DD"/>
    <w:rsid w:val="004C5EEE"/>
    <w:rsid w:val="004C74F6"/>
    <w:rsid w:val="004D2F49"/>
    <w:rsid w:val="004D3D0C"/>
    <w:rsid w:val="004D5C19"/>
    <w:rsid w:val="004D7B06"/>
    <w:rsid w:val="004E0D93"/>
    <w:rsid w:val="004E0E49"/>
    <w:rsid w:val="004E1FD1"/>
    <w:rsid w:val="004E2277"/>
    <w:rsid w:val="004E5227"/>
    <w:rsid w:val="004E5E40"/>
    <w:rsid w:val="004E76FD"/>
    <w:rsid w:val="004F0665"/>
    <w:rsid w:val="004F099B"/>
    <w:rsid w:val="004F1D2E"/>
    <w:rsid w:val="004F2894"/>
    <w:rsid w:val="0050062E"/>
    <w:rsid w:val="005015FA"/>
    <w:rsid w:val="00501821"/>
    <w:rsid w:val="00502080"/>
    <w:rsid w:val="00502852"/>
    <w:rsid w:val="00502BC3"/>
    <w:rsid w:val="00503A21"/>
    <w:rsid w:val="00504007"/>
    <w:rsid w:val="00504259"/>
    <w:rsid w:val="00505B9C"/>
    <w:rsid w:val="0050635E"/>
    <w:rsid w:val="00506DFC"/>
    <w:rsid w:val="00507C1B"/>
    <w:rsid w:val="005103B5"/>
    <w:rsid w:val="00510768"/>
    <w:rsid w:val="00513C21"/>
    <w:rsid w:val="00513C6F"/>
    <w:rsid w:val="00514E92"/>
    <w:rsid w:val="00517192"/>
    <w:rsid w:val="00523150"/>
    <w:rsid w:val="00523D4F"/>
    <w:rsid w:val="00524DE4"/>
    <w:rsid w:val="00526B51"/>
    <w:rsid w:val="00527068"/>
    <w:rsid w:val="00533EF8"/>
    <w:rsid w:val="00535E23"/>
    <w:rsid w:val="00540656"/>
    <w:rsid w:val="0054116B"/>
    <w:rsid w:val="00541E93"/>
    <w:rsid w:val="0054219A"/>
    <w:rsid w:val="005430D5"/>
    <w:rsid w:val="005476E3"/>
    <w:rsid w:val="005502C2"/>
    <w:rsid w:val="005509B2"/>
    <w:rsid w:val="00552EFA"/>
    <w:rsid w:val="0055314D"/>
    <w:rsid w:val="005539AE"/>
    <w:rsid w:val="00555FDD"/>
    <w:rsid w:val="0055798B"/>
    <w:rsid w:val="00561228"/>
    <w:rsid w:val="00561B79"/>
    <w:rsid w:val="00563BD7"/>
    <w:rsid w:val="00565BE9"/>
    <w:rsid w:val="00566335"/>
    <w:rsid w:val="00566CCE"/>
    <w:rsid w:val="005724AB"/>
    <w:rsid w:val="00573370"/>
    <w:rsid w:val="00573783"/>
    <w:rsid w:val="00573865"/>
    <w:rsid w:val="005739CF"/>
    <w:rsid w:val="00576EFD"/>
    <w:rsid w:val="00581C2A"/>
    <w:rsid w:val="005846C4"/>
    <w:rsid w:val="0058726C"/>
    <w:rsid w:val="00587E6C"/>
    <w:rsid w:val="00590048"/>
    <w:rsid w:val="005906E2"/>
    <w:rsid w:val="0059123F"/>
    <w:rsid w:val="005915A7"/>
    <w:rsid w:val="00593E3C"/>
    <w:rsid w:val="005967B6"/>
    <w:rsid w:val="0059723D"/>
    <w:rsid w:val="005A15BD"/>
    <w:rsid w:val="005A3369"/>
    <w:rsid w:val="005A5766"/>
    <w:rsid w:val="005A6160"/>
    <w:rsid w:val="005A6EA4"/>
    <w:rsid w:val="005B13C2"/>
    <w:rsid w:val="005B1DAF"/>
    <w:rsid w:val="005B1F94"/>
    <w:rsid w:val="005B2FB1"/>
    <w:rsid w:val="005B649F"/>
    <w:rsid w:val="005C0008"/>
    <w:rsid w:val="005C1575"/>
    <w:rsid w:val="005C1B82"/>
    <w:rsid w:val="005C1F80"/>
    <w:rsid w:val="005C4E93"/>
    <w:rsid w:val="005C4ED0"/>
    <w:rsid w:val="005C4F9E"/>
    <w:rsid w:val="005C53E4"/>
    <w:rsid w:val="005D2E35"/>
    <w:rsid w:val="005D3827"/>
    <w:rsid w:val="005D3C45"/>
    <w:rsid w:val="005D44F0"/>
    <w:rsid w:val="005D46C0"/>
    <w:rsid w:val="005D60F5"/>
    <w:rsid w:val="005D756A"/>
    <w:rsid w:val="005D78E1"/>
    <w:rsid w:val="005E05D2"/>
    <w:rsid w:val="005E0C6E"/>
    <w:rsid w:val="005E2FA8"/>
    <w:rsid w:val="005E38C2"/>
    <w:rsid w:val="005E4656"/>
    <w:rsid w:val="005E560B"/>
    <w:rsid w:val="005F0E2E"/>
    <w:rsid w:val="005F16F2"/>
    <w:rsid w:val="005F181B"/>
    <w:rsid w:val="005F1BAA"/>
    <w:rsid w:val="005F2676"/>
    <w:rsid w:val="005F3DBE"/>
    <w:rsid w:val="005F3E58"/>
    <w:rsid w:val="005F453D"/>
    <w:rsid w:val="005F4792"/>
    <w:rsid w:val="005F6245"/>
    <w:rsid w:val="005F6F5A"/>
    <w:rsid w:val="005F7046"/>
    <w:rsid w:val="00600B69"/>
    <w:rsid w:val="00600C68"/>
    <w:rsid w:val="00600D4F"/>
    <w:rsid w:val="00600FA7"/>
    <w:rsid w:val="0060221A"/>
    <w:rsid w:val="006024D1"/>
    <w:rsid w:val="0060282E"/>
    <w:rsid w:val="00605098"/>
    <w:rsid w:val="006051CC"/>
    <w:rsid w:val="0060521A"/>
    <w:rsid w:val="0060611F"/>
    <w:rsid w:val="00607E66"/>
    <w:rsid w:val="00610987"/>
    <w:rsid w:val="00611697"/>
    <w:rsid w:val="00611AB4"/>
    <w:rsid w:val="00611AEA"/>
    <w:rsid w:val="00611D13"/>
    <w:rsid w:val="00611D5F"/>
    <w:rsid w:val="006126C9"/>
    <w:rsid w:val="00612CF6"/>
    <w:rsid w:val="00614BF0"/>
    <w:rsid w:val="00617581"/>
    <w:rsid w:val="00623624"/>
    <w:rsid w:val="00623E87"/>
    <w:rsid w:val="006255DF"/>
    <w:rsid w:val="006260BD"/>
    <w:rsid w:val="00627894"/>
    <w:rsid w:val="0063168F"/>
    <w:rsid w:val="00636D05"/>
    <w:rsid w:val="00640403"/>
    <w:rsid w:val="006422F2"/>
    <w:rsid w:val="00642372"/>
    <w:rsid w:val="0064447C"/>
    <w:rsid w:val="00644F9C"/>
    <w:rsid w:val="006461AD"/>
    <w:rsid w:val="0064711D"/>
    <w:rsid w:val="00650B80"/>
    <w:rsid w:val="006516B4"/>
    <w:rsid w:val="00651A82"/>
    <w:rsid w:val="006524E8"/>
    <w:rsid w:val="006551CA"/>
    <w:rsid w:val="0065582A"/>
    <w:rsid w:val="00655F9D"/>
    <w:rsid w:val="00657376"/>
    <w:rsid w:val="00661A5E"/>
    <w:rsid w:val="00663C8B"/>
    <w:rsid w:val="00664841"/>
    <w:rsid w:val="006656A3"/>
    <w:rsid w:val="0066627C"/>
    <w:rsid w:val="00671D6A"/>
    <w:rsid w:val="00671EA8"/>
    <w:rsid w:val="00676462"/>
    <w:rsid w:val="00676DF1"/>
    <w:rsid w:val="00680438"/>
    <w:rsid w:val="006805B2"/>
    <w:rsid w:val="0068077A"/>
    <w:rsid w:val="00680B9B"/>
    <w:rsid w:val="00681718"/>
    <w:rsid w:val="00682912"/>
    <w:rsid w:val="00682B56"/>
    <w:rsid w:val="006835D4"/>
    <w:rsid w:val="00686FD7"/>
    <w:rsid w:val="00687167"/>
    <w:rsid w:val="00687A7C"/>
    <w:rsid w:val="00691059"/>
    <w:rsid w:val="00691260"/>
    <w:rsid w:val="00693DD2"/>
    <w:rsid w:val="00694222"/>
    <w:rsid w:val="00695657"/>
    <w:rsid w:val="006958E9"/>
    <w:rsid w:val="006960CC"/>
    <w:rsid w:val="006967B7"/>
    <w:rsid w:val="00696EE3"/>
    <w:rsid w:val="00696F1A"/>
    <w:rsid w:val="00697552"/>
    <w:rsid w:val="00697DDF"/>
    <w:rsid w:val="00697F9A"/>
    <w:rsid w:val="006A144B"/>
    <w:rsid w:val="006A2DB2"/>
    <w:rsid w:val="006A3B47"/>
    <w:rsid w:val="006A3B74"/>
    <w:rsid w:val="006A403F"/>
    <w:rsid w:val="006A786F"/>
    <w:rsid w:val="006B135F"/>
    <w:rsid w:val="006B17B5"/>
    <w:rsid w:val="006B1927"/>
    <w:rsid w:val="006B38AB"/>
    <w:rsid w:val="006B4483"/>
    <w:rsid w:val="006B5D8C"/>
    <w:rsid w:val="006B60B4"/>
    <w:rsid w:val="006C00D9"/>
    <w:rsid w:val="006C1FC9"/>
    <w:rsid w:val="006C212E"/>
    <w:rsid w:val="006C4646"/>
    <w:rsid w:val="006C4A14"/>
    <w:rsid w:val="006C4A20"/>
    <w:rsid w:val="006C6380"/>
    <w:rsid w:val="006C6D53"/>
    <w:rsid w:val="006D0592"/>
    <w:rsid w:val="006D3655"/>
    <w:rsid w:val="006D425A"/>
    <w:rsid w:val="006D45C7"/>
    <w:rsid w:val="006D5704"/>
    <w:rsid w:val="006D6268"/>
    <w:rsid w:val="006D6699"/>
    <w:rsid w:val="006D69A4"/>
    <w:rsid w:val="006E16A7"/>
    <w:rsid w:val="006E35A8"/>
    <w:rsid w:val="006E50B2"/>
    <w:rsid w:val="006E6437"/>
    <w:rsid w:val="006E73A9"/>
    <w:rsid w:val="006F294E"/>
    <w:rsid w:val="006F4A19"/>
    <w:rsid w:val="006F71F4"/>
    <w:rsid w:val="006F7F13"/>
    <w:rsid w:val="00703FE0"/>
    <w:rsid w:val="007046D3"/>
    <w:rsid w:val="00704841"/>
    <w:rsid w:val="00705815"/>
    <w:rsid w:val="00707F30"/>
    <w:rsid w:val="007105D6"/>
    <w:rsid w:val="0071165F"/>
    <w:rsid w:val="00711C9B"/>
    <w:rsid w:val="00712017"/>
    <w:rsid w:val="007128A5"/>
    <w:rsid w:val="00714252"/>
    <w:rsid w:val="0071559A"/>
    <w:rsid w:val="007178F1"/>
    <w:rsid w:val="007202B5"/>
    <w:rsid w:val="00722161"/>
    <w:rsid w:val="00724A9B"/>
    <w:rsid w:val="00724B78"/>
    <w:rsid w:val="007260C0"/>
    <w:rsid w:val="00726696"/>
    <w:rsid w:val="007267E5"/>
    <w:rsid w:val="00731B5B"/>
    <w:rsid w:val="00732237"/>
    <w:rsid w:val="007326FA"/>
    <w:rsid w:val="00733E77"/>
    <w:rsid w:val="0073422A"/>
    <w:rsid w:val="00734366"/>
    <w:rsid w:val="00734EB8"/>
    <w:rsid w:val="007369E1"/>
    <w:rsid w:val="00736D9D"/>
    <w:rsid w:val="00737492"/>
    <w:rsid w:val="007415C8"/>
    <w:rsid w:val="00742C94"/>
    <w:rsid w:val="007457E5"/>
    <w:rsid w:val="0074780B"/>
    <w:rsid w:val="00747BA5"/>
    <w:rsid w:val="007526CD"/>
    <w:rsid w:val="00752933"/>
    <w:rsid w:val="00752947"/>
    <w:rsid w:val="00752D92"/>
    <w:rsid w:val="00753EF9"/>
    <w:rsid w:val="00754A6A"/>
    <w:rsid w:val="007552E1"/>
    <w:rsid w:val="00756086"/>
    <w:rsid w:val="007563DD"/>
    <w:rsid w:val="0075797D"/>
    <w:rsid w:val="00760D60"/>
    <w:rsid w:val="0076350C"/>
    <w:rsid w:val="00764C12"/>
    <w:rsid w:val="00765B26"/>
    <w:rsid w:val="007669E4"/>
    <w:rsid w:val="00770802"/>
    <w:rsid w:val="007711A5"/>
    <w:rsid w:val="0077136B"/>
    <w:rsid w:val="00771618"/>
    <w:rsid w:val="00772449"/>
    <w:rsid w:val="0077316E"/>
    <w:rsid w:val="00774546"/>
    <w:rsid w:val="00776B08"/>
    <w:rsid w:val="00776DBF"/>
    <w:rsid w:val="00780864"/>
    <w:rsid w:val="00780B44"/>
    <w:rsid w:val="00780FE3"/>
    <w:rsid w:val="007815B4"/>
    <w:rsid w:val="00782F32"/>
    <w:rsid w:val="00783A5D"/>
    <w:rsid w:val="00784DD2"/>
    <w:rsid w:val="007866F6"/>
    <w:rsid w:val="00786DC2"/>
    <w:rsid w:val="00792485"/>
    <w:rsid w:val="007926BA"/>
    <w:rsid w:val="007930E4"/>
    <w:rsid w:val="007942DE"/>
    <w:rsid w:val="007945D7"/>
    <w:rsid w:val="007950CC"/>
    <w:rsid w:val="007979AA"/>
    <w:rsid w:val="007A3695"/>
    <w:rsid w:val="007A4351"/>
    <w:rsid w:val="007A5A0D"/>
    <w:rsid w:val="007A5FFA"/>
    <w:rsid w:val="007B00B2"/>
    <w:rsid w:val="007B0933"/>
    <w:rsid w:val="007B1067"/>
    <w:rsid w:val="007B4012"/>
    <w:rsid w:val="007B4197"/>
    <w:rsid w:val="007B5E25"/>
    <w:rsid w:val="007C0301"/>
    <w:rsid w:val="007C10F1"/>
    <w:rsid w:val="007C1A1A"/>
    <w:rsid w:val="007C2E8F"/>
    <w:rsid w:val="007C4CD6"/>
    <w:rsid w:val="007C6644"/>
    <w:rsid w:val="007C6923"/>
    <w:rsid w:val="007C6E75"/>
    <w:rsid w:val="007C78CD"/>
    <w:rsid w:val="007D0150"/>
    <w:rsid w:val="007D56E7"/>
    <w:rsid w:val="007D6A75"/>
    <w:rsid w:val="007D7636"/>
    <w:rsid w:val="007D7B9B"/>
    <w:rsid w:val="007D7C22"/>
    <w:rsid w:val="007E02B5"/>
    <w:rsid w:val="007E1A39"/>
    <w:rsid w:val="007E272A"/>
    <w:rsid w:val="007E27AF"/>
    <w:rsid w:val="007E5B71"/>
    <w:rsid w:val="007E6C5E"/>
    <w:rsid w:val="007F0634"/>
    <w:rsid w:val="007F24CD"/>
    <w:rsid w:val="007F3746"/>
    <w:rsid w:val="007F40E3"/>
    <w:rsid w:val="007F7AC0"/>
    <w:rsid w:val="007F7F2C"/>
    <w:rsid w:val="008000B8"/>
    <w:rsid w:val="00800316"/>
    <w:rsid w:val="00801D61"/>
    <w:rsid w:val="00802001"/>
    <w:rsid w:val="00805A1B"/>
    <w:rsid w:val="0080663A"/>
    <w:rsid w:val="00807D80"/>
    <w:rsid w:val="008104F7"/>
    <w:rsid w:val="00811CDB"/>
    <w:rsid w:val="00812519"/>
    <w:rsid w:val="0081546E"/>
    <w:rsid w:val="008205C3"/>
    <w:rsid w:val="00821B95"/>
    <w:rsid w:val="008232AF"/>
    <w:rsid w:val="00824DB5"/>
    <w:rsid w:val="00825460"/>
    <w:rsid w:val="00827D09"/>
    <w:rsid w:val="00827DF6"/>
    <w:rsid w:val="00832208"/>
    <w:rsid w:val="00832D33"/>
    <w:rsid w:val="00832FE4"/>
    <w:rsid w:val="008331DE"/>
    <w:rsid w:val="00833D76"/>
    <w:rsid w:val="00834BA7"/>
    <w:rsid w:val="00835059"/>
    <w:rsid w:val="008355AA"/>
    <w:rsid w:val="00841A7E"/>
    <w:rsid w:val="008420ED"/>
    <w:rsid w:val="00843683"/>
    <w:rsid w:val="00845E40"/>
    <w:rsid w:val="00847462"/>
    <w:rsid w:val="0085152C"/>
    <w:rsid w:val="008517D7"/>
    <w:rsid w:val="00851D44"/>
    <w:rsid w:val="00851E41"/>
    <w:rsid w:val="008522D2"/>
    <w:rsid w:val="00853129"/>
    <w:rsid w:val="00853C4E"/>
    <w:rsid w:val="00854146"/>
    <w:rsid w:val="00856286"/>
    <w:rsid w:val="00856BB0"/>
    <w:rsid w:val="00856CAC"/>
    <w:rsid w:val="008604C7"/>
    <w:rsid w:val="00861754"/>
    <w:rsid w:val="0086293C"/>
    <w:rsid w:val="00864E32"/>
    <w:rsid w:val="008651C7"/>
    <w:rsid w:val="008656DC"/>
    <w:rsid w:val="00866DC0"/>
    <w:rsid w:val="00867AA7"/>
    <w:rsid w:val="008713A3"/>
    <w:rsid w:val="00873A1E"/>
    <w:rsid w:val="00874989"/>
    <w:rsid w:val="00874EAB"/>
    <w:rsid w:val="008752E9"/>
    <w:rsid w:val="008757FC"/>
    <w:rsid w:val="0088101C"/>
    <w:rsid w:val="00881127"/>
    <w:rsid w:val="008813CA"/>
    <w:rsid w:val="00882469"/>
    <w:rsid w:val="0088292A"/>
    <w:rsid w:val="00883928"/>
    <w:rsid w:val="0088458D"/>
    <w:rsid w:val="00885564"/>
    <w:rsid w:val="0088574A"/>
    <w:rsid w:val="008876C1"/>
    <w:rsid w:val="00887F96"/>
    <w:rsid w:val="008915B1"/>
    <w:rsid w:val="00894954"/>
    <w:rsid w:val="008951DE"/>
    <w:rsid w:val="008954A8"/>
    <w:rsid w:val="008957FD"/>
    <w:rsid w:val="00896765"/>
    <w:rsid w:val="00897168"/>
    <w:rsid w:val="00897F39"/>
    <w:rsid w:val="008A0C90"/>
    <w:rsid w:val="008A1CB9"/>
    <w:rsid w:val="008A4B08"/>
    <w:rsid w:val="008A5C25"/>
    <w:rsid w:val="008A5CB0"/>
    <w:rsid w:val="008A6DC8"/>
    <w:rsid w:val="008B0780"/>
    <w:rsid w:val="008B17E7"/>
    <w:rsid w:val="008B2142"/>
    <w:rsid w:val="008B2D97"/>
    <w:rsid w:val="008B45C2"/>
    <w:rsid w:val="008B4ECD"/>
    <w:rsid w:val="008B7AD2"/>
    <w:rsid w:val="008C0B8A"/>
    <w:rsid w:val="008C3D9D"/>
    <w:rsid w:val="008C4295"/>
    <w:rsid w:val="008C5062"/>
    <w:rsid w:val="008C63C6"/>
    <w:rsid w:val="008C7535"/>
    <w:rsid w:val="008D50FC"/>
    <w:rsid w:val="008D6288"/>
    <w:rsid w:val="008D68AF"/>
    <w:rsid w:val="008E0324"/>
    <w:rsid w:val="008E0853"/>
    <w:rsid w:val="008E0E59"/>
    <w:rsid w:val="008E260B"/>
    <w:rsid w:val="008E3958"/>
    <w:rsid w:val="008E4D92"/>
    <w:rsid w:val="008E52D9"/>
    <w:rsid w:val="008E6F00"/>
    <w:rsid w:val="008E6F63"/>
    <w:rsid w:val="008F007A"/>
    <w:rsid w:val="008F42AD"/>
    <w:rsid w:val="008F5417"/>
    <w:rsid w:val="008F6F68"/>
    <w:rsid w:val="008F7D05"/>
    <w:rsid w:val="008F7E63"/>
    <w:rsid w:val="00901957"/>
    <w:rsid w:val="00904A69"/>
    <w:rsid w:val="009107A2"/>
    <w:rsid w:val="00910E57"/>
    <w:rsid w:val="009133C3"/>
    <w:rsid w:val="009139BD"/>
    <w:rsid w:val="00913BDF"/>
    <w:rsid w:val="00914090"/>
    <w:rsid w:val="00914D50"/>
    <w:rsid w:val="00921F64"/>
    <w:rsid w:val="00923484"/>
    <w:rsid w:val="00924420"/>
    <w:rsid w:val="00926AF4"/>
    <w:rsid w:val="009308B1"/>
    <w:rsid w:val="0093132B"/>
    <w:rsid w:val="00934C5B"/>
    <w:rsid w:val="00935303"/>
    <w:rsid w:val="00935631"/>
    <w:rsid w:val="0093601B"/>
    <w:rsid w:val="0093765F"/>
    <w:rsid w:val="00940647"/>
    <w:rsid w:val="00940A8B"/>
    <w:rsid w:val="00944F2C"/>
    <w:rsid w:val="00946234"/>
    <w:rsid w:val="009473DE"/>
    <w:rsid w:val="00950EDB"/>
    <w:rsid w:val="00951666"/>
    <w:rsid w:val="00952062"/>
    <w:rsid w:val="00953EEF"/>
    <w:rsid w:val="009541BD"/>
    <w:rsid w:val="009547AC"/>
    <w:rsid w:val="0095587A"/>
    <w:rsid w:val="009613C3"/>
    <w:rsid w:val="00963033"/>
    <w:rsid w:val="0096485B"/>
    <w:rsid w:val="00965A5F"/>
    <w:rsid w:val="00966BD7"/>
    <w:rsid w:val="00966FE5"/>
    <w:rsid w:val="00967072"/>
    <w:rsid w:val="009711E7"/>
    <w:rsid w:val="0097151E"/>
    <w:rsid w:val="0097325F"/>
    <w:rsid w:val="00974B2D"/>
    <w:rsid w:val="00974CA2"/>
    <w:rsid w:val="009809B8"/>
    <w:rsid w:val="00981744"/>
    <w:rsid w:val="00983876"/>
    <w:rsid w:val="00983A53"/>
    <w:rsid w:val="00985014"/>
    <w:rsid w:val="00985C9D"/>
    <w:rsid w:val="00985E16"/>
    <w:rsid w:val="009909BA"/>
    <w:rsid w:val="00990C8E"/>
    <w:rsid w:val="0099326C"/>
    <w:rsid w:val="00994C8A"/>
    <w:rsid w:val="00995700"/>
    <w:rsid w:val="00997F0D"/>
    <w:rsid w:val="009A25A8"/>
    <w:rsid w:val="009A3F02"/>
    <w:rsid w:val="009A58BE"/>
    <w:rsid w:val="009A66C8"/>
    <w:rsid w:val="009A6B1E"/>
    <w:rsid w:val="009A6BA6"/>
    <w:rsid w:val="009A7B15"/>
    <w:rsid w:val="009B0B7B"/>
    <w:rsid w:val="009B145B"/>
    <w:rsid w:val="009B1F58"/>
    <w:rsid w:val="009B5B94"/>
    <w:rsid w:val="009B663B"/>
    <w:rsid w:val="009C0F2B"/>
    <w:rsid w:val="009C19D3"/>
    <w:rsid w:val="009C1A9F"/>
    <w:rsid w:val="009C2071"/>
    <w:rsid w:val="009C4504"/>
    <w:rsid w:val="009C553E"/>
    <w:rsid w:val="009C711B"/>
    <w:rsid w:val="009C7DF1"/>
    <w:rsid w:val="009D096C"/>
    <w:rsid w:val="009D15A9"/>
    <w:rsid w:val="009D22BC"/>
    <w:rsid w:val="009D2F67"/>
    <w:rsid w:val="009D4A78"/>
    <w:rsid w:val="009D4C82"/>
    <w:rsid w:val="009D62FC"/>
    <w:rsid w:val="009D771B"/>
    <w:rsid w:val="009E061E"/>
    <w:rsid w:val="009E2D74"/>
    <w:rsid w:val="009E2E43"/>
    <w:rsid w:val="009E3375"/>
    <w:rsid w:val="009E7D7E"/>
    <w:rsid w:val="009F0A4D"/>
    <w:rsid w:val="009F24B9"/>
    <w:rsid w:val="009F39AC"/>
    <w:rsid w:val="009F39C4"/>
    <w:rsid w:val="009F4B74"/>
    <w:rsid w:val="009F5421"/>
    <w:rsid w:val="009F6345"/>
    <w:rsid w:val="009F7382"/>
    <w:rsid w:val="00A01323"/>
    <w:rsid w:val="00A0137B"/>
    <w:rsid w:val="00A01767"/>
    <w:rsid w:val="00A031E8"/>
    <w:rsid w:val="00A03327"/>
    <w:rsid w:val="00A03AA5"/>
    <w:rsid w:val="00A04476"/>
    <w:rsid w:val="00A05188"/>
    <w:rsid w:val="00A05E7B"/>
    <w:rsid w:val="00A063AA"/>
    <w:rsid w:val="00A06698"/>
    <w:rsid w:val="00A0695F"/>
    <w:rsid w:val="00A10477"/>
    <w:rsid w:val="00A11342"/>
    <w:rsid w:val="00A11D3C"/>
    <w:rsid w:val="00A12361"/>
    <w:rsid w:val="00A12896"/>
    <w:rsid w:val="00A138B6"/>
    <w:rsid w:val="00A1393E"/>
    <w:rsid w:val="00A14C33"/>
    <w:rsid w:val="00A15ACC"/>
    <w:rsid w:val="00A17567"/>
    <w:rsid w:val="00A21A9C"/>
    <w:rsid w:val="00A21C51"/>
    <w:rsid w:val="00A223F5"/>
    <w:rsid w:val="00A22DAD"/>
    <w:rsid w:val="00A23186"/>
    <w:rsid w:val="00A268C9"/>
    <w:rsid w:val="00A2706D"/>
    <w:rsid w:val="00A310A1"/>
    <w:rsid w:val="00A3120D"/>
    <w:rsid w:val="00A3190B"/>
    <w:rsid w:val="00A31B32"/>
    <w:rsid w:val="00A32B01"/>
    <w:rsid w:val="00A32B9C"/>
    <w:rsid w:val="00A363C6"/>
    <w:rsid w:val="00A36D94"/>
    <w:rsid w:val="00A40A20"/>
    <w:rsid w:val="00A40C54"/>
    <w:rsid w:val="00A41E03"/>
    <w:rsid w:val="00A43E3D"/>
    <w:rsid w:val="00A451A9"/>
    <w:rsid w:val="00A53350"/>
    <w:rsid w:val="00A5424A"/>
    <w:rsid w:val="00A54D4B"/>
    <w:rsid w:val="00A55182"/>
    <w:rsid w:val="00A5530D"/>
    <w:rsid w:val="00A55C6C"/>
    <w:rsid w:val="00A56643"/>
    <w:rsid w:val="00A56F3D"/>
    <w:rsid w:val="00A744F5"/>
    <w:rsid w:val="00A758CA"/>
    <w:rsid w:val="00A75A5B"/>
    <w:rsid w:val="00A7679F"/>
    <w:rsid w:val="00A8074F"/>
    <w:rsid w:val="00A8118C"/>
    <w:rsid w:val="00A81C23"/>
    <w:rsid w:val="00A82110"/>
    <w:rsid w:val="00A83323"/>
    <w:rsid w:val="00A84666"/>
    <w:rsid w:val="00A84E9D"/>
    <w:rsid w:val="00A86EEB"/>
    <w:rsid w:val="00A9176E"/>
    <w:rsid w:val="00A933BF"/>
    <w:rsid w:val="00A9363F"/>
    <w:rsid w:val="00A937F8"/>
    <w:rsid w:val="00A93D29"/>
    <w:rsid w:val="00A95BE6"/>
    <w:rsid w:val="00A95EF7"/>
    <w:rsid w:val="00A976D0"/>
    <w:rsid w:val="00A97C55"/>
    <w:rsid w:val="00AA0C61"/>
    <w:rsid w:val="00AA0CB9"/>
    <w:rsid w:val="00AA12AE"/>
    <w:rsid w:val="00AA18A4"/>
    <w:rsid w:val="00AA38AE"/>
    <w:rsid w:val="00AA4E48"/>
    <w:rsid w:val="00AA6FCE"/>
    <w:rsid w:val="00AB2163"/>
    <w:rsid w:val="00AB28CC"/>
    <w:rsid w:val="00AB2DEA"/>
    <w:rsid w:val="00AB47E2"/>
    <w:rsid w:val="00AB522D"/>
    <w:rsid w:val="00AB6EF3"/>
    <w:rsid w:val="00AB76E5"/>
    <w:rsid w:val="00AC0A36"/>
    <w:rsid w:val="00AC1066"/>
    <w:rsid w:val="00AC1401"/>
    <w:rsid w:val="00AC1E02"/>
    <w:rsid w:val="00AC2FDD"/>
    <w:rsid w:val="00AC4AE8"/>
    <w:rsid w:val="00AC6622"/>
    <w:rsid w:val="00AC70F0"/>
    <w:rsid w:val="00AC7DE0"/>
    <w:rsid w:val="00AD05BC"/>
    <w:rsid w:val="00AD4B09"/>
    <w:rsid w:val="00AD61F4"/>
    <w:rsid w:val="00AD79D9"/>
    <w:rsid w:val="00AD7E8C"/>
    <w:rsid w:val="00AE1CE1"/>
    <w:rsid w:val="00AE3055"/>
    <w:rsid w:val="00AE3D67"/>
    <w:rsid w:val="00AE3EE2"/>
    <w:rsid w:val="00AE4597"/>
    <w:rsid w:val="00AE496A"/>
    <w:rsid w:val="00AF2ABF"/>
    <w:rsid w:val="00AF3E6E"/>
    <w:rsid w:val="00AF4296"/>
    <w:rsid w:val="00AF4FDB"/>
    <w:rsid w:val="00B0152B"/>
    <w:rsid w:val="00B0188A"/>
    <w:rsid w:val="00B037A3"/>
    <w:rsid w:val="00B04D00"/>
    <w:rsid w:val="00B067C9"/>
    <w:rsid w:val="00B0791B"/>
    <w:rsid w:val="00B106DE"/>
    <w:rsid w:val="00B10833"/>
    <w:rsid w:val="00B1315E"/>
    <w:rsid w:val="00B13C2E"/>
    <w:rsid w:val="00B14E90"/>
    <w:rsid w:val="00B15D67"/>
    <w:rsid w:val="00B16225"/>
    <w:rsid w:val="00B17264"/>
    <w:rsid w:val="00B17712"/>
    <w:rsid w:val="00B2022D"/>
    <w:rsid w:val="00B2053D"/>
    <w:rsid w:val="00B25571"/>
    <w:rsid w:val="00B264CB"/>
    <w:rsid w:val="00B26E36"/>
    <w:rsid w:val="00B33472"/>
    <w:rsid w:val="00B360BF"/>
    <w:rsid w:val="00B36623"/>
    <w:rsid w:val="00B400E4"/>
    <w:rsid w:val="00B406AA"/>
    <w:rsid w:val="00B40795"/>
    <w:rsid w:val="00B40D74"/>
    <w:rsid w:val="00B413FB"/>
    <w:rsid w:val="00B41ABB"/>
    <w:rsid w:val="00B41B03"/>
    <w:rsid w:val="00B43C75"/>
    <w:rsid w:val="00B44957"/>
    <w:rsid w:val="00B45F33"/>
    <w:rsid w:val="00B460AE"/>
    <w:rsid w:val="00B46B25"/>
    <w:rsid w:val="00B5103B"/>
    <w:rsid w:val="00B5148A"/>
    <w:rsid w:val="00B52ED3"/>
    <w:rsid w:val="00B5309B"/>
    <w:rsid w:val="00B53505"/>
    <w:rsid w:val="00B536E8"/>
    <w:rsid w:val="00B5440E"/>
    <w:rsid w:val="00B54B1C"/>
    <w:rsid w:val="00B56590"/>
    <w:rsid w:val="00B56A0A"/>
    <w:rsid w:val="00B60B55"/>
    <w:rsid w:val="00B61AD5"/>
    <w:rsid w:val="00B62D22"/>
    <w:rsid w:val="00B70E48"/>
    <w:rsid w:val="00B71656"/>
    <w:rsid w:val="00B7340E"/>
    <w:rsid w:val="00B74FC9"/>
    <w:rsid w:val="00B77430"/>
    <w:rsid w:val="00B8003D"/>
    <w:rsid w:val="00B818A0"/>
    <w:rsid w:val="00B83208"/>
    <w:rsid w:val="00B874D9"/>
    <w:rsid w:val="00B8775D"/>
    <w:rsid w:val="00B91EC1"/>
    <w:rsid w:val="00B92608"/>
    <w:rsid w:val="00B92DA8"/>
    <w:rsid w:val="00B9331E"/>
    <w:rsid w:val="00B934A3"/>
    <w:rsid w:val="00BA0E14"/>
    <w:rsid w:val="00BA215C"/>
    <w:rsid w:val="00BA350C"/>
    <w:rsid w:val="00BA3AB5"/>
    <w:rsid w:val="00BA40AE"/>
    <w:rsid w:val="00BA437C"/>
    <w:rsid w:val="00BA43DC"/>
    <w:rsid w:val="00BA4FA7"/>
    <w:rsid w:val="00BA5C45"/>
    <w:rsid w:val="00BA61B1"/>
    <w:rsid w:val="00BA6315"/>
    <w:rsid w:val="00BB0DA1"/>
    <w:rsid w:val="00BB1386"/>
    <w:rsid w:val="00BB1B81"/>
    <w:rsid w:val="00BB2B55"/>
    <w:rsid w:val="00BB3317"/>
    <w:rsid w:val="00BB4B2D"/>
    <w:rsid w:val="00BB5DEA"/>
    <w:rsid w:val="00BC0BD0"/>
    <w:rsid w:val="00BC1E2D"/>
    <w:rsid w:val="00BC3338"/>
    <w:rsid w:val="00BC411B"/>
    <w:rsid w:val="00BC43D1"/>
    <w:rsid w:val="00BC756A"/>
    <w:rsid w:val="00BC7AC6"/>
    <w:rsid w:val="00BD0532"/>
    <w:rsid w:val="00BD0F32"/>
    <w:rsid w:val="00BD22DF"/>
    <w:rsid w:val="00BD2D7F"/>
    <w:rsid w:val="00BD52E3"/>
    <w:rsid w:val="00BD587D"/>
    <w:rsid w:val="00BE04E4"/>
    <w:rsid w:val="00BE0ACF"/>
    <w:rsid w:val="00BE1CC5"/>
    <w:rsid w:val="00BE4AD6"/>
    <w:rsid w:val="00BE624C"/>
    <w:rsid w:val="00BE63AD"/>
    <w:rsid w:val="00BF008C"/>
    <w:rsid w:val="00BF04B4"/>
    <w:rsid w:val="00BF4F5E"/>
    <w:rsid w:val="00BF7AAF"/>
    <w:rsid w:val="00C01045"/>
    <w:rsid w:val="00C02718"/>
    <w:rsid w:val="00C027D8"/>
    <w:rsid w:val="00C03B7C"/>
    <w:rsid w:val="00C04EF8"/>
    <w:rsid w:val="00C05185"/>
    <w:rsid w:val="00C05690"/>
    <w:rsid w:val="00C05A01"/>
    <w:rsid w:val="00C05A3B"/>
    <w:rsid w:val="00C10B76"/>
    <w:rsid w:val="00C110D5"/>
    <w:rsid w:val="00C118A7"/>
    <w:rsid w:val="00C11A2B"/>
    <w:rsid w:val="00C13EB6"/>
    <w:rsid w:val="00C153A4"/>
    <w:rsid w:val="00C20253"/>
    <w:rsid w:val="00C25DD8"/>
    <w:rsid w:val="00C262FC"/>
    <w:rsid w:val="00C27A49"/>
    <w:rsid w:val="00C27AFC"/>
    <w:rsid w:val="00C315F1"/>
    <w:rsid w:val="00C31BA0"/>
    <w:rsid w:val="00C3222A"/>
    <w:rsid w:val="00C32A31"/>
    <w:rsid w:val="00C332AE"/>
    <w:rsid w:val="00C42D0D"/>
    <w:rsid w:val="00C42E2D"/>
    <w:rsid w:val="00C43CD8"/>
    <w:rsid w:val="00C441C9"/>
    <w:rsid w:val="00C4433A"/>
    <w:rsid w:val="00C45EC8"/>
    <w:rsid w:val="00C50A7F"/>
    <w:rsid w:val="00C50C60"/>
    <w:rsid w:val="00C54527"/>
    <w:rsid w:val="00C55442"/>
    <w:rsid w:val="00C562BB"/>
    <w:rsid w:val="00C567C6"/>
    <w:rsid w:val="00C56F29"/>
    <w:rsid w:val="00C579DD"/>
    <w:rsid w:val="00C63552"/>
    <w:rsid w:val="00C6450C"/>
    <w:rsid w:val="00C64C12"/>
    <w:rsid w:val="00C676D2"/>
    <w:rsid w:val="00C676DB"/>
    <w:rsid w:val="00C702A9"/>
    <w:rsid w:val="00C709AB"/>
    <w:rsid w:val="00C71F29"/>
    <w:rsid w:val="00C7229D"/>
    <w:rsid w:val="00C736CB"/>
    <w:rsid w:val="00C738E5"/>
    <w:rsid w:val="00C76554"/>
    <w:rsid w:val="00C80D6A"/>
    <w:rsid w:val="00C8123F"/>
    <w:rsid w:val="00C8152C"/>
    <w:rsid w:val="00C81D30"/>
    <w:rsid w:val="00C820D0"/>
    <w:rsid w:val="00C84B16"/>
    <w:rsid w:val="00C84F3E"/>
    <w:rsid w:val="00C84F9D"/>
    <w:rsid w:val="00C85728"/>
    <w:rsid w:val="00C9057A"/>
    <w:rsid w:val="00C90962"/>
    <w:rsid w:val="00C91AB4"/>
    <w:rsid w:val="00C922E9"/>
    <w:rsid w:val="00C925EB"/>
    <w:rsid w:val="00C940DB"/>
    <w:rsid w:val="00C94FC4"/>
    <w:rsid w:val="00C9694F"/>
    <w:rsid w:val="00CA020F"/>
    <w:rsid w:val="00CA05A9"/>
    <w:rsid w:val="00CA0E94"/>
    <w:rsid w:val="00CA255D"/>
    <w:rsid w:val="00CA28B4"/>
    <w:rsid w:val="00CA32DF"/>
    <w:rsid w:val="00CA3E46"/>
    <w:rsid w:val="00CA46AB"/>
    <w:rsid w:val="00CA4AE5"/>
    <w:rsid w:val="00CA5172"/>
    <w:rsid w:val="00CA6791"/>
    <w:rsid w:val="00CA75A0"/>
    <w:rsid w:val="00CB2A36"/>
    <w:rsid w:val="00CB485F"/>
    <w:rsid w:val="00CB658D"/>
    <w:rsid w:val="00CB77F2"/>
    <w:rsid w:val="00CB7A79"/>
    <w:rsid w:val="00CB7B24"/>
    <w:rsid w:val="00CB7C64"/>
    <w:rsid w:val="00CC083D"/>
    <w:rsid w:val="00CC0CDD"/>
    <w:rsid w:val="00CC2487"/>
    <w:rsid w:val="00CD02C2"/>
    <w:rsid w:val="00CD04F3"/>
    <w:rsid w:val="00CD0C71"/>
    <w:rsid w:val="00CD1B2D"/>
    <w:rsid w:val="00CD285C"/>
    <w:rsid w:val="00CD3555"/>
    <w:rsid w:val="00CD3565"/>
    <w:rsid w:val="00CD36D6"/>
    <w:rsid w:val="00CD3F7D"/>
    <w:rsid w:val="00CD42A2"/>
    <w:rsid w:val="00CD50CC"/>
    <w:rsid w:val="00CD52CF"/>
    <w:rsid w:val="00CD5505"/>
    <w:rsid w:val="00CD7094"/>
    <w:rsid w:val="00CE0DAB"/>
    <w:rsid w:val="00CE28BB"/>
    <w:rsid w:val="00CE43C4"/>
    <w:rsid w:val="00CE6AF8"/>
    <w:rsid w:val="00CE6CFD"/>
    <w:rsid w:val="00CE6D9F"/>
    <w:rsid w:val="00CE7D14"/>
    <w:rsid w:val="00CF1896"/>
    <w:rsid w:val="00CF610B"/>
    <w:rsid w:val="00CF7FA9"/>
    <w:rsid w:val="00D00122"/>
    <w:rsid w:val="00D02EC7"/>
    <w:rsid w:val="00D03163"/>
    <w:rsid w:val="00D03791"/>
    <w:rsid w:val="00D04F10"/>
    <w:rsid w:val="00D05946"/>
    <w:rsid w:val="00D10065"/>
    <w:rsid w:val="00D10C28"/>
    <w:rsid w:val="00D136E8"/>
    <w:rsid w:val="00D14B6C"/>
    <w:rsid w:val="00D16CDE"/>
    <w:rsid w:val="00D173C6"/>
    <w:rsid w:val="00D2167A"/>
    <w:rsid w:val="00D2184A"/>
    <w:rsid w:val="00D21AA4"/>
    <w:rsid w:val="00D24693"/>
    <w:rsid w:val="00D25091"/>
    <w:rsid w:val="00D252F4"/>
    <w:rsid w:val="00D25C17"/>
    <w:rsid w:val="00D25F19"/>
    <w:rsid w:val="00D261CB"/>
    <w:rsid w:val="00D2650D"/>
    <w:rsid w:val="00D30626"/>
    <w:rsid w:val="00D32C02"/>
    <w:rsid w:val="00D340FB"/>
    <w:rsid w:val="00D34907"/>
    <w:rsid w:val="00D368F1"/>
    <w:rsid w:val="00D377FE"/>
    <w:rsid w:val="00D41797"/>
    <w:rsid w:val="00D41A5C"/>
    <w:rsid w:val="00D43AF5"/>
    <w:rsid w:val="00D479EF"/>
    <w:rsid w:val="00D50BEB"/>
    <w:rsid w:val="00D51BDD"/>
    <w:rsid w:val="00D52577"/>
    <w:rsid w:val="00D527FA"/>
    <w:rsid w:val="00D535DC"/>
    <w:rsid w:val="00D5386B"/>
    <w:rsid w:val="00D60FA8"/>
    <w:rsid w:val="00D63062"/>
    <w:rsid w:val="00D6329B"/>
    <w:rsid w:val="00D64C2C"/>
    <w:rsid w:val="00D6790F"/>
    <w:rsid w:val="00D67A71"/>
    <w:rsid w:val="00D725F3"/>
    <w:rsid w:val="00D734FD"/>
    <w:rsid w:val="00D7372F"/>
    <w:rsid w:val="00D74DD5"/>
    <w:rsid w:val="00D75980"/>
    <w:rsid w:val="00D76FC6"/>
    <w:rsid w:val="00D80859"/>
    <w:rsid w:val="00D80B11"/>
    <w:rsid w:val="00D80BE4"/>
    <w:rsid w:val="00D80BF5"/>
    <w:rsid w:val="00D81C82"/>
    <w:rsid w:val="00D83333"/>
    <w:rsid w:val="00D85594"/>
    <w:rsid w:val="00D85B9A"/>
    <w:rsid w:val="00D86943"/>
    <w:rsid w:val="00D9181A"/>
    <w:rsid w:val="00D94CA8"/>
    <w:rsid w:val="00D9545B"/>
    <w:rsid w:val="00D9665C"/>
    <w:rsid w:val="00D97787"/>
    <w:rsid w:val="00DA10FF"/>
    <w:rsid w:val="00DA2ABD"/>
    <w:rsid w:val="00DA4C71"/>
    <w:rsid w:val="00DA55EB"/>
    <w:rsid w:val="00DA565E"/>
    <w:rsid w:val="00DB1399"/>
    <w:rsid w:val="00DB2625"/>
    <w:rsid w:val="00DB3323"/>
    <w:rsid w:val="00DB3787"/>
    <w:rsid w:val="00DB452A"/>
    <w:rsid w:val="00DB48B6"/>
    <w:rsid w:val="00DB7A9C"/>
    <w:rsid w:val="00DB7C10"/>
    <w:rsid w:val="00DC0352"/>
    <w:rsid w:val="00DC1126"/>
    <w:rsid w:val="00DC1269"/>
    <w:rsid w:val="00DC30D9"/>
    <w:rsid w:val="00DC3E76"/>
    <w:rsid w:val="00DC4163"/>
    <w:rsid w:val="00DC5B7C"/>
    <w:rsid w:val="00DD09B9"/>
    <w:rsid w:val="00DD0A77"/>
    <w:rsid w:val="00DD1B90"/>
    <w:rsid w:val="00DD3EB5"/>
    <w:rsid w:val="00DD5B07"/>
    <w:rsid w:val="00DE02D4"/>
    <w:rsid w:val="00DE14A1"/>
    <w:rsid w:val="00DE5DEA"/>
    <w:rsid w:val="00DE61DD"/>
    <w:rsid w:val="00DE7377"/>
    <w:rsid w:val="00DF032B"/>
    <w:rsid w:val="00DF071B"/>
    <w:rsid w:val="00DF14EE"/>
    <w:rsid w:val="00DF1C6B"/>
    <w:rsid w:val="00DF39F9"/>
    <w:rsid w:val="00DF6D2D"/>
    <w:rsid w:val="00E031DB"/>
    <w:rsid w:val="00E05694"/>
    <w:rsid w:val="00E06030"/>
    <w:rsid w:val="00E06947"/>
    <w:rsid w:val="00E06E0D"/>
    <w:rsid w:val="00E1078C"/>
    <w:rsid w:val="00E13D19"/>
    <w:rsid w:val="00E170F4"/>
    <w:rsid w:val="00E20373"/>
    <w:rsid w:val="00E21110"/>
    <w:rsid w:val="00E21F45"/>
    <w:rsid w:val="00E22BC8"/>
    <w:rsid w:val="00E232C1"/>
    <w:rsid w:val="00E24CA0"/>
    <w:rsid w:val="00E24F79"/>
    <w:rsid w:val="00E26EC3"/>
    <w:rsid w:val="00E276E3"/>
    <w:rsid w:val="00E32D73"/>
    <w:rsid w:val="00E334DB"/>
    <w:rsid w:val="00E35885"/>
    <w:rsid w:val="00E36CDF"/>
    <w:rsid w:val="00E408CB"/>
    <w:rsid w:val="00E503C7"/>
    <w:rsid w:val="00E529AD"/>
    <w:rsid w:val="00E52BCF"/>
    <w:rsid w:val="00E54106"/>
    <w:rsid w:val="00E5585B"/>
    <w:rsid w:val="00E55A06"/>
    <w:rsid w:val="00E55A84"/>
    <w:rsid w:val="00E5709B"/>
    <w:rsid w:val="00E5744A"/>
    <w:rsid w:val="00E5777F"/>
    <w:rsid w:val="00E60187"/>
    <w:rsid w:val="00E617D1"/>
    <w:rsid w:val="00E62143"/>
    <w:rsid w:val="00E65422"/>
    <w:rsid w:val="00E65585"/>
    <w:rsid w:val="00E658EA"/>
    <w:rsid w:val="00E70B63"/>
    <w:rsid w:val="00E70FEC"/>
    <w:rsid w:val="00E71CD9"/>
    <w:rsid w:val="00E72181"/>
    <w:rsid w:val="00E722C0"/>
    <w:rsid w:val="00E724CA"/>
    <w:rsid w:val="00E73DD7"/>
    <w:rsid w:val="00E74779"/>
    <w:rsid w:val="00E75475"/>
    <w:rsid w:val="00E76292"/>
    <w:rsid w:val="00E76634"/>
    <w:rsid w:val="00E8586D"/>
    <w:rsid w:val="00E8586E"/>
    <w:rsid w:val="00E85AC2"/>
    <w:rsid w:val="00E86158"/>
    <w:rsid w:val="00E87D38"/>
    <w:rsid w:val="00E87D69"/>
    <w:rsid w:val="00E91CA3"/>
    <w:rsid w:val="00E929C9"/>
    <w:rsid w:val="00E932D3"/>
    <w:rsid w:val="00E94811"/>
    <w:rsid w:val="00E9498E"/>
    <w:rsid w:val="00E95CF8"/>
    <w:rsid w:val="00E96325"/>
    <w:rsid w:val="00EA075F"/>
    <w:rsid w:val="00EA199A"/>
    <w:rsid w:val="00EA2C23"/>
    <w:rsid w:val="00EA4B97"/>
    <w:rsid w:val="00EA6EB8"/>
    <w:rsid w:val="00EA6F42"/>
    <w:rsid w:val="00EA72F7"/>
    <w:rsid w:val="00EA75AB"/>
    <w:rsid w:val="00EB26F8"/>
    <w:rsid w:val="00EB40CA"/>
    <w:rsid w:val="00EB4B4E"/>
    <w:rsid w:val="00EB6705"/>
    <w:rsid w:val="00EB69E9"/>
    <w:rsid w:val="00EB6D5B"/>
    <w:rsid w:val="00EB6DA8"/>
    <w:rsid w:val="00EB75BF"/>
    <w:rsid w:val="00EB797D"/>
    <w:rsid w:val="00EB7E15"/>
    <w:rsid w:val="00EB7FB5"/>
    <w:rsid w:val="00EC0604"/>
    <w:rsid w:val="00EC14F5"/>
    <w:rsid w:val="00EC21EC"/>
    <w:rsid w:val="00EC3D40"/>
    <w:rsid w:val="00EC3E39"/>
    <w:rsid w:val="00EC4111"/>
    <w:rsid w:val="00EC6058"/>
    <w:rsid w:val="00EC6F96"/>
    <w:rsid w:val="00EC6FDC"/>
    <w:rsid w:val="00EC7DBA"/>
    <w:rsid w:val="00ED0FF9"/>
    <w:rsid w:val="00ED1E58"/>
    <w:rsid w:val="00ED2C17"/>
    <w:rsid w:val="00ED3190"/>
    <w:rsid w:val="00ED3193"/>
    <w:rsid w:val="00ED4A97"/>
    <w:rsid w:val="00ED5961"/>
    <w:rsid w:val="00ED5A7D"/>
    <w:rsid w:val="00ED5CAA"/>
    <w:rsid w:val="00ED6FEA"/>
    <w:rsid w:val="00ED7DC3"/>
    <w:rsid w:val="00EE2EAB"/>
    <w:rsid w:val="00EE2FFA"/>
    <w:rsid w:val="00EE3B87"/>
    <w:rsid w:val="00EE4B14"/>
    <w:rsid w:val="00EE6A25"/>
    <w:rsid w:val="00EF01DA"/>
    <w:rsid w:val="00EF13D8"/>
    <w:rsid w:val="00EF1711"/>
    <w:rsid w:val="00EF182B"/>
    <w:rsid w:val="00EF1C22"/>
    <w:rsid w:val="00EF2376"/>
    <w:rsid w:val="00EF29FE"/>
    <w:rsid w:val="00EF2D78"/>
    <w:rsid w:val="00EF2E1C"/>
    <w:rsid w:val="00EF6F88"/>
    <w:rsid w:val="00EF6F8B"/>
    <w:rsid w:val="00F004E2"/>
    <w:rsid w:val="00F00FDE"/>
    <w:rsid w:val="00F01D02"/>
    <w:rsid w:val="00F05B73"/>
    <w:rsid w:val="00F07E0E"/>
    <w:rsid w:val="00F127CA"/>
    <w:rsid w:val="00F12A04"/>
    <w:rsid w:val="00F15A45"/>
    <w:rsid w:val="00F1692B"/>
    <w:rsid w:val="00F20228"/>
    <w:rsid w:val="00F21459"/>
    <w:rsid w:val="00F21F11"/>
    <w:rsid w:val="00F22F04"/>
    <w:rsid w:val="00F239D3"/>
    <w:rsid w:val="00F23D70"/>
    <w:rsid w:val="00F247A9"/>
    <w:rsid w:val="00F31344"/>
    <w:rsid w:val="00F3195C"/>
    <w:rsid w:val="00F331C4"/>
    <w:rsid w:val="00F332B0"/>
    <w:rsid w:val="00F36462"/>
    <w:rsid w:val="00F36475"/>
    <w:rsid w:val="00F3791D"/>
    <w:rsid w:val="00F37C84"/>
    <w:rsid w:val="00F4117C"/>
    <w:rsid w:val="00F430E7"/>
    <w:rsid w:val="00F44B6F"/>
    <w:rsid w:val="00F4507B"/>
    <w:rsid w:val="00F46B50"/>
    <w:rsid w:val="00F46BCC"/>
    <w:rsid w:val="00F46D1A"/>
    <w:rsid w:val="00F47752"/>
    <w:rsid w:val="00F50667"/>
    <w:rsid w:val="00F51B34"/>
    <w:rsid w:val="00F523FD"/>
    <w:rsid w:val="00F524A0"/>
    <w:rsid w:val="00F5277C"/>
    <w:rsid w:val="00F5397F"/>
    <w:rsid w:val="00F54BA0"/>
    <w:rsid w:val="00F56D17"/>
    <w:rsid w:val="00F620BE"/>
    <w:rsid w:val="00F629A0"/>
    <w:rsid w:val="00F63DE2"/>
    <w:rsid w:val="00F63F59"/>
    <w:rsid w:val="00F6411B"/>
    <w:rsid w:val="00F653B0"/>
    <w:rsid w:val="00F65C73"/>
    <w:rsid w:val="00F6754B"/>
    <w:rsid w:val="00F70011"/>
    <w:rsid w:val="00F701F3"/>
    <w:rsid w:val="00F7098E"/>
    <w:rsid w:val="00F7211F"/>
    <w:rsid w:val="00F7377F"/>
    <w:rsid w:val="00F7412C"/>
    <w:rsid w:val="00F7512D"/>
    <w:rsid w:val="00F77641"/>
    <w:rsid w:val="00F81665"/>
    <w:rsid w:val="00F846D1"/>
    <w:rsid w:val="00F8553C"/>
    <w:rsid w:val="00F85CF6"/>
    <w:rsid w:val="00F86142"/>
    <w:rsid w:val="00F92162"/>
    <w:rsid w:val="00F92784"/>
    <w:rsid w:val="00F932AA"/>
    <w:rsid w:val="00F94A6C"/>
    <w:rsid w:val="00F95D85"/>
    <w:rsid w:val="00F968F3"/>
    <w:rsid w:val="00F9760A"/>
    <w:rsid w:val="00F97F1C"/>
    <w:rsid w:val="00FA0EAA"/>
    <w:rsid w:val="00FB03D7"/>
    <w:rsid w:val="00FB111F"/>
    <w:rsid w:val="00FB1BAC"/>
    <w:rsid w:val="00FB1E4C"/>
    <w:rsid w:val="00FB3B4D"/>
    <w:rsid w:val="00FB3C49"/>
    <w:rsid w:val="00FB4146"/>
    <w:rsid w:val="00FB51B0"/>
    <w:rsid w:val="00FB5C20"/>
    <w:rsid w:val="00FB5D79"/>
    <w:rsid w:val="00FB7920"/>
    <w:rsid w:val="00FC19FB"/>
    <w:rsid w:val="00FC323E"/>
    <w:rsid w:val="00FC46FD"/>
    <w:rsid w:val="00FC4866"/>
    <w:rsid w:val="00FC5B00"/>
    <w:rsid w:val="00FC658A"/>
    <w:rsid w:val="00FC6C1F"/>
    <w:rsid w:val="00FC74A8"/>
    <w:rsid w:val="00FD1670"/>
    <w:rsid w:val="00FD1EAC"/>
    <w:rsid w:val="00FD22C6"/>
    <w:rsid w:val="00FD3B81"/>
    <w:rsid w:val="00FD427F"/>
    <w:rsid w:val="00FD5EB8"/>
    <w:rsid w:val="00FD6C0E"/>
    <w:rsid w:val="00FE344B"/>
    <w:rsid w:val="00FE3706"/>
    <w:rsid w:val="00FE5017"/>
    <w:rsid w:val="00FE57AB"/>
    <w:rsid w:val="00FE5CC9"/>
    <w:rsid w:val="00FE6AD0"/>
    <w:rsid w:val="00FE7B56"/>
    <w:rsid w:val="00FF09F8"/>
    <w:rsid w:val="00FF0CC6"/>
    <w:rsid w:val="00FF10A6"/>
    <w:rsid w:val="00FF12FD"/>
    <w:rsid w:val="00FF2586"/>
    <w:rsid w:val="00FF2D07"/>
    <w:rsid w:val="00FF5585"/>
    <w:rsid w:val="00FF6D76"/>
    <w:rsid w:val="00FF6E48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D4E442"/>
  <w15:chartTrackingRefBased/>
  <w15:docId w15:val="{9C81AFB0-B145-4E07-B658-34FE9241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ind w:right="481"/>
      <w:jc w:val="center"/>
      <w:outlineLvl w:val="0"/>
    </w:pPr>
    <w:rPr>
      <w:rFonts w:ascii="Arial" w:hAnsi="Arial"/>
      <w:b/>
      <w:sz w:val="22"/>
      <w:lang w:val="en-US"/>
    </w:rPr>
  </w:style>
  <w:style w:type="paragraph" w:styleId="Nadpis2">
    <w:name w:val="heading 2"/>
    <w:basedOn w:val="Normln"/>
    <w:next w:val="Normln"/>
    <w:qFormat/>
    <w:pPr>
      <w:keepNext/>
      <w:ind w:left="360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567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ind w:left="567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spacing w:before="120"/>
      <w:ind w:right="481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center" w:pos="1985"/>
        <w:tab w:val="left" w:pos="2127"/>
        <w:tab w:val="center" w:pos="6804"/>
      </w:tabs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ind w:left="567"/>
      <w:outlineLvl w:val="6"/>
    </w:pPr>
    <w:rPr>
      <w:b/>
      <w:bCs/>
      <w:i/>
      <w:iCs/>
      <w:sz w:val="24"/>
    </w:rPr>
  </w:style>
  <w:style w:type="paragraph" w:styleId="Nadpis8">
    <w:name w:val="heading 8"/>
    <w:basedOn w:val="Normln"/>
    <w:next w:val="Normln"/>
    <w:qFormat/>
    <w:pPr>
      <w:keepNext/>
      <w:ind w:left="567"/>
      <w:jc w:val="both"/>
      <w:outlineLvl w:val="7"/>
    </w:pPr>
    <w:rPr>
      <w:b/>
      <w:bCs/>
      <w:i/>
      <w:iCs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ind w:left="567"/>
      <w:outlineLvl w:val="8"/>
    </w:pPr>
    <w:rPr>
      <w:b/>
      <w:bCs/>
      <w:i/>
      <w:iCs/>
      <w:sz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ind w:right="481"/>
      <w:jc w:val="center"/>
    </w:pPr>
    <w:rPr>
      <w:rFonts w:ascii="Arial" w:hAnsi="Arial"/>
      <w:b/>
      <w:sz w:val="24"/>
      <w:lang w:val="en-US"/>
    </w:rPr>
  </w:style>
  <w:style w:type="paragraph" w:styleId="Zkladntext">
    <w:name w:val="Body Text"/>
    <w:basedOn w:val="Normln"/>
    <w:pPr>
      <w:spacing w:before="120"/>
      <w:ind w:right="481"/>
      <w:jc w:val="both"/>
    </w:pPr>
    <w:rPr>
      <w:rFonts w:ascii="Arial" w:hAnsi="Arial"/>
      <w:b/>
      <w:sz w:val="22"/>
      <w:lang w:val="en-US"/>
    </w:rPr>
  </w:style>
  <w:style w:type="paragraph" w:styleId="Textvbloku">
    <w:name w:val="Block Text"/>
    <w:basedOn w:val="Normln"/>
    <w:pPr>
      <w:spacing w:before="120"/>
      <w:ind w:left="426" w:right="481" w:hanging="426"/>
      <w:jc w:val="both"/>
    </w:pPr>
    <w:rPr>
      <w:rFonts w:ascii="Arial" w:hAnsi="Arial"/>
      <w:b/>
      <w:sz w:val="22"/>
      <w:lang w:val="en-US"/>
    </w:rPr>
  </w:style>
  <w:style w:type="paragraph" w:styleId="Zkladntextodsazen">
    <w:name w:val="Body Text Indent"/>
    <w:basedOn w:val="Normln"/>
    <w:pPr>
      <w:spacing w:before="120"/>
      <w:ind w:right="481"/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tabs>
        <w:tab w:val="left" w:pos="284"/>
        <w:tab w:val="left" w:pos="426"/>
      </w:tabs>
      <w:jc w:val="both"/>
    </w:pPr>
    <w:rPr>
      <w:sz w:val="24"/>
    </w:rPr>
  </w:style>
  <w:style w:type="paragraph" w:styleId="Titulek">
    <w:name w:val="caption"/>
    <w:basedOn w:val="Normln"/>
    <w:next w:val="Normln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5" w:color="auto" w:fill="auto"/>
      <w:spacing w:before="120" w:after="120"/>
    </w:pPr>
    <w:rPr>
      <w:b/>
      <w:sz w:val="24"/>
    </w:rPr>
  </w:style>
  <w:style w:type="paragraph" w:styleId="Zkladntext3">
    <w:name w:val="Body Text 3"/>
    <w:basedOn w:val="Normln"/>
    <w:pPr>
      <w:keepLines/>
      <w:spacing w:before="120"/>
      <w:ind w:right="481"/>
    </w:pPr>
    <w:rPr>
      <w:sz w:val="24"/>
    </w:rPr>
  </w:style>
  <w:style w:type="paragraph" w:styleId="Zkladntextodsazen3">
    <w:name w:val="Body Text Indent 3"/>
    <w:basedOn w:val="Normln"/>
    <w:pPr>
      <w:ind w:left="360"/>
      <w:jc w:val="both"/>
    </w:pPr>
    <w:rPr>
      <w:szCs w:val="24"/>
    </w:rPr>
  </w:style>
  <w:style w:type="paragraph" w:customStyle="1" w:styleId="11Titulek">
    <w:name w:val="1.1. Titulek"/>
    <w:basedOn w:val="Zkladntext"/>
    <w:pPr>
      <w:tabs>
        <w:tab w:val="num" w:pos="420"/>
        <w:tab w:val="left" w:pos="510"/>
      </w:tabs>
      <w:spacing w:before="0" w:line="240" w:lineRule="atLeast"/>
      <w:ind w:left="420" w:right="0" w:hanging="420"/>
      <w:jc w:val="left"/>
    </w:pPr>
    <w:rPr>
      <w:rFonts w:ascii="Tms Rmn" w:hAnsi="Tms Rmn"/>
      <w:b w:val="0"/>
      <w:snapToGrid w:val="0"/>
      <w:color w:val="000000"/>
      <w:sz w:val="24"/>
      <w:lang w:val="cs-CZ"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EE3B87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8656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656DC"/>
  </w:style>
  <w:style w:type="paragraph" w:styleId="Pedmtkomente">
    <w:name w:val="annotation subject"/>
    <w:basedOn w:val="Textkomente"/>
    <w:next w:val="Textkomente"/>
    <w:semiHidden/>
    <w:rsid w:val="008656DC"/>
    <w:rPr>
      <w:b/>
      <w:bCs/>
    </w:rPr>
  </w:style>
  <w:style w:type="character" w:styleId="Siln">
    <w:name w:val="Strong"/>
    <w:qFormat/>
    <w:rsid w:val="00C8152C"/>
    <w:rPr>
      <w:b/>
      <w:bCs/>
    </w:rPr>
  </w:style>
  <w:style w:type="character" w:styleId="Hypertextovodkaz">
    <w:name w:val="Hyperlink"/>
    <w:rsid w:val="00FF2586"/>
    <w:rPr>
      <w:color w:val="0000FF"/>
      <w:u w:val="single"/>
    </w:rPr>
  </w:style>
  <w:style w:type="paragraph" w:customStyle="1" w:styleId="1Nadpislnku">
    <w:name w:val="1 Nadpis článku"/>
    <w:basedOn w:val="Normln"/>
    <w:next w:val="2slovanodstaveclnku"/>
    <w:rsid w:val="003B02B3"/>
    <w:pPr>
      <w:keepNext/>
      <w:numPr>
        <w:numId w:val="1"/>
      </w:numPr>
      <w:pBdr>
        <w:bottom w:val="single" w:sz="4" w:space="1" w:color="auto"/>
      </w:pBdr>
      <w:autoSpaceDE w:val="0"/>
      <w:autoSpaceDN w:val="0"/>
      <w:spacing w:before="24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2slovanodstaveclnku">
    <w:name w:val="2 Číslovaný odstavec článku"/>
    <w:basedOn w:val="1Nadpislnku"/>
    <w:rsid w:val="003B02B3"/>
    <w:pPr>
      <w:keepNext w:val="0"/>
      <w:numPr>
        <w:ilvl w:val="1"/>
      </w:numPr>
      <w:pBdr>
        <w:bottom w:val="none" w:sz="0" w:space="0" w:color="auto"/>
      </w:pBdr>
      <w:spacing w:before="120"/>
      <w:jc w:val="both"/>
      <w:outlineLvl w:val="1"/>
    </w:pPr>
    <w:rPr>
      <w:b w:val="0"/>
      <w:bCs w:val="0"/>
      <w:sz w:val="20"/>
      <w:szCs w:val="20"/>
    </w:rPr>
  </w:style>
  <w:style w:type="paragraph" w:customStyle="1" w:styleId="3slovanbod">
    <w:name w:val="3 Číslovaný bod"/>
    <w:basedOn w:val="2slovanodstaveclnku"/>
    <w:rsid w:val="003B02B3"/>
    <w:pPr>
      <w:keepLines/>
      <w:numPr>
        <w:ilvl w:val="2"/>
      </w:numPr>
      <w:outlineLvl w:val="2"/>
    </w:pPr>
  </w:style>
  <w:style w:type="paragraph" w:customStyle="1" w:styleId="4slovanpodbod">
    <w:name w:val="4 Číslovaný podbod"/>
    <w:basedOn w:val="3slovanbod"/>
    <w:rsid w:val="003B02B3"/>
    <w:pPr>
      <w:numPr>
        <w:ilvl w:val="3"/>
      </w:numPr>
      <w:outlineLvl w:val="3"/>
    </w:pPr>
  </w:style>
  <w:style w:type="character" w:customStyle="1" w:styleId="ZhlavChar">
    <w:name w:val="Záhlaví Char"/>
    <w:link w:val="Zhlav"/>
    <w:uiPriority w:val="99"/>
    <w:rsid w:val="00C91AB4"/>
  </w:style>
  <w:style w:type="character" w:customStyle="1" w:styleId="ZpatChar">
    <w:name w:val="Zápatí Char"/>
    <w:link w:val="Zpat"/>
    <w:uiPriority w:val="99"/>
    <w:rsid w:val="008B4ECD"/>
  </w:style>
  <w:style w:type="paragraph" w:styleId="Odstavecseseznamem">
    <w:name w:val="List Paragraph"/>
    <w:basedOn w:val="Normln"/>
    <w:uiPriority w:val="34"/>
    <w:qFormat/>
    <w:rsid w:val="00856BB0"/>
    <w:pPr>
      <w:tabs>
        <w:tab w:val="left" w:pos="709"/>
        <w:tab w:val="left" w:pos="3119"/>
      </w:tabs>
      <w:ind w:left="708" w:hanging="703"/>
      <w:jc w:val="both"/>
    </w:pPr>
    <w:rPr>
      <w:rFonts w:ascii="Arial" w:hAnsi="Arial" w:cs="Arial"/>
      <w:color w:val="000000"/>
      <w:w w:val="110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7199D"/>
  </w:style>
  <w:style w:type="character" w:customStyle="1" w:styleId="TextkomenteChar">
    <w:name w:val="Text komentáře Char"/>
    <w:link w:val="Textkomente"/>
    <w:rsid w:val="005F6F5A"/>
  </w:style>
  <w:style w:type="paragraph" w:customStyle="1" w:styleId="Default">
    <w:name w:val="Default"/>
    <w:rsid w:val="00724B7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ulkasmkou4zvraznn1">
    <w:name w:val="Grid Table 4 Accent 1"/>
    <w:basedOn w:val="Normlntabulka"/>
    <w:uiPriority w:val="49"/>
    <w:rsid w:val="00AA4E4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65E0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E22BC8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190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6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40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1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467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77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495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lem.fencl@kancelarskestroje.cz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jakub.plihal@zzshmp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C05CEE5000488BAE636818AA93EF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A97451-34F4-4F2D-A002-FE5FC5907EED}"/>
      </w:docPartPr>
      <w:docPartBody>
        <w:p w:rsidR="0088217D" w:rsidRDefault="00E64061" w:rsidP="00E64061">
          <w:pPr>
            <w:pStyle w:val="1CC05CEE5000488BAE636818AA93EFC8"/>
          </w:pPr>
          <w:r>
            <w:rPr>
              <w:rStyle w:val="Zstupntext"/>
            </w:rPr>
            <w:t>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061"/>
    <w:rsid w:val="00001E88"/>
    <w:rsid w:val="00047188"/>
    <w:rsid w:val="002275F8"/>
    <w:rsid w:val="00286C08"/>
    <w:rsid w:val="002C0910"/>
    <w:rsid w:val="003F7DAA"/>
    <w:rsid w:val="00487A1B"/>
    <w:rsid w:val="00494691"/>
    <w:rsid w:val="004D7B06"/>
    <w:rsid w:val="00573783"/>
    <w:rsid w:val="005D78E1"/>
    <w:rsid w:val="00737318"/>
    <w:rsid w:val="00830D55"/>
    <w:rsid w:val="0088217D"/>
    <w:rsid w:val="00897F39"/>
    <w:rsid w:val="0090083A"/>
    <w:rsid w:val="00921F64"/>
    <w:rsid w:val="00924420"/>
    <w:rsid w:val="009B346E"/>
    <w:rsid w:val="00A22DAD"/>
    <w:rsid w:val="00A31B30"/>
    <w:rsid w:val="00AB5CAE"/>
    <w:rsid w:val="00AC0C1F"/>
    <w:rsid w:val="00AC6622"/>
    <w:rsid w:val="00B87AA2"/>
    <w:rsid w:val="00BD52E3"/>
    <w:rsid w:val="00BE1CC5"/>
    <w:rsid w:val="00C702A9"/>
    <w:rsid w:val="00C738E5"/>
    <w:rsid w:val="00CD4CFB"/>
    <w:rsid w:val="00CE6D9F"/>
    <w:rsid w:val="00DA1A50"/>
    <w:rsid w:val="00E64061"/>
    <w:rsid w:val="00EA2C23"/>
    <w:rsid w:val="00EB6D5B"/>
    <w:rsid w:val="00EC0604"/>
    <w:rsid w:val="00FB020B"/>
    <w:rsid w:val="00FE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64061"/>
    <w:rPr>
      <w:color w:val="808080"/>
    </w:rPr>
  </w:style>
  <w:style w:type="paragraph" w:customStyle="1" w:styleId="1CC05CEE5000488BAE636818AA93EFC8">
    <w:name w:val="1CC05CEE5000488BAE636818AA93EFC8"/>
    <w:rsid w:val="00E64061"/>
  </w:style>
  <w:style w:type="paragraph" w:customStyle="1" w:styleId="C27E799A761646888D9FDE742C4AB354">
    <w:name w:val="C27E799A761646888D9FDE742C4AB354"/>
    <w:rsid w:val="00CD4C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0DB9950669546B79B2D1621D959B1" ma:contentTypeVersion="13" ma:contentTypeDescription="Vytvoří nový dokument" ma:contentTypeScope="" ma:versionID="61071de8df3ed406c59bd04119e79e5c">
  <xsd:schema xmlns:xsd="http://www.w3.org/2001/XMLSchema" xmlns:xs="http://www.w3.org/2001/XMLSchema" xmlns:p="http://schemas.microsoft.com/office/2006/metadata/properties" xmlns:ns2="7270e697-6c45-45ec-aa46-c116d83ba773" xmlns:ns3="7278a00d-4e2f-4fdf-8b18-c53e9aaa68c4" targetNamespace="http://schemas.microsoft.com/office/2006/metadata/properties" ma:root="true" ma:fieldsID="c7a2407896f54c4c18a3baf241098ab1" ns2:_="" ns3:_="">
    <xsd:import namespace="7270e697-6c45-45ec-aa46-c116d83ba773"/>
    <xsd:import namespace="7278a00d-4e2f-4fdf-8b18-c53e9aaa6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0e697-6c45-45ec-aa46-c116d83ba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5a9ae886-235c-453c-8d06-1b79026e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8a00d-4e2f-4fdf-8b18-c53e9aaa6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75770-B32E-4EDF-ABE9-05922F76D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9B3EB-F941-42FA-919B-97AAF33330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86B8EA-21B9-4932-B5F4-CDF151A47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0e697-6c45-45ec-aa46-c116d83ba773"/>
    <ds:schemaRef ds:uri="7278a00d-4e2f-4fdf-8b18-c53e9aaa68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3638</Words>
  <Characters>21470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 SMLOUVA</vt:lpstr>
    </vt:vector>
  </TitlesOfParts>
  <Company>ČSL, s.p.</Company>
  <LinksUpToDate>false</LinksUpToDate>
  <CharactersWithSpaces>25058</CharactersWithSpaces>
  <SharedDoc>false</SharedDoc>
  <HLinks>
    <vt:vector size="12" baseType="variant">
      <vt:variant>
        <vt:i4>3670098</vt:i4>
      </vt:variant>
      <vt:variant>
        <vt:i4>3</vt:i4>
      </vt:variant>
      <vt:variant>
        <vt:i4>0</vt:i4>
      </vt:variant>
      <vt:variant>
        <vt:i4>5</vt:i4>
      </vt:variant>
      <vt:variant>
        <vt:lpwstr>mailto:jakub.plihal@zzshmp.cz</vt:lpwstr>
      </vt:variant>
      <vt:variant>
        <vt:lpwstr/>
      </vt:variant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mailto:podatelna@zzshmp.cz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 SMLOUVA</dc:title>
  <dc:subject/>
  <dc:creator>ČSL, s.p.</dc:creator>
  <cp:keywords/>
  <cp:lastModifiedBy>Labajová Kateřina</cp:lastModifiedBy>
  <cp:revision>3</cp:revision>
  <cp:lastPrinted>2025-09-24T14:23:00Z</cp:lastPrinted>
  <dcterms:created xsi:type="dcterms:W3CDTF">2025-10-03T12:20:00Z</dcterms:created>
  <dcterms:modified xsi:type="dcterms:W3CDTF">2025-10-08T08:31:00Z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29bab9-730c-4530-8ab8-95aa377196fa_Enabled">
    <vt:lpwstr>true</vt:lpwstr>
  </property>
  <property fmtid="{D5CDD505-2E9C-101B-9397-08002B2CF9AE}" pid="3" name="MSIP_Label_2329bab9-730c-4530-8ab8-95aa377196fa_SetDate">
    <vt:lpwstr>2025-09-23T13:24:10Z</vt:lpwstr>
  </property>
  <property fmtid="{D5CDD505-2E9C-101B-9397-08002B2CF9AE}" pid="4" name="MSIP_Label_2329bab9-730c-4530-8ab8-95aa377196fa_Method">
    <vt:lpwstr>Standard</vt:lpwstr>
  </property>
  <property fmtid="{D5CDD505-2E9C-101B-9397-08002B2CF9AE}" pid="5" name="MSIP_Label_2329bab9-730c-4530-8ab8-95aa377196fa_Name">
    <vt:lpwstr>Public</vt:lpwstr>
  </property>
  <property fmtid="{D5CDD505-2E9C-101B-9397-08002B2CF9AE}" pid="6" name="MSIP_Label_2329bab9-730c-4530-8ab8-95aa377196fa_SiteId">
    <vt:lpwstr>5bc545ff-374c-4b3c-9805-ad7a88a042f5</vt:lpwstr>
  </property>
  <property fmtid="{D5CDD505-2E9C-101B-9397-08002B2CF9AE}" pid="7" name="MSIP_Label_2329bab9-730c-4530-8ab8-95aa377196fa_ActionId">
    <vt:lpwstr>e36749e5-1264-4fa6-99bf-fd52a1df08d1</vt:lpwstr>
  </property>
  <property fmtid="{D5CDD505-2E9C-101B-9397-08002B2CF9AE}" pid="8" name="MSIP_Label_2329bab9-730c-4530-8ab8-95aa377196fa_ContentBits">
    <vt:lpwstr>0</vt:lpwstr>
  </property>
  <property fmtid="{D5CDD505-2E9C-101B-9397-08002B2CF9AE}" pid="9" name="MSIP_Label_2329bab9-730c-4530-8ab8-95aa377196fa_Tag">
    <vt:lpwstr>10, 3, 0, 1</vt:lpwstr>
  </property>
</Properties>
</file>