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716" w:rsidRDefault="002804F8">
      <w:pPr>
        <w:pStyle w:val="Nadpis10"/>
        <w:keepNext/>
        <w:keepLines/>
        <w:shd w:val="clear" w:color="auto" w:fill="auto"/>
      </w:pPr>
      <w:bookmarkStart w:id="0" w:name="bookmark0"/>
      <w:r>
        <w:t>Smlouva o nájmu části pozemku</w:t>
      </w:r>
      <w:bookmarkEnd w:id="0"/>
    </w:p>
    <w:p w:rsidR="003F4716" w:rsidRDefault="002804F8">
      <w:pPr>
        <w:pStyle w:val="Zkladntext20"/>
        <w:shd w:val="clear" w:color="auto" w:fill="auto"/>
        <w:spacing w:after="544"/>
        <w:ind w:firstLine="0"/>
      </w:pPr>
      <w:r>
        <w:t>uzavřená ve smyslu zákona č. 89/2012 Sb. (Občanský zákoník) a zákona č. 219/2000 Sb. (o</w:t>
      </w:r>
      <w:r>
        <w:br/>
        <w:t>majetku ČR a jejím vystupování v právních vztazích)</w:t>
      </w:r>
    </w:p>
    <w:p w:rsidR="003F4716" w:rsidRDefault="002804F8">
      <w:pPr>
        <w:pStyle w:val="Nadpis20"/>
        <w:keepNext/>
        <w:keepLines/>
        <w:numPr>
          <w:ilvl w:val="0"/>
          <w:numId w:val="1"/>
        </w:numPr>
        <w:shd w:val="clear" w:color="auto" w:fill="auto"/>
        <w:tabs>
          <w:tab w:val="left" w:pos="370"/>
        </w:tabs>
        <w:spacing w:before="0"/>
      </w:pPr>
      <w:bookmarkStart w:id="1" w:name="bookmark1"/>
      <w:r>
        <w:t>Smluvní strany:</w:t>
      </w:r>
      <w:bookmarkEnd w:id="1"/>
    </w:p>
    <w:p w:rsidR="003F4716" w:rsidRDefault="002804F8">
      <w:pPr>
        <w:pStyle w:val="Zkladntext30"/>
        <w:numPr>
          <w:ilvl w:val="1"/>
          <w:numId w:val="1"/>
        </w:numPr>
        <w:shd w:val="clear" w:color="auto" w:fill="auto"/>
        <w:tabs>
          <w:tab w:val="left" w:pos="691"/>
        </w:tabs>
      </w:pPr>
      <w:r>
        <w:t>Moravské zemské museum</w:t>
      </w:r>
    </w:p>
    <w:p w:rsidR="003F4716" w:rsidRDefault="002804F8">
      <w:pPr>
        <w:pStyle w:val="Zkladntext20"/>
        <w:shd w:val="clear" w:color="auto" w:fill="auto"/>
        <w:spacing w:after="0" w:line="274" w:lineRule="exact"/>
        <w:ind w:left="460" w:firstLine="0"/>
        <w:jc w:val="both"/>
      </w:pPr>
      <w:r>
        <w:t>Statutární orgán: Mgr. Jiří Mitáček, Ph.D., generálním ředitelem</w:t>
      </w:r>
    </w:p>
    <w:p w:rsidR="003F4716" w:rsidRDefault="002804F8">
      <w:pPr>
        <w:pStyle w:val="Zkladntext20"/>
        <w:shd w:val="clear" w:color="auto" w:fill="auto"/>
        <w:spacing w:after="0" w:line="274" w:lineRule="exact"/>
        <w:ind w:left="460" w:firstLine="0"/>
        <w:jc w:val="both"/>
      </w:pPr>
      <w:r>
        <w:t>IČ: 00094862</w:t>
      </w:r>
    </w:p>
    <w:p w:rsidR="003F4716" w:rsidRDefault="002804F8">
      <w:pPr>
        <w:pStyle w:val="Zkladntext20"/>
        <w:shd w:val="clear" w:color="auto" w:fill="auto"/>
        <w:spacing w:after="0" w:line="274" w:lineRule="exact"/>
        <w:ind w:left="460" w:firstLine="0"/>
        <w:jc w:val="both"/>
      </w:pPr>
      <w:r>
        <w:t>DIČ: CZ00094862</w:t>
      </w:r>
    </w:p>
    <w:p w:rsidR="003F4716" w:rsidRDefault="002804F8">
      <w:pPr>
        <w:pStyle w:val="Zkladntext20"/>
        <w:shd w:val="clear" w:color="auto" w:fill="auto"/>
        <w:spacing w:after="0" w:line="274" w:lineRule="exact"/>
        <w:ind w:left="460" w:firstLine="0"/>
        <w:jc w:val="both"/>
      </w:pPr>
      <w:r>
        <w:t>Sídlem: Zelný trh 6, 659 37 Brno</w:t>
      </w:r>
    </w:p>
    <w:p w:rsidR="003F4716" w:rsidRDefault="002804F8">
      <w:pPr>
        <w:pStyle w:val="Zkladntext20"/>
        <w:shd w:val="clear" w:color="auto" w:fill="auto"/>
        <w:spacing w:after="267" w:line="274" w:lineRule="exact"/>
        <w:ind w:left="460" w:firstLine="0"/>
        <w:jc w:val="both"/>
      </w:pPr>
      <w:r>
        <w:t xml:space="preserve">na straně jedné (dále také jako </w:t>
      </w:r>
      <w:r>
        <w:rPr>
          <w:rStyle w:val="Zkladntext2Tun"/>
        </w:rPr>
        <w:t>pronajímatel</w:t>
      </w:r>
      <w:r>
        <w:t>)</w:t>
      </w:r>
    </w:p>
    <w:p w:rsidR="003F4716" w:rsidRDefault="002804F8">
      <w:pPr>
        <w:pStyle w:val="Zkladntext20"/>
        <w:shd w:val="clear" w:color="auto" w:fill="auto"/>
        <w:spacing w:after="184" w:line="240" w:lineRule="exact"/>
        <w:ind w:left="460" w:firstLine="0"/>
        <w:jc w:val="both"/>
      </w:pPr>
      <w:r>
        <w:t>a</w:t>
      </w:r>
    </w:p>
    <w:p w:rsidR="003F4716" w:rsidRDefault="002804F8">
      <w:pPr>
        <w:pStyle w:val="Zkladntext30"/>
        <w:numPr>
          <w:ilvl w:val="1"/>
          <w:numId w:val="1"/>
        </w:numPr>
        <w:shd w:val="clear" w:color="auto" w:fill="auto"/>
        <w:tabs>
          <w:tab w:val="left" w:pos="691"/>
        </w:tabs>
      </w:pPr>
      <w:r>
        <w:t>DRUŽBA, stavební bytové družstvo</w:t>
      </w:r>
    </w:p>
    <w:p w:rsidR="003F4716" w:rsidRDefault="002804F8">
      <w:pPr>
        <w:pStyle w:val="Zkladntext20"/>
        <w:shd w:val="clear" w:color="auto" w:fill="auto"/>
        <w:spacing w:after="0" w:line="274" w:lineRule="exact"/>
        <w:ind w:left="460" w:firstLine="0"/>
        <w:jc w:val="both"/>
      </w:pPr>
      <w:r>
        <w:t>Statutární orgán: Ing. Libor Benátský, předseda představenstva</w:t>
      </w:r>
    </w:p>
    <w:p w:rsidR="003F4716" w:rsidRPr="00B406C5" w:rsidRDefault="00B406C5">
      <w:pPr>
        <w:pStyle w:val="Zkladntext20"/>
        <w:shd w:val="clear" w:color="auto" w:fill="auto"/>
        <w:tabs>
          <w:tab w:val="left" w:leader="underscore" w:pos="2164"/>
        </w:tabs>
        <w:spacing w:after="0" w:line="274" w:lineRule="exact"/>
        <w:ind w:left="460" w:firstLine="0"/>
        <w:jc w:val="both"/>
      </w:pPr>
      <w:r>
        <w:rPr>
          <w:rStyle w:val="Zkladntext21"/>
        </w:rPr>
        <w:t xml:space="preserve">                            </w:t>
      </w:r>
      <w:r w:rsidR="00737641">
        <w:rPr>
          <w:rStyle w:val="Zkladntext22"/>
          <w:u w:val="none"/>
        </w:rPr>
        <w:t>Marie Maleňáková, členka představenstva</w:t>
      </w:r>
    </w:p>
    <w:p w:rsidR="003F4716" w:rsidRDefault="002804F8">
      <w:pPr>
        <w:pStyle w:val="Zkladntext20"/>
        <w:shd w:val="clear" w:color="auto" w:fill="auto"/>
        <w:spacing w:after="0" w:line="274" w:lineRule="exact"/>
        <w:ind w:left="460" w:right="6860" w:firstLine="0"/>
        <w:jc w:val="left"/>
      </w:pPr>
      <w:r>
        <w:t>IČ: 00047708 DIČ: CZ00047708</w:t>
      </w:r>
    </w:p>
    <w:p w:rsidR="003F4716" w:rsidRDefault="002804F8">
      <w:pPr>
        <w:pStyle w:val="Zkladntext20"/>
        <w:shd w:val="clear" w:color="auto" w:fill="auto"/>
        <w:spacing w:line="274" w:lineRule="exact"/>
        <w:ind w:left="460" w:right="4300" w:firstLine="0"/>
        <w:jc w:val="left"/>
      </w:pPr>
      <w:r>
        <w:t xml:space="preserve">Sídlem: Kapucínské nám. 10/6, 602 00 </w:t>
      </w:r>
      <w:r>
        <w:rPr>
          <w:rStyle w:val="Zkladntext2Tun"/>
        </w:rPr>
        <w:t xml:space="preserve">Brno </w:t>
      </w:r>
      <w:r>
        <w:t xml:space="preserve">na straně druhé (dále také jako </w:t>
      </w:r>
      <w:r>
        <w:rPr>
          <w:rStyle w:val="Zkladntext2Tun"/>
        </w:rPr>
        <w:t>nájemce</w:t>
      </w:r>
      <w:r>
        <w:t>)</w:t>
      </w:r>
    </w:p>
    <w:p w:rsidR="003F4716" w:rsidRDefault="002804F8">
      <w:pPr>
        <w:pStyle w:val="Nadpis20"/>
        <w:keepNext/>
        <w:keepLines/>
        <w:numPr>
          <w:ilvl w:val="0"/>
          <w:numId w:val="1"/>
        </w:numPr>
        <w:shd w:val="clear" w:color="auto" w:fill="auto"/>
        <w:tabs>
          <w:tab w:val="left" w:pos="384"/>
        </w:tabs>
        <w:spacing w:before="0"/>
      </w:pPr>
      <w:bookmarkStart w:id="2" w:name="bookmark2"/>
      <w:r>
        <w:t>Předmět nájmu:</w:t>
      </w:r>
      <w:bookmarkEnd w:id="2"/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>Moravské zemské muzeum má právo hospodaření k nemovité věci ve vlastnictví České republiky, a to k pozemku p. č. 308 zastavěná plocha a nádvoří o výměře 618 m</w:t>
      </w:r>
      <w:r w:rsidR="00C122FB">
        <w:t>²</w:t>
      </w:r>
      <w:r>
        <w:t>, jehož součástí je stavba Brno-město, č. p. 298, jiná stavba, zapsanému na LV č. 191 pro obec Brno, k.</w:t>
      </w:r>
      <w:r w:rsidR="00C122FB">
        <w:t xml:space="preserve"> </w:t>
      </w:r>
      <w:r>
        <w:t>ú. Město Brno.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>DRUŽBA, stavební bytové družstvo je vlastníkem pozemku p. č. 304 zastavěná plocha a nádvoří o výměře 210 m</w:t>
      </w:r>
      <w:r w:rsidR="00C122FB">
        <w:t>²</w:t>
      </w:r>
      <w:r>
        <w:t>, jehož součástí je stavba, Brno- město, č. p. 100 jiná stavba, zapsaného na LV č. 493 p</w:t>
      </w:r>
      <w:r w:rsidR="00C122FB">
        <w:t xml:space="preserve">ro obec Brno, k. ú. Město Brno, </w:t>
      </w:r>
      <w:r>
        <w:t xml:space="preserve">která bezprostředně sousedí s pozemkem p. č. 308 v k. ú. Město Brno specifikovaným v odst. </w:t>
      </w:r>
      <w:r w:rsidR="00C122FB">
        <w:t>2. 1</w:t>
      </w:r>
      <w:r>
        <w:t>. této smlouvy.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>Pronajímatel podpisem této smlouvy přenechává nájemci do dočasného úplatného užívání (nájmu) na dobu uvedenou v čl. 6. této smlouvy část pozemku p. č. 308 v k. ú. Město Brno o celkové výměře 10 m</w:t>
      </w:r>
      <w:r w:rsidR="00C122FB">
        <w:t>²</w:t>
      </w:r>
      <w:r>
        <w:t xml:space="preserve"> vyznačenou v situačním plánku, který jako Příloha č. 1 tvoří nedílnou součást této smlouvy a nájemce předmětnou část pozemku p. č. 308 v k. ú. Město Brno do nájmu za podmínek dále uvedených v této smlouvě přijímá.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235" w:line="274" w:lineRule="exact"/>
        <w:ind w:left="1100" w:hanging="360"/>
        <w:jc w:val="both"/>
      </w:pPr>
      <w:r>
        <w:t>Pronajímatel a nájemce shodně prohlašují, že k předmětu nájmu je přístup pouze z budovy ve vlastnictví nájemce č. p. 100 a z budovy k němuž má právo hospodaření pronajímatel, tj. z budovy č. p. 298, vše v k. ú. Město Brno a žádný třetí subjekt nemá zájem tuto část pozemku p. č. 308 v k. ú. Město Brno užívat.</w:t>
      </w:r>
    </w:p>
    <w:p w:rsidR="003F4716" w:rsidRDefault="002804F8">
      <w:pPr>
        <w:pStyle w:val="Nadpis20"/>
        <w:keepNext/>
        <w:keepLines/>
        <w:numPr>
          <w:ilvl w:val="0"/>
          <w:numId w:val="1"/>
        </w:numPr>
        <w:shd w:val="clear" w:color="auto" w:fill="auto"/>
        <w:tabs>
          <w:tab w:val="left" w:pos="384"/>
        </w:tabs>
        <w:spacing w:before="0" w:after="249" w:line="280" w:lineRule="exact"/>
      </w:pPr>
      <w:bookmarkStart w:id="3" w:name="bookmark3"/>
      <w:r>
        <w:t>Účel nájmu</w:t>
      </w:r>
      <w:bookmarkEnd w:id="3"/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/>
        <w:ind w:left="1100" w:hanging="360"/>
        <w:jc w:val="both"/>
      </w:pPr>
      <w:r>
        <w:t>Pronajímatel předmět nájmu přenechává nájemci za účelem zajištění provozu, údržby a oprav budovy nájemce č.</w:t>
      </w:r>
      <w:r w:rsidR="00C122FB">
        <w:rPr>
          <w:rStyle w:val="Zkladntext23"/>
        </w:rPr>
        <w:t xml:space="preserve"> </w:t>
      </w:r>
      <w:r>
        <w:t>p. 100 na pozemku p. č. 304 v k. ú. Město</w:t>
      </w:r>
    </w:p>
    <w:p w:rsidR="003F4716" w:rsidRDefault="002804F8">
      <w:pPr>
        <w:pStyle w:val="Zkladntext20"/>
        <w:shd w:val="clear" w:color="auto" w:fill="auto"/>
        <w:spacing w:after="0" w:line="274" w:lineRule="exact"/>
        <w:ind w:left="1120" w:firstLine="0"/>
        <w:jc w:val="both"/>
      </w:pPr>
      <w:r>
        <w:t>Brno a k umístění dočasných odstranitelných technických zařízení sloužících provozu předmětné budovy nájemce.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295" w:line="274" w:lineRule="exact"/>
        <w:ind w:left="1120" w:hanging="360"/>
        <w:jc w:val="both"/>
      </w:pPr>
      <w:r>
        <w:lastRenderedPageBreak/>
        <w:t>Nájemce se zavazuje předmět nájmu užívat výhradně k účelu stanovenému v předchozím odstavci. Změnu užívání může nájemce provést pouze s předchozím písemným souhlasem pronajímatele, a to v souladu s ustanovením platných právních předpisů.</w:t>
      </w:r>
    </w:p>
    <w:p w:rsidR="003F4716" w:rsidRDefault="002804F8">
      <w:pPr>
        <w:pStyle w:val="Nadpis20"/>
        <w:keepNext/>
        <w:keepLines/>
        <w:numPr>
          <w:ilvl w:val="0"/>
          <w:numId w:val="1"/>
        </w:numPr>
        <w:shd w:val="clear" w:color="auto" w:fill="auto"/>
        <w:tabs>
          <w:tab w:val="left" w:pos="357"/>
        </w:tabs>
        <w:spacing w:before="0" w:after="253" w:line="280" w:lineRule="exact"/>
      </w:pPr>
      <w:bookmarkStart w:id="4" w:name="bookmark4"/>
      <w:r>
        <w:t>Práva a povinnosti pronajímatele</w:t>
      </w:r>
      <w:bookmarkEnd w:id="4"/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Pronajímatel předá a před uzavřením této smlouvy již předal nájemci předmět nájmu ve stavu způsobilém ke smluvenému užívání.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Pronajímatel se zavazuje na svoje náklady udržovat předmět nájmu ve stavu způsobilém k smluvenému způsobu užívání a zajisti nájemci nerušený výkon jeho nájemního práva.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295" w:line="274" w:lineRule="exact"/>
        <w:ind w:left="1120" w:hanging="360"/>
        <w:jc w:val="both"/>
      </w:pPr>
      <w:r>
        <w:t>Pronajímatel je oprávněn provádět kontrolu plnění podmínek smlouvy a obecně závazných právních předpisů.</w:t>
      </w:r>
    </w:p>
    <w:p w:rsidR="003F4716" w:rsidRDefault="002804F8">
      <w:pPr>
        <w:pStyle w:val="Nadpis20"/>
        <w:keepNext/>
        <w:keepLines/>
        <w:numPr>
          <w:ilvl w:val="0"/>
          <w:numId w:val="1"/>
        </w:numPr>
        <w:shd w:val="clear" w:color="auto" w:fill="auto"/>
        <w:tabs>
          <w:tab w:val="left" w:pos="357"/>
        </w:tabs>
        <w:spacing w:before="0" w:after="253" w:line="280" w:lineRule="exact"/>
      </w:pPr>
      <w:bookmarkStart w:id="5" w:name="bookmark5"/>
      <w:r>
        <w:t>Práva a povinnosti nájemce</w:t>
      </w:r>
      <w:bookmarkEnd w:id="5"/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Nájemce je povinen předmět nájmu užívat s řádnou péčí, v souladu se stanovenými podmínkami a účelem nájmu. V tomto směru je nájemce povinen provádět na svoje náklady běžný úklid předmětu nájmu a běžnou údržbu.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Nájemce je povinen ve lhůtě splatnosti platebního dokladu hradit stanovené nájemné sjednané v bodě 7.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Nájemce není oprávněn přenechat předmět nájmu do užívání (podnájmu) třetí osobě bez výslovného předchozího písemného souhlasu pronajímatele.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Nájemce odpovídá za veškerou škodu, kterou na předmětu nájmu způsobí svou činností on nebo každý, kdo se v nich bude zdržovat s jeho vědomím či souhlasem. Své odpovědnosti se nájemce zprostí pouze tak, že prokáže, že škodě nemohl zabránit ani při vynaložení veškerého úsilí, které lze na něm požadovat.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295" w:line="274" w:lineRule="exact"/>
        <w:ind w:left="1120" w:hanging="360"/>
        <w:jc w:val="both"/>
      </w:pPr>
      <w:r>
        <w:t>Nájemce je povinen bez zbytečného odkladu oznámit pronajímateli potřebu oprav, které přesahují rámec běžné údržby a oprav a současně umožní pronajímateli provedení těchto oprav. Uvedená povinnost se nevztahuje na ty opravy, k jejichž provedení je nájemce povinen na svůj náklad z titulu své odpovědnosti za škody.</w:t>
      </w:r>
    </w:p>
    <w:p w:rsidR="003F4716" w:rsidRDefault="002804F8">
      <w:pPr>
        <w:pStyle w:val="Nadpis20"/>
        <w:keepNext/>
        <w:keepLines/>
        <w:numPr>
          <w:ilvl w:val="0"/>
          <w:numId w:val="1"/>
        </w:numPr>
        <w:shd w:val="clear" w:color="auto" w:fill="auto"/>
        <w:tabs>
          <w:tab w:val="left" w:pos="357"/>
        </w:tabs>
        <w:spacing w:before="0" w:after="253" w:line="280" w:lineRule="exact"/>
      </w:pPr>
      <w:bookmarkStart w:id="6" w:name="bookmark6"/>
      <w:r>
        <w:t>Doba trvání nájmu</w:t>
      </w:r>
      <w:bookmarkEnd w:id="6"/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Právo užívat předmětné prostory se ve prospěch nájemce zřizuje touto smlouvou na dobu určitou osmi (8) let s účinností ode dne 1. 10. 2025.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Tuto smlouvu bude lze ukončit výpovědí či dohodou smluvních stran.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55"/>
        </w:tabs>
        <w:spacing w:after="0" w:line="274" w:lineRule="exact"/>
        <w:ind w:left="1120" w:hanging="360"/>
        <w:jc w:val="both"/>
      </w:pPr>
      <w:r>
        <w:t>Pronajímatel může písemně vypovědět tuto smlouvu v případě, že:</w:t>
      </w:r>
    </w:p>
    <w:p w:rsidR="003F4716" w:rsidRDefault="002804F8">
      <w:pPr>
        <w:pStyle w:val="Zkladntext20"/>
        <w:numPr>
          <w:ilvl w:val="0"/>
          <w:numId w:val="2"/>
        </w:numPr>
        <w:shd w:val="clear" w:color="auto" w:fill="auto"/>
        <w:tabs>
          <w:tab w:val="left" w:pos="1455"/>
        </w:tabs>
        <w:spacing w:after="0" w:line="274" w:lineRule="exact"/>
        <w:ind w:left="1460" w:hanging="340"/>
        <w:jc w:val="both"/>
      </w:pPr>
      <w:r>
        <w:t>nájemce užívá předmět nájmu v rozporu s touto smlouvou nebo v rozporu s dobrými mrav</w:t>
      </w:r>
      <w:r>
        <w:rPr>
          <w:rStyle w:val="Zkladntext21"/>
        </w:rPr>
        <w:t xml:space="preserve">y </w:t>
      </w:r>
      <w:r>
        <w:t>a veřejným pořádkem;</w:t>
      </w:r>
    </w:p>
    <w:p w:rsidR="003F4716" w:rsidRDefault="002804F8">
      <w:pPr>
        <w:pStyle w:val="Zkladntext20"/>
        <w:numPr>
          <w:ilvl w:val="0"/>
          <w:numId w:val="2"/>
        </w:numPr>
        <w:shd w:val="clear" w:color="auto" w:fill="auto"/>
        <w:tabs>
          <w:tab w:val="left" w:pos="1466"/>
        </w:tabs>
        <w:spacing w:after="0" w:line="274" w:lineRule="exact"/>
        <w:ind w:left="1460" w:hanging="340"/>
        <w:jc w:val="both"/>
      </w:pPr>
      <w:r>
        <w:t>nájemce je o více než dva měsíce v prodlení s placením nájemného za užívání předmětu nájmu;</w:t>
      </w:r>
    </w:p>
    <w:p w:rsidR="003F4716" w:rsidRDefault="002804F8">
      <w:pPr>
        <w:pStyle w:val="Zkladntext20"/>
        <w:numPr>
          <w:ilvl w:val="0"/>
          <w:numId w:val="2"/>
        </w:numPr>
        <w:shd w:val="clear" w:color="auto" w:fill="auto"/>
        <w:tabs>
          <w:tab w:val="left" w:pos="1466"/>
        </w:tabs>
        <w:spacing w:after="0" w:line="274" w:lineRule="exact"/>
        <w:ind w:left="1460" w:hanging="340"/>
        <w:jc w:val="both"/>
      </w:pPr>
      <w:r>
        <w:t>nájemce nebo osoby, které s ním užívají předmět nájmu, přes písemné upozornění hrubě porušují klid nebo pořádek, podstatným způsobem narušují výkon vlastnických nebo nájemních práv jiných osob;</w:t>
      </w:r>
    </w:p>
    <w:p w:rsidR="003F4716" w:rsidRDefault="002804F8">
      <w:pPr>
        <w:pStyle w:val="Zkladntext20"/>
        <w:numPr>
          <w:ilvl w:val="0"/>
          <w:numId w:val="2"/>
        </w:numPr>
        <w:shd w:val="clear" w:color="auto" w:fill="auto"/>
        <w:tabs>
          <w:tab w:val="left" w:pos="1444"/>
        </w:tabs>
        <w:spacing w:after="0" w:line="274" w:lineRule="exact"/>
        <w:ind w:left="1100" w:firstLine="0"/>
        <w:jc w:val="both"/>
      </w:pPr>
      <w:r>
        <w:t>nájemce neprovádí řádně běžnou údržbu předmětu nájmu;</w:t>
      </w:r>
    </w:p>
    <w:p w:rsidR="003F4716" w:rsidRDefault="002804F8">
      <w:pPr>
        <w:pStyle w:val="Zkladntext20"/>
        <w:numPr>
          <w:ilvl w:val="0"/>
          <w:numId w:val="2"/>
        </w:numPr>
        <w:shd w:val="clear" w:color="auto" w:fill="auto"/>
        <w:tabs>
          <w:tab w:val="left" w:pos="1444"/>
        </w:tabs>
        <w:spacing w:after="0" w:line="274" w:lineRule="exact"/>
        <w:ind w:left="1460" w:hanging="360"/>
        <w:jc w:val="left"/>
      </w:pPr>
      <w:r>
        <w:t>nájemce přenechá bez souhlasu pronajímatele předmět nájmu do podnájmu nebo umožní jeho užívání bez právního důvodu jiné osobě;</w:t>
      </w:r>
    </w:p>
    <w:p w:rsidR="003F4716" w:rsidRDefault="002804F8">
      <w:pPr>
        <w:pStyle w:val="Zkladntext20"/>
        <w:numPr>
          <w:ilvl w:val="0"/>
          <w:numId w:val="2"/>
        </w:numPr>
        <w:shd w:val="clear" w:color="auto" w:fill="auto"/>
        <w:tabs>
          <w:tab w:val="left" w:pos="1444"/>
        </w:tabs>
        <w:spacing w:after="0" w:line="274" w:lineRule="exact"/>
        <w:ind w:left="1460" w:hanging="360"/>
        <w:jc w:val="left"/>
      </w:pPr>
      <w:r>
        <w:t xml:space="preserve">bylo rozhodnuto o odstranění stavby anebo o změnách stavby, jež brání užívání </w:t>
      </w:r>
      <w:r>
        <w:lastRenderedPageBreak/>
        <w:t>předmětu nájmu.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44"/>
        </w:tabs>
        <w:spacing w:after="0" w:line="274" w:lineRule="exact"/>
        <w:ind w:left="1100" w:hanging="360"/>
        <w:jc w:val="both"/>
      </w:pPr>
      <w:r>
        <w:t>Nájemce může pís</w:t>
      </w:r>
      <w:r>
        <w:rPr>
          <w:rStyle w:val="Zkladntext23"/>
        </w:rPr>
        <w:t>e</w:t>
      </w:r>
      <w:r>
        <w:t>m</w:t>
      </w:r>
      <w:r w:rsidR="00C122FB">
        <w:t>ně vypovědět tuto smlouvu</w:t>
      </w:r>
      <w:r>
        <w:t xml:space="preserve"> v případě, že:</w:t>
      </w:r>
    </w:p>
    <w:p w:rsidR="003F4716" w:rsidRDefault="002804F8">
      <w:pPr>
        <w:pStyle w:val="Zkladntext20"/>
        <w:numPr>
          <w:ilvl w:val="0"/>
          <w:numId w:val="3"/>
        </w:numPr>
        <w:shd w:val="clear" w:color="auto" w:fill="auto"/>
        <w:tabs>
          <w:tab w:val="left" w:pos="1444"/>
        </w:tabs>
        <w:spacing w:after="0" w:line="274" w:lineRule="exact"/>
        <w:ind w:left="1460" w:hanging="360"/>
        <w:jc w:val="left"/>
      </w:pPr>
      <w:r>
        <w:t>ztratí způsobilost k provádění činností, pro kterou si nájem předmětu nájmu smluvil nebo přístup k předmětu nájmu;</w:t>
      </w:r>
    </w:p>
    <w:p w:rsidR="003F4716" w:rsidRDefault="002804F8">
      <w:pPr>
        <w:pStyle w:val="Zkladntext20"/>
        <w:numPr>
          <w:ilvl w:val="0"/>
          <w:numId w:val="3"/>
        </w:numPr>
        <w:shd w:val="clear" w:color="auto" w:fill="auto"/>
        <w:tabs>
          <w:tab w:val="left" w:pos="1444"/>
        </w:tabs>
        <w:spacing w:after="0" w:line="274" w:lineRule="exact"/>
        <w:ind w:left="1460" w:hanging="360"/>
        <w:jc w:val="left"/>
      </w:pPr>
      <w:r>
        <w:t>předmět nájmu se stane bez zavinění nájemce nezpůsobilým ke smluvenému užívání;</w:t>
      </w:r>
    </w:p>
    <w:p w:rsidR="003F4716" w:rsidRDefault="002804F8">
      <w:pPr>
        <w:pStyle w:val="Zkladntext20"/>
        <w:numPr>
          <w:ilvl w:val="0"/>
          <w:numId w:val="3"/>
        </w:numPr>
        <w:shd w:val="clear" w:color="auto" w:fill="auto"/>
        <w:tabs>
          <w:tab w:val="left" w:pos="1444"/>
        </w:tabs>
        <w:spacing w:after="0" w:line="274" w:lineRule="exact"/>
        <w:ind w:left="1460" w:hanging="360"/>
        <w:jc w:val="left"/>
      </w:pPr>
      <w:r>
        <w:t>pronajímatel hrubě porušu</w:t>
      </w:r>
      <w:r w:rsidR="00C122FB">
        <w:t xml:space="preserve">je své povinnosti vyplývající </w:t>
      </w:r>
      <w:r>
        <w:t>pro něho z čl. 4 této smlouvy.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44"/>
        </w:tabs>
        <w:spacing w:after="0" w:line="274" w:lineRule="exact"/>
        <w:ind w:left="1100" w:hanging="360"/>
        <w:jc w:val="both"/>
      </w:pPr>
      <w:r>
        <w:t>Výpovědní lhůta v případě výpovědi je sjednána v trvání dvou měsíců. Výpovědní doba počíná běžet prvním dnem kalendářního měsíce následujícího po doručení výpovědi.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44"/>
        </w:tabs>
        <w:spacing w:after="0" w:line="274" w:lineRule="exact"/>
        <w:ind w:left="1100" w:hanging="360"/>
        <w:jc w:val="both"/>
      </w:pPr>
      <w:r>
        <w:t>V souladu s ustanovením § 27 odst. 2 ZMČR, má pronajímatel právo ukončit tuto smlouvu rovněž odstoupením od smlouvy, pokud přestanou být naplňovány podmínky ust. § 27 odst. 1 ZMČR, tj. z důvodů, že o užívání předmětu smlouvy požádá jiná organizační složka státu ve smyslu § 19a - 19c ZMČR, či předmět smlouvy potřebuje sám pronajímatel pro sebe, pro plnění funkcí státu či jiných úkolů vyplývajících z platných právních předpisů. Odstoupením od smlouvy se smlouva ruší, a to dnem doručení oznámení této skutečnosti nájemci. V případě odstoupení od smlouvy poskytne pronajímatel nájemci lhůtu k vrácení předmětu nájmu v délce 30 kalendářní</w:t>
      </w:r>
      <w:r w:rsidR="00C122FB">
        <w:t xml:space="preserve">ch </w:t>
      </w:r>
      <w:r>
        <w:t>dnů.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44"/>
        </w:tabs>
        <w:spacing w:after="235" w:line="274" w:lineRule="exact"/>
        <w:ind w:left="1100" w:hanging="360"/>
        <w:jc w:val="both"/>
      </w:pPr>
      <w:r>
        <w:t xml:space="preserve">V případě ukončení nájemního vztahu je nájemce povinen předmět nájmu vyklidit a tento předat pronajímateli ve stavu, v jakém jej převzal s přihlédnutím k obvyklému opotřebení. V případě, že nájemce nevyklidí předmět nájmu řádně a včas, sjednaly smluvní strany, že je pronajímatel oprávněn, nebytové prostory na náklady nájemce vyklidit sám či prostřednictvím třetích osob. Nevyklidí-li nájemce nebytové prostory řádně a včas, je povinen zaplatit pronajímateli smluvní pokutu ve výši 500,- Kč za každý den prodlení. Smluvní pokuta je splatná do </w:t>
      </w:r>
      <w:r>
        <w:rPr>
          <w:rStyle w:val="Zkladntext25"/>
        </w:rPr>
        <w:t>sedmi</w:t>
      </w:r>
      <w:r>
        <w:rPr>
          <w:rStyle w:val="Zkladntext23"/>
        </w:rPr>
        <w:t xml:space="preserve"> </w:t>
      </w:r>
      <w:r>
        <w:t>(7) dnů od doručení výzvy k úhradě smluvní pokuty nájemci.</w:t>
      </w:r>
    </w:p>
    <w:p w:rsidR="003F4716" w:rsidRDefault="002804F8">
      <w:pPr>
        <w:pStyle w:val="Nadpis20"/>
        <w:keepNext/>
        <w:keepLines/>
        <w:numPr>
          <w:ilvl w:val="0"/>
          <w:numId w:val="1"/>
        </w:numPr>
        <w:shd w:val="clear" w:color="auto" w:fill="auto"/>
        <w:tabs>
          <w:tab w:val="left" w:pos="360"/>
        </w:tabs>
        <w:spacing w:before="0" w:after="253" w:line="280" w:lineRule="exact"/>
      </w:pPr>
      <w:bookmarkStart w:id="7" w:name="bookmark7"/>
      <w:r>
        <w:t>Cenové ujednání</w:t>
      </w:r>
      <w:bookmarkEnd w:id="7"/>
    </w:p>
    <w:p w:rsidR="003F4716" w:rsidRDefault="002804F8" w:rsidP="00C122FB">
      <w:pPr>
        <w:pStyle w:val="Zkladntext20"/>
        <w:numPr>
          <w:ilvl w:val="1"/>
          <w:numId w:val="1"/>
        </w:numPr>
        <w:shd w:val="clear" w:color="auto" w:fill="auto"/>
        <w:tabs>
          <w:tab w:val="left" w:pos="1444"/>
        </w:tabs>
        <w:spacing w:after="0" w:line="274" w:lineRule="exact"/>
        <w:ind w:left="1100" w:hanging="360"/>
        <w:jc w:val="both"/>
      </w:pPr>
      <w:r>
        <w:t xml:space="preserve">Výše ročního nájemného je sjednána dohodou stran </w:t>
      </w:r>
      <w:r>
        <w:rPr>
          <w:rStyle w:val="Zkladntext23"/>
        </w:rPr>
        <w:t xml:space="preserve"> </w:t>
      </w:r>
      <w:r>
        <w:t>ve výši</w:t>
      </w:r>
      <w:r w:rsidR="00C122FB">
        <w:t xml:space="preserve"> </w:t>
      </w:r>
      <w:r w:rsidRPr="00C122FB">
        <w:rPr>
          <w:rStyle w:val="Zkladntext25"/>
          <w:u w:val="none"/>
        </w:rPr>
        <w:t>934</w:t>
      </w:r>
      <w:r>
        <w:rPr>
          <w:rStyle w:val="Zkladntext23"/>
        </w:rPr>
        <w:t xml:space="preserve"> </w:t>
      </w:r>
      <w:r>
        <w:t>Kč za 1 m</w:t>
      </w:r>
      <w:r w:rsidR="00C122FB">
        <w:t>²</w:t>
      </w:r>
      <w:r>
        <w:t xml:space="preserve"> a rok, tedy celkem za částku </w:t>
      </w:r>
      <w:r w:rsidRPr="00C122FB">
        <w:rPr>
          <w:rStyle w:val="Zkladntext25"/>
          <w:u w:val="none"/>
        </w:rPr>
        <w:t>9</w:t>
      </w:r>
      <w:r w:rsidR="00C122FB" w:rsidRPr="00C122FB">
        <w:rPr>
          <w:rStyle w:val="Zkladntext25"/>
          <w:u w:val="none"/>
        </w:rPr>
        <w:t> </w:t>
      </w:r>
      <w:r w:rsidRPr="00C122FB">
        <w:rPr>
          <w:rStyle w:val="Zkladntext25"/>
          <w:u w:val="none"/>
        </w:rPr>
        <w:t>340</w:t>
      </w:r>
      <w:r w:rsidR="00C122FB">
        <w:t xml:space="preserve"> </w:t>
      </w:r>
      <w:r>
        <w:t>Kč ročně. Výše nájemného byla smluvními stranami sjednána s ohledem na charakter předmětu nájmu, který se nachází ve vnitrobloku a přístup k němu má pouze pronajímatel a nájemce z budov č. p. 100 a č.</w:t>
      </w:r>
      <w:r w:rsidR="00C122FB">
        <w:rPr>
          <w:rStyle w:val="Zkladntext23"/>
        </w:rPr>
        <w:t xml:space="preserve"> </w:t>
      </w:r>
      <w:r>
        <w:t>p. 298, který tento prostor obklopují a uzavírají.</w:t>
      </w:r>
    </w:p>
    <w:p w:rsidR="003F4716" w:rsidRDefault="002804F8" w:rsidP="00C122FB">
      <w:pPr>
        <w:pStyle w:val="Zkladntext20"/>
        <w:numPr>
          <w:ilvl w:val="1"/>
          <w:numId w:val="1"/>
        </w:numPr>
        <w:shd w:val="clear" w:color="auto" w:fill="auto"/>
        <w:tabs>
          <w:tab w:val="left" w:pos="1444"/>
        </w:tabs>
        <w:spacing w:after="0" w:line="274" w:lineRule="exact"/>
        <w:ind w:left="1100" w:hanging="360"/>
        <w:jc w:val="both"/>
      </w:pPr>
      <w:r>
        <w:t>Sjednané nájemné je nájemce povinen hradit jednou ročně bezhotovostním převodem na účet pronajímatele, a to vždy do 30.</w:t>
      </w:r>
      <w:r w:rsidR="00C122FB">
        <w:rPr>
          <w:rStyle w:val="Zkladntext23"/>
        </w:rPr>
        <w:t xml:space="preserve"> </w:t>
      </w:r>
      <w:r>
        <w:t>6. toho kterého roku, na který je nájemné hrazeno na základě faktury vystavené pronajímatelem se splatností faktury 21 dnů ode dne vystavení.</w:t>
      </w:r>
      <w:r w:rsidRPr="00C122FB">
        <w:t xml:space="preserve"> </w:t>
      </w:r>
      <w:r w:rsidRPr="00C122FB">
        <w:rPr>
          <w:rStyle w:val="Zkladntext22"/>
          <w:u w:val="none"/>
        </w:rPr>
        <w:t xml:space="preserve">Nájemné za dobu od 1. 10. 2025 do 31. 12.2025 ve výši </w:t>
      </w:r>
      <w:r w:rsidRPr="00C122FB">
        <w:rPr>
          <w:rStyle w:val="Zkladntext25"/>
          <w:u w:val="none"/>
        </w:rPr>
        <w:t>2</w:t>
      </w:r>
      <w:r w:rsidR="00C122FB" w:rsidRPr="00C122FB">
        <w:rPr>
          <w:rStyle w:val="Zkladntext25"/>
          <w:u w:val="none"/>
        </w:rPr>
        <w:t> </w:t>
      </w:r>
      <w:r w:rsidRPr="00C122FB">
        <w:rPr>
          <w:rStyle w:val="Zkladntext25"/>
          <w:u w:val="none"/>
        </w:rPr>
        <w:t>335</w:t>
      </w:r>
      <w:r w:rsidR="00C122FB" w:rsidRPr="00C122FB">
        <w:rPr>
          <w:rStyle w:val="Zkladntext25"/>
          <w:u w:val="none"/>
        </w:rPr>
        <w:t xml:space="preserve"> </w:t>
      </w:r>
      <w:r w:rsidRPr="00C122FB">
        <w:rPr>
          <w:rStyle w:val="Zkladntext22"/>
          <w:u w:val="none"/>
        </w:rPr>
        <w:t>Kč se nájemce zavazuje uhradit na základě</w:t>
      </w:r>
      <w:r w:rsidR="00C122FB" w:rsidRPr="00C122FB">
        <w:t xml:space="preserve"> </w:t>
      </w:r>
      <w:r w:rsidRPr="00C122FB">
        <w:rPr>
          <w:rStyle w:val="Zkladntext22"/>
          <w:u w:val="none"/>
        </w:rPr>
        <w:t>faktury vystavené pronajímatelem bez zbytečného odkladu po uzavření této smlouvy s tím, že splatnost faktury i v tomto případě činí 21 dnů od vystavení. Nájemné za poslední rok nájmu uhradí nájemce v alikvótní výši za devět měsíců užívání předmětu nájmu, a to ve sjednané lhůtě, tj. do 30. 9. 2033.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>Pronajímatel je oprávněn ke sjednanému nájemnému účtovat i DPH vždy ve výši platné ke dni zdanitelného plnění.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 xml:space="preserve">Pronajímatele je oprávněn jednostranně doporučeným dopisem výši nájemného upravit v návaznosti na vývoj roční inflace vyhlášenou Českým statistickým úřadem za předchozí kalendářní rok, a to na základě písemného oznámení pronajímatel vždy </w:t>
      </w:r>
      <w:r>
        <w:lastRenderedPageBreak/>
        <w:t>k 1. lednu příslušného kalendářního roku s tím, že oznámení musí být nájemci doručeno do 31. 3. příslušného kalendářního roku.</w:t>
      </w:r>
    </w:p>
    <w:p w:rsidR="003F4716" w:rsidRDefault="00C122FB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535" w:line="274" w:lineRule="exact"/>
        <w:ind w:left="1100" w:hanging="360"/>
        <w:jc w:val="both"/>
      </w:pPr>
      <w:r>
        <w:t xml:space="preserve">V </w:t>
      </w:r>
      <w:r w:rsidR="002804F8">
        <w:t>případě prodlení nájemci s úhradou nájemného má pronajímatel právo na smluvní pokutu ve výši 0,1 % z dlužné částky za každý započatý den prodle</w:t>
      </w:r>
      <w:r>
        <w:t xml:space="preserve">ní po splatnosti té, které </w:t>
      </w:r>
      <w:r w:rsidR="002804F8">
        <w:t>faktury. Smluvní pokuta je splatná do sedmi (7) dnů od doručení jejího vyčíslení ze strany pronajímatele nájemci.</w:t>
      </w:r>
    </w:p>
    <w:p w:rsidR="003F4716" w:rsidRDefault="002804F8">
      <w:pPr>
        <w:pStyle w:val="Nadpis20"/>
        <w:keepNext/>
        <w:keepLines/>
        <w:numPr>
          <w:ilvl w:val="0"/>
          <w:numId w:val="1"/>
        </w:numPr>
        <w:shd w:val="clear" w:color="auto" w:fill="auto"/>
        <w:tabs>
          <w:tab w:val="left" w:pos="365"/>
        </w:tabs>
        <w:spacing w:before="0" w:after="253" w:line="280" w:lineRule="exact"/>
      </w:pPr>
      <w:bookmarkStart w:id="8" w:name="bookmark8"/>
      <w:r>
        <w:t>Závěrečná ustanovení</w:t>
      </w:r>
      <w:bookmarkEnd w:id="8"/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>Tato smlouva nabývá platnosti a účinnosti dnem podpisu smlouvy oběma smluvními stranami. V případě, že dle zákona č. 340/2015 Sb. o zvláštních podmínkách účinnosti některých smluv, uveřejňování těchto smluv a o registru smluv (dále jen zákon), vznikla povinnost uveřejnit tuto smlouvu v Registru smluv, nabývá tato smlouva účinnosti až zveřejněním v uvedeném registru. Pronajímatel se v takovém případě zavazuje neprodleně po uzavření této smlouvy elektronický obraz textového obsahu této smlouvy v otevřeném a strojově čitelném formátu včetně metadat podle ustanovení § 5 odst. 5 zákona zveřejnit v registru smluv a nájemce s takovým postupem souhlasí.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>Veškeré změny a doplňky k této smlouvě je možno činit pouze v písemné formě číslovanými dodatky jinak jsou neplatné.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>Na vztahy neupravené touto nájemní smlouvou se plně vztahují ustanovení platných právních předpisů, zejména zákona č. 89/2012 Sb. (Občanský zákoník) a zákona č. 219/2000 Sb. (o majetku ČR a jejím vystupování v právních vztazích).</w:t>
      </w:r>
    </w:p>
    <w:p w:rsidR="003F4716" w:rsidRDefault="002804F8">
      <w:pPr>
        <w:pStyle w:val="Zkladntext20"/>
        <w:numPr>
          <w:ilvl w:val="1"/>
          <w:numId w:val="1"/>
        </w:numPr>
        <w:shd w:val="clear" w:color="auto" w:fill="auto"/>
        <w:tabs>
          <w:tab w:val="left" w:pos="1431"/>
        </w:tabs>
        <w:spacing w:after="0" w:line="274" w:lineRule="exact"/>
        <w:ind w:left="1100" w:hanging="360"/>
        <w:jc w:val="both"/>
      </w:pPr>
      <w:r>
        <w:t>V případě, že některé ustanovení této smlouvy je anebo se stane neúčinné, zůstávají ostatní ujednání účinná. Strany se zavazují takové neúčinné ustanovení nahradit ustanoveními účinnými, která svým obsahem a smyslem odpovídají nejlépe obsahu a smyslu původnímu ustanovení.</w:t>
      </w:r>
    </w:p>
    <w:p w:rsidR="003F4716" w:rsidRDefault="002804F8" w:rsidP="002E17DC">
      <w:pPr>
        <w:pStyle w:val="Zkladntext20"/>
        <w:numPr>
          <w:ilvl w:val="1"/>
          <w:numId w:val="1"/>
        </w:numPr>
        <w:shd w:val="clear" w:color="auto" w:fill="auto"/>
        <w:tabs>
          <w:tab w:val="left" w:pos="1434"/>
        </w:tabs>
        <w:spacing w:after="0" w:line="274" w:lineRule="exact"/>
        <w:ind w:left="1100" w:hanging="360"/>
        <w:jc w:val="both"/>
      </w:pPr>
      <w:r>
        <w:t xml:space="preserve">Smluvní strany prohlašují, že pokud si v souvislosti s plněním povinností dle této smlouvy poskytly či poskytnou osobní údaje fyzických osob, zavazují se s těmito osobními údaji nakládat a tyto osobní údaje zpracovávat výlučně pro plnění povinností dle této smlouvy a v souladu s příslušnými aktuálně platnými a účinnými právními předpisy o ochraně osobních údajů, zejména v souladu s </w:t>
      </w:r>
      <w:r>
        <w:rPr>
          <w:rStyle w:val="Zkladntext27"/>
        </w:rPr>
        <w:t>nařízením Evropského parlamentu a Rady (EU) 2016/679 ze dne 27. dubna 2016, o ochraně fyzických osob v souvislosti se zpracováním osobních údajů a o volném pohybu těchto údajů a o zrušení směrnice 95/46/EC („GDPR“).</w:t>
      </w:r>
    </w:p>
    <w:p w:rsidR="002E17DC" w:rsidRDefault="002E17DC" w:rsidP="002E17DC">
      <w:pPr>
        <w:pStyle w:val="Zkladntext20"/>
        <w:numPr>
          <w:ilvl w:val="1"/>
          <w:numId w:val="1"/>
        </w:numPr>
        <w:shd w:val="clear" w:color="auto" w:fill="auto"/>
        <w:tabs>
          <w:tab w:val="left" w:pos="1434"/>
        </w:tabs>
        <w:spacing w:after="0" w:line="274" w:lineRule="exact"/>
        <w:ind w:left="1100" w:hanging="360"/>
        <w:jc w:val="both"/>
      </w:pPr>
      <w:r>
        <w:t xml:space="preserve"> Tato smlouva je vyhotovena ve třech (3) stejnopisech, z nichž dvě vyhotovení obdrží pronajímatel a jedno vyhotovení nájemce.</w:t>
      </w:r>
    </w:p>
    <w:p w:rsidR="00B406C5" w:rsidRDefault="00B406C5" w:rsidP="002E17DC">
      <w:pPr>
        <w:pStyle w:val="Zkladntext20"/>
        <w:numPr>
          <w:ilvl w:val="1"/>
          <w:numId w:val="1"/>
        </w:numPr>
        <w:shd w:val="clear" w:color="auto" w:fill="auto"/>
        <w:tabs>
          <w:tab w:val="left" w:pos="1434"/>
        </w:tabs>
        <w:spacing w:after="0" w:line="274" w:lineRule="exact"/>
        <w:ind w:left="1100" w:hanging="360"/>
        <w:jc w:val="both"/>
      </w:pPr>
      <w:r>
        <w:t xml:space="preserve"> Obě smluvní strany prohlašují, že si tuto nájemní smlouvu před jejím podpisem přečetly, že byla po vzájemném projednání podle jejich pravé a svobodné vůle podepsána.</w:t>
      </w:r>
    </w:p>
    <w:p w:rsidR="00B406C5" w:rsidRDefault="00B406C5" w:rsidP="00B406C5">
      <w:pPr>
        <w:pStyle w:val="Zkladntext20"/>
        <w:shd w:val="clear" w:color="auto" w:fill="auto"/>
        <w:tabs>
          <w:tab w:val="left" w:pos="1434"/>
        </w:tabs>
        <w:spacing w:after="0" w:line="274" w:lineRule="exact"/>
        <w:ind w:firstLine="0"/>
        <w:jc w:val="both"/>
      </w:pPr>
    </w:p>
    <w:p w:rsidR="00B406C5" w:rsidRDefault="00B406C5" w:rsidP="00B406C5">
      <w:pPr>
        <w:pStyle w:val="Zkladntext20"/>
        <w:shd w:val="clear" w:color="auto" w:fill="auto"/>
        <w:tabs>
          <w:tab w:val="left" w:pos="1434"/>
        </w:tabs>
        <w:spacing w:after="0" w:line="274" w:lineRule="exact"/>
        <w:ind w:firstLine="0"/>
        <w:jc w:val="both"/>
      </w:pPr>
      <w:r>
        <w:t xml:space="preserve">V Brně dne   </w:t>
      </w:r>
      <w:r w:rsidR="00C97724">
        <w:t>29. 9. 2025</w:t>
      </w:r>
      <w:r>
        <w:t xml:space="preserve">                                </w:t>
      </w:r>
      <w:r w:rsidR="00C97724">
        <w:t xml:space="preserve">             </w:t>
      </w:r>
      <w:r>
        <w:t>V Brně dne</w:t>
      </w:r>
      <w:r w:rsidR="00C97724">
        <w:t xml:space="preserve"> 30. 9. 2025</w:t>
      </w:r>
      <w:bookmarkStart w:id="9" w:name="_GoBack"/>
      <w:bookmarkEnd w:id="9"/>
    </w:p>
    <w:p w:rsidR="00B406C5" w:rsidRDefault="00B406C5" w:rsidP="00B406C5">
      <w:pPr>
        <w:pStyle w:val="Zkladntext20"/>
        <w:shd w:val="clear" w:color="auto" w:fill="auto"/>
        <w:tabs>
          <w:tab w:val="left" w:pos="1434"/>
        </w:tabs>
        <w:spacing w:after="0" w:line="274" w:lineRule="exact"/>
        <w:ind w:firstLine="0"/>
        <w:jc w:val="both"/>
      </w:pPr>
    </w:p>
    <w:p w:rsidR="00B406C5" w:rsidRDefault="00B406C5" w:rsidP="00B406C5">
      <w:pPr>
        <w:pStyle w:val="Zkladntext20"/>
        <w:shd w:val="clear" w:color="auto" w:fill="auto"/>
        <w:tabs>
          <w:tab w:val="left" w:pos="1434"/>
        </w:tabs>
        <w:spacing w:after="0" w:line="274" w:lineRule="exact"/>
        <w:ind w:firstLine="0"/>
        <w:jc w:val="both"/>
      </w:pPr>
      <w:r>
        <w:t>Za pronajímatele                                                          Za nájemce</w:t>
      </w:r>
    </w:p>
    <w:p w:rsidR="00B406C5" w:rsidRDefault="00B406C5" w:rsidP="00B406C5">
      <w:pPr>
        <w:pStyle w:val="Zkladntext20"/>
        <w:shd w:val="clear" w:color="auto" w:fill="auto"/>
        <w:tabs>
          <w:tab w:val="left" w:pos="1434"/>
        </w:tabs>
        <w:spacing w:after="0" w:line="274" w:lineRule="exact"/>
        <w:ind w:firstLine="0"/>
        <w:jc w:val="both"/>
      </w:pPr>
    </w:p>
    <w:p w:rsidR="00B406C5" w:rsidRDefault="00B406C5" w:rsidP="00B406C5">
      <w:pPr>
        <w:pStyle w:val="Zkladntext20"/>
        <w:shd w:val="clear" w:color="auto" w:fill="auto"/>
        <w:tabs>
          <w:tab w:val="left" w:pos="1434"/>
        </w:tabs>
        <w:spacing w:after="0" w:line="274" w:lineRule="exact"/>
        <w:ind w:firstLine="0"/>
        <w:jc w:val="both"/>
      </w:pPr>
      <w:r>
        <w:t>Mgr. Jiří Mitáček, PhD.                                               Ing. Libor Benátský</w:t>
      </w:r>
    </w:p>
    <w:p w:rsidR="00B406C5" w:rsidRDefault="00B406C5" w:rsidP="00B406C5">
      <w:pPr>
        <w:pStyle w:val="Zkladntext20"/>
        <w:shd w:val="clear" w:color="auto" w:fill="auto"/>
        <w:tabs>
          <w:tab w:val="left" w:pos="1434"/>
        </w:tabs>
        <w:spacing w:after="0" w:line="274" w:lineRule="exact"/>
        <w:ind w:firstLine="0"/>
        <w:jc w:val="both"/>
      </w:pPr>
      <w:r>
        <w:t>generální ředitel MZM                                                předseda představenstva</w:t>
      </w:r>
    </w:p>
    <w:p w:rsidR="00B406C5" w:rsidRDefault="00B406C5" w:rsidP="00B406C5">
      <w:pPr>
        <w:pStyle w:val="Zkladntext20"/>
        <w:shd w:val="clear" w:color="auto" w:fill="auto"/>
        <w:tabs>
          <w:tab w:val="left" w:pos="1434"/>
        </w:tabs>
        <w:spacing w:after="0" w:line="274" w:lineRule="exact"/>
        <w:ind w:firstLine="0"/>
        <w:jc w:val="both"/>
      </w:pPr>
      <w:r>
        <w:t xml:space="preserve">                                                                                     </w:t>
      </w:r>
      <w:r w:rsidR="00737641">
        <w:rPr>
          <w:rStyle w:val="Zkladntext22"/>
          <w:u w:val="none"/>
        </w:rPr>
        <w:t>Marie Maleňáková, členka představenstva</w:t>
      </w:r>
    </w:p>
    <w:p w:rsidR="003F4716" w:rsidRDefault="003F4716" w:rsidP="00B406C5">
      <w:pPr>
        <w:pStyle w:val="Zkladntext20"/>
        <w:shd w:val="clear" w:color="auto" w:fill="auto"/>
        <w:tabs>
          <w:tab w:val="left" w:pos="1434"/>
        </w:tabs>
        <w:spacing w:after="1107" w:line="274" w:lineRule="exact"/>
        <w:ind w:firstLine="0"/>
        <w:jc w:val="both"/>
      </w:pPr>
    </w:p>
    <w:sectPr w:rsidR="003F4716">
      <w:pgSz w:w="11900" w:h="16840"/>
      <w:pgMar w:top="1436" w:right="1381" w:bottom="1489" w:left="13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21E" w:rsidRDefault="0018321E">
      <w:r>
        <w:separator/>
      </w:r>
    </w:p>
  </w:endnote>
  <w:endnote w:type="continuationSeparator" w:id="0">
    <w:p w:rsidR="0018321E" w:rsidRDefault="0018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21E" w:rsidRDefault="0018321E"/>
  </w:footnote>
  <w:footnote w:type="continuationSeparator" w:id="0">
    <w:p w:rsidR="0018321E" w:rsidRDefault="001832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03BA8"/>
    <w:multiLevelType w:val="multilevel"/>
    <w:tmpl w:val="DE028D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661008"/>
    <w:multiLevelType w:val="multilevel"/>
    <w:tmpl w:val="51D23FE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123129"/>
    <w:multiLevelType w:val="multilevel"/>
    <w:tmpl w:val="5A8E639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3F4716"/>
    <w:rsid w:val="0018321E"/>
    <w:rsid w:val="002804F8"/>
    <w:rsid w:val="002E17DC"/>
    <w:rsid w:val="003F4716"/>
    <w:rsid w:val="00737641"/>
    <w:rsid w:val="00B406C5"/>
    <w:rsid w:val="00C07B73"/>
    <w:rsid w:val="00C122FB"/>
    <w:rsid w:val="00C9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09E35"/>
  <w15:docId w15:val="{B17ECC12-202A-4EC0-B914-CD34CC4E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2Exact">
    <w:name w:val="Základní text (2) Exact"/>
    <w:basedOn w:val="Standardnpsmoodstav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dpis1">
    <w:name w:val="Nadpis #1_"/>
    <w:basedOn w:val="Standardnpsmoodstavce"/>
    <w:link w:val="Nadpis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Zkladntext2Tun">
    <w:name w:val="Základní text (2) + 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1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2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cs-CZ" w:eastAsia="cs-CZ" w:bidi="cs-CZ"/>
    </w:rPr>
  </w:style>
  <w:style w:type="character" w:customStyle="1" w:styleId="Zkladntext23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4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5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cs-CZ" w:eastAsia="cs-CZ" w:bidi="cs-CZ"/>
    </w:rPr>
  </w:style>
  <w:style w:type="character" w:customStyle="1" w:styleId="Zkladntext26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single"/>
    </w:rPr>
  </w:style>
  <w:style w:type="character" w:customStyle="1" w:styleId="Zkladntext27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8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after="540" w:line="278" w:lineRule="exact"/>
      <w:ind w:hanging="380"/>
      <w:jc w:val="center"/>
    </w:pPr>
    <w:rPr>
      <w:rFonts w:ascii="Times New Roman" w:eastAsia="Times New Roman" w:hAnsi="Times New Roman" w:cs="Times New Roman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line="278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before="540" w:line="274" w:lineRule="exac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1629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Moravské zemské muzeum</Company>
  <LinksUpToDate>false</LinksUpToDate>
  <CharactersWithSpaces>11224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pravni</dc:creator>
  <cp:lastModifiedBy>pravni</cp:lastModifiedBy>
  <cp:revision>2</cp:revision>
  <dcterms:created xsi:type="dcterms:W3CDTF">2025-10-09T10:05:00Z</dcterms:created>
  <dcterms:modified xsi:type="dcterms:W3CDTF">2025-10-09T10:05:00Z</dcterms:modified>
</cp:coreProperties>
</file>