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1D068756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87168">
        <w:rPr>
          <w:rFonts w:ascii="Arial" w:hAnsi="Arial"/>
          <w:spacing w:val="0"/>
          <w:kern w:val="0"/>
          <w:sz w:val="24"/>
          <w:szCs w:val="24"/>
        </w:rPr>
        <w:t xml:space="preserve">40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742D60E3" w14:textId="77777777" w:rsidR="004715CE" w:rsidRPr="00A16B28" w:rsidRDefault="004715CE" w:rsidP="004715CE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bCs/>
          <w:sz w:val="20"/>
          <w:szCs w:val="20"/>
        </w:rPr>
        <w:t>Trpkošem</w:t>
      </w:r>
      <w:proofErr w:type="spellEnd"/>
      <w:r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274526FD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583AA5"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="00583AA5"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="00583AA5"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="00583AA5"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 w:rsidR="00583AA5">
        <w:rPr>
          <w:rFonts w:ascii="Arial" w:hAnsi="Arial" w:cs="Arial"/>
          <w:sz w:val="20"/>
          <w:szCs w:val="22"/>
        </w:rPr>
        <w:t>.</w:t>
      </w:r>
    </w:p>
    <w:p w14:paraId="6C0ACDAE" w14:textId="77777777" w:rsidR="00784095" w:rsidRPr="00A16B28" w:rsidRDefault="00784095" w:rsidP="00784095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5817183" w14:textId="77777777" w:rsidR="00784095" w:rsidRPr="00A16B28" w:rsidRDefault="00784095" w:rsidP="0078409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1EC9E9D" w14:textId="77777777" w:rsidR="00784095" w:rsidRPr="00A16B28" w:rsidRDefault="00784095" w:rsidP="0078409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6D8D8F6D" w14:textId="4DE587E8" w:rsidR="00784095" w:rsidRPr="00A16B28" w:rsidRDefault="00784095" w:rsidP="0078409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2E3839" w:rsidRPr="002E3839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AC430BF" w14:textId="77777777" w:rsidR="00784095" w:rsidRPr="00A16B28" w:rsidRDefault="00784095" w:rsidP="0078409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038F12BD" w14:textId="77777777" w:rsidR="00784095" w:rsidRPr="00A16B28" w:rsidRDefault="00784095" w:rsidP="00784095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33BBA7F3" w14:textId="6678B668" w:rsidR="004715CE" w:rsidRPr="004715CE" w:rsidRDefault="004715CE" w:rsidP="004715CE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 xml:space="preserve">„Zajištění redesignu agendy zaměstnanosti s ohledem na digitalizaci procesů a snížení administrativní zátěže“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 xml:space="preserve">“), komponenty 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4368FED" w14:textId="0BA84D5B" w:rsidR="0065183E" w:rsidRPr="0039351C" w:rsidRDefault="0065183E" w:rsidP="0065183E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80190C" w:rsidRPr="00A02F7E">
        <w:rPr>
          <w:rFonts w:ascii="Arial" w:hAnsi="Arial" w:cs="Arial"/>
          <w:sz w:val="20"/>
          <w:szCs w:val="22"/>
        </w:rPr>
        <w:t xml:space="preserve">IT odborníků </w:t>
      </w:r>
      <w:r w:rsidR="0080190C" w:rsidRPr="00A02F7E">
        <w:rPr>
          <w:rFonts w:ascii="Arial" w:eastAsia="Arial" w:hAnsi="Arial" w:cs="Arial"/>
          <w:color w:val="000000" w:themeColor="text1"/>
          <w:sz w:val="20"/>
          <w:szCs w:val="20"/>
        </w:rPr>
        <w:t>pro realizaci a řízení služeb v</w:t>
      </w:r>
      <w:r w:rsidR="0080190C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80190C" w:rsidRPr="00A02F7E">
        <w:rPr>
          <w:rFonts w:ascii="Arial" w:eastAsia="Arial" w:hAnsi="Arial" w:cs="Arial"/>
          <w:color w:val="000000" w:themeColor="text1"/>
          <w:sz w:val="20"/>
          <w:szCs w:val="20"/>
        </w:rPr>
        <w:t xml:space="preserve">oblasti procesů zaměstnanosti a jejich transformaci do multikanálové obsluhy klienta. </w:t>
      </w:r>
      <w:r w:rsidR="0080190C" w:rsidRPr="00A02F7E">
        <w:rPr>
          <w:rFonts w:ascii="Arial" w:hAnsi="Arial" w:cs="Arial"/>
          <w:sz w:val="20"/>
          <w:szCs w:val="22"/>
        </w:rPr>
        <w:t>Účelem Objednatele je rozšířit digitální platformu pro klienty Ministerstva práce a sociálních věcí v oblasti procesů agendy zaměstnanosti. Cílem je v této agendě snížit časovou náročnost a potřebu osobních návštěv na pobočce klienta, uvolnit čas úředníkům na poradenství klientovi a</w:t>
      </w:r>
      <w:r w:rsidR="0080190C">
        <w:rPr>
          <w:rFonts w:ascii="Arial" w:hAnsi="Arial" w:cs="Arial"/>
          <w:sz w:val="20"/>
          <w:szCs w:val="22"/>
        </w:rPr>
        <w:t> </w:t>
      </w:r>
      <w:r w:rsidR="0080190C" w:rsidRPr="00A02F7E">
        <w:rPr>
          <w:rFonts w:ascii="Arial" w:hAnsi="Arial" w:cs="Arial"/>
          <w:sz w:val="20"/>
          <w:szCs w:val="22"/>
        </w:rPr>
        <w:t>postupně zavést plnou digitalizaci poboček úřadů práce. Systém zároveň implementuje procesy spojené s evidencí uchazečů o zaměstnání, správou dávek a komunikací mezi úřady práce a</w:t>
      </w:r>
      <w:r w:rsidR="0080190C">
        <w:rPr>
          <w:rFonts w:ascii="Arial" w:hAnsi="Arial" w:cs="Arial"/>
          <w:sz w:val="20"/>
          <w:szCs w:val="22"/>
        </w:rPr>
        <w:t> </w:t>
      </w:r>
      <w:r w:rsidR="0080190C" w:rsidRPr="00A02F7E">
        <w:rPr>
          <w:rFonts w:ascii="Arial" w:hAnsi="Arial" w:cs="Arial"/>
          <w:sz w:val="20"/>
          <w:szCs w:val="22"/>
        </w:rPr>
        <w:t>dalšími subjekty</w:t>
      </w:r>
      <w:r w:rsidR="0080190C">
        <w:rPr>
          <w:rFonts w:ascii="Arial" w:hAnsi="Arial" w:cs="Arial"/>
          <w:sz w:val="20"/>
          <w:szCs w:val="22"/>
        </w:rPr>
        <w:t xml:space="preserve">. Popis konkrétních činností pro jednotlivé pozice je uveden v Příloze č. 1 této Dílčí smlouvy </w:t>
      </w:r>
      <w:r w:rsidR="0080190C" w:rsidRPr="00A02F7E">
        <w:rPr>
          <w:rFonts w:ascii="Arial" w:hAnsi="Arial" w:cs="Arial"/>
          <w:sz w:val="20"/>
          <w:szCs w:val="20"/>
        </w:rPr>
        <w:t>(dále jen „</w:t>
      </w:r>
      <w:r w:rsidR="0080190C" w:rsidRPr="00A02F7E">
        <w:rPr>
          <w:rFonts w:ascii="Arial" w:hAnsi="Arial" w:cs="Arial"/>
          <w:b/>
          <w:bCs/>
          <w:sz w:val="20"/>
          <w:szCs w:val="20"/>
        </w:rPr>
        <w:t>Služby</w:t>
      </w:r>
      <w:r w:rsidR="0080190C"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08120D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308D55B8" w:rsidR="0008120D" w:rsidRPr="008E3DFE" w:rsidRDefault="008E3DFE" w:rsidP="0008120D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8E3DFE">
              <w:rPr>
                <w:rFonts w:ascii="Arial" w:hAnsi="Arial" w:cs="Arial"/>
                <w:color w:val="000000"/>
                <w:sz w:val="20"/>
                <w:szCs w:val="18"/>
              </w:rPr>
              <w:t>IT analytik junior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6E13FA4C" w:rsidR="0008120D" w:rsidRPr="005F6B51" w:rsidRDefault="008E3DFE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780</w:t>
            </w:r>
          </w:p>
        </w:tc>
        <w:tc>
          <w:tcPr>
            <w:tcW w:w="1832" w:type="dxa"/>
            <w:vAlign w:val="center"/>
          </w:tcPr>
          <w:p w14:paraId="664C0D02" w14:textId="1B57B8DB" w:rsidR="0008120D" w:rsidRPr="005F6B51" w:rsidRDefault="008E3DFE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6</w:t>
            </w:r>
          </w:p>
        </w:tc>
      </w:tr>
      <w:tr w:rsidR="0008120D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13AF70FD" w:rsidR="0008120D" w:rsidRPr="008E3DFE" w:rsidRDefault="008E3DFE" w:rsidP="0008120D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E3DFE">
              <w:rPr>
                <w:rFonts w:ascii="Arial" w:hAnsi="Arial" w:cs="Arial"/>
                <w:color w:val="000000"/>
                <w:sz w:val="20"/>
                <w:szCs w:val="18"/>
              </w:rPr>
              <w:t>IT analytik junior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51782F4F" w:rsidR="0008120D" w:rsidRPr="005F6B51" w:rsidRDefault="008E3DFE" w:rsidP="0008120D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260</w:t>
            </w:r>
          </w:p>
        </w:tc>
        <w:tc>
          <w:tcPr>
            <w:tcW w:w="1832" w:type="dxa"/>
            <w:vAlign w:val="center"/>
          </w:tcPr>
          <w:p w14:paraId="05F64F57" w14:textId="422C4E58" w:rsidR="0008120D" w:rsidRPr="005F6B51" w:rsidRDefault="008E3DFE" w:rsidP="0008120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A8D68C0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 xml:space="preserve">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19DF493E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957F33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583AA5">
        <w:rPr>
          <w:rFonts w:ascii="Arial" w:hAnsi="Arial" w:cs="Arial"/>
          <w:sz w:val="20"/>
          <w:szCs w:val="20"/>
        </w:rPr>
        <w:t xml:space="preserve">8 216 </w:t>
      </w:r>
      <w:r w:rsidR="00583AA5" w:rsidRPr="00583AA5">
        <w:rPr>
          <w:rFonts w:ascii="Arial" w:hAnsi="Arial" w:cs="Arial"/>
          <w:sz w:val="20"/>
          <w:szCs w:val="20"/>
        </w:rPr>
        <w:t>000</w:t>
      </w:r>
      <w:r w:rsidRPr="00583AA5">
        <w:rPr>
          <w:rFonts w:ascii="Arial" w:hAnsi="Arial" w:cs="Arial"/>
          <w:sz w:val="20"/>
          <w:szCs w:val="20"/>
        </w:rPr>
        <w:t>,- Kč b</w:t>
      </w:r>
      <w:r w:rsidRPr="00407C33">
        <w:rPr>
          <w:rFonts w:ascii="Arial" w:hAnsi="Arial" w:cs="Arial"/>
          <w:sz w:val="20"/>
          <w:szCs w:val="20"/>
        </w:rPr>
        <w:t>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C29A56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</w:t>
      </w:r>
      <w:r w:rsidRPr="008E3DFE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9350EF" w:rsidRPr="008E3DFE">
        <w:rPr>
          <w:rFonts w:ascii="Arial" w:hAnsi="Arial" w:cs="Arial"/>
          <w:sz w:val="20"/>
          <w:szCs w:val="20"/>
          <w:lang w:eastAsia="en-US"/>
        </w:rPr>
        <w:t>30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E3DFE" w:rsidRPr="008E3DFE">
        <w:rPr>
          <w:rFonts w:ascii="Arial" w:hAnsi="Arial" w:cs="Arial"/>
          <w:sz w:val="20"/>
          <w:szCs w:val="20"/>
          <w:lang w:eastAsia="en-US"/>
        </w:rPr>
        <w:t>6</w:t>
      </w:r>
      <w:r w:rsidR="003C2AB4" w:rsidRPr="008E3DF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 w:rsidRPr="008E3DFE">
        <w:rPr>
          <w:rFonts w:ascii="Arial" w:hAnsi="Arial" w:cs="Arial"/>
          <w:sz w:val="20"/>
          <w:szCs w:val="20"/>
          <w:lang w:eastAsia="en-US"/>
        </w:rPr>
        <w:t>2026</w:t>
      </w:r>
      <w:r w:rsidR="006628D2" w:rsidRPr="008E3D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E3DFE">
        <w:rPr>
          <w:rFonts w:ascii="Arial" w:hAnsi="Arial" w:cs="Arial"/>
          <w:sz w:val="20"/>
          <w:szCs w:val="20"/>
          <w:lang w:eastAsia="en-US"/>
        </w:rPr>
        <w:t>případně do</w:t>
      </w:r>
      <w:r>
        <w:rPr>
          <w:rFonts w:ascii="Arial" w:hAnsi="Arial" w:cs="Arial"/>
          <w:sz w:val="20"/>
          <w:szCs w:val="20"/>
          <w:lang w:eastAsia="en-US"/>
        </w:rPr>
        <w:t xml:space="preserve">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63C22695" w14:textId="77777777" w:rsidR="00D85F15" w:rsidRDefault="00D85F15" w:rsidP="00D85F15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2A4F0C61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359AAE72" w14:textId="77777777" w:rsidR="00D85F15" w:rsidRDefault="00D85F15" w:rsidP="004D753E">
      <w:pPr>
        <w:pStyle w:val="RLTextlnkuslovan"/>
        <w:numPr>
          <w:ilvl w:val="0"/>
          <w:numId w:val="50"/>
        </w:numPr>
        <w:spacing w:before="6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0A2310A7" w14:textId="77777777" w:rsidR="00D85F15" w:rsidRDefault="00D85F15" w:rsidP="004D753E">
      <w:pPr>
        <w:pStyle w:val="RLTextlnkuslovan"/>
        <w:numPr>
          <w:ilvl w:val="0"/>
          <w:numId w:val="50"/>
        </w:numPr>
        <w:spacing w:before="6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  <w:lang w:eastAsia="en-US"/>
        </w:rPr>
        <w:t>Projektu:</w:t>
      </w:r>
      <w:r w:rsidRPr="00981BDC">
        <w:rPr>
          <w:rFonts w:ascii="Arial" w:hAnsi="Arial" w:cs="Arial"/>
          <w:sz w:val="20"/>
          <w:szCs w:val="20"/>
          <w:lang w:eastAsia="en-US"/>
        </w:rPr>
        <w:t xml:space="preserve"> CZ.31.2.0/0.0/0.0/23_090/0010634</w:t>
      </w:r>
      <w:r>
        <w:rPr>
          <w:rFonts w:ascii="Arial" w:hAnsi="Arial" w:cs="Arial"/>
          <w:sz w:val="20"/>
          <w:szCs w:val="20"/>
        </w:rPr>
        <w:t>.</w:t>
      </w:r>
    </w:p>
    <w:p w14:paraId="7E4283D9" w14:textId="77777777" w:rsidR="00D85F15" w:rsidRDefault="00D85F15" w:rsidP="004D753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58C909FA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909643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zaměstnancům nebo </w:t>
      </w:r>
      <w:r w:rsidRPr="00023798">
        <w:rPr>
          <w:rFonts w:ascii="Arial" w:hAnsi="Arial" w:cs="Arial"/>
          <w:sz w:val="20"/>
          <w:szCs w:val="20"/>
          <w:lang w:eastAsia="en-US"/>
        </w:rPr>
        <w:lastRenderedPageBreak/>
        <w:t>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CE14508" w14:textId="77777777" w:rsidR="00D85F15" w:rsidRPr="005D01A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3E61913A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80190C">
        <w:rPr>
          <w:rFonts w:ascii="Arial" w:hAnsi="Arial" w:cs="Arial"/>
          <w:sz w:val="20"/>
        </w:rPr>
        <w:t>Specifikace plnění</w:t>
      </w:r>
    </w:p>
    <w:p w14:paraId="429E69E8" w14:textId="19A55096" w:rsidR="0080190C" w:rsidRPr="00407C33" w:rsidRDefault="0080190C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1254DFF2" w14:textId="77777777" w:rsidR="004D753E" w:rsidRPr="00A16B28" w:rsidRDefault="004D753E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41711ED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784095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20DECAED" w:rsidR="001227A2" w:rsidRPr="00A16B28" w:rsidRDefault="001227A2" w:rsidP="00D85F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7D0CDA29" w:rsidR="00256337" w:rsidRPr="00784095" w:rsidRDefault="00784095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3990D6F" w14:textId="6F42B722" w:rsidR="001227A2" w:rsidRPr="00A16B28" w:rsidRDefault="001227A2" w:rsidP="002E383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5D1FF4EB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12DDA451" w14:textId="77777777" w:rsidR="0080190C" w:rsidRDefault="0080190C" w:rsidP="0080190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0190C" w:rsidRPr="00153C23" w14:paraId="0609402F" w14:textId="77777777" w:rsidTr="0080190C">
        <w:trPr>
          <w:trHeight w:val="5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F5844D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E165BF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80190C" w:rsidRPr="00153C23" w14:paraId="697E2A24" w14:textId="77777777" w:rsidTr="0080190C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BEFFEDA" w14:textId="618B3659" w:rsidR="0080190C" w:rsidRPr="00153C23" w:rsidRDefault="0080190C" w:rsidP="0080190C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</w:t>
            </w:r>
          </w:p>
        </w:tc>
        <w:tc>
          <w:tcPr>
            <w:tcW w:w="6237" w:type="dxa"/>
            <w:shd w:val="clear" w:color="auto" w:fill="auto"/>
          </w:tcPr>
          <w:p w14:paraId="3110B861" w14:textId="33E30288" w:rsidR="0080190C" w:rsidRPr="00153C23" w:rsidRDefault="0080190C" w:rsidP="0080190C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E7A76A">
              <w:rPr>
                <w:rFonts w:ascii="Arial" w:eastAsia="Arial" w:hAnsi="Arial" w:cs="Arial"/>
                <w:sz w:val="20"/>
                <w:szCs w:val="20"/>
              </w:rPr>
              <w:t>Provádí manuální i explorativní ověření funkčnosti IT řešení na základě scénářů, připravuje scénáře pro ověření funkčnosti na základě funkční specifikace a kontroluje úplné pokrytí funkcionality. Mentoruje juniory a zajišťuje shodu s požadavky a procesy MPSV.</w:t>
            </w:r>
          </w:p>
        </w:tc>
      </w:tr>
      <w:tr w:rsidR="0080190C" w:rsidRPr="00153C23" w14:paraId="3BE9352B" w14:textId="77777777" w:rsidTr="0080190C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8239D2B" w14:textId="6AC9BAA0" w:rsidR="0080190C" w:rsidRPr="00153C23" w:rsidRDefault="0080190C" w:rsidP="0080190C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(B)</w:t>
            </w:r>
          </w:p>
        </w:tc>
        <w:tc>
          <w:tcPr>
            <w:tcW w:w="6237" w:type="dxa"/>
            <w:shd w:val="clear" w:color="auto" w:fill="auto"/>
          </w:tcPr>
          <w:p w14:paraId="79513849" w14:textId="352ECB43" w:rsidR="0080190C" w:rsidRPr="00153C23" w:rsidRDefault="0080190C" w:rsidP="0080190C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27E7A76A">
              <w:rPr>
                <w:rFonts w:ascii="Arial" w:eastAsia="Arial" w:hAnsi="Arial" w:cs="Arial"/>
                <w:sz w:val="20"/>
                <w:szCs w:val="20"/>
              </w:rPr>
              <w:t>Navrhuje a buduje frameworky pro automatizované ověřování funkčnosti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27E7A76A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27E7A76A">
              <w:rPr>
                <w:rFonts w:ascii="Arial" w:eastAsia="Arial" w:hAnsi="Arial" w:cs="Arial"/>
                <w:sz w:val="20"/>
                <w:szCs w:val="20"/>
              </w:rPr>
              <w:t>Cypress</w:t>
            </w:r>
            <w:proofErr w:type="spellEnd"/>
            <w:r w:rsidRPr="27E7A76A">
              <w:rPr>
                <w:rFonts w:ascii="Arial" w:eastAsia="Arial" w:hAnsi="Arial" w:cs="Arial"/>
                <w:sz w:val="20"/>
                <w:szCs w:val="20"/>
              </w:rPr>
              <w:t>), integruje je do CI/CD, sleduje pokrytí a udržuje jejich spolehlivost.</w:t>
            </w:r>
          </w:p>
        </w:tc>
      </w:tr>
    </w:tbl>
    <w:p w14:paraId="2975D7F8" w14:textId="77777777" w:rsidR="0080190C" w:rsidRDefault="0080190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1AD3B4AF" w14:textId="77777777" w:rsidR="0080190C" w:rsidRDefault="008019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3AF3175A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80190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2405"/>
        <w:gridCol w:w="3128"/>
        <w:gridCol w:w="1550"/>
        <w:gridCol w:w="2119"/>
      </w:tblGrid>
      <w:tr w:rsidR="00D11A04" w:rsidRPr="00A5360B" w14:paraId="426CABD4" w14:textId="77777777" w:rsidTr="000C6CB3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D01F6" w:rsidRPr="00A5360B" w14:paraId="10466287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E08ADD2" w14:textId="7659A209" w:rsidR="004D01F6" w:rsidRPr="009C7CB4" w:rsidRDefault="004D01F6" w:rsidP="00A46192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2DD9CD8B" w:rsidR="004D01F6" w:rsidRPr="00DF5402" w:rsidRDefault="002E3839" w:rsidP="00A4619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4C838" w14:textId="6A329AA9" w:rsidR="004D01F6" w:rsidRPr="00796AF1" w:rsidRDefault="004D01F6" w:rsidP="00A461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34DD53FD" w14:textId="12B58807" w:rsidR="004D01F6" w:rsidRPr="00796AF1" w:rsidRDefault="009A5B5C" w:rsidP="00A461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7 900,-</w:t>
            </w:r>
          </w:p>
          <w:p w14:paraId="7E61FD7B" w14:textId="7C217864" w:rsidR="004D01F6" w:rsidRPr="00796AF1" w:rsidRDefault="004D01F6" w:rsidP="000C6CB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01F6" w:rsidRPr="00A5360B" w14:paraId="15530D6D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FAD8E36" w14:textId="3B891C71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035B709" w14:textId="67A1260A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BBB334" w14:textId="484574F5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6D6B10D" w14:textId="59D3FEA8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D01F6" w:rsidRPr="00A5360B" w14:paraId="0441D650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6C8387C" w14:textId="3A184220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A2B9D9A" w14:textId="42E08A74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49EB66" w14:textId="2E0A559A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CD8625A" w14:textId="79F003AC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D01F6" w:rsidRPr="00A5360B" w14:paraId="0D924767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F0AD499" w14:textId="4FAD9C51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IV.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D8AAEF2" w14:textId="31716899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66710D" w14:textId="7A361560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10BD25F" w14:textId="59F39201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D01F6" w:rsidRPr="00A5360B" w14:paraId="6F135123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7CDB35D" w14:textId="491D3CE6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V.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966CB9C" w14:textId="6685216D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79DC476" w14:textId="10563455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A86C3D4" w14:textId="5A6CFF42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D01F6" w:rsidRPr="00A5360B" w14:paraId="12F7EAFA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413A0879" w14:textId="01B6286A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(A) VI.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A63EE49" w14:textId="35302156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B948AE" w14:textId="7CBAA7DC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D25ECBD" w14:textId="3A21B325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D01F6" w:rsidRPr="00A5360B" w14:paraId="18236ED6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3C5E32A" w14:textId="00C3DB63" w:rsidR="004D01F6" w:rsidRPr="009C7CB4" w:rsidRDefault="004D01F6" w:rsidP="000C6CB3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(B)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A88FCF" w14:textId="2F4E0CEC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1FE051A8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5500BB6F" w14:textId="7634F932" w:rsidR="004D01F6" w:rsidRPr="002224C8" w:rsidRDefault="009A5B5C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A5B5C">
              <w:rPr>
                <w:rFonts w:ascii="Arial" w:hAnsi="Arial" w:cs="Arial"/>
                <w:sz w:val="20"/>
                <w:szCs w:val="22"/>
              </w:rPr>
              <w:t>7 900,-</w:t>
            </w:r>
          </w:p>
        </w:tc>
      </w:tr>
      <w:tr w:rsidR="004D01F6" w:rsidRPr="00A5360B" w14:paraId="1B585155" w14:textId="77777777" w:rsidTr="000C6CB3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3A13078" w14:textId="1F0FFFC1" w:rsidR="004D01F6" w:rsidRDefault="004D01F6" w:rsidP="000C6CB3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 analytik junior (B)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9CD6FC5" w14:textId="5AEE8055" w:rsidR="004D01F6" w:rsidRPr="009A5B5C" w:rsidRDefault="002E3839" w:rsidP="000C6CB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E3839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9459BEE" w14:textId="2B344D33" w:rsidR="004D01F6" w:rsidRPr="00BB2C2E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EA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6E7BB840" w14:textId="2B148B8A" w:rsidR="004D01F6" w:rsidRPr="002224C8" w:rsidRDefault="004D01F6" w:rsidP="000C6CB3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4D753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134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5B32DBF9" w:rsidR="00E943C4" w:rsidRPr="00E40218" w:rsidRDefault="002E3839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720B8DAE" w:rsidR="00853E81" w:rsidRPr="00853E81" w:rsidRDefault="0016025D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4737E2" wp14:editId="78F63A0F">
          <wp:simplePos x="0" y="0"/>
          <wp:positionH relativeFrom="column">
            <wp:posOffset>933450</wp:posOffset>
          </wp:positionH>
          <wp:positionV relativeFrom="paragraph">
            <wp:posOffset>-47625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3D54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6CB3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025D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839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737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5CE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1F6"/>
    <w:rsid w:val="004D04F5"/>
    <w:rsid w:val="004D0ACE"/>
    <w:rsid w:val="004D120F"/>
    <w:rsid w:val="004D1F0E"/>
    <w:rsid w:val="004D3E01"/>
    <w:rsid w:val="004D430B"/>
    <w:rsid w:val="004D66EC"/>
    <w:rsid w:val="004D7416"/>
    <w:rsid w:val="004D753E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E78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AA5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095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190C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DFE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168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5B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5F15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2CBD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36d2728b-6543-4061-ada0-b61e82d9662c"/>
    <ds:schemaRef ds:uri="http://purl.org/dc/terms/"/>
    <ds:schemaRef ds:uri="http://purl.org/dc/elements/1.1/"/>
    <ds:schemaRef ds:uri="http://schemas.microsoft.com/office/infopath/2007/PartnerControls"/>
    <ds:schemaRef ds:uri="025250fb-bc8f-468c-9c5d-8bcc1e86615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1568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154</cp:revision>
  <cp:lastPrinted>2025-07-24T15:57:00Z</cp:lastPrinted>
  <dcterms:created xsi:type="dcterms:W3CDTF">2024-03-11T14:22:00Z</dcterms:created>
  <dcterms:modified xsi:type="dcterms:W3CDTF">2025-10-08T13:26:00Z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