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9B85" w14:textId="77777777" w:rsidR="00A72083" w:rsidRDefault="00ED3301">
      <w:pPr>
        <w:pStyle w:val="Nadpis1"/>
        <w:spacing w:after="419"/>
        <w:ind w:right="-12"/>
      </w:pPr>
      <w:r>
        <w:t>Objednávka 0396/2025</w:t>
      </w:r>
    </w:p>
    <w:p w14:paraId="31E200FA" w14:textId="77777777" w:rsidR="00A72083" w:rsidRDefault="00ED3301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64C517C" w14:textId="77777777" w:rsidR="00A72083" w:rsidRDefault="00ED3301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78DED3A4" w14:textId="77777777" w:rsidR="00A72083" w:rsidRDefault="00ED3301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176A335E" w14:textId="77777777" w:rsidR="00A72083" w:rsidRDefault="00ED3301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60414921" w14:textId="77777777" w:rsidR="00A72083" w:rsidRDefault="00ED3301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439F68BB" w14:textId="77777777" w:rsidR="00A72083" w:rsidRDefault="00ED3301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ED3301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55819D6E" w14:textId="77777777" w:rsidR="00A72083" w:rsidRDefault="00ED3301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01.10.2025 11:04:27</w:t>
      </w:r>
    </w:p>
    <w:p w14:paraId="68817A72" w14:textId="77777777" w:rsidR="00A72083" w:rsidRDefault="00ED3301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A43606C" w14:textId="77777777" w:rsidR="00A72083" w:rsidRDefault="00ED3301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15D6F67D" w14:textId="77777777" w:rsidR="00A72083" w:rsidRDefault="00ED3301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2BAD86C" w14:textId="77777777" w:rsidR="00A72083" w:rsidRDefault="00ED3301">
      <w:pPr>
        <w:ind w:left="8"/>
      </w:pPr>
      <w:r>
        <w:t>Kancelářské potřeby - tonery</w:t>
      </w:r>
    </w:p>
    <w:p w14:paraId="050D9E39" w14:textId="77777777" w:rsidR="00A72083" w:rsidRDefault="00ED3301">
      <w:pPr>
        <w:spacing w:after="187"/>
        <w:ind w:left="8"/>
      </w:pPr>
      <w:r>
        <w:t>Požadujeme náhradní plnění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A72083" w14:paraId="3596567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7BB543" w14:textId="77777777" w:rsidR="00A72083" w:rsidRDefault="00ED3301">
            <w:pPr>
              <w:spacing w:after="0" w:line="259" w:lineRule="auto"/>
              <w:ind w:left="0" w:firstLine="0"/>
            </w:pPr>
            <w:r>
              <w:t>Brother toner TN-247C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2E5D344" w14:textId="77777777" w:rsidR="00A72083" w:rsidRDefault="00ED330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5E677FF" w14:textId="77777777" w:rsidR="00A72083" w:rsidRDefault="00ED330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1 750,0000</w:t>
            </w:r>
            <w:r>
              <w:tab/>
              <w:t>7 000,00</w:t>
            </w:r>
          </w:p>
        </w:tc>
      </w:tr>
      <w:tr w:rsidR="00A72083" w14:paraId="3785DCC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380FCFB" w14:textId="77777777" w:rsidR="00A72083" w:rsidRDefault="00ED3301">
            <w:pPr>
              <w:spacing w:after="0" w:line="259" w:lineRule="auto"/>
              <w:ind w:left="0" w:firstLine="0"/>
            </w:pPr>
            <w:r>
              <w:t>Brother toner TN-247M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7627E3" w14:textId="77777777" w:rsidR="00A72083" w:rsidRDefault="00ED330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DE50F39" w14:textId="77777777" w:rsidR="00A72083" w:rsidRDefault="00ED330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8 725,00</w:t>
            </w:r>
          </w:p>
        </w:tc>
      </w:tr>
      <w:tr w:rsidR="00A72083" w14:paraId="75CD7FF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741E7B" w14:textId="77777777" w:rsidR="00A72083" w:rsidRDefault="00ED3301">
            <w:pPr>
              <w:spacing w:after="0" w:line="259" w:lineRule="auto"/>
              <w:ind w:left="0" w:firstLine="0"/>
            </w:pPr>
            <w:r>
              <w:t>Brother toner TN-247Y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2C21A24" w14:textId="77777777" w:rsidR="00A72083" w:rsidRDefault="00ED330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B71BF88" w14:textId="77777777" w:rsidR="00A72083" w:rsidRDefault="00ED330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6 980,00</w:t>
            </w:r>
          </w:p>
        </w:tc>
      </w:tr>
      <w:tr w:rsidR="00A72083" w14:paraId="3DF6CBD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B35CCE" w14:textId="77777777" w:rsidR="00A72083" w:rsidRDefault="00ED3301">
            <w:pPr>
              <w:spacing w:after="0" w:line="259" w:lineRule="auto"/>
              <w:ind w:left="0" w:firstLine="0"/>
            </w:pPr>
            <w:r>
              <w:t>Brother toner TN-247BK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FC33A9" w14:textId="77777777" w:rsidR="00A72083" w:rsidRDefault="00ED330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456B8A7" w14:textId="77777777" w:rsidR="00A72083" w:rsidRDefault="00ED330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1 500,0000</w:t>
            </w:r>
            <w:r>
              <w:tab/>
              <w:t>6 000,00</w:t>
            </w:r>
          </w:p>
        </w:tc>
      </w:tr>
      <w:tr w:rsidR="00A72083" w14:paraId="2DA29C5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F6C39C" w14:textId="77777777" w:rsidR="00A72083" w:rsidRDefault="00ED3301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8BAFC9A" w14:textId="77777777" w:rsidR="00A72083" w:rsidRDefault="00ED330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879A458" w14:textId="77777777" w:rsidR="00A72083" w:rsidRDefault="00ED3301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0,9500</w:t>
            </w:r>
            <w:r>
              <w:tab/>
              <w:t>0,95</w:t>
            </w:r>
          </w:p>
        </w:tc>
      </w:tr>
      <w:tr w:rsidR="00A72083" w14:paraId="5D2BB7A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536275" w14:textId="77777777" w:rsidR="00A72083" w:rsidRDefault="00A72083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0196" w14:textId="77777777" w:rsidR="00A72083" w:rsidRDefault="00ED3301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94AC496" w14:textId="77777777" w:rsidR="00A72083" w:rsidRDefault="00ED3301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4649A50" w14:textId="77777777" w:rsidR="00A72083" w:rsidRDefault="00ED3301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0D784" w14:textId="77777777" w:rsidR="00A72083" w:rsidRDefault="00ED3301">
            <w:pPr>
              <w:spacing w:after="113" w:line="259" w:lineRule="auto"/>
              <w:ind w:left="905" w:firstLine="0"/>
            </w:pPr>
            <w:r>
              <w:rPr>
                <w:b/>
              </w:rPr>
              <w:t>28 705,95 CZK</w:t>
            </w:r>
          </w:p>
          <w:p w14:paraId="13D89E60" w14:textId="77777777" w:rsidR="00A72083" w:rsidRDefault="00ED3301">
            <w:pPr>
              <w:spacing w:after="113" w:line="259" w:lineRule="auto"/>
              <w:ind w:left="1005" w:firstLine="0"/>
            </w:pPr>
            <w:r>
              <w:t>6 028,05 CZK</w:t>
            </w:r>
          </w:p>
          <w:p w14:paraId="78407DEC" w14:textId="77777777" w:rsidR="00A72083" w:rsidRDefault="00ED3301">
            <w:pPr>
              <w:spacing w:after="0" w:line="259" w:lineRule="auto"/>
              <w:ind w:left="905" w:firstLine="0"/>
            </w:pPr>
            <w:r>
              <w:rPr>
                <w:b/>
              </w:rPr>
              <w:t>34 734,00 CZK</w:t>
            </w:r>
          </w:p>
        </w:tc>
      </w:tr>
    </w:tbl>
    <w:p w14:paraId="71315150" w14:textId="77777777" w:rsidR="00A72083" w:rsidRDefault="00ED3301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E2397D" wp14:editId="20C431A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B27558" wp14:editId="564C6CFC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7" style="width:521.226pt;height:0.75pt;position:absolute;mso-position-horizontal-relative:text;mso-position-horizontal:absolute;margin-left:0.632pt;mso-position-vertical-relative:text;margin-top:108.627pt;" coordsize="66195,95">
                <v:shape id="Shape 7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0BA1EF6" w14:textId="50173D7A" w:rsidR="00A72083" w:rsidRDefault="00ED3301" w:rsidP="00ED3301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FDEC58" wp14:editId="4460BBEB">
                <wp:extent cx="6603528" cy="9525"/>
                <wp:effectExtent l="0" t="0" r="0" b="0"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6" style="width:519.963pt;height:0.75pt;mso-position-horizontal-relative:char;mso-position-vertical-relative:line" coordsize="66035,95">
                <v:shape id="Shape 177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7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7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7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7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F42B94D" w14:textId="77777777" w:rsidR="00A72083" w:rsidRDefault="00ED3301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DCBBB6E" w14:textId="77777777" w:rsidR="00A72083" w:rsidRDefault="00ED3301">
      <w:pPr>
        <w:spacing w:after="0" w:line="259" w:lineRule="auto"/>
        <w:ind w:left="0" w:right="3" w:firstLine="0"/>
        <w:jc w:val="right"/>
      </w:pPr>
      <w:r>
        <w:t>Strana 1/1</w:t>
      </w:r>
    </w:p>
    <w:sectPr w:rsidR="00A7208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83"/>
    <w:rsid w:val="00026D3B"/>
    <w:rsid w:val="00A72083"/>
    <w:rsid w:val="00E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08FE"/>
  <w15:docId w15:val="{BA9FCFEF-50CF-4BCA-BA2C-6899DC1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2025-10-06T07:14:00Z</dcterms:created>
  <dcterms:modified xsi:type="dcterms:W3CDTF">2025-10-06T07:14:00Z</dcterms:modified>
</cp:coreProperties>
</file>