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53A713" w14:textId="77777777" w:rsidR="002B7CC5" w:rsidRDefault="002B7CC5" w:rsidP="001155F8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</w:p>
    <w:p w14:paraId="7CB76BDC" w14:textId="77777777" w:rsidR="002B7CC5" w:rsidRDefault="002B7CC5" w:rsidP="001155F8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</w:p>
    <w:p w14:paraId="452820A4" w14:textId="6C5FABD2" w:rsidR="007F0ABB" w:rsidRDefault="007F0ABB" w:rsidP="002B7CC5">
      <w:pPr>
        <w:pStyle w:val="SMLOUVACISLO"/>
        <w:tabs>
          <w:tab w:val="decimal" w:pos="1316"/>
        </w:tabs>
        <w:spacing w:before="0"/>
        <w:ind w:left="0" w:firstLine="0"/>
        <w:jc w:val="center"/>
      </w:pPr>
      <w:r>
        <w:rPr>
          <w:rFonts w:cs="Arial"/>
          <w:szCs w:val="24"/>
        </w:rPr>
        <w:t xml:space="preserve">KUPNÍ SMLOUVA </w:t>
      </w:r>
      <w:r w:rsidR="003523D1">
        <w:rPr>
          <w:rFonts w:cs="Arial"/>
          <w:szCs w:val="24"/>
        </w:rPr>
        <w:t>č. j.</w:t>
      </w:r>
      <w:r w:rsidR="001155F8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 w:rsidR="001155F8">
        <w:t>2025-111-02-16/</w:t>
      </w:r>
      <w:r w:rsidR="00F6472A">
        <w:t>32</w:t>
      </w:r>
    </w:p>
    <w:p w14:paraId="6BDFADD3" w14:textId="77777777" w:rsid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</w:pPr>
    </w:p>
    <w:p w14:paraId="7D2FB7ED" w14:textId="0A7BC969" w:rsid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  <w:rPr>
          <w:rFonts w:cs="Arial"/>
          <w:szCs w:val="24"/>
        </w:rPr>
      </w:pPr>
      <w:r w:rsidRPr="002B7CC5">
        <w:rPr>
          <w:rFonts w:cs="Arial"/>
          <w:szCs w:val="24"/>
        </w:rPr>
        <w:t>DNS – Dodávky výpočetní techniky</w:t>
      </w:r>
    </w:p>
    <w:p w14:paraId="50760DFE" w14:textId="6073BA1A" w:rsid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  <w:rPr>
          <w:rFonts w:cs="Arial"/>
          <w:b w:val="0"/>
          <w:bCs/>
          <w:szCs w:val="24"/>
        </w:rPr>
      </w:pPr>
      <w:r w:rsidRPr="002B7CC5">
        <w:rPr>
          <w:rFonts w:cs="Arial"/>
          <w:b w:val="0"/>
          <w:bCs/>
          <w:szCs w:val="24"/>
        </w:rPr>
        <w:t xml:space="preserve">(výzva č. </w:t>
      </w:r>
      <w:r w:rsidR="00F6472A">
        <w:rPr>
          <w:rFonts w:cs="Arial"/>
          <w:b w:val="0"/>
          <w:bCs/>
          <w:szCs w:val="24"/>
        </w:rPr>
        <w:t>3</w:t>
      </w:r>
      <w:r w:rsidRPr="002B7CC5">
        <w:rPr>
          <w:rFonts w:cs="Arial"/>
          <w:b w:val="0"/>
          <w:bCs/>
          <w:szCs w:val="24"/>
        </w:rPr>
        <w:t>)</w:t>
      </w:r>
    </w:p>
    <w:p w14:paraId="2984A10D" w14:textId="77777777" w:rsid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  <w:rPr>
          <w:rFonts w:cs="Arial"/>
          <w:b w:val="0"/>
          <w:bCs/>
          <w:szCs w:val="24"/>
        </w:rPr>
      </w:pPr>
    </w:p>
    <w:p w14:paraId="2B851CF7" w14:textId="3B968570" w:rsidR="002B7CC5" w:rsidRPr="002B7CC5" w:rsidRDefault="002B7CC5" w:rsidP="002B7CC5">
      <w:pPr>
        <w:pStyle w:val="SMLOUVACISLO"/>
        <w:tabs>
          <w:tab w:val="decimal" w:pos="1316"/>
        </w:tabs>
        <w:spacing w:before="0"/>
        <w:ind w:left="0" w:firstLine="0"/>
        <w:jc w:val="center"/>
        <w:rPr>
          <w:rFonts w:cs="Arial"/>
          <w:szCs w:val="24"/>
        </w:rPr>
      </w:pPr>
      <w:r w:rsidRPr="002B7CC5">
        <w:rPr>
          <w:rFonts w:cs="Arial"/>
          <w:szCs w:val="24"/>
        </w:rPr>
        <w:t>Systémové číslo NEN: N006/25/V0002</w:t>
      </w:r>
      <w:r w:rsidR="001B6C75">
        <w:rPr>
          <w:rFonts w:cs="Arial"/>
          <w:szCs w:val="24"/>
        </w:rPr>
        <w:t>9696</w:t>
      </w:r>
    </w:p>
    <w:p w14:paraId="2F791057" w14:textId="77777777"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</w:p>
    <w:p w14:paraId="390F6C12" w14:textId="77777777" w:rsidR="00316298" w:rsidRDefault="00316298" w:rsidP="00316298">
      <w:pPr>
        <w:pStyle w:val="HLAVICKA"/>
        <w:rPr>
          <w:rFonts w:ascii="Arial" w:hAnsi="Arial" w:cs="Arial"/>
          <w:sz w:val="24"/>
          <w:szCs w:val="24"/>
        </w:rPr>
      </w:pPr>
    </w:p>
    <w:p w14:paraId="6157369F" w14:textId="33C21E41" w:rsidR="003003E5" w:rsidRDefault="00316298" w:rsidP="00316298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strany:</w:t>
      </w:r>
    </w:p>
    <w:p w14:paraId="62772E4B" w14:textId="77777777" w:rsidR="00316298" w:rsidRPr="003003E5" w:rsidRDefault="00316298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</w:p>
    <w:p w14:paraId="69D74E98" w14:textId="7436DC36" w:rsidR="003003E5" w:rsidRDefault="003003E5" w:rsidP="007F0ABB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Společnost</w:t>
      </w:r>
      <w:r w:rsidR="009C270C">
        <w:rPr>
          <w:rFonts w:ascii="Arial" w:hAnsi="Arial" w:cs="Arial"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  <w:r w:rsidR="0065220B" w:rsidRPr="0065220B">
        <w:rPr>
          <w:rFonts w:ascii="Arial" w:hAnsi="Arial" w:cs="Arial"/>
          <w:b/>
          <w:bCs/>
          <w:sz w:val="24"/>
          <w:szCs w:val="24"/>
        </w:rPr>
        <w:t>CSF, s.r.o.</w:t>
      </w:r>
    </w:p>
    <w:p w14:paraId="03EF1F73" w14:textId="16904EB1" w:rsidR="007F0ABB" w:rsidRPr="004E110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se sídlem</w:t>
      </w:r>
      <w:r w:rsidR="00F92D9D">
        <w:rPr>
          <w:rFonts w:ascii="Arial" w:hAnsi="Arial" w:cs="Arial"/>
          <w:sz w:val="24"/>
          <w:szCs w:val="24"/>
        </w:rPr>
        <w:t>:</w:t>
      </w:r>
      <w:r w:rsidR="00F92D9D">
        <w:rPr>
          <w:rFonts w:ascii="Arial" w:hAnsi="Arial" w:cs="Arial"/>
          <w:sz w:val="24"/>
          <w:szCs w:val="24"/>
        </w:rPr>
        <w:tab/>
      </w:r>
      <w:r w:rsidR="00F92D9D">
        <w:rPr>
          <w:rFonts w:ascii="Arial" w:hAnsi="Arial" w:cs="Arial"/>
          <w:sz w:val="24"/>
          <w:szCs w:val="24"/>
        </w:rPr>
        <w:tab/>
      </w:r>
      <w:r w:rsidR="00F92D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5220B" w:rsidRPr="0065220B">
        <w:rPr>
          <w:rFonts w:ascii="Arial" w:hAnsi="Arial" w:cs="Arial"/>
          <w:sz w:val="24"/>
          <w:szCs w:val="24"/>
        </w:rPr>
        <w:t>Střelecká 672/14, 500 02 Hradec Králové</w:t>
      </w:r>
    </w:p>
    <w:p w14:paraId="0796266B" w14:textId="2D876F7C" w:rsidR="007F0ABB" w:rsidRPr="004E110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zastoupená: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5220B" w:rsidRPr="0065220B">
        <w:rPr>
          <w:rFonts w:ascii="Arial" w:hAnsi="Arial" w:cs="Arial"/>
          <w:sz w:val="24"/>
          <w:szCs w:val="24"/>
        </w:rPr>
        <w:t>Tomášem Pavelkou</w:t>
      </w:r>
      <w:r w:rsidR="0065220B">
        <w:rPr>
          <w:rFonts w:ascii="Arial" w:hAnsi="Arial" w:cs="Arial"/>
          <w:sz w:val="24"/>
          <w:szCs w:val="24"/>
        </w:rPr>
        <w:t>, jednatelem</w:t>
      </w:r>
    </w:p>
    <w:p w14:paraId="264C8DB8" w14:textId="3B121070" w:rsidR="007F0ABB" w:rsidRPr="004E110B" w:rsidRDefault="007F0ABB" w:rsidP="007F0ABB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IČ</w:t>
      </w:r>
      <w:r w:rsidR="005F7545">
        <w:rPr>
          <w:rFonts w:ascii="Arial" w:hAnsi="Arial" w:cs="Arial"/>
          <w:sz w:val="24"/>
          <w:szCs w:val="24"/>
        </w:rPr>
        <w:t>O</w:t>
      </w:r>
      <w:r w:rsidRPr="004E110B">
        <w:rPr>
          <w:rFonts w:ascii="Arial" w:hAnsi="Arial" w:cs="Arial"/>
          <w:sz w:val="24"/>
          <w:szCs w:val="24"/>
        </w:rPr>
        <w:t>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5220B" w:rsidRPr="0065220B">
        <w:rPr>
          <w:rFonts w:ascii="Arial" w:hAnsi="Arial" w:cs="Arial"/>
          <w:sz w:val="24"/>
          <w:szCs w:val="24"/>
        </w:rPr>
        <w:t>252 89 462</w:t>
      </w:r>
    </w:p>
    <w:p w14:paraId="61E5A42F" w14:textId="5677D5DC" w:rsidR="007F0ABB" w:rsidRPr="004E110B" w:rsidRDefault="007F0ABB" w:rsidP="007F0ABB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DIČ: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5220B" w:rsidRPr="0065220B">
        <w:rPr>
          <w:rFonts w:ascii="Arial" w:hAnsi="Arial" w:cs="Arial"/>
          <w:sz w:val="24"/>
          <w:szCs w:val="24"/>
        </w:rPr>
        <w:t>CZ25289462</w:t>
      </w:r>
    </w:p>
    <w:p w14:paraId="41D87ED5" w14:textId="1400D11D" w:rsidR="007F0AB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bankovní spojení:</w:t>
      </w:r>
      <w:r w:rsidRPr="004E110B">
        <w:rPr>
          <w:rFonts w:ascii="Arial" w:hAnsi="Arial" w:cs="Arial"/>
          <w:sz w:val="24"/>
          <w:szCs w:val="24"/>
        </w:rPr>
        <w:tab/>
      </w:r>
    </w:p>
    <w:p w14:paraId="29869077" w14:textId="43221323" w:rsidR="007F0ABB" w:rsidRPr="004E110B" w:rsidRDefault="00F92D9D" w:rsidP="007F0ABB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0ABB">
        <w:rPr>
          <w:rFonts w:ascii="Arial" w:hAnsi="Arial" w:cs="Arial"/>
          <w:sz w:val="24"/>
          <w:szCs w:val="24"/>
        </w:rPr>
        <w:tab/>
      </w:r>
    </w:p>
    <w:p w14:paraId="2A60EBF7" w14:textId="203A0CED" w:rsidR="007F0ABB" w:rsidRPr="004E110B" w:rsidRDefault="00F92D9D" w:rsidP="007F0ABB">
      <w:pPr>
        <w:pStyle w:val="bodytextu"/>
        <w:rPr>
          <w:szCs w:val="24"/>
        </w:rPr>
      </w:pPr>
      <w:r>
        <w:rPr>
          <w:szCs w:val="24"/>
        </w:rPr>
        <w:t>kontaktní osoba:</w:t>
      </w:r>
      <w:r>
        <w:rPr>
          <w:szCs w:val="24"/>
        </w:rPr>
        <w:tab/>
      </w:r>
      <w:r w:rsidR="007F0ABB">
        <w:rPr>
          <w:szCs w:val="24"/>
        </w:rPr>
        <w:tab/>
      </w:r>
    </w:p>
    <w:p w14:paraId="63492830" w14:textId="3E0699E6" w:rsidR="007F0ABB" w:rsidRDefault="007F0ABB" w:rsidP="00C334A3">
      <w:pPr>
        <w:pStyle w:val="bodytextu"/>
        <w:rPr>
          <w:szCs w:val="24"/>
        </w:rPr>
      </w:pPr>
      <w:r w:rsidRPr="004E110B">
        <w:rPr>
          <w:szCs w:val="24"/>
        </w:rPr>
        <w:t>e</w:t>
      </w:r>
      <w:r>
        <w:rPr>
          <w:szCs w:val="24"/>
        </w:rPr>
        <w:t>-mai</w:t>
      </w:r>
      <w:r w:rsidR="00F92D9D">
        <w:rPr>
          <w:szCs w:val="24"/>
        </w:rPr>
        <w:t>l:</w:t>
      </w:r>
      <w:r w:rsidR="00F92D9D">
        <w:rPr>
          <w:szCs w:val="24"/>
        </w:rPr>
        <w:tab/>
      </w:r>
      <w:r w:rsidR="00F92D9D">
        <w:rPr>
          <w:szCs w:val="24"/>
        </w:rPr>
        <w:tab/>
      </w:r>
    </w:p>
    <w:p w14:paraId="0897A1E4" w14:textId="4648161C" w:rsidR="00C334A3" w:rsidRDefault="006C0583" w:rsidP="00C334A3">
      <w:pPr>
        <w:pStyle w:val="bodytextu"/>
        <w:rPr>
          <w:szCs w:val="24"/>
        </w:rPr>
      </w:pPr>
      <w:r>
        <w:rPr>
          <w:szCs w:val="24"/>
        </w:rPr>
        <w:t>ID datové schránky</w:t>
      </w:r>
      <w:r w:rsidR="00C334A3" w:rsidRPr="00EC6C05">
        <w:rPr>
          <w:szCs w:val="24"/>
        </w:rPr>
        <w:t>:</w:t>
      </w:r>
      <w:r w:rsidR="00C334A3" w:rsidRPr="00EC6C05">
        <w:rPr>
          <w:szCs w:val="24"/>
        </w:rPr>
        <w:tab/>
      </w:r>
      <w:r w:rsidR="00C334A3" w:rsidRPr="00EC6C05">
        <w:rPr>
          <w:szCs w:val="24"/>
        </w:rPr>
        <w:tab/>
      </w:r>
      <w:r w:rsidR="0065220B" w:rsidRPr="0065220B">
        <w:rPr>
          <w:szCs w:val="24"/>
        </w:rPr>
        <w:t>2t4pa54</w:t>
      </w:r>
      <w:r w:rsidR="00C334A3">
        <w:rPr>
          <w:szCs w:val="24"/>
        </w:rPr>
        <w:tab/>
      </w:r>
    </w:p>
    <w:p w14:paraId="3C2A633F" w14:textId="77777777" w:rsidR="009226DF" w:rsidRPr="004E110B" w:rsidRDefault="009226DF" w:rsidP="00C334A3">
      <w:pPr>
        <w:pStyle w:val="bodytextu"/>
        <w:rPr>
          <w:szCs w:val="24"/>
        </w:rPr>
      </w:pPr>
    </w:p>
    <w:p w14:paraId="2F10E3DC" w14:textId="77777777" w:rsidR="0065220B" w:rsidRPr="0065220B" w:rsidRDefault="0065220B" w:rsidP="0065220B">
      <w:pPr>
        <w:pStyle w:val="Vlastntextsmlouvy"/>
        <w:rPr>
          <w:rFonts w:cs="Arial"/>
        </w:rPr>
      </w:pPr>
      <w:r w:rsidRPr="0065220B">
        <w:rPr>
          <w:rFonts w:cs="Arial"/>
        </w:rPr>
        <w:t>zapsaná v OR vedeném Krajským soudem v Hradci Králové, oddíl C, vložka 13316</w:t>
      </w:r>
    </w:p>
    <w:p w14:paraId="3D8030AC" w14:textId="77777777" w:rsidR="0065220B" w:rsidRDefault="0065220B" w:rsidP="0065220B">
      <w:pPr>
        <w:pStyle w:val="Vlastntextsmlouvy"/>
        <w:jc w:val="left"/>
        <w:rPr>
          <w:rFonts w:cs="Arial"/>
          <w:szCs w:val="24"/>
        </w:rPr>
      </w:pPr>
      <w:r w:rsidRPr="0065220B">
        <w:rPr>
          <w:rFonts w:cs="Arial"/>
          <w:szCs w:val="24"/>
        </w:rPr>
        <w:t>(dále jen „</w:t>
      </w:r>
      <w:r w:rsidRPr="0065220B">
        <w:rPr>
          <w:rFonts w:cs="Arial"/>
          <w:b/>
          <w:bCs/>
          <w:szCs w:val="24"/>
        </w:rPr>
        <w:t>Prodávající</w:t>
      </w:r>
      <w:r w:rsidRPr="0065220B">
        <w:rPr>
          <w:rFonts w:cs="Arial"/>
          <w:szCs w:val="24"/>
        </w:rPr>
        <w:t>“)</w:t>
      </w:r>
    </w:p>
    <w:p w14:paraId="6139299D" w14:textId="323BDC53" w:rsidR="007F0ABB" w:rsidRDefault="007F0ABB" w:rsidP="0065220B">
      <w:pPr>
        <w:pStyle w:val="Vlastntextsmlouvy"/>
        <w:jc w:val="center"/>
        <w:rPr>
          <w:b/>
        </w:rPr>
      </w:pPr>
      <w:r>
        <w:rPr>
          <w:b/>
        </w:rPr>
        <w:t>a</w:t>
      </w:r>
    </w:p>
    <w:p w14:paraId="68FE687D" w14:textId="6B65717E" w:rsidR="007F0ABB" w:rsidRDefault="007F0ABB" w:rsidP="00850925">
      <w:pPr>
        <w:pStyle w:val="Vlastntextsmlouvy"/>
        <w:jc w:val="left"/>
        <w:rPr>
          <w:b/>
        </w:rPr>
      </w:pPr>
    </w:p>
    <w:p w14:paraId="33F0EBBB" w14:textId="77777777" w:rsidR="002B7CC5" w:rsidRPr="00B65FC2" w:rsidRDefault="002B7CC5" w:rsidP="002B7CC5">
      <w:pPr>
        <w:pStyle w:val="bodytextu"/>
        <w:rPr>
          <w:b/>
          <w:szCs w:val="24"/>
        </w:rPr>
      </w:pPr>
      <w:r>
        <w:rPr>
          <w:b/>
          <w:szCs w:val="24"/>
        </w:rPr>
        <w:t>Zdravotnická zařízení Ministerstva spravedlnosti</w:t>
      </w:r>
    </w:p>
    <w:p w14:paraId="3C9036E8" w14:textId="77777777" w:rsidR="002B7CC5" w:rsidRPr="0039567F" w:rsidRDefault="002B7CC5" w:rsidP="002B7CC5">
      <w:pPr>
        <w:pStyle w:val="bodytextu"/>
        <w:rPr>
          <w:szCs w:val="24"/>
        </w:rPr>
      </w:pPr>
      <w:r>
        <w:rPr>
          <w:szCs w:val="24"/>
        </w:rPr>
        <w:t>se sídlem</w:t>
      </w:r>
      <w:r w:rsidRPr="0039567F">
        <w:rPr>
          <w:szCs w:val="24"/>
        </w:rPr>
        <w:t xml:space="preserve">: </w:t>
      </w:r>
      <w:r w:rsidRPr="0039567F">
        <w:rPr>
          <w:szCs w:val="24"/>
        </w:rPr>
        <w:tab/>
      </w:r>
      <w:r w:rsidRPr="0039567F">
        <w:rPr>
          <w:szCs w:val="24"/>
        </w:rPr>
        <w:tab/>
      </w:r>
      <w:r>
        <w:rPr>
          <w:szCs w:val="24"/>
        </w:rPr>
        <w:tab/>
        <w:t>Na Květnici 1657/16, 140 00 Praha 4</w:t>
      </w:r>
    </w:p>
    <w:p w14:paraId="0397312F" w14:textId="77777777" w:rsidR="002B7CC5" w:rsidRDefault="002B7CC5" w:rsidP="002B7CC5">
      <w:pPr>
        <w:pStyle w:val="bodytextu"/>
        <w:ind w:left="2832" w:hanging="2832"/>
        <w:rPr>
          <w:szCs w:val="24"/>
        </w:rPr>
      </w:pPr>
      <w:r w:rsidRPr="004E110B">
        <w:rPr>
          <w:szCs w:val="24"/>
        </w:rPr>
        <w:t>zastoupená</w:t>
      </w:r>
      <w:r>
        <w:rPr>
          <w:szCs w:val="24"/>
        </w:rPr>
        <w:t>:</w:t>
      </w:r>
      <w:r>
        <w:rPr>
          <w:szCs w:val="24"/>
        </w:rPr>
        <w:tab/>
      </w:r>
      <w:r w:rsidRPr="00497B6D">
        <w:rPr>
          <w:szCs w:val="24"/>
        </w:rPr>
        <w:t xml:space="preserve">Mgr. Romanem Švejdou, DiS., MPA, </w:t>
      </w:r>
    </w:p>
    <w:p w14:paraId="5A4695D0" w14:textId="77777777" w:rsidR="002B7CC5" w:rsidRDefault="002B7CC5" w:rsidP="002B7CC5">
      <w:pPr>
        <w:pStyle w:val="bodytextu"/>
        <w:ind w:left="2832"/>
        <w:rPr>
          <w:szCs w:val="24"/>
        </w:rPr>
      </w:pPr>
      <w:r w:rsidRPr="00497B6D">
        <w:rPr>
          <w:szCs w:val="24"/>
        </w:rPr>
        <w:t>provozně-ekonomický</w:t>
      </w:r>
      <w:r>
        <w:rPr>
          <w:szCs w:val="24"/>
        </w:rPr>
        <w:t>m</w:t>
      </w:r>
      <w:r w:rsidRPr="00497B6D">
        <w:rPr>
          <w:szCs w:val="24"/>
        </w:rPr>
        <w:t xml:space="preserve"> náměst</w:t>
      </w:r>
      <w:r>
        <w:rPr>
          <w:szCs w:val="24"/>
        </w:rPr>
        <w:t>kem</w:t>
      </w:r>
    </w:p>
    <w:p w14:paraId="60EE402D" w14:textId="77777777" w:rsidR="002B7CC5" w:rsidRPr="004E110B" w:rsidRDefault="002B7CC5" w:rsidP="002B7CC5">
      <w:pPr>
        <w:pStyle w:val="bodytextu"/>
        <w:ind w:left="2832" w:hanging="2832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  <w:t>19738269</w:t>
      </w:r>
    </w:p>
    <w:p w14:paraId="2F20E29A" w14:textId="77777777" w:rsidR="002B7CC5" w:rsidRDefault="002B7CC5" w:rsidP="002B7CC5">
      <w:pPr>
        <w:pStyle w:val="bodytextu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CZ19738269</w:t>
      </w:r>
    </w:p>
    <w:p w14:paraId="1BA20923" w14:textId="3EDE4799" w:rsidR="002B7CC5" w:rsidRDefault="002B7CC5" w:rsidP="002B7CC5">
      <w:pPr>
        <w:pStyle w:val="bodytextu"/>
        <w:rPr>
          <w:szCs w:val="24"/>
        </w:rPr>
      </w:pPr>
      <w:r w:rsidRPr="00497B6D">
        <w:rPr>
          <w:szCs w:val="24"/>
        </w:rPr>
        <w:t xml:space="preserve">bankovní spojení: </w:t>
      </w:r>
      <w:r>
        <w:rPr>
          <w:szCs w:val="24"/>
        </w:rPr>
        <w:tab/>
      </w:r>
      <w:r>
        <w:rPr>
          <w:szCs w:val="24"/>
        </w:rPr>
        <w:tab/>
      </w:r>
    </w:p>
    <w:p w14:paraId="3245395D" w14:textId="4678DFCF" w:rsidR="002B7CC5" w:rsidRPr="004E110B" w:rsidRDefault="002B7CC5" w:rsidP="002B7CC5">
      <w:pPr>
        <w:pStyle w:val="bodytextu"/>
        <w:rPr>
          <w:szCs w:val="24"/>
        </w:rPr>
      </w:pPr>
      <w:r w:rsidRPr="00497B6D">
        <w:rPr>
          <w:szCs w:val="24"/>
        </w:rPr>
        <w:t xml:space="preserve">číslo účtu: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4B680B9" w14:textId="1B6EC931" w:rsidR="002B7CC5" w:rsidRPr="004E110B" w:rsidRDefault="002B7CC5" w:rsidP="002B7CC5">
      <w:pPr>
        <w:pStyle w:val="bodytextu"/>
        <w:rPr>
          <w:szCs w:val="24"/>
        </w:rPr>
      </w:pPr>
      <w:r>
        <w:rPr>
          <w:szCs w:val="24"/>
        </w:rPr>
        <w:t xml:space="preserve">kontaktní osoba: </w:t>
      </w:r>
      <w:r>
        <w:rPr>
          <w:szCs w:val="24"/>
        </w:rPr>
        <w:tab/>
      </w:r>
      <w:r>
        <w:rPr>
          <w:szCs w:val="24"/>
        </w:rPr>
        <w:tab/>
        <w:t>Ing. Maxim Luhan</w:t>
      </w:r>
    </w:p>
    <w:p w14:paraId="08750E2E" w14:textId="3E4DED30" w:rsidR="002B7CC5" w:rsidRDefault="002B7CC5" w:rsidP="002B7CC5">
      <w:pPr>
        <w:pStyle w:val="bodytextu"/>
        <w:rPr>
          <w:szCs w:val="24"/>
        </w:rPr>
      </w:pPr>
      <w:r>
        <w:rPr>
          <w:szCs w:val="24"/>
        </w:rPr>
        <w:t>e-mail:</w:t>
      </w:r>
    </w:p>
    <w:p w14:paraId="0DADAD71" w14:textId="10F9376F" w:rsidR="002B7CC5" w:rsidRDefault="002B7CC5" w:rsidP="002B7CC5">
      <w:pPr>
        <w:pStyle w:val="bodytextu"/>
        <w:rPr>
          <w:sz w:val="22"/>
          <w:szCs w:val="22"/>
        </w:rPr>
      </w:pPr>
      <w:r>
        <w:rPr>
          <w:szCs w:val="24"/>
        </w:rPr>
        <w:t>tel. kontakt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AE37A67" w14:textId="77777777" w:rsidR="002B7CC5" w:rsidRDefault="002B7CC5" w:rsidP="002B7CC5">
      <w:pPr>
        <w:pStyle w:val="bodytextu"/>
        <w:rPr>
          <w:szCs w:val="24"/>
        </w:rPr>
      </w:pPr>
      <w:r w:rsidRPr="006C0583">
        <w:rPr>
          <w:sz w:val="22"/>
          <w:szCs w:val="22"/>
        </w:rPr>
        <w:t>ID datové schránky</w:t>
      </w:r>
      <w:r w:rsidRPr="00EC6C05">
        <w:rPr>
          <w:sz w:val="22"/>
          <w:szCs w:val="22"/>
        </w:rPr>
        <w:t>:</w:t>
      </w:r>
      <w:r w:rsidRPr="00EC6C05">
        <w:rPr>
          <w:sz w:val="22"/>
          <w:szCs w:val="22"/>
        </w:rPr>
        <w:tab/>
      </w:r>
      <w:r w:rsidRPr="00EC6C05">
        <w:rPr>
          <w:sz w:val="22"/>
          <w:szCs w:val="22"/>
        </w:rPr>
        <w:tab/>
      </w:r>
      <w:r w:rsidRPr="00C96419">
        <w:rPr>
          <w:szCs w:val="24"/>
        </w:rPr>
        <w:t>hsaxra8</w:t>
      </w:r>
    </w:p>
    <w:p w14:paraId="63DB9DA7" w14:textId="5A0E525C" w:rsidR="002B7CC5" w:rsidRDefault="002B7CC5" w:rsidP="002B7CC5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>
        <w:rPr>
          <w:b/>
          <w:szCs w:val="24"/>
        </w:rPr>
        <w:t>kupující</w:t>
      </w:r>
      <w:r w:rsidRPr="004E110B">
        <w:rPr>
          <w:szCs w:val="24"/>
        </w:rPr>
        <w:t xml:space="preserve">“) </w:t>
      </w:r>
    </w:p>
    <w:p w14:paraId="6809E4AF" w14:textId="77777777" w:rsidR="00316298" w:rsidRDefault="00316298" w:rsidP="002B7CC5">
      <w:pPr>
        <w:pStyle w:val="HLAVICKA"/>
        <w:jc w:val="both"/>
        <w:rPr>
          <w:rFonts w:ascii="Arial" w:hAnsi="Arial" w:cs="Arial"/>
          <w:sz w:val="24"/>
          <w:szCs w:val="24"/>
        </w:rPr>
      </w:pPr>
    </w:p>
    <w:p w14:paraId="7E422F59" w14:textId="4D6CF80D" w:rsid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uzavřel</w:t>
      </w:r>
      <w:r w:rsidR="00064DA9">
        <w:rPr>
          <w:rFonts w:ascii="Arial" w:hAnsi="Arial" w:cs="Arial"/>
        </w:rPr>
        <w:t>y</w:t>
      </w:r>
      <w:r w:rsidRPr="003003E5">
        <w:rPr>
          <w:rFonts w:ascii="Arial" w:hAnsi="Arial" w:cs="Arial"/>
        </w:rPr>
        <w:t xml:space="preserve"> níže uvedeného dne, měsíce a roku </w:t>
      </w:r>
      <w:r w:rsidR="00B33DD7">
        <w:rPr>
          <w:rFonts w:ascii="Arial" w:hAnsi="Arial" w:cs="Arial"/>
        </w:rPr>
        <w:t xml:space="preserve">podle </w:t>
      </w:r>
      <w:r w:rsidR="00B33DD7" w:rsidRPr="003003E5">
        <w:rPr>
          <w:rFonts w:ascii="Arial" w:hAnsi="Arial" w:cs="Arial"/>
        </w:rPr>
        <w:t>§</w:t>
      </w:r>
      <w:r w:rsidR="001F14E1"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2079</w:t>
      </w:r>
      <w:r w:rsidR="00E91F24" w:rsidRPr="003003E5">
        <w:rPr>
          <w:rFonts w:ascii="Arial" w:hAnsi="Arial" w:cs="Arial"/>
        </w:rPr>
        <w:t xml:space="preserve"> </w:t>
      </w:r>
      <w:r w:rsidRPr="003003E5">
        <w:rPr>
          <w:rFonts w:ascii="Arial" w:hAnsi="Arial" w:cs="Arial"/>
        </w:rPr>
        <w:t>a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násl. zákona č.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89/2012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Sb., občanský zákoník</w:t>
      </w:r>
      <w:r w:rsidR="00D179D4">
        <w:rPr>
          <w:rFonts w:ascii="Arial" w:hAnsi="Arial" w:cs="Arial"/>
        </w:rPr>
        <w:t>, ve</w:t>
      </w:r>
      <w:r w:rsidR="001F14E1">
        <w:rPr>
          <w:rFonts w:ascii="Arial" w:hAnsi="Arial" w:cs="Arial"/>
        </w:rPr>
        <w:t> </w:t>
      </w:r>
      <w:r w:rsidR="00D179D4">
        <w:rPr>
          <w:rFonts w:ascii="Arial" w:hAnsi="Arial" w:cs="Arial"/>
        </w:rPr>
        <w:t>znění pozdějších předpisů</w:t>
      </w:r>
      <w:r w:rsidRPr="003003E5">
        <w:rPr>
          <w:rFonts w:ascii="Arial" w:hAnsi="Arial" w:cs="Arial"/>
        </w:rPr>
        <w:t xml:space="preserve"> (dále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jen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„</w:t>
      </w:r>
      <w:r w:rsidRPr="000701E8">
        <w:rPr>
          <w:rFonts w:ascii="Arial" w:hAnsi="Arial" w:cs="Arial"/>
          <w:b/>
        </w:rPr>
        <w:t>OZ</w:t>
      </w:r>
      <w:r w:rsidRPr="003003E5">
        <w:rPr>
          <w:rFonts w:ascii="Arial" w:hAnsi="Arial" w:cs="Arial"/>
        </w:rPr>
        <w:t xml:space="preserve">“), </w:t>
      </w:r>
    </w:p>
    <w:p w14:paraId="34CC0C94" w14:textId="77777777" w:rsidR="00AF768E" w:rsidRDefault="00AF768E" w:rsidP="002B7CC5">
      <w:pPr>
        <w:rPr>
          <w:rFonts w:ascii="Arial" w:hAnsi="Arial" w:cs="Arial"/>
        </w:rPr>
      </w:pPr>
    </w:p>
    <w:p w14:paraId="5F70817B" w14:textId="77777777" w:rsidR="0065220B" w:rsidRPr="003003E5" w:rsidRDefault="0065220B" w:rsidP="002B7CC5">
      <w:pPr>
        <w:rPr>
          <w:rFonts w:ascii="Arial" w:hAnsi="Arial" w:cs="Arial"/>
        </w:rPr>
      </w:pPr>
    </w:p>
    <w:p w14:paraId="6CFDD47B" w14:textId="77777777" w:rsidR="003003E5" w:rsidRP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tuto</w:t>
      </w:r>
    </w:p>
    <w:p w14:paraId="60CD6805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smlouvu</w:t>
      </w:r>
    </w:p>
    <w:p w14:paraId="7EDE8DE8" w14:textId="0EE28A5F" w:rsidR="0039567F" w:rsidRDefault="006C0583" w:rsidP="002B7CC5">
      <w:pPr>
        <w:pStyle w:val="Vlastntextsmlouvy"/>
        <w:jc w:val="center"/>
        <w:rPr>
          <w:b/>
          <w:szCs w:val="24"/>
        </w:rPr>
      </w:pPr>
      <w:r w:rsidRPr="000701E8">
        <w:rPr>
          <w:szCs w:val="24"/>
        </w:rPr>
        <w:t>(dále jen „</w:t>
      </w:r>
      <w:r>
        <w:rPr>
          <w:b/>
          <w:szCs w:val="24"/>
        </w:rPr>
        <w:t>smlouva</w:t>
      </w:r>
      <w:r w:rsidRPr="000701E8">
        <w:rPr>
          <w:szCs w:val="24"/>
        </w:rPr>
        <w:t>“)</w:t>
      </w:r>
    </w:p>
    <w:p w14:paraId="431C730A" w14:textId="525B86F9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35761DB3" w14:textId="77777777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Úvodní ustanovení</w:t>
      </w:r>
    </w:p>
    <w:p w14:paraId="3316D44B" w14:textId="697F0066" w:rsidR="00352D80" w:rsidRPr="00AF768E" w:rsidRDefault="00352D80" w:rsidP="00316298">
      <w:pPr>
        <w:pStyle w:val="NADPISCENTR"/>
        <w:ind w:left="426"/>
        <w:jc w:val="both"/>
        <w:rPr>
          <w:rFonts w:ascii="Arial" w:hAnsi="Arial" w:cs="Arial"/>
          <w:b w:val="0"/>
          <w:bCs/>
          <w:sz w:val="24"/>
          <w:szCs w:val="24"/>
        </w:rPr>
      </w:pPr>
      <w:r w:rsidRPr="00AF768E">
        <w:rPr>
          <w:rFonts w:ascii="Arial" w:hAnsi="Arial" w:cs="Arial"/>
          <w:b w:val="0"/>
          <w:bCs/>
          <w:sz w:val="24"/>
          <w:szCs w:val="24"/>
        </w:rPr>
        <w:t>Tato smlouva je smluvními stranami uzavřena na plnění veřejné zakázky zadávané v</w:t>
      </w:r>
      <w:r w:rsidR="00213158" w:rsidRPr="00AF768E">
        <w:rPr>
          <w:rFonts w:ascii="Arial" w:hAnsi="Arial" w:cs="Arial"/>
          <w:b w:val="0"/>
          <w:bCs/>
          <w:sz w:val="24"/>
          <w:szCs w:val="24"/>
        </w:rPr>
        <w:t xml:space="preserve"> rámci </w:t>
      </w:r>
      <w:r w:rsidRPr="00AF768E">
        <w:rPr>
          <w:rFonts w:ascii="Arial" w:hAnsi="Arial" w:cs="Arial"/>
          <w:b w:val="0"/>
          <w:bCs/>
          <w:sz w:val="24"/>
          <w:szCs w:val="24"/>
        </w:rPr>
        <w:t>dynamické</w:t>
      </w:r>
      <w:r w:rsidR="00213158" w:rsidRPr="00AF768E">
        <w:rPr>
          <w:rFonts w:ascii="Arial" w:hAnsi="Arial" w:cs="Arial"/>
          <w:b w:val="0"/>
          <w:bCs/>
          <w:sz w:val="24"/>
          <w:szCs w:val="24"/>
        </w:rPr>
        <w:t>ho</w:t>
      </w:r>
      <w:r w:rsidRPr="00AF768E">
        <w:rPr>
          <w:rFonts w:ascii="Arial" w:hAnsi="Arial" w:cs="Arial"/>
          <w:b w:val="0"/>
          <w:bCs/>
          <w:sz w:val="24"/>
          <w:szCs w:val="24"/>
        </w:rPr>
        <w:t xml:space="preserve"> nákupní</w:t>
      </w:r>
      <w:r w:rsidR="00213158" w:rsidRPr="00AF768E">
        <w:rPr>
          <w:rFonts w:ascii="Arial" w:hAnsi="Arial" w:cs="Arial"/>
          <w:b w:val="0"/>
          <w:bCs/>
          <w:sz w:val="24"/>
          <w:szCs w:val="24"/>
        </w:rPr>
        <w:t>ho</w:t>
      </w:r>
      <w:r w:rsidRPr="00AF768E">
        <w:rPr>
          <w:rFonts w:ascii="Arial" w:hAnsi="Arial" w:cs="Arial"/>
          <w:b w:val="0"/>
          <w:bCs/>
          <w:sz w:val="24"/>
          <w:szCs w:val="24"/>
        </w:rPr>
        <w:t xml:space="preserve"> systému</w:t>
      </w:r>
      <w:r w:rsidR="00B77006">
        <w:rPr>
          <w:rFonts w:ascii="Arial" w:hAnsi="Arial" w:cs="Arial"/>
          <w:b w:val="0"/>
          <w:bCs/>
          <w:sz w:val="24"/>
          <w:szCs w:val="24"/>
        </w:rPr>
        <w:t xml:space="preserve"> zavedeném</w:t>
      </w:r>
      <w:r w:rsidRPr="00AF768E">
        <w:rPr>
          <w:rFonts w:ascii="Arial" w:hAnsi="Arial" w:cs="Arial"/>
          <w:b w:val="0"/>
          <w:bCs/>
          <w:sz w:val="24"/>
          <w:szCs w:val="24"/>
        </w:rPr>
        <w:t xml:space="preserve"> pod názvem „</w:t>
      </w:r>
      <w:r w:rsidR="00213158" w:rsidRPr="00AF768E">
        <w:rPr>
          <w:rFonts w:ascii="Arial" w:hAnsi="Arial" w:cs="Arial"/>
          <w:b w:val="0"/>
          <w:bCs/>
          <w:sz w:val="24"/>
          <w:szCs w:val="24"/>
        </w:rPr>
        <w:t>DNS</w:t>
      </w:r>
      <w:r w:rsidR="001155F8" w:rsidRPr="00AF768E">
        <w:rPr>
          <w:rFonts w:ascii="Arial" w:hAnsi="Arial" w:cs="Arial"/>
          <w:b w:val="0"/>
          <w:bCs/>
          <w:sz w:val="24"/>
          <w:szCs w:val="24"/>
        </w:rPr>
        <w:t>– Dodávky osobních počítačů</w:t>
      </w:r>
      <w:r w:rsidRPr="00AF768E">
        <w:rPr>
          <w:rFonts w:ascii="Arial" w:hAnsi="Arial" w:cs="Arial"/>
          <w:b w:val="0"/>
          <w:bCs/>
          <w:sz w:val="24"/>
          <w:szCs w:val="24"/>
        </w:rPr>
        <w:t>“</w:t>
      </w:r>
      <w:r w:rsidR="00316298">
        <w:rPr>
          <w:rFonts w:ascii="Arial" w:hAnsi="Arial" w:cs="Arial"/>
          <w:b w:val="0"/>
          <w:bCs/>
          <w:sz w:val="24"/>
          <w:szCs w:val="24"/>
        </w:rPr>
        <w:t>.</w:t>
      </w:r>
    </w:p>
    <w:p w14:paraId="33A27F16" w14:textId="479EAB59" w:rsidR="00D179D4" w:rsidRPr="00E91F24" w:rsidRDefault="0039567F" w:rsidP="00C15F9B">
      <w:pPr>
        <w:pStyle w:val="NADPISCENTR"/>
        <w:rPr>
          <w:rFonts w:ascii="Arial" w:hAnsi="Arial" w:cs="Arial"/>
          <w:sz w:val="24"/>
          <w:szCs w:val="24"/>
        </w:rPr>
      </w:pPr>
      <w:r w:rsidRPr="00E91F24">
        <w:rPr>
          <w:rFonts w:ascii="Arial" w:hAnsi="Arial" w:cs="Arial"/>
          <w:sz w:val="24"/>
          <w:szCs w:val="24"/>
        </w:rPr>
        <w:t>II.</w:t>
      </w:r>
    </w:p>
    <w:p w14:paraId="7B365FD4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 plnění</w:t>
      </w:r>
    </w:p>
    <w:p w14:paraId="041074B3" w14:textId="77777777" w:rsidR="00782DEB" w:rsidRPr="006973FA" w:rsidRDefault="0030263F" w:rsidP="00782DEB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782DEB">
        <w:rPr>
          <w:rFonts w:ascii="Arial" w:hAnsi="Arial" w:cs="Arial"/>
        </w:rPr>
        <w:t xml:space="preserve">Předmětem této smlouvy je </w:t>
      </w:r>
      <w:r w:rsidR="00E15646" w:rsidRPr="00782DEB">
        <w:rPr>
          <w:rFonts w:ascii="Arial" w:hAnsi="Arial" w:cs="Arial"/>
        </w:rPr>
        <w:t>dodávka</w:t>
      </w:r>
      <w:r w:rsidR="003C7A43" w:rsidRPr="00782DEB">
        <w:rPr>
          <w:rFonts w:ascii="Arial" w:hAnsi="Arial" w:cs="Arial"/>
        </w:rPr>
        <w:t xml:space="preserve"> </w:t>
      </w:r>
      <w:r w:rsidR="002553C1" w:rsidRPr="00782DEB">
        <w:rPr>
          <w:rFonts w:ascii="Arial" w:hAnsi="Arial" w:cs="Arial"/>
        </w:rPr>
        <w:t>výpočetní techniky (dále jen „</w:t>
      </w:r>
      <w:r w:rsidR="00EB45D9" w:rsidRPr="00782DEB">
        <w:rPr>
          <w:rFonts w:ascii="Arial" w:hAnsi="Arial" w:cs="Arial"/>
        </w:rPr>
        <w:t>zboží</w:t>
      </w:r>
      <w:r w:rsidR="002553C1" w:rsidRPr="00782DEB">
        <w:rPr>
          <w:rFonts w:ascii="Arial" w:hAnsi="Arial" w:cs="Arial"/>
        </w:rPr>
        <w:t>“)</w:t>
      </w:r>
      <w:r w:rsidR="002A261D" w:rsidRPr="00782DEB">
        <w:rPr>
          <w:rFonts w:ascii="Arial" w:hAnsi="Arial" w:cs="Arial"/>
        </w:rPr>
        <w:t xml:space="preserve"> vymezené v </w:t>
      </w:r>
      <w:r w:rsidR="00125DA5" w:rsidRPr="00782DEB">
        <w:rPr>
          <w:rFonts w:ascii="Arial" w:hAnsi="Arial" w:cs="Arial"/>
        </w:rPr>
        <w:t>P</w:t>
      </w:r>
      <w:r w:rsidR="002A261D" w:rsidRPr="00782DEB">
        <w:rPr>
          <w:rFonts w:ascii="Arial" w:hAnsi="Arial" w:cs="Arial"/>
        </w:rPr>
        <w:t>říloze</w:t>
      </w:r>
      <w:r w:rsidR="00064DA9" w:rsidRPr="00782DEB">
        <w:rPr>
          <w:rFonts w:ascii="Arial" w:hAnsi="Arial" w:cs="Arial"/>
        </w:rPr>
        <w:t xml:space="preserve"> č.</w:t>
      </w:r>
      <w:r w:rsidR="001F14E1" w:rsidRPr="00782DEB">
        <w:rPr>
          <w:rFonts w:ascii="Arial" w:hAnsi="Arial" w:cs="Arial"/>
        </w:rPr>
        <w:t> </w:t>
      </w:r>
      <w:r w:rsidR="008E68FA" w:rsidRPr="00782DEB">
        <w:rPr>
          <w:rFonts w:ascii="Arial" w:hAnsi="Arial" w:cs="Arial"/>
        </w:rPr>
        <w:t>1</w:t>
      </w:r>
      <w:r w:rsidR="00064DA9" w:rsidRPr="00782DEB">
        <w:rPr>
          <w:rFonts w:ascii="Arial" w:hAnsi="Arial" w:cs="Arial"/>
        </w:rPr>
        <w:t xml:space="preserve"> této </w:t>
      </w:r>
      <w:r w:rsidR="00064DA9" w:rsidRPr="00782DEB">
        <w:rPr>
          <w:rFonts w:ascii="Arial" w:hAnsi="Arial" w:cs="Arial"/>
          <w:color w:val="000000"/>
        </w:rPr>
        <w:t>smlouvy</w:t>
      </w:r>
      <w:r w:rsidR="00B77006" w:rsidRPr="00782DEB">
        <w:rPr>
          <w:rFonts w:ascii="Arial" w:hAnsi="Arial" w:cs="Arial"/>
          <w:color w:val="000000"/>
        </w:rPr>
        <w:t xml:space="preserve"> včetně dopravy do místa plnění.</w:t>
      </w:r>
      <w:r w:rsidR="004A3F66" w:rsidRPr="00782DEB">
        <w:rPr>
          <w:rFonts w:ascii="Arial" w:hAnsi="Arial" w:cs="Arial"/>
          <w:color w:val="000000"/>
        </w:rPr>
        <w:t xml:space="preserve"> </w:t>
      </w:r>
      <w:r w:rsidR="004A3F66" w:rsidRPr="00782DEB">
        <w:rPr>
          <w:rFonts w:ascii="Arial" w:hAnsi="Arial" w:cs="Arial"/>
        </w:rPr>
        <w:t>Prodávající je povinen dodat zboží v požadovaném množství, jakosti a balení ve sjednan</w:t>
      </w:r>
      <w:r w:rsidR="00A37188" w:rsidRPr="00782DEB">
        <w:rPr>
          <w:rFonts w:ascii="Arial" w:hAnsi="Arial" w:cs="Arial"/>
        </w:rPr>
        <w:t>ém</w:t>
      </w:r>
      <w:r w:rsidR="004A3F66" w:rsidRPr="00782DEB">
        <w:rPr>
          <w:rFonts w:ascii="Arial" w:hAnsi="Arial" w:cs="Arial"/>
        </w:rPr>
        <w:t xml:space="preserve"> dodací</w:t>
      </w:r>
      <w:r w:rsidR="00A37188" w:rsidRPr="00782DEB">
        <w:rPr>
          <w:rFonts w:ascii="Arial" w:hAnsi="Arial" w:cs="Arial"/>
        </w:rPr>
        <w:t>m</w:t>
      </w:r>
      <w:r w:rsidR="004A3F66" w:rsidRPr="00782DEB">
        <w:rPr>
          <w:rFonts w:ascii="Arial" w:hAnsi="Arial" w:cs="Arial"/>
        </w:rPr>
        <w:t xml:space="preserve"> termín</w:t>
      </w:r>
      <w:r w:rsidR="00A37188" w:rsidRPr="00782DEB">
        <w:rPr>
          <w:rFonts w:ascii="Arial" w:hAnsi="Arial" w:cs="Arial"/>
        </w:rPr>
        <w:t>u</w:t>
      </w:r>
      <w:r w:rsidR="00782DEB">
        <w:rPr>
          <w:rFonts w:ascii="Arial" w:hAnsi="Arial" w:cs="Arial"/>
          <w:color w:val="000000"/>
        </w:rPr>
        <w:t>.</w:t>
      </w:r>
    </w:p>
    <w:p w14:paraId="5F9BBE6C" w14:textId="74C0E98F" w:rsidR="0026350D" w:rsidRPr="006973FA" w:rsidRDefault="0026350D" w:rsidP="006973FA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left" w:pos="426"/>
        </w:tabs>
        <w:suppressAutoHyphens w:val="0"/>
        <w:spacing w:before="120" w:after="120"/>
        <w:ind w:left="426" w:hanging="426"/>
        <w:rPr>
          <w:rFonts w:ascii="Arial" w:hAnsi="Arial" w:cs="Arial"/>
          <w:color w:val="000000"/>
        </w:rPr>
      </w:pPr>
      <w:r w:rsidRPr="006973FA">
        <w:rPr>
          <w:rFonts w:ascii="Arial" w:hAnsi="Arial" w:cs="Arial"/>
          <w:color w:val="000000"/>
        </w:rPr>
        <w:t xml:space="preserve">Kupující se zavazuje </w:t>
      </w:r>
      <w:r w:rsidR="00316298" w:rsidRPr="006973FA">
        <w:rPr>
          <w:rFonts w:ascii="Arial" w:hAnsi="Arial" w:cs="Arial"/>
          <w:color w:val="000000"/>
        </w:rPr>
        <w:t>zboží</w:t>
      </w:r>
      <w:r w:rsidRPr="006973FA">
        <w:rPr>
          <w:rFonts w:ascii="Arial" w:hAnsi="Arial" w:cs="Arial"/>
          <w:color w:val="000000"/>
        </w:rPr>
        <w:t xml:space="preserve"> převzít </w:t>
      </w:r>
      <w:r w:rsidR="001F14E1" w:rsidRPr="006973FA">
        <w:rPr>
          <w:rFonts w:ascii="Arial" w:hAnsi="Arial" w:cs="Arial"/>
          <w:color w:val="000000"/>
        </w:rPr>
        <w:t>a </w:t>
      </w:r>
      <w:r w:rsidRPr="006973FA">
        <w:rPr>
          <w:rFonts w:ascii="Arial" w:hAnsi="Arial" w:cs="Arial"/>
          <w:color w:val="000000"/>
        </w:rPr>
        <w:t xml:space="preserve">zaplatit </w:t>
      </w:r>
      <w:r w:rsidR="00316298" w:rsidRPr="006973FA">
        <w:rPr>
          <w:rFonts w:ascii="Arial" w:hAnsi="Arial" w:cs="Arial"/>
          <w:color w:val="000000"/>
        </w:rPr>
        <w:t xml:space="preserve">Prodávajícímu </w:t>
      </w:r>
      <w:r w:rsidR="009C336F" w:rsidRPr="006973FA">
        <w:rPr>
          <w:rFonts w:ascii="Arial" w:hAnsi="Arial" w:cs="Arial"/>
          <w:color w:val="000000"/>
        </w:rPr>
        <w:t xml:space="preserve">cenu </w:t>
      </w:r>
      <w:r w:rsidR="008E25B3" w:rsidRPr="006973FA">
        <w:rPr>
          <w:rFonts w:ascii="Arial" w:hAnsi="Arial" w:cs="Arial"/>
          <w:color w:val="000000"/>
        </w:rPr>
        <w:t>stanovenou v této smlouvě</w:t>
      </w:r>
      <w:r w:rsidRPr="006973FA">
        <w:rPr>
          <w:rFonts w:ascii="Arial" w:hAnsi="Arial" w:cs="Arial"/>
          <w:color w:val="000000"/>
        </w:rPr>
        <w:t>.</w:t>
      </w:r>
    </w:p>
    <w:p w14:paraId="74E5101F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14:paraId="12A85BC4" w14:textId="77777777" w:rsidR="0026350D" w:rsidRDefault="009C336F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k</w:t>
      </w:r>
      <w:r w:rsidR="0026350D">
        <w:rPr>
          <w:rFonts w:ascii="Arial" w:hAnsi="Arial" w:cs="Arial"/>
          <w:sz w:val="24"/>
          <w:szCs w:val="24"/>
        </w:rPr>
        <w:t>upní cena</w:t>
      </w:r>
    </w:p>
    <w:p w14:paraId="49120960" w14:textId="3245C798" w:rsidR="0026350D" w:rsidRDefault="00601B5B" w:rsidP="00C04890">
      <w:pPr>
        <w:pStyle w:val="1"/>
        <w:numPr>
          <w:ilvl w:val="0"/>
          <w:numId w:val="9"/>
        </w:numPr>
        <w:tabs>
          <w:tab w:val="clear" w:pos="1068"/>
        </w:tabs>
        <w:ind w:left="426" w:hanging="426"/>
        <w:rPr>
          <w:rFonts w:ascii="Arial" w:hAnsi="Arial" w:cs="Arial"/>
          <w:sz w:val="24"/>
          <w:szCs w:val="24"/>
        </w:rPr>
      </w:pPr>
      <w:r w:rsidRPr="00601B5B">
        <w:rPr>
          <w:rFonts w:ascii="Arial" w:hAnsi="Arial" w:cs="Arial"/>
          <w:sz w:val="24"/>
          <w:szCs w:val="24"/>
        </w:rPr>
        <w:t>Smluvní strany se dohodly, že</w:t>
      </w:r>
      <w:r w:rsidR="001F14E1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cena zboží dodaného Prodávajícím na základě této smlouvy byla stanovena v souladu s nabídkovou cenou Prodávajícího a</w:t>
      </w:r>
      <w:r w:rsidR="00AB27EC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činí</w:t>
      </w:r>
      <w:r w:rsidR="00AF768E">
        <w:rPr>
          <w:rFonts w:ascii="Arial" w:hAnsi="Arial" w:cs="Arial"/>
          <w:sz w:val="24"/>
          <w:szCs w:val="24"/>
        </w:rPr>
        <w:t>:</w:t>
      </w:r>
    </w:p>
    <w:p w14:paraId="73CF00D2" w14:textId="77777777" w:rsidR="00316298" w:rsidRDefault="00316298" w:rsidP="00316298">
      <w:pPr>
        <w:pStyle w:val="1"/>
        <w:ind w:left="426" w:firstLine="0"/>
        <w:rPr>
          <w:rFonts w:ascii="Arial" w:hAnsi="Arial" w:cs="Arial"/>
          <w:sz w:val="24"/>
          <w:szCs w:val="24"/>
        </w:rPr>
      </w:pPr>
    </w:p>
    <w:p w14:paraId="356453E3" w14:textId="59AFFAE6" w:rsidR="00566329" w:rsidRDefault="00566329" w:rsidP="00566329">
      <w:pPr>
        <w:pStyle w:val="1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bez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5220B" w:rsidRPr="009A017B">
        <w:rPr>
          <w:rFonts w:ascii="Arial" w:hAnsi="Arial" w:cs="Arial"/>
          <w:b/>
          <w:bCs/>
          <w:sz w:val="24"/>
          <w:szCs w:val="24"/>
        </w:rPr>
        <w:t>1 479 415,00 Kč</w:t>
      </w:r>
    </w:p>
    <w:p w14:paraId="1EC13943" w14:textId="327D4990" w:rsidR="00566329" w:rsidRDefault="00566329" w:rsidP="00566329">
      <w:pPr>
        <w:pStyle w:val="1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DPH 21 %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A017B" w:rsidRPr="009A017B">
        <w:rPr>
          <w:rFonts w:ascii="Arial" w:hAnsi="Arial" w:cs="Arial"/>
          <w:b/>
          <w:bCs/>
          <w:sz w:val="24"/>
          <w:szCs w:val="24"/>
        </w:rPr>
        <w:t xml:space="preserve">   </w:t>
      </w:r>
      <w:r w:rsidR="0065220B" w:rsidRPr="009A017B">
        <w:rPr>
          <w:rFonts w:ascii="Arial" w:hAnsi="Arial" w:cs="Arial"/>
          <w:b/>
          <w:bCs/>
          <w:sz w:val="24"/>
          <w:szCs w:val="24"/>
        </w:rPr>
        <w:t>310 677,15 Kč</w:t>
      </w:r>
    </w:p>
    <w:p w14:paraId="7610F13D" w14:textId="4AF37B8F" w:rsidR="00566329" w:rsidRDefault="00566329" w:rsidP="00566329">
      <w:pPr>
        <w:pStyle w:val="1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celkem s 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5220B" w:rsidRPr="009A017B">
        <w:rPr>
          <w:rFonts w:ascii="Arial" w:hAnsi="Arial" w:cs="Arial"/>
          <w:b/>
          <w:bCs/>
          <w:sz w:val="24"/>
          <w:szCs w:val="24"/>
        </w:rPr>
        <w:t>1 790 092,15 Kč</w:t>
      </w:r>
    </w:p>
    <w:p w14:paraId="1F0417D7" w14:textId="77777777" w:rsidR="0065220B" w:rsidRPr="0065220B" w:rsidRDefault="00213158" w:rsidP="0065220B">
      <w:pPr>
        <w:pStyle w:val="1"/>
        <w:ind w:left="426" w:firstLine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Slovy: </w:t>
      </w:r>
      <w:r w:rsidR="00DF025E">
        <w:rPr>
          <w:rFonts w:ascii="Arial" w:hAnsi="Arial" w:cs="Arial"/>
          <w:sz w:val="24"/>
          <w:szCs w:val="24"/>
        </w:rPr>
        <w:tab/>
      </w:r>
      <w:r w:rsidR="00DF025E">
        <w:rPr>
          <w:rFonts w:ascii="Arial" w:hAnsi="Arial" w:cs="Arial"/>
          <w:sz w:val="24"/>
          <w:szCs w:val="24"/>
        </w:rPr>
        <w:tab/>
      </w:r>
      <w:r w:rsidR="00DF025E">
        <w:rPr>
          <w:rFonts w:ascii="Arial" w:hAnsi="Arial" w:cs="Arial"/>
          <w:sz w:val="24"/>
          <w:szCs w:val="24"/>
        </w:rPr>
        <w:tab/>
      </w:r>
      <w:r w:rsidR="00DF025E">
        <w:rPr>
          <w:rFonts w:ascii="Arial" w:hAnsi="Arial" w:cs="Arial"/>
          <w:sz w:val="24"/>
          <w:szCs w:val="24"/>
        </w:rPr>
        <w:tab/>
      </w:r>
      <w:r w:rsidR="0065220B" w:rsidRPr="0065220B">
        <w:rPr>
          <w:rFonts w:ascii="Arial" w:hAnsi="Arial" w:cs="Arial"/>
          <w:sz w:val="24"/>
          <w:szCs w:val="24"/>
        </w:rPr>
        <w:t>jeden milion sedm set devadesát tisíc devadesát</w:t>
      </w:r>
    </w:p>
    <w:p w14:paraId="75C6B10D" w14:textId="5D048D7E" w:rsidR="00213158" w:rsidRDefault="0065220B" w:rsidP="0065220B">
      <w:pPr>
        <w:pStyle w:val="1"/>
        <w:ind w:left="3258" w:firstLine="282"/>
        <w:rPr>
          <w:rFonts w:ascii="Arial" w:hAnsi="Arial" w:cs="Arial"/>
          <w:sz w:val="24"/>
          <w:szCs w:val="24"/>
        </w:rPr>
      </w:pPr>
      <w:r w:rsidRPr="0065220B">
        <w:rPr>
          <w:rFonts w:ascii="Arial" w:hAnsi="Arial" w:cs="Arial"/>
          <w:sz w:val="24"/>
          <w:szCs w:val="24"/>
        </w:rPr>
        <w:t>dva korun českých</w:t>
      </w:r>
      <w:r>
        <w:rPr>
          <w:rFonts w:ascii="Arial" w:hAnsi="Arial" w:cs="Arial"/>
          <w:sz w:val="24"/>
          <w:szCs w:val="24"/>
        </w:rPr>
        <w:t>,</w:t>
      </w:r>
      <w:r w:rsidRPr="0065220B">
        <w:rPr>
          <w:rFonts w:ascii="Arial" w:hAnsi="Arial" w:cs="Arial"/>
          <w:sz w:val="24"/>
          <w:szCs w:val="24"/>
        </w:rPr>
        <w:t xml:space="preserve"> patnáct haléřů</w:t>
      </w:r>
    </w:p>
    <w:p w14:paraId="41DC54C3" w14:textId="77777777" w:rsidR="00566329" w:rsidRPr="00601B5B" w:rsidRDefault="00566329" w:rsidP="00566329">
      <w:pPr>
        <w:pStyle w:val="1"/>
        <w:rPr>
          <w:rFonts w:ascii="Arial" w:hAnsi="Arial" w:cs="Arial"/>
          <w:sz w:val="24"/>
          <w:szCs w:val="24"/>
        </w:rPr>
      </w:pPr>
    </w:p>
    <w:p w14:paraId="4FBCBBE3" w14:textId="42339952" w:rsidR="0026350D" w:rsidRPr="00C6612B" w:rsidRDefault="0079141E" w:rsidP="008E25B3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>Nabíd</w:t>
      </w:r>
      <w:r w:rsidR="00EB3E4B" w:rsidRPr="00747E71">
        <w:rPr>
          <w:rFonts w:ascii="Arial" w:hAnsi="Arial" w:cs="Arial"/>
          <w:sz w:val="24"/>
          <w:szCs w:val="24"/>
        </w:rPr>
        <w:t xml:space="preserve">nuté </w:t>
      </w:r>
      <w:r w:rsidR="00566329">
        <w:rPr>
          <w:rFonts w:ascii="Arial" w:hAnsi="Arial" w:cs="Arial"/>
          <w:sz w:val="24"/>
          <w:szCs w:val="24"/>
        </w:rPr>
        <w:t>jednotkové</w:t>
      </w:r>
      <w:r w:rsidR="00EB3E4B" w:rsidRPr="00747E71">
        <w:rPr>
          <w:rFonts w:ascii="Arial" w:hAnsi="Arial" w:cs="Arial"/>
          <w:sz w:val="24"/>
          <w:szCs w:val="24"/>
        </w:rPr>
        <w:t xml:space="preserve"> ceny</w:t>
      </w:r>
      <w:r w:rsidRPr="00747E71">
        <w:rPr>
          <w:rFonts w:ascii="Arial" w:hAnsi="Arial" w:cs="Arial"/>
          <w:sz w:val="24"/>
          <w:szCs w:val="24"/>
        </w:rPr>
        <w:t xml:space="preserve"> uvedené v</w:t>
      </w:r>
      <w:r w:rsidR="00D179D4" w:rsidRPr="00747E71">
        <w:rPr>
          <w:rFonts w:ascii="Arial" w:hAnsi="Arial" w:cs="Arial"/>
          <w:sz w:val="24"/>
          <w:szCs w:val="24"/>
        </w:rPr>
        <w:t> </w:t>
      </w:r>
      <w:r w:rsidR="00125DA5" w:rsidRPr="00747E71">
        <w:rPr>
          <w:rFonts w:ascii="Arial" w:hAnsi="Arial" w:cs="Arial"/>
          <w:sz w:val="24"/>
          <w:szCs w:val="24"/>
        </w:rPr>
        <w:t>P</w:t>
      </w:r>
      <w:r w:rsidR="002A2688" w:rsidRPr="00747E71">
        <w:rPr>
          <w:rFonts w:ascii="Arial" w:hAnsi="Arial" w:cs="Arial"/>
          <w:color w:val="000000"/>
          <w:sz w:val="24"/>
          <w:szCs w:val="24"/>
        </w:rPr>
        <w:t>říloze</w:t>
      </w:r>
      <w:r w:rsidR="00D179D4" w:rsidRPr="00747E71">
        <w:rPr>
          <w:rFonts w:ascii="Arial" w:hAnsi="Arial" w:cs="Arial"/>
          <w:color w:val="000000"/>
          <w:sz w:val="24"/>
          <w:szCs w:val="24"/>
        </w:rPr>
        <w:t xml:space="preserve"> č.</w:t>
      </w:r>
      <w:r w:rsidR="00AB27EC" w:rsidRPr="00747E71">
        <w:rPr>
          <w:rFonts w:ascii="Arial" w:hAnsi="Arial" w:cs="Arial"/>
          <w:color w:val="000000"/>
          <w:sz w:val="24"/>
          <w:szCs w:val="24"/>
        </w:rPr>
        <w:t> </w:t>
      </w:r>
      <w:r w:rsidR="008E68FA" w:rsidRPr="00747E71">
        <w:rPr>
          <w:rFonts w:ascii="Arial" w:hAnsi="Arial" w:cs="Arial"/>
          <w:color w:val="000000"/>
          <w:sz w:val="24"/>
          <w:szCs w:val="24"/>
        </w:rPr>
        <w:t>1</w:t>
      </w:r>
      <w:r w:rsidR="009B337E" w:rsidRPr="00747E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47E71">
        <w:rPr>
          <w:rFonts w:ascii="Arial" w:hAnsi="Arial" w:cs="Arial"/>
          <w:sz w:val="24"/>
          <w:szCs w:val="24"/>
        </w:rPr>
        <w:t>této smlouvy</w:t>
      </w:r>
      <w:r w:rsidR="005828AC" w:rsidRPr="00747E71">
        <w:rPr>
          <w:rFonts w:ascii="Arial" w:hAnsi="Arial" w:cs="Arial"/>
          <w:sz w:val="24"/>
          <w:szCs w:val="24"/>
        </w:rPr>
        <w:t>,</w:t>
      </w:r>
      <w:r w:rsidRPr="00747E71">
        <w:rPr>
          <w:rFonts w:ascii="Arial" w:hAnsi="Arial" w:cs="Arial"/>
          <w:sz w:val="24"/>
          <w:szCs w:val="24"/>
        </w:rPr>
        <w:t xml:space="preserve"> jsou</w:t>
      </w:r>
      <w:r w:rsidRPr="00C6612B">
        <w:rPr>
          <w:rFonts w:ascii="Arial" w:hAnsi="Arial" w:cs="Arial"/>
          <w:sz w:val="24"/>
          <w:szCs w:val="24"/>
        </w:rPr>
        <w:t xml:space="preserve"> považovány za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>ceny nejvýše přípustné 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 xml:space="preserve">nepřekročitelné, zahrnující </w:t>
      </w:r>
      <w:r w:rsidR="00DE413A" w:rsidRPr="00C6612B">
        <w:rPr>
          <w:rFonts w:ascii="Arial" w:hAnsi="Arial" w:cs="Arial"/>
          <w:sz w:val="24"/>
          <w:szCs w:val="24"/>
        </w:rPr>
        <w:t>poplatky za</w:t>
      </w:r>
      <w:r w:rsidR="00AB27EC">
        <w:rPr>
          <w:rFonts w:ascii="Arial" w:hAnsi="Arial" w:cs="Arial"/>
          <w:sz w:val="24"/>
          <w:szCs w:val="24"/>
        </w:rPr>
        <w:t> </w:t>
      </w:r>
      <w:r w:rsidR="00DE413A" w:rsidRPr="00C6612B">
        <w:rPr>
          <w:rFonts w:ascii="Arial" w:hAnsi="Arial" w:cs="Arial"/>
          <w:sz w:val="24"/>
          <w:szCs w:val="24"/>
        </w:rPr>
        <w:t xml:space="preserve">autorská práva, celní poplatky, </w:t>
      </w:r>
      <w:r w:rsidR="00E87483">
        <w:rPr>
          <w:rFonts w:ascii="Arial" w:hAnsi="Arial" w:cs="Arial"/>
          <w:sz w:val="24"/>
          <w:szCs w:val="24"/>
        </w:rPr>
        <w:t>dopravy do</w:t>
      </w:r>
      <w:r w:rsidR="00AB27EC">
        <w:rPr>
          <w:rFonts w:ascii="Arial" w:hAnsi="Arial" w:cs="Arial"/>
          <w:sz w:val="24"/>
          <w:szCs w:val="24"/>
        </w:rPr>
        <w:t> </w:t>
      </w:r>
      <w:r w:rsidR="00E87483">
        <w:rPr>
          <w:rFonts w:ascii="Arial" w:hAnsi="Arial" w:cs="Arial"/>
          <w:sz w:val="24"/>
          <w:szCs w:val="24"/>
        </w:rPr>
        <w:t>míst</w:t>
      </w:r>
      <w:r w:rsidR="00566329">
        <w:rPr>
          <w:rFonts w:ascii="Arial" w:hAnsi="Arial" w:cs="Arial"/>
          <w:sz w:val="24"/>
          <w:szCs w:val="24"/>
        </w:rPr>
        <w:t>a</w:t>
      </w:r>
      <w:r w:rsidR="00E87483">
        <w:rPr>
          <w:rFonts w:ascii="Arial" w:hAnsi="Arial" w:cs="Arial"/>
          <w:sz w:val="24"/>
          <w:szCs w:val="24"/>
        </w:rPr>
        <w:t xml:space="preserve"> plnění, </w:t>
      </w:r>
      <w:r w:rsidR="00DE413A" w:rsidRPr="00C6612B">
        <w:rPr>
          <w:rFonts w:ascii="Arial" w:hAnsi="Arial" w:cs="Arial"/>
          <w:sz w:val="24"/>
          <w:szCs w:val="24"/>
        </w:rPr>
        <w:t>včetně dalších nákladů souvisejících s dodávkou předmětu plnění v této smlouvě výslovně neuvedených.</w:t>
      </w:r>
      <w:r w:rsidR="009C270C" w:rsidRPr="00C6612B">
        <w:rPr>
          <w:rFonts w:ascii="Arial" w:hAnsi="Arial" w:cs="Arial"/>
          <w:sz w:val="24"/>
          <w:szCs w:val="24"/>
        </w:rPr>
        <w:t xml:space="preserve"> </w:t>
      </w:r>
    </w:p>
    <w:p w14:paraId="1680D88C" w14:textId="2A9BF926" w:rsidR="0026350D" w:rsidRDefault="00663291" w:rsidP="00C04890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 kupní cen</w:t>
      </w:r>
      <w:r w:rsidR="0026350D" w:rsidRPr="00764EEE">
        <w:rPr>
          <w:rFonts w:ascii="Arial" w:hAnsi="Arial" w:cs="Arial"/>
          <w:sz w:val="24"/>
          <w:szCs w:val="24"/>
        </w:rPr>
        <w:t xml:space="preserve">u je možné </w:t>
      </w:r>
      <w:r w:rsidR="00667023" w:rsidRPr="00764EEE">
        <w:rPr>
          <w:rFonts w:ascii="Arial" w:hAnsi="Arial" w:cs="Arial"/>
          <w:sz w:val="24"/>
          <w:szCs w:val="24"/>
        </w:rPr>
        <w:t>změnit</w:t>
      </w:r>
      <w:r w:rsidR="0026350D" w:rsidRPr="00764EEE">
        <w:rPr>
          <w:rFonts w:ascii="Arial" w:hAnsi="Arial" w:cs="Arial"/>
          <w:sz w:val="24"/>
          <w:szCs w:val="24"/>
        </w:rPr>
        <w:t xml:space="preserve"> jen v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764EEE">
        <w:rPr>
          <w:rFonts w:ascii="Arial" w:hAnsi="Arial" w:cs="Arial"/>
          <w:sz w:val="24"/>
          <w:szCs w:val="24"/>
        </w:rPr>
        <w:t xml:space="preserve">případě </w:t>
      </w:r>
      <w:r w:rsidR="00667023" w:rsidRPr="00764EEE">
        <w:rPr>
          <w:rFonts w:ascii="Arial" w:hAnsi="Arial" w:cs="Arial"/>
          <w:sz w:val="24"/>
          <w:szCs w:val="24"/>
        </w:rPr>
        <w:t>změny</w:t>
      </w:r>
      <w:r w:rsidR="0026350D" w:rsidRPr="00764EEE">
        <w:rPr>
          <w:rFonts w:ascii="Arial" w:hAnsi="Arial" w:cs="Arial"/>
          <w:sz w:val="24"/>
          <w:szCs w:val="24"/>
        </w:rPr>
        <w:t xml:space="preserve"> </w:t>
      </w:r>
      <w:r w:rsidR="008E25B3">
        <w:rPr>
          <w:rFonts w:ascii="Arial" w:hAnsi="Arial" w:cs="Arial"/>
          <w:sz w:val="24"/>
          <w:szCs w:val="24"/>
        </w:rPr>
        <w:t>právních předpisů</w:t>
      </w:r>
      <w:r w:rsidR="00D179D4">
        <w:rPr>
          <w:rFonts w:ascii="Arial" w:hAnsi="Arial" w:cs="Arial"/>
          <w:sz w:val="24"/>
          <w:szCs w:val="24"/>
        </w:rPr>
        <w:t>,</w:t>
      </w:r>
      <w:r w:rsidR="008E25B3">
        <w:rPr>
          <w:rFonts w:ascii="Arial" w:hAnsi="Arial" w:cs="Arial"/>
          <w:sz w:val="24"/>
          <w:szCs w:val="24"/>
        </w:rPr>
        <w:t xml:space="preserve"> v</w:t>
      </w:r>
      <w:r w:rsidR="0057484F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>důsledku</w:t>
      </w:r>
      <w:r w:rsidR="0057484F">
        <w:rPr>
          <w:rFonts w:ascii="Arial" w:hAnsi="Arial" w:cs="Arial"/>
          <w:sz w:val="24"/>
          <w:szCs w:val="24"/>
        </w:rPr>
        <w:t>,</w:t>
      </w:r>
      <w:r w:rsidR="008E25B3">
        <w:rPr>
          <w:rFonts w:ascii="Arial" w:hAnsi="Arial" w:cs="Arial"/>
          <w:sz w:val="24"/>
          <w:szCs w:val="24"/>
        </w:rPr>
        <w:t xml:space="preserve"> které dojde ke</w:t>
      </w:r>
      <w:r w:rsidR="00AB27EC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změně </w:t>
      </w:r>
      <w:r>
        <w:rPr>
          <w:rFonts w:ascii="Arial" w:hAnsi="Arial" w:cs="Arial"/>
          <w:sz w:val="24"/>
          <w:szCs w:val="24"/>
        </w:rPr>
        <w:t xml:space="preserve">sazby </w:t>
      </w:r>
      <w:r w:rsidR="0026350D" w:rsidRPr="00764EEE">
        <w:rPr>
          <w:rFonts w:ascii="Arial" w:hAnsi="Arial" w:cs="Arial"/>
          <w:sz w:val="24"/>
          <w:szCs w:val="24"/>
        </w:rPr>
        <w:t>DPH.</w:t>
      </w:r>
    </w:p>
    <w:p w14:paraId="7A7F6C02" w14:textId="77777777" w:rsidR="002B7CC5" w:rsidRPr="00764EEE" w:rsidRDefault="002B7CC5" w:rsidP="0065220B">
      <w:pPr>
        <w:pStyle w:val="1"/>
        <w:tabs>
          <w:tab w:val="left" w:pos="426"/>
        </w:tabs>
        <w:spacing w:before="120" w:after="120"/>
        <w:ind w:left="426" w:firstLine="0"/>
        <w:rPr>
          <w:rFonts w:ascii="Arial" w:hAnsi="Arial" w:cs="Arial"/>
          <w:sz w:val="24"/>
          <w:szCs w:val="24"/>
        </w:rPr>
      </w:pPr>
    </w:p>
    <w:p w14:paraId="6800279B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14:paraId="68FC60B7" w14:textId="77777777" w:rsidR="0026350D" w:rsidRPr="00EC6C05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Doba a místo plnění</w:t>
      </w:r>
    </w:p>
    <w:p w14:paraId="35172C8A" w14:textId="72FAD817" w:rsidR="00F14B99" w:rsidRDefault="00F14B9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Prodávající je povinen dodat smluvené z</w:t>
      </w:r>
      <w:r w:rsidR="00C374A9" w:rsidRPr="00EC6C05">
        <w:rPr>
          <w:rFonts w:ascii="Arial" w:hAnsi="Arial" w:cs="Arial"/>
          <w:sz w:val="24"/>
          <w:szCs w:val="24"/>
        </w:rPr>
        <w:t xml:space="preserve">boží </w:t>
      </w:r>
      <w:r w:rsidR="008E25B3">
        <w:rPr>
          <w:rFonts w:ascii="Arial" w:hAnsi="Arial" w:cs="Arial"/>
          <w:sz w:val="24"/>
          <w:szCs w:val="24"/>
        </w:rPr>
        <w:t xml:space="preserve">specifikované v této smlouvě nejpozději </w:t>
      </w:r>
      <w:r w:rsidR="008E25B3" w:rsidRPr="00823254">
        <w:rPr>
          <w:rFonts w:ascii="Arial" w:hAnsi="Arial" w:cs="Arial"/>
          <w:b/>
          <w:bCs/>
          <w:sz w:val="24"/>
          <w:szCs w:val="24"/>
        </w:rPr>
        <w:t>do</w:t>
      </w:r>
      <w:r w:rsidR="005A5A68" w:rsidRPr="00823254">
        <w:rPr>
          <w:rFonts w:ascii="Arial" w:hAnsi="Arial" w:cs="Arial"/>
          <w:b/>
          <w:bCs/>
          <w:sz w:val="24"/>
          <w:szCs w:val="24"/>
        </w:rPr>
        <w:t> </w:t>
      </w:r>
      <w:r w:rsidR="00EA1A3F">
        <w:rPr>
          <w:rFonts w:ascii="Arial" w:hAnsi="Arial" w:cs="Arial"/>
          <w:b/>
          <w:bCs/>
          <w:sz w:val="24"/>
          <w:szCs w:val="24"/>
        </w:rPr>
        <w:t>30</w:t>
      </w:r>
      <w:r w:rsidR="003A1B02" w:rsidRPr="00823254">
        <w:rPr>
          <w:rFonts w:ascii="Arial" w:hAnsi="Arial" w:cs="Arial"/>
          <w:b/>
          <w:bCs/>
          <w:sz w:val="24"/>
          <w:szCs w:val="24"/>
        </w:rPr>
        <w:t xml:space="preserve"> </w:t>
      </w:r>
      <w:r w:rsidR="008E25B3" w:rsidRPr="00823254">
        <w:rPr>
          <w:rFonts w:ascii="Arial" w:hAnsi="Arial" w:cs="Arial"/>
          <w:b/>
          <w:bCs/>
          <w:sz w:val="24"/>
          <w:szCs w:val="24"/>
        </w:rPr>
        <w:t xml:space="preserve">dnů </w:t>
      </w:r>
      <w:r w:rsidR="00C374A9" w:rsidRPr="00823254">
        <w:rPr>
          <w:rFonts w:ascii="Arial" w:hAnsi="Arial" w:cs="Arial"/>
          <w:b/>
          <w:bCs/>
          <w:sz w:val="24"/>
          <w:szCs w:val="24"/>
        </w:rPr>
        <w:t>ode</w:t>
      </w:r>
      <w:r w:rsidR="005A5A68" w:rsidRPr="00823254">
        <w:rPr>
          <w:rFonts w:ascii="Arial" w:hAnsi="Arial" w:cs="Arial"/>
          <w:b/>
          <w:bCs/>
          <w:sz w:val="24"/>
          <w:szCs w:val="24"/>
        </w:rPr>
        <w:t> </w:t>
      </w:r>
      <w:r w:rsidR="00C374A9" w:rsidRPr="00823254">
        <w:rPr>
          <w:rFonts w:ascii="Arial" w:hAnsi="Arial" w:cs="Arial"/>
          <w:b/>
          <w:bCs/>
          <w:sz w:val="24"/>
          <w:szCs w:val="24"/>
        </w:rPr>
        <w:t>dne nabytí účinnosti této smlouvy</w:t>
      </w:r>
      <w:r w:rsidR="00C374A9" w:rsidRPr="003A1B02">
        <w:rPr>
          <w:rFonts w:ascii="Arial" w:hAnsi="Arial" w:cs="Arial"/>
          <w:sz w:val="24"/>
          <w:szCs w:val="24"/>
        </w:rPr>
        <w:t>.</w:t>
      </w:r>
    </w:p>
    <w:p w14:paraId="45BF5E30" w14:textId="77777777" w:rsidR="0065220B" w:rsidRPr="00EC6C05" w:rsidRDefault="0065220B" w:rsidP="0065220B">
      <w:pPr>
        <w:pStyle w:val="1"/>
        <w:tabs>
          <w:tab w:val="left" w:pos="426"/>
        </w:tabs>
        <w:spacing w:before="120" w:after="120"/>
        <w:ind w:left="426" w:firstLine="0"/>
        <w:rPr>
          <w:rFonts w:ascii="Arial" w:hAnsi="Arial" w:cs="Arial"/>
          <w:sz w:val="24"/>
          <w:szCs w:val="24"/>
        </w:rPr>
      </w:pPr>
    </w:p>
    <w:p w14:paraId="55147EBA" w14:textId="47D9F53E" w:rsidR="00F14B99" w:rsidRPr="00747E71" w:rsidRDefault="0056632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Místo plnění: </w:t>
      </w:r>
      <w:r w:rsidRPr="00566329">
        <w:rPr>
          <w:rFonts w:ascii="Arial" w:hAnsi="Arial" w:cs="Arial"/>
          <w:b/>
          <w:bCs/>
          <w:sz w:val="24"/>
          <w:szCs w:val="24"/>
        </w:rPr>
        <w:t>Zdravotnická zařízení Ministerstva spravedlnosti,</w:t>
      </w:r>
      <w:r>
        <w:rPr>
          <w:rFonts w:ascii="Arial" w:hAnsi="Arial" w:cs="Arial"/>
          <w:sz w:val="24"/>
          <w:szCs w:val="24"/>
        </w:rPr>
        <w:t xml:space="preserve"> </w:t>
      </w:r>
      <w:r w:rsidRPr="00566329">
        <w:rPr>
          <w:rFonts w:ascii="Arial" w:hAnsi="Arial" w:cs="Arial"/>
          <w:b/>
          <w:bCs/>
          <w:sz w:val="24"/>
          <w:szCs w:val="24"/>
        </w:rPr>
        <w:t>Na Květnici 1657/16, 140 00 Praha 4.</w:t>
      </w:r>
      <w:r w:rsidR="0082325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4E822F" w14:textId="75A536EC" w:rsidR="0026350D" w:rsidRDefault="0026350D" w:rsidP="00F92D9D">
      <w:pPr>
        <w:pStyle w:val="NADPISCENTR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</w:t>
      </w:r>
    </w:p>
    <w:p w14:paraId="74E50C07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Všeobecné dodací podmínky</w:t>
      </w:r>
    </w:p>
    <w:p w14:paraId="120B6946" w14:textId="5D5E5840" w:rsidR="00AF434C" w:rsidRDefault="00AF434C" w:rsidP="008E25B3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Dodávka zboží </w:t>
      </w:r>
      <w:r w:rsidR="008E25B3">
        <w:rPr>
          <w:rFonts w:ascii="Arial" w:hAnsi="Arial" w:cs="Arial"/>
          <w:sz w:val="24"/>
          <w:szCs w:val="24"/>
        </w:rPr>
        <w:t>dle</w:t>
      </w:r>
      <w:r w:rsidR="005A5A68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této smlouvy </w:t>
      </w:r>
      <w:r w:rsidRPr="00AF434C">
        <w:rPr>
          <w:rFonts w:ascii="Arial" w:hAnsi="Arial" w:cs="Arial"/>
          <w:sz w:val="24"/>
          <w:szCs w:val="24"/>
        </w:rPr>
        <w:t>bude považována za</w:t>
      </w:r>
      <w:r w:rsidR="005A5A68">
        <w:rPr>
          <w:rFonts w:ascii="Arial" w:hAnsi="Arial" w:cs="Arial"/>
          <w:sz w:val="24"/>
          <w:szCs w:val="24"/>
        </w:rPr>
        <w:t> </w:t>
      </w:r>
      <w:r w:rsidR="006725E5">
        <w:rPr>
          <w:rFonts w:ascii="Arial" w:hAnsi="Arial" w:cs="Arial"/>
          <w:sz w:val="24"/>
          <w:szCs w:val="24"/>
        </w:rPr>
        <w:t>uskutečněnou</w:t>
      </w:r>
      <w:r w:rsidRPr="00AF434C">
        <w:rPr>
          <w:rFonts w:ascii="Arial" w:hAnsi="Arial" w:cs="Arial"/>
          <w:sz w:val="24"/>
          <w:szCs w:val="24"/>
        </w:rPr>
        <w:t xml:space="preserve"> jejím převzetím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A1AE3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podpisem dodacího listu zástupci </w:t>
      </w:r>
      <w:r w:rsidR="002E428C">
        <w:rPr>
          <w:rFonts w:ascii="Arial" w:hAnsi="Arial" w:cs="Arial"/>
          <w:sz w:val="24"/>
          <w:szCs w:val="24"/>
        </w:rPr>
        <w:t>P</w:t>
      </w:r>
      <w:r w:rsidR="006725E5">
        <w:rPr>
          <w:rFonts w:ascii="Arial" w:hAnsi="Arial" w:cs="Arial"/>
          <w:sz w:val="24"/>
          <w:szCs w:val="24"/>
        </w:rPr>
        <w:t>rodávajícího a</w:t>
      </w:r>
      <w:r w:rsidR="00C9708E">
        <w:rPr>
          <w:rFonts w:ascii="Arial" w:hAnsi="Arial" w:cs="Arial"/>
          <w:sz w:val="24"/>
          <w:szCs w:val="24"/>
        </w:rPr>
        <w:t> </w:t>
      </w:r>
      <w:r w:rsidR="002E428C">
        <w:rPr>
          <w:rFonts w:ascii="Arial" w:hAnsi="Arial" w:cs="Arial"/>
          <w:sz w:val="24"/>
          <w:szCs w:val="24"/>
        </w:rPr>
        <w:t>K</w:t>
      </w:r>
      <w:r w:rsidR="006725E5">
        <w:rPr>
          <w:rFonts w:ascii="Arial" w:hAnsi="Arial" w:cs="Arial"/>
          <w:sz w:val="24"/>
          <w:szCs w:val="24"/>
        </w:rPr>
        <w:t>upujícího</w:t>
      </w:r>
      <w:r w:rsidRPr="00AF434C">
        <w:rPr>
          <w:rFonts w:ascii="Arial" w:hAnsi="Arial" w:cs="Arial"/>
          <w:sz w:val="24"/>
          <w:szCs w:val="24"/>
        </w:rPr>
        <w:t xml:space="preserve"> v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místě plnění. Jedno vyhotovení dodacího listu zůstane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druhé vyhotovení bude předáno </w:t>
      </w:r>
      <w:r w:rsidR="002E428C">
        <w:rPr>
          <w:rFonts w:ascii="Arial" w:hAnsi="Arial" w:cs="Arial"/>
          <w:sz w:val="24"/>
          <w:szCs w:val="24"/>
        </w:rPr>
        <w:t>P</w:t>
      </w:r>
      <w:r w:rsidR="00B161E8">
        <w:rPr>
          <w:rFonts w:ascii="Arial" w:hAnsi="Arial" w:cs="Arial"/>
          <w:sz w:val="24"/>
          <w:szCs w:val="24"/>
        </w:rPr>
        <w:t>rodávajícímu</w:t>
      </w:r>
      <w:r w:rsidRPr="00AF434C">
        <w:rPr>
          <w:rFonts w:ascii="Arial" w:hAnsi="Arial" w:cs="Arial"/>
          <w:sz w:val="24"/>
          <w:szCs w:val="24"/>
        </w:rPr>
        <w:t>.</w:t>
      </w:r>
    </w:p>
    <w:p w14:paraId="745C5835" w14:textId="689A6287" w:rsidR="00823254" w:rsidRPr="000818F7" w:rsidRDefault="00850925" w:rsidP="000818F7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0818F7">
        <w:rPr>
          <w:rFonts w:ascii="Arial" w:hAnsi="Arial" w:cs="Arial"/>
          <w:sz w:val="24"/>
          <w:szCs w:val="24"/>
        </w:rPr>
        <w:t xml:space="preserve">Kupující </w:t>
      </w:r>
      <w:r w:rsidR="00AF434C" w:rsidRPr="000818F7">
        <w:rPr>
          <w:rFonts w:ascii="Arial" w:hAnsi="Arial" w:cs="Arial"/>
          <w:sz w:val="24"/>
          <w:szCs w:val="24"/>
        </w:rPr>
        <w:t>nabývá vlastnické právo k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AF434C" w:rsidRPr="000818F7">
        <w:rPr>
          <w:rFonts w:ascii="Arial" w:hAnsi="Arial" w:cs="Arial"/>
          <w:sz w:val="24"/>
          <w:szCs w:val="24"/>
        </w:rPr>
        <w:t>dodanému zboží jeho převze</w:t>
      </w:r>
      <w:r w:rsidR="005A5A68" w:rsidRPr="000818F7">
        <w:rPr>
          <w:rFonts w:ascii="Arial" w:hAnsi="Arial" w:cs="Arial"/>
          <w:sz w:val="24"/>
          <w:szCs w:val="24"/>
        </w:rPr>
        <w:t>tím. Přechod</w:t>
      </w:r>
      <w:r w:rsidR="008E45AE" w:rsidRPr="000818F7">
        <w:rPr>
          <w:rFonts w:ascii="Arial" w:hAnsi="Arial" w:cs="Arial"/>
          <w:sz w:val="24"/>
          <w:szCs w:val="24"/>
        </w:rPr>
        <w:t xml:space="preserve"> </w:t>
      </w:r>
      <w:r w:rsidR="005A5A68" w:rsidRPr="000818F7">
        <w:rPr>
          <w:rFonts w:ascii="Arial" w:hAnsi="Arial" w:cs="Arial"/>
          <w:sz w:val="24"/>
          <w:szCs w:val="24"/>
        </w:rPr>
        <w:t>nebezpečí škody na zboží </w:t>
      </w:r>
      <w:r w:rsidR="00AF434C" w:rsidRPr="000818F7">
        <w:rPr>
          <w:rFonts w:ascii="Arial" w:hAnsi="Arial" w:cs="Arial"/>
          <w:sz w:val="24"/>
          <w:szCs w:val="24"/>
        </w:rPr>
        <w:t>se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AF434C" w:rsidRPr="000818F7">
        <w:rPr>
          <w:rFonts w:ascii="Arial" w:hAnsi="Arial" w:cs="Arial"/>
          <w:sz w:val="24"/>
          <w:szCs w:val="24"/>
        </w:rPr>
        <w:t>řídí ustanovením §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663291" w:rsidRPr="000818F7">
        <w:rPr>
          <w:rFonts w:ascii="Arial" w:hAnsi="Arial" w:cs="Arial"/>
          <w:sz w:val="24"/>
          <w:szCs w:val="24"/>
        </w:rPr>
        <w:t xml:space="preserve">2121 </w:t>
      </w:r>
      <w:r w:rsidR="00AF434C" w:rsidRPr="000818F7">
        <w:rPr>
          <w:rFonts w:ascii="Arial" w:hAnsi="Arial" w:cs="Arial"/>
          <w:sz w:val="24"/>
          <w:szCs w:val="24"/>
        </w:rPr>
        <w:t>a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AF434C" w:rsidRPr="000818F7">
        <w:rPr>
          <w:rFonts w:ascii="Arial" w:hAnsi="Arial" w:cs="Arial"/>
          <w:sz w:val="24"/>
          <w:szCs w:val="24"/>
        </w:rPr>
        <w:t>násl.</w:t>
      </w:r>
      <w:r w:rsidR="005A5A68" w:rsidRPr="000818F7">
        <w:rPr>
          <w:rFonts w:ascii="Arial" w:hAnsi="Arial" w:cs="Arial"/>
          <w:sz w:val="24"/>
          <w:szCs w:val="24"/>
        </w:rPr>
        <w:t> </w:t>
      </w:r>
      <w:r w:rsidR="00663291" w:rsidRPr="000818F7">
        <w:rPr>
          <w:rFonts w:ascii="Arial" w:hAnsi="Arial" w:cs="Arial"/>
          <w:sz w:val="24"/>
          <w:szCs w:val="24"/>
        </w:rPr>
        <w:t>O</w:t>
      </w:r>
      <w:r w:rsidR="007639BA" w:rsidRPr="000818F7">
        <w:rPr>
          <w:rFonts w:ascii="Arial" w:hAnsi="Arial" w:cs="Arial"/>
          <w:sz w:val="24"/>
          <w:szCs w:val="24"/>
        </w:rPr>
        <w:t>Z.</w:t>
      </w:r>
      <w:r w:rsidR="00823254" w:rsidRPr="000818F7">
        <w:rPr>
          <w:rFonts w:ascii="Arial" w:hAnsi="Arial" w:cs="Arial"/>
          <w:sz w:val="24"/>
          <w:szCs w:val="24"/>
        </w:rPr>
        <w:t xml:space="preserve"> </w:t>
      </w:r>
    </w:p>
    <w:p w14:paraId="07282FA0" w14:textId="2CE8A706" w:rsidR="0026350D" w:rsidRDefault="0026350D">
      <w:pPr>
        <w:pStyle w:val="1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698">
        <w:rPr>
          <w:rFonts w:ascii="Arial" w:hAnsi="Arial" w:cs="Arial"/>
          <w:b/>
          <w:bCs/>
          <w:sz w:val="24"/>
          <w:szCs w:val="24"/>
        </w:rPr>
        <w:t>VI.</w:t>
      </w:r>
    </w:p>
    <w:p w14:paraId="408A098D" w14:textId="28984404" w:rsidR="00D0325F" w:rsidRDefault="00065CDC" w:rsidP="00D0325F">
      <w:pPr>
        <w:pStyle w:val="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Dodací</w:t>
      </w:r>
      <w:r w:rsidR="0026350D" w:rsidRPr="00B321CE">
        <w:rPr>
          <w:rFonts w:ascii="Arial" w:hAnsi="Arial" w:cs="Arial"/>
          <w:b/>
          <w:bCs/>
          <w:sz w:val="24"/>
          <w:szCs w:val="24"/>
        </w:rPr>
        <w:t xml:space="preserve"> podmínky</w:t>
      </w:r>
    </w:p>
    <w:p w14:paraId="7BEDE31C" w14:textId="6FABA5EF" w:rsidR="001F0096" w:rsidRPr="00065CDC" w:rsidRDefault="001F0096" w:rsidP="00065CDC">
      <w:pPr>
        <w:pStyle w:val="Odstavecseseznamem"/>
        <w:numPr>
          <w:ilvl w:val="1"/>
          <w:numId w:val="18"/>
        </w:numPr>
        <w:suppressAutoHyphens w:val="0"/>
        <w:spacing w:after="130" w:line="265" w:lineRule="auto"/>
        <w:ind w:left="284" w:right="4"/>
        <w:rPr>
          <w:rFonts w:ascii="Arial" w:hAnsi="Arial" w:cs="Arial"/>
        </w:rPr>
      </w:pPr>
      <w:r w:rsidRPr="00065CDC">
        <w:rPr>
          <w:rFonts w:ascii="Arial" w:hAnsi="Arial" w:cs="Arial"/>
        </w:rPr>
        <w:t xml:space="preserve">Prodávající předloží jako součást dokumentace při dodávce zboží: </w:t>
      </w:r>
    </w:p>
    <w:p w14:paraId="702EB1D7" w14:textId="43A94960" w:rsidR="001F0096" w:rsidRPr="00065CDC" w:rsidRDefault="001F0096" w:rsidP="00065CDC">
      <w:pPr>
        <w:pStyle w:val="Odstavecseseznamem"/>
        <w:numPr>
          <w:ilvl w:val="0"/>
          <w:numId w:val="32"/>
        </w:numPr>
        <w:suppressAutoHyphens w:val="0"/>
        <w:spacing w:after="130" w:line="265" w:lineRule="auto"/>
        <w:ind w:right="4"/>
        <w:rPr>
          <w:rFonts w:ascii="Arial" w:hAnsi="Arial" w:cs="Arial"/>
        </w:rPr>
      </w:pPr>
      <w:r w:rsidRPr="00065CDC">
        <w:rPr>
          <w:rFonts w:ascii="Arial" w:hAnsi="Arial" w:cs="Arial"/>
        </w:rPr>
        <w:t xml:space="preserve">dodací list dodávky se seznamem výrobních čísel podle typů dodávaných zařízení, </w:t>
      </w:r>
    </w:p>
    <w:p w14:paraId="493826F8" w14:textId="0C6F6F3E" w:rsidR="001F0096" w:rsidRPr="001F0096" w:rsidRDefault="001F0096" w:rsidP="0065220B">
      <w:pPr>
        <w:suppressAutoHyphens w:val="0"/>
        <w:spacing w:after="130" w:line="265" w:lineRule="auto"/>
        <w:ind w:left="426" w:right="4"/>
        <w:rPr>
          <w:rFonts w:ascii="Arial" w:hAnsi="Arial" w:cs="Arial"/>
        </w:rPr>
      </w:pPr>
      <w:r w:rsidRPr="001F0096">
        <w:rPr>
          <w:rFonts w:ascii="Arial" w:hAnsi="Arial" w:cs="Arial"/>
        </w:rPr>
        <w:t xml:space="preserve">Prodávající je povinen dodat se zbožím ke každému zařízení – samostatnému funkčnímu celku záruční list, veškerou dokumentaci v českém jazyce, bez této dokumentace nelze zboží převzít. </w:t>
      </w:r>
    </w:p>
    <w:p w14:paraId="33D7B0A9" w14:textId="24D7F8C5" w:rsidR="001F0096" w:rsidRPr="001F0096" w:rsidRDefault="001F0096" w:rsidP="00D0039A">
      <w:pPr>
        <w:suppressAutoHyphens w:val="0"/>
        <w:spacing w:after="89" w:line="265" w:lineRule="auto"/>
        <w:ind w:left="426" w:right="4"/>
        <w:rPr>
          <w:rFonts w:ascii="Arial" w:hAnsi="Arial" w:cs="Arial"/>
        </w:rPr>
      </w:pPr>
      <w:r w:rsidRPr="001F0096">
        <w:rPr>
          <w:rFonts w:ascii="Arial" w:hAnsi="Arial" w:cs="Arial"/>
        </w:rPr>
        <w:t>Prodávající předložil jako součást dodavatelské dokumentace pro části nabízeného zboží, na které se vztahuje zákon č. 22/1997 Sb., o technických požadavcích na výrobky a o změně a doplnění některých zákonů, ve znění pozdějších předpisů, kopie prohlášení o shod</w:t>
      </w:r>
      <w:r w:rsidR="00065CDC">
        <w:rPr>
          <w:rFonts w:ascii="Arial" w:hAnsi="Arial" w:cs="Arial"/>
        </w:rPr>
        <w:t>ě.</w:t>
      </w:r>
    </w:p>
    <w:p w14:paraId="5542AD1A" w14:textId="77777777" w:rsidR="005A45A9" w:rsidRPr="00AF434C" w:rsidRDefault="005A45A9" w:rsidP="005A45A9">
      <w:pPr>
        <w:pStyle w:val="1"/>
        <w:spacing w:before="120" w:after="120"/>
        <w:ind w:left="426" w:firstLine="0"/>
        <w:rPr>
          <w:rFonts w:ascii="Arial" w:hAnsi="Arial" w:cs="Arial"/>
          <w:sz w:val="24"/>
          <w:szCs w:val="24"/>
        </w:rPr>
      </w:pPr>
    </w:p>
    <w:p w14:paraId="0FDDF440" w14:textId="1E1DF4D1" w:rsidR="005A45A9" w:rsidRDefault="003D750A" w:rsidP="005A45A9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26350D">
        <w:rPr>
          <w:rFonts w:ascii="Arial" w:hAnsi="Arial" w:cs="Arial"/>
          <w:sz w:val="24"/>
          <w:szCs w:val="24"/>
        </w:rPr>
        <w:t>I.</w:t>
      </w:r>
    </w:p>
    <w:p w14:paraId="3A2B0F42" w14:textId="77777777" w:rsidR="005A45A9" w:rsidRDefault="005A45A9" w:rsidP="005A45A9">
      <w:pPr>
        <w:spacing w:after="135" w:line="259" w:lineRule="auto"/>
        <w:ind w:left="437" w:right="1"/>
        <w:jc w:val="center"/>
      </w:pPr>
      <w:r>
        <w:rPr>
          <w:rFonts w:ascii="Arial" w:eastAsia="Arial" w:hAnsi="Arial" w:cs="Arial"/>
          <w:b/>
        </w:rPr>
        <w:t xml:space="preserve">Platební podmínky </w:t>
      </w:r>
    </w:p>
    <w:p w14:paraId="7944CCC8" w14:textId="16C6C561" w:rsidR="00AD4180" w:rsidRDefault="00113647" w:rsidP="00AD4180">
      <w:pPr>
        <w:pStyle w:val="Odstavecseseznamem"/>
        <w:suppressAutoHyphens w:val="0"/>
        <w:spacing w:before="240" w:after="130" w:line="265" w:lineRule="auto"/>
        <w:ind w:left="426" w:right="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D4180">
        <w:rPr>
          <w:rFonts w:ascii="Arial" w:hAnsi="Arial" w:cs="Arial"/>
        </w:rPr>
        <w:t xml:space="preserve">  </w:t>
      </w:r>
      <w:r w:rsidR="005A45A9" w:rsidRPr="006973FA">
        <w:rPr>
          <w:rFonts w:ascii="Arial" w:hAnsi="Arial" w:cs="Arial"/>
        </w:rPr>
        <w:t xml:space="preserve">Platby se budou uskutečňovat v Kč na základě </w:t>
      </w:r>
      <w:proofErr w:type="gramStart"/>
      <w:r w:rsidR="005A45A9" w:rsidRPr="006973FA">
        <w:rPr>
          <w:rFonts w:ascii="Arial" w:hAnsi="Arial" w:cs="Arial"/>
        </w:rPr>
        <w:t>faktury - daňového</w:t>
      </w:r>
      <w:proofErr w:type="gramEnd"/>
      <w:r w:rsidR="005A45A9" w:rsidRPr="006973FA">
        <w:rPr>
          <w:rFonts w:ascii="Arial" w:hAnsi="Arial" w:cs="Arial"/>
        </w:rPr>
        <w:t xml:space="preserve"> dokladu</w:t>
      </w:r>
      <w:r w:rsidR="00782DEB">
        <w:rPr>
          <w:rFonts w:ascii="Arial" w:hAnsi="Arial" w:cs="Arial"/>
        </w:rPr>
        <w:t xml:space="preserve"> v el. podobě zaslaného </w:t>
      </w:r>
      <w:r w:rsidR="00AD4180">
        <w:rPr>
          <w:rFonts w:ascii="Arial" w:hAnsi="Arial" w:cs="Arial"/>
        </w:rPr>
        <w:t xml:space="preserve">prodávajícím </w:t>
      </w:r>
      <w:r w:rsidR="00782DEB">
        <w:rPr>
          <w:rFonts w:ascii="Arial" w:hAnsi="Arial" w:cs="Arial"/>
        </w:rPr>
        <w:t xml:space="preserve">na e-mail </w:t>
      </w:r>
      <w:hyperlink r:id="rId8" w:history="1">
        <w:r w:rsidR="0065220B" w:rsidRPr="00393D59">
          <w:rPr>
            <w:rStyle w:val="Hypertextovodkaz"/>
            <w:rFonts w:ascii="Arial" w:hAnsi="Arial" w:cs="Arial"/>
          </w:rPr>
          <w:t>fakturace@zzms.gov.cz</w:t>
        </w:r>
      </w:hyperlink>
      <w:r w:rsidR="002B7CC5">
        <w:rPr>
          <w:rFonts w:ascii="Arial" w:hAnsi="Arial" w:cs="Arial"/>
        </w:rPr>
        <w:t>.</w:t>
      </w:r>
      <w:r w:rsidRPr="00113647">
        <w:rPr>
          <w:rFonts w:ascii="Arial" w:hAnsi="Arial" w:cs="Arial"/>
        </w:rPr>
        <w:t xml:space="preserve"> </w:t>
      </w:r>
      <w:r w:rsidR="005A45A9" w:rsidRPr="006973FA">
        <w:rPr>
          <w:rFonts w:ascii="Arial" w:hAnsi="Arial" w:cs="Arial"/>
        </w:rPr>
        <w:t>Prodávající uvede na faktuře celkovou cenu dodávky v Kč s DPH i bez DPH, s uvedením sazby DPH a jejím vyčíslením.</w:t>
      </w:r>
      <w:r w:rsidRPr="006973FA">
        <w:rPr>
          <w:rFonts w:ascii="Arial" w:hAnsi="Arial" w:cs="Arial"/>
        </w:rPr>
        <w:t xml:space="preserve"> </w:t>
      </w:r>
      <w:r w:rsidR="005A45A9" w:rsidRPr="005A45A9">
        <w:rPr>
          <w:rFonts w:ascii="Arial" w:hAnsi="Arial" w:cs="Arial"/>
        </w:rPr>
        <w:t>Prodávající na faktuře uvede jednotkové ceny v Kč bez DPH a s DPH s uvedením sazby DPH a jejím vyčíslením.</w:t>
      </w:r>
    </w:p>
    <w:p w14:paraId="65C60E7D" w14:textId="77777777" w:rsidR="000818F7" w:rsidRDefault="000818F7" w:rsidP="00AD4180">
      <w:pPr>
        <w:pStyle w:val="Odstavecseseznamem"/>
        <w:suppressAutoHyphens w:val="0"/>
        <w:spacing w:before="240" w:after="130" w:line="265" w:lineRule="auto"/>
        <w:ind w:left="426" w:right="4" w:hanging="426"/>
        <w:rPr>
          <w:rFonts w:ascii="Arial" w:hAnsi="Arial" w:cs="Arial"/>
        </w:rPr>
      </w:pPr>
    </w:p>
    <w:p w14:paraId="68B47E2B" w14:textId="1520B10E" w:rsidR="005A45A9" w:rsidRPr="005A45A9" w:rsidRDefault="005A45A9" w:rsidP="0065220B">
      <w:pPr>
        <w:pStyle w:val="Odstavecseseznamem"/>
        <w:suppressAutoHyphens w:val="0"/>
        <w:spacing w:before="240" w:after="130" w:line="265" w:lineRule="auto"/>
        <w:ind w:left="567" w:right="4" w:hanging="567"/>
        <w:rPr>
          <w:rFonts w:ascii="Arial" w:hAnsi="Arial" w:cs="Arial"/>
        </w:rPr>
      </w:pPr>
      <w:r w:rsidRPr="005A45A9">
        <w:rPr>
          <w:rFonts w:ascii="Arial" w:hAnsi="Arial" w:cs="Arial"/>
        </w:rPr>
        <w:t xml:space="preserve"> </w:t>
      </w:r>
      <w:r w:rsidR="00113647">
        <w:rPr>
          <w:rFonts w:ascii="Arial" w:hAnsi="Arial" w:cs="Arial"/>
        </w:rPr>
        <w:t xml:space="preserve">2. </w:t>
      </w:r>
      <w:r w:rsidR="00AD4180">
        <w:rPr>
          <w:rFonts w:ascii="Arial" w:hAnsi="Arial" w:cs="Arial"/>
        </w:rPr>
        <w:t xml:space="preserve"> </w:t>
      </w:r>
      <w:r w:rsidRPr="005A45A9">
        <w:rPr>
          <w:rFonts w:ascii="Arial" w:hAnsi="Arial" w:cs="Arial"/>
        </w:rPr>
        <w:t xml:space="preserve">Faktury jsou splatné do 30 kalendářních dnů ode dne jejich prokazatelného doručení </w:t>
      </w:r>
      <w:r w:rsidR="00D0039A">
        <w:rPr>
          <w:rFonts w:ascii="Arial" w:hAnsi="Arial" w:cs="Arial"/>
        </w:rPr>
        <w:t>K</w:t>
      </w:r>
      <w:r w:rsidRPr="005A45A9">
        <w:rPr>
          <w:rFonts w:ascii="Arial" w:hAnsi="Arial" w:cs="Arial"/>
        </w:rPr>
        <w:t xml:space="preserve">upujícímu.  </w:t>
      </w:r>
    </w:p>
    <w:p w14:paraId="741B6F89" w14:textId="77777777" w:rsidR="0065220B" w:rsidRDefault="00113647" w:rsidP="006973FA">
      <w:pPr>
        <w:suppressAutoHyphens w:val="0"/>
        <w:spacing w:after="108" w:line="265" w:lineRule="auto"/>
        <w:ind w:left="426" w:right="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D4180">
        <w:rPr>
          <w:rFonts w:ascii="Arial" w:hAnsi="Arial" w:cs="Arial"/>
        </w:rPr>
        <w:t xml:space="preserve">  </w:t>
      </w:r>
      <w:r w:rsidR="005A45A9" w:rsidRPr="005A45A9">
        <w:rPr>
          <w:rFonts w:ascii="Arial" w:hAnsi="Arial" w:cs="Arial"/>
        </w:rPr>
        <w:t xml:space="preserve">Zboží je určeno výhradně a zcela pro výkon působností v oblasti veřejné správy, ve které se kupující nepovažuje za osobu povinnou k dani ve smyslu § 5 zákona č. 235/2004 Sb., o dani z přidané hodnoty, ve znění pozdějších předpisů (dále jen „zákon o dani z přidané hodnoty“), a proto nelze na kupujícího aplikovat </w:t>
      </w:r>
    </w:p>
    <w:p w14:paraId="2929F3C3" w14:textId="77777777" w:rsidR="0065220B" w:rsidRDefault="0065220B" w:rsidP="006973FA">
      <w:pPr>
        <w:suppressAutoHyphens w:val="0"/>
        <w:spacing w:after="108" w:line="265" w:lineRule="auto"/>
        <w:ind w:left="426" w:right="4" w:hanging="426"/>
        <w:rPr>
          <w:rFonts w:ascii="Arial" w:hAnsi="Arial" w:cs="Arial"/>
        </w:rPr>
      </w:pPr>
    </w:p>
    <w:p w14:paraId="4BE302E1" w14:textId="77777777" w:rsidR="0065220B" w:rsidRDefault="0065220B" w:rsidP="006973FA">
      <w:pPr>
        <w:suppressAutoHyphens w:val="0"/>
        <w:spacing w:after="108" w:line="265" w:lineRule="auto"/>
        <w:ind w:left="426" w:right="4" w:hanging="426"/>
        <w:rPr>
          <w:rFonts w:ascii="Arial" w:hAnsi="Arial" w:cs="Arial"/>
        </w:rPr>
      </w:pPr>
    </w:p>
    <w:p w14:paraId="4C15D2F4" w14:textId="497941ED" w:rsidR="005A45A9" w:rsidRPr="005A45A9" w:rsidRDefault="005A45A9" w:rsidP="0065220B">
      <w:pPr>
        <w:suppressAutoHyphens w:val="0"/>
        <w:spacing w:after="108" w:line="265" w:lineRule="auto"/>
        <w:ind w:left="426" w:right="4"/>
        <w:rPr>
          <w:rFonts w:ascii="Arial" w:hAnsi="Arial" w:cs="Arial"/>
        </w:rPr>
      </w:pPr>
      <w:r w:rsidRPr="005A45A9">
        <w:rPr>
          <w:rFonts w:ascii="Arial" w:hAnsi="Arial" w:cs="Arial"/>
        </w:rPr>
        <w:t xml:space="preserve">přenesenou daňovou povinnost podle ustanovení § 92a a násl. zákona o dani z přidané hodnoty. </w:t>
      </w:r>
      <w:r w:rsidRPr="006973FA">
        <w:rPr>
          <w:rFonts w:ascii="Arial" w:hAnsi="Arial" w:cs="Arial"/>
        </w:rPr>
        <w:t xml:space="preserve"> </w:t>
      </w:r>
    </w:p>
    <w:p w14:paraId="7665CB09" w14:textId="0AEFB2D9" w:rsidR="005A45A9" w:rsidRDefault="00AD4180" w:rsidP="00D0039A">
      <w:pPr>
        <w:pStyle w:val="NADPISCENT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VIII.</w:t>
      </w:r>
    </w:p>
    <w:p w14:paraId="44F93B0B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Záruka</w:t>
      </w:r>
    </w:p>
    <w:p w14:paraId="68ABF695" w14:textId="5348A0E7" w:rsidR="00E91F24" w:rsidRPr="004A3F66" w:rsidRDefault="00E91F24" w:rsidP="00113647">
      <w:pPr>
        <w:pStyle w:val="Odstavecseseznamem"/>
        <w:numPr>
          <w:ilvl w:val="0"/>
          <w:numId w:val="35"/>
        </w:numPr>
        <w:tabs>
          <w:tab w:val="clear" w:pos="1104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 xml:space="preserve">Prodávající </w:t>
      </w:r>
      <w:r w:rsidRPr="004A3F66">
        <w:rPr>
          <w:rFonts w:ascii="Arial" w:hAnsi="Arial" w:cs="Arial"/>
        </w:rPr>
        <w:t>prohlašuje, že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dodávané zboží bude odpovídat nárokům na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jakost, obsaženým v příslušných normách a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technické specifikaci jednotlivých položek uvedených v </w:t>
      </w:r>
      <w:r w:rsidR="00643E9B" w:rsidRPr="004A3F66">
        <w:rPr>
          <w:rFonts w:ascii="Arial" w:hAnsi="Arial" w:cs="Arial"/>
        </w:rPr>
        <w:t>P</w:t>
      </w:r>
      <w:r w:rsidRPr="004A3F66">
        <w:rPr>
          <w:rFonts w:ascii="Arial" w:hAnsi="Arial" w:cs="Arial"/>
        </w:rPr>
        <w:t>říloze č. </w:t>
      </w:r>
      <w:r w:rsidR="000C5522" w:rsidRPr="004A3F66">
        <w:rPr>
          <w:rFonts w:ascii="Arial" w:hAnsi="Arial" w:cs="Arial"/>
        </w:rPr>
        <w:t>1</w:t>
      </w:r>
      <w:r w:rsidR="00E47DB2" w:rsidRPr="004A3F66">
        <w:rPr>
          <w:rFonts w:ascii="Arial" w:hAnsi="Arial" w:cs="Arial"/>
        </w:rPr>
        <w:t>. Pokud </w:t>
      </w:r>
      <w:r w:rsidRPr="004A3F66">
        <w:rPr>
          <w:rFonts w:ascii="Arial" w:hAnsi="Arial" w:cs="Arial"/>
        </w:rPr>
        <w:t>to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vyžadují obecně závazné předpisy, bude dodávané zboží vybaveno předepsaným dokladem, příp.</w:t>
      </w:r>
      <w:r w:rsidR="00E47DB2" w:rsidRPr="004A3F66">
        <w:rPr>
          <w:rFonts w:ascii="Arial" w:hAnsi="Arial" w:cs="Arial"/>
        </w:rPr>
        <w:t> </w:t>
      </w:r>
      <w:r w:rsidRPr="004A3F66">
        <w:rPr>
          <w:rFonts w:ascii="Arial" w:hAnsi="Arial" w:cs="Arial"/>
        </w:rPr>
        <w:t>dalšími požadavky stanovenými právními předpisy.</w:t>
      </w:r>
    </w:p>
    <w:p w14:paraId="01EEF2CE" w14:textId="77777777" w:rsidR="00E91F24" w:rsidRPr="00747E71" w:rsidRDefault="00E91F24" w:rsidP="003452B9">
      <w:pPr>
        <w:pStyle w:val="Odstavecseseznamem"/>
        <w:tabs>
          <w:tab w:val="num" w:pos="1104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5BE49E7E" w14:textId="051977D3" w:rsidR="00E91F24" w:rsidRDefault="00F92D9D" w:rsidP="00113647">
      <w:pPr>
        <w:pStyle w:val="Odstavecseseznamem"/>
        <w:numPr>
          <w:ilvl w:val="0"/>
          <w:numId w:val="35"/>
        </w:numPr>
        <w:tabs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dodávky </w:t>
      </w:r>
      <w:r w:rsidRPr="00747E71">
        <w:rPr>
          <w:rFonts w:ascii="Arial" w:hAnsi="Arial" w:cs="Arial"/>
          <w:bCs/>
        </w:rPr>
        <w:t>zboží</w:t>
      </w:r>
      <w:r w:rsidRPr="00747E71">
        <w:rPr>
          <w:rFonts w:ascii="Arial" w:hAnsi="Arial" w:cs="Arial"/>
        </w:rPr>
        <w:t xml:space="preserve"> bude poskytnuta </w:t>
      </w:r>
      <w:r w:rsidR="00040546" w:rsidRPr="00747E71">
        <w:rPr>
          <w:rFonts w:ascii="Arial" w:hAnsi="Arial" w:cs="Arial"/>
        </w:rPr>
        <w:t>P</w:t>
      </w:r>
      <w:r w:rsidR="00C77EB1" w:rsidRPr="00747E71">
        <w:rPr>
          <w:rFonts w:ascii="Arial" w:hAnsi="Arial" w:cs="Arial"/>
        </w:rPr>
        <w:t>rodávajícím</w:t>
      </w:r>
      <w:r w:rsidRPr="00747E71">
        <w:rPr>
          <w:rFonts w:ascii="Arial" w:hAnsi="Arial" w:cs="Arial"/>
        </w:rPr>
        <w:t xml:space="preserve"> záruka za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jakost, která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zaručuje, že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zboží bude odpovídat technické specifikaci </w:t>
      </w:r>
      <w:r w:rsidRPr="001F0624">
        <w:rPr>
          <w:rFonts w:ascii="Arial" w:hAnsi="Arial" w:cs="Arial"/>
        </w:rPr>
        <w:t xml:space="preserve">stanovené </w:t>
      </w:r>
      <w:r w:rsidR="00493E18" w:rsidRPr="001F0624">
        <w:rPr>
          <w:rFonts w:ascii="Arial" w:hAnsi="Arial" w:cs="Arial"/>
        </w:rPr>
        <w:t>v</w:t>
      </w:r>
      <w:r w:rsidR="00E47DB2" w:rsidRPr="001F0624">
        <w:rPr>
          <w:rFonts w:ascii="Arial" w:hAnsi="Arial" w:cs="Arial"/>
        </w:rPr>
        <w:t> </w:t>
      </w:r>
      <w:r w:rsidR="00040546" w:rsidRPr="001F0624">
        <w:rPr>
          <w:rFonts w:ascii="Arial" w:hAnsi="Arial" w:cs="Arial"/>
        </w:rPr>
        <w:t>P</w:t>
      </w:r>
      <w:r w:rsidR="00C77EB1" w:rsidRPr="001F0624">
        <w:rPr>
          <w:rFonts w:ascii="Arial" w:hAnsi="Arial" w:cs="Arial"/>
        </w:rPr>
        <w:t>řílo</w:t>
      </w:r>
      <w:r w:rsidR="00493E18" w:rsidRPr="001F0624">
        <w:rPr>
          <w:rFonts w:ascii="Arial" w:hAnsi="Arial" w:cs="Arial"/>
        </w:rPr>
        <w:t>ze</w:t>
      </w:r>
      <w:r w:rsidR="00E47DB2" w:rsidRPr="001F0624">
        <w:rPr>
          <w:rFonts w:ascii="Arial" w:hAnsi="Arial" w:cs="Arial"/>
        </w:rPr>
        <w:t> </w:t>
      </w:r>
      <w:r w:rsidR="00D179D4" w:rsidRPr="001F0624">
        <w:rPr>
          <w:rFonts w:ascii="Arial" w:hAnsi="Arial" w:cs="Arial"/>
        </w:rPr>
        <w:t>č.</w:t>
      </w:r>
      <w:r w:rsidR="000C5522" w:rsidRPr="001F0624">
        <w:rPr>
          <w:rFonts w:ascii="Arial" w:hAnsi="Arial" w:cs="Arial"/>
        </w:rPr>
        <w:t xml:space="preserve"> 1</w:t>
      </w:r>
      <w:r w:rsidR="00C77EB1" w:rsidRPr="00747E71">
        <w:rPr>
          <w:rFonts w:ascii="Arial" w:hAnsi="Arial" w:cs="Arial"/>
        </w:rPr>
        <w:t xml:space="preserve"> </w:t>
      </w:r>
      <w:r w:rsidR="00040546" w:rsidRPr="00747E71">
        <w:rPr>
          <w:rFonts w:ascii="Arial" w:hAnsi="Arial" w:cs="Arial"/>
        </w:rPr>
        <w:t xml:space="preserve">této smlouvy </w:t>
      </w:r>
      <w:r w:rsidRPr="00747E71">
        <w:rPr>
          <w:rFonts w:ascii="Arial" w:hAnsi="Arial" w:cs="Arial"/>
        </w:rPr>
        <w:t xml:space="preserve">a bude prosté právních vad. </w:t>
      </w:r>
      <w:r w:rsidR="00C77EB1" w:rsidRPr="00747E71">
        <w:rPr>
          <w:rFonts w:ascii="Arial" w:hAnsi="Arial" w:cs="Arial"/>
        </w:rPr>
        <w:t>Prodávajícím</w:t>
      </w:r>
      <w:r w:rsidRPr="00747E71">
        <w:rPr>
          <w:rFonts w:ascii="Arial" w:hAnsi="Arial" w:cs="Arial"/>
        </w:rPr>
        <w:t xml:space="preserve"> bude </w:t>
      </w:r>
      <w:r w:rsidR="00493E18"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="00493E18" w:rsidRPr="00747E71">
        <w:rPr>
          <w:rFonts w:ascii="Arial" w:hAnsi="Arial" w:cs="Arial"/>
        </w:rPr>
        <w:t xml:space="preserve">dodané zboží </w:t>
      </w:r>
      <w:r w:rsidRPr="00747E71">
        <w:rPr>
          <w:rFonts w:ascii="Arial" w:hAnsi="Arial" w:cs="Arial"/>
        </w:rPr>
        <w:t xml:space="preserve">poskytnuta záruka </w:t>
      </w:r>
      <w:r w:rsidR="00493E18" w:rsidRPr="00747E71">
        <w:rPr>
          <w:rFonts w:ascii="Arial" w:hAnsi="Arial" w:cs="Arial"/>
        </w:rPr>
        <w:t>v</w:t>
      </w:r>
      <w:r w:rsidR="00E47DB2" w:rsidRPr="00747E71">
        <w:rPr>
          <w:rFonts w:ascii="Arial" w:hAnsi="Arial" w:cs="Arial"/>
        </w:rPr>
        <w:t> </w:t>
      </w:r>
      <w:r w:rsidR="00493E18" w:rsidRPr="00747E71">
        <w:rPr>
          <w:rFonts w:ascii="Arial" w:hAnsi="Arial" w:cs="Arial"/>
        </w:rPr>
        <w:t xml:space="preserve">délce stanovené </w:t>
      </w:r>
      <w:r w:rsidR="007A0B72">
        <w:rPr>
          <w:rFonts w:ascii="Arial" w:hAnsi="Arial" w:cs="Arial"/>
        </w:rPr>
        <w:t>minimálně</w:t>
      </w:r>
      <w:r w:rsidR="00E47DB2">
        <w:rPr>
          <w:rFonts w:ascii="Arial" w:hAnsi="Arial" w:cs="Arial"/>
        </w:rPr>
        <w:t> </w:t>
      </w:r>
      <w:r w:rsidR="00BA6663">
        <w:rPr>
          <w:rFonts w:ascii="Arial" w:hAnsi="Arial" w:cs="Arial"/>
        </w:rPr>
        <w:t>na</w:t>
      </w:r>
      <w:r w:rsidR="00E47DB2">
        <w:rPr>
          <w:rFonts w:ascii="Arial" w:hAnsi="Arial" w:cs="Arial"/>
        </w:rPr>
        <w:t> </w:t>
      </w:r>
      <w:r w:rsidR="00BA6663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7A0B72">
        <w:rPr>
          <w:rFonts w:ascii="Arial" w:hAnsi="Arial" w:cs="Arial"/>
        </w:rPr>
        <w:t>měsíců</w:t>
      </w:r>
      <w:r w:rsidR="00663291" w:rsidRPr="000701E8">
        <w:rPr>
          <w:rFonts w:ascii="Arial" w:hAnsi="Arial" w:cs="Arial"/>
        </w:rPr>
        <w:t>.</w:t>
      </w:r>
      <w:r w:rsidRPr="00F92D9D">
        <w:rPr>
          <w:rFonts w:ascii="Arial" w:hAnsi="Arial" w:cs="Arial"/>
        </w:rPr>
        <w:t xml:space="preserve"> Záruka </w:t>
      </w:r>
      <w:r w:rsidRPr="003F0F68">
        <w:rPr>
          <w:rFonts w:ascii="Arial" w:hAnsi="Arial" w:cs="Arial"/>
        </w:rPr>
        <w:t xml:space="preserve">začíná běžet okamžikem převzetí </w:t>
      </w:r>
      <w:r w:rsidRPr="003F0F68">
        <w:rPr>
          <w:rFonts w:ascii="Arial" w:hAnsi="Arial" w:cs="Arial"/>
          <w:bCs/>
        </w:rPr>
        <w:t xml:space="preserve">zboží </w:t>
      </w:r>
      <w:r w:rsidR="00643E9B">
        <w:rPr>
          <w:rFonts w:ascii="Arial" w:hAnsi="Arial" w:cs="Arial"/>
        </w:rPr>
        <w:t>K</w:t>
      </w:r>
      <w:r w:rsidR="00C77EB1">
        <w:rPr>
          <w:rFonts w:ascii="Arial" w:hAnsi="Arial" w:cs="Arial"/>
        </w:rPr>
        <w:t>upujícím</w:t>
      </w:r>
      <w:r w:rsidRPr="003F0F68">
        <w:rPr>
          <w:rFonts w:ascii="Arial" w:hAnsi="Arial" w:cs="Arial"/>
        </w:rPr>
        <w:t>.</w:t>
      </w:r>
      <w:r w:rsidR="00E91F24">
        <w:rPr>
          <w:rFonts w:ascii="Arial" w:hAnsi="Arial" w:cs="Arial"/>
        </w:rPr>
        <w:t xml:space="preserve"> </w:t>
      </w:r>
      <w:r w:rsidR="00E91F24" w:rsidRPr="005601CF">
        <w:rPr>
          <w:rFonts w:ascii="Arial" w:hAnsi="Arial" w:cs="Arial"/>
        </w:rPr>
        <w:t>V případě, že</w:t>
      </w:r>
      <w:r w:rsidR="00E47DB2">
        <w:rPr>
          <w:rFonts w:ascii="Arial" w:hAnsi="Arial" w:cs="Arial"/>
        </w:rPr>
        <w:t> výrobce u </w:t>
      </w:r>
      <w:r w:rsidR="00E91F24" w:rsidRPr="005601CF">
        <w:rPr>
          <w:rFonts w:ascii="Arial" w:hAnsi="Arial" w:cs="Arial"/>
        </w:rPr>
        <w:t>daného zboží poskytuje záruku delší než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 xml:space="preserve">měsíců, poskytne </w:t>
      </w:r>
      <w:r w:rsidR="00E91F24" w:rsidRPr="00EE187B">
        <w:rPr>
          <w:rFonts w:ascii="Arial" w:hAnsi="Arial" w:cs="Arial"/>
        </w:rPr>
        <w:t>P</w:t>
      </w:r>
      <w:r w:rsidR="00E91F24" w:rsidRPr="005601CF">
        <w:rPr>
          <w:rFonts w:ascii="Arial" w:hAnsi="Arial" w:cs="Arial"/>
        </w:rPr>
        <w:t xml:space="preserve">rodávající </w:t>
      </w:r>
      <w:r w:rsidR="00E91F24" w:rsidRPr="00EE187B">
        <w:rPr>
          <w:rFonts w:ascii="Arial" w:hAnsi="Arial" w:cs="Arial"/>
        </w:rPr>
        <w:t xml:space="preserve">Kupujícím </w:t>
      </w:r>
      <w:r w:rsidR="00E91F24" w:rsidRPr="005601CF">
        <w:rPr>
          <w:rFonts w:ascii="Arial" w:hAnsi="Arial" w:cs="Arial"/>
        </w:rPr>
        <w:t>tuto delší záruku a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vyznačí j</w:t>
      </w:r>
      <w:r w:rsidR="00B62C19">
        <w:rPr>
          <w:rFonts w:ascii="Arial" w:hAnsi="Arial" w:cs="Arial"/>
        </w:rPr>
        <w:t>i</w:t>
      </w:r>
      <w:r w:rsidR="00E91F24" w:rsidRPr="005601CF">
        <w:rPr>
          <w:rFonts w:ascii="Arial" w:hAnsi="Arial" w:cs="Arial"/>
        </w:rPr>
        <w:t xml:space="preserve"> v záručním listě.</w:t>
      </w:r>
    </w:p>
    <w:p w14:paraId="42D44190" w14:textId="6F946C2C" w:rsidR="003D750A" w:rsidRPr="00EB1CCC" w:rsidRDefault="0074310B" w:rsidP="00113647">
      <w:pPr>
        <w:pStyle w:val="1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A1334">
        <w:rPr>
          <w:rFonts w:ascii="Arial" w:hAnsi="Arial" w:cs="Arial"/>
          <w:sz w:val="24"/>
          <w:szCs w:val="24"/>
        </w:rPr>
        <w:t>Vady, které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K</w:t>
      </w:r>
      <w:r w:rsidR="00BE1FFE">
        <w:rPr>
          <w:rFonts w:ascii="Arial" w:hAnsi="Arial" w:cs="Arial"/>
          <w:sz w:val="24"/>
          <w:szCs w:val="24"/>
        </w:rPr>
        <w:t xml:space="preserve">upující </w:t>
      </w:r>
      <w:r w:rsidR="00BE1FFE" w:rsidRPr="00EA1334">
        <w:rPr>
          <w:rFonts w:ascii="Arial" w:hAnsi="Arial" w:cs="Arial"/>
          <w:sz w:val="24"/>
          <w:szCs w:val="24"/>
        </w:rPr>
        <w:t>zjistí</w:t>
      </w:r>
      <w:r w:rsidRPr="00EA1334">
        <w:rPr>
          <w:rFonts w:ascii="Arial" w:hAnsi="Arial" w:cs="Arial"/>
          <w:sz w:val="24"/>
          <w:szCs w:val="24"/>
        </w:rPr>
        <w:t xml:space="preserve"> až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po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převzetí </w:t>
      </w:r>
      <w:r w:rsidR="00E72A23">
        <w:rPr>
          <w:rFonts w:ascii="Arial" w:hAnsi="Arial" w:cs="Arial"/>
          <w:sz w:val="24"/>
          <w:szCs w:val="24"/>
        </w:rPr>
        <w:t>zboží</w:t>
      </w:r>
      <w:r w:rsidRPr="00EA1334">
        <w:rPr>
          <w:rFonts w:ascii="Arial" w:hAnsi="Arial" w:cs="Arial"/>
          <w:sz w:val="24"/>
          <w:szCs w:val="24"/>
        </w:rPr>
        <w:t>, je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</w:t>
      </w:r>
      <w:r w:rsidRPr="00EA1334">
        <w:rPr>
          <w:rFonts w:ascii="Arial" w:hAnsi="Arial" w:cs="Arial"/>
          <w:sz w:val="24"/>
          <w:szCs w:val="24"/>
        </w:rPr>
        <w:t xml:space="preserve"> </w:t>
      </w:r>
      <w:r w:rsidR="00E47DB2">
        <w:rPr>
          <w:rFonts w:ascii="Arial" w:hAnsi="Arial" w:cs="Arial"/>
          <w:sz w:val="24"/>
          <w:szCs w:val="24"/>
        </w:rPr>
        <w:t>povinen odstranit nejpozději do </w:t>
      </w:r>
      <w:r w:rsidR="002A2B22">
        <w:rPr>
          <w:rFonts w:ascii="Arial" w:hAnsi="Arial" w:cs="Arial"/>
          <w:sz w:val="24"/>
          <w:szCs w:val="24"/>
        </w:rPr>
        <w:t>třiceti</w:t>
      </w:r>
      <w:r w:rsidR="00E47DB2">
        <w:rPr>
          <w:rFonts w:ascii="Arial" w:hAnsi="Arial" w:cs="Arial"/>
          <w:sz w:val="24"/>
          <w:szCs w:val="24"/>
        </w:rPr>
        <w:t> </w:t>
      </w:r>
      <w:r w:rsidR="002A2B2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30</w:t>
      </w:r>
      <w:r w:rsidR="002A2B22">
        <w:rPr>
          <w:rFonts w:ascii="Arial" w:hAnsi="Arial" w:cs="Arial"/>
          <w:sz w:val="24"/>
          <w:szCs w:val="24"/>
        </w:rPr>
        <w:t>)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kalendářních dnů od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doručení reklamace. </w:t>
      </w:r>
      <w:r w:rsidR="00BE1FFE">
        <w:rPr>
          <w:rFonts w:ascii="Arial" w:hAnsi="Arial" w:cs="Arial"/>
          <w:sz w:val="24"/>
          <w:szCs w:val="24"/>
        </w:rPr>
        <w:t>Prodávající</w:t>
      </w:r>
      <w:r w:rsidRPr="00EA1334">
        <w:rPr>
          <w:rFonts w:ascii="Arial" w:hAnsi="Arial" w:cs="Arial"/>
          <w:sz w:val="24"/>
          <w:szCs w:val="24"/>
        </w:rPr>
        <w:t xml:space="preserve"> odstraní vady bezúplatně dodáním náhradního plnění v množství, druhu a</w:t>
      </w:r>
      <w:r w:rsidR="00E47DB2">
        <w:rPr>
          <w:rFonts w:ascii="Arial" w:hAnsi="Arial" w:cs="Arial"/>
          <w:sz w:val="24"/>
          <w:szCs w:val="24"/>
        </w:rPr>
        <w:t> jakosti dle </w:t>
      </w:r>
      <w:r w:rsidR="00D179D4">
        <w:rPr>
          <w:rFonts w:ascii="Arial" w:hAnsi="Arial" w:cs="Arial"/>
          <w:sz w:val="24"/>
          <w:szCs w:val="24"/>
        </w:rPr>
        <w:t>této</w:t>
      </w:r>
      <w:r w:rsidR="00D179D4" w:rsidRPr="00EA1334">
        <w:rPr>
          <w:rFonts w:ascii="Arial" w:hAnsi="Arial" w:cs="Arial"/>
          <w:sz w:val="24"/>
          <w:szCs w:val="24"/>
        </w:rPr>
        <w:t xml:space="preserve"> </w:t>
      </w:r>
      <w:r w:rsidRPr="00EA1334">
        <w:rPr>
          <w:rFonts w:ascii="Arial" w:hAnsi="Arial" w:cs="Arial"/>
          <w:sz w:val="24"/>
          <w:szCs w:val="24"/>
        </w:rPr>
        <w:t>smlouvy</w:t>
      </w:r>
      <w:r w:rsidR="0026350D" w:rsidRPr="0059198A">
        <w:rPr>
          <w:rFonts w:ascii="Arial" w:hAnsi="Arial" w:cs="Arial"/>
          <w:spacing w:val="-4"/>
          <w:sz w:val="24"/>
          <w:szCs w:val="24"/>
        </w:rPr>
        <w:t>.</w:t>
      </w:r>
      <w:r w:rsidR="005E0810" w:rsidRPr="0059198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C8D0B6" w14:textId="7E529186" w:rsidR="00E91F24" w:rsidRPr="00EE4D5B" w:rsidRDefault="00E91F24" w:rsidP="00113647">
      <w:pPr>
        <w:pStyle w:val="Odstavecseseznamem"/>
        <w:numPr>
          <w:ilvl w:val="0"/>
          <w:numId w:val="35"/>
        </w:numPr>
        <w:suppressAutoHyphens w:val="0"/>
        <w:spacing w:before="60" w:after="120"/>
        <w:ind w:left="397" w:hanging="397"/>
        <w:contextualSpacing w:val="0"/>
        <w:rPr>
          <w:rFonts w:ascii="Arial" w:hAnsi="Arial" w:cs="Arial"/>
        </w:rPr>
      </w:pPr>
      <w:r w:rsidRPr="00EE4D5B">
        <w:rPr>
          <w:rFonts w:ascii="Arial" w:hAnsi="Arial" w:cs="Arial"/>
        </w:rPr>
        <w:t>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reklamovaného zboží, 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kterého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byla reklamace uznána, 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bylo vyměněno za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bezvad</w:t>
      </w:r>
      <w:r w:rsidR="00E47DB2">
        <w:rPr>
          <w:rFonts w:ascii="Arial" w:hAnsi="Arial" w:cs="Arial"/>
        </w:rPr>
        <w:t>né, běží nová záruční lhůta ode </w:t>
      </w:r>
      <w:r w:rsidRPr="00EE4D5B">
        <w:rPr>
          <w:rFonts w:ascii="Arial" w:hAnsi="Arial" w:cs="Arial"/>
        </w:rPr>
        <w:t>dne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předání bezvadného zboží Kupujícímu.</w:t>
      </w:r>
    </w:p>
    <w:p w14:paraId="11AD0ABB" w14:textId="7B41105F" w:rsidR="00E91F24" w:rsidRPr="00E47DB2" w:rsidRDefault="00E91F24" w:rsidP="00113647">
      <w:pPr>
        <w:pStyle w:val="Odstavecseseznamem"/>
        <w:widowControl w:val="0"/>
        <w:numPr>
          <w:ilvl w:val="0"/>
          <w:numId w:val="35"/>
        </w:numPr>
        <w:suppressAutoHyphens w:val="0"/>
        <w:spacing w:before="60" w:after="120"/>
        <w:ind w:left="397" w:hanging="397"/>
        <w:contextualSpacing w:val="0"/>
        <w:rPr>
          <w:rFonts w:ascii="Arial" w:hAnsi="Arial" w:cs="Arial"/>
          <w:snapToGrid w:val="0"/>
        </w:rPr>
      </w:pPr>
      <w:r w:rsidRPr="00E47DB2">
        <w:rPr>
          <w:rFonts w:ascii="Arial" w:hAnsi="Arial" w:cs="Arial"/>
          <w:snapToGrid w:val="0"/>
          <w:color w:val="000000"/>
        </w:rPr>
        <w:t>Nebyla-li reklamace včas</w:t>
      </w:r>
      <w:r w:rsidR="00E47DB2" w:rsidRPr="00E47DB2">
        <w:rPr>
          <w:rFonts w:ascii="Arial" w:hAnsi="Arial" w:cs="Arial"/>
          <w:snapToGrid w:val="0"/>
        </w:rPr>
        <w:t xml:space="preserve"> a </w:t>
      </w:r>
      <w:r w:rsidRPr="00E47DB2">
        <w:rPr>
          <w:rFonts w:ascii="Arial" w:hAnsi="Arial" w:cs="Arial"/>
          <w:snapToGrid w:val="0"/>
        </w:rPr>
        <w:t>řádně Prodávajícím vyřešena, má</w:t>
      </w:r>
      <w:r w:rsidR="00E47DB2" w:rsidRPr="00E47DB2">
        <w:rPr>
          <w:rFonts w:ascii="Arial" w:hAnsi="Arial" w:cs="Arial"/>
          <w:snapToGrid w:val="0"/>
        </w:rPr>
        <w:t> </w:t>
      </w:r>
      <w:r w:rsidRPr="00E47DB2">
        <w:rPr>
          <w:rFonts w:ascii="Arial" w:hAnsi="Arial" w:cs="Arial"/>
          <w:snapToGrid w:val="0"/>
        </w:rPr>
        <w:t xml:space="preserve">Kupující právo </w:t>
      </w:r>
      <w:r w:rsidR="00E47DB2">
        <w:rPr>
          <w:rFonts w:ascii="Arial" w:hAnsi="Arial" w:cs="Arial"/>
          <w:snapToGrid w:val="0"/>
        </w:rPr>
        <w:t>požadovat náhradu škody či újmy v souladu s příslušnými ustanoveními OZ.</w:t>
      </w:r>
    </w:p>
    <w:p w14:paraId="5CD46529" w14:textId="082CCF70" w:rsidR="0026350D" w:rsidRPr="00361878" w:rsidRDefault="00AD4180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26350D" w:rsidRPr="00361878">
        <w:rPr>
          <w:rFonts w:ascii="Arial" w:hAnsi="Arial" w:cs="Arial"/>
          <w:sz w:val="24"/>
          <w:szCs w:val="24"/>
        </w:rPr>
        <w:t>.</w:t>
      </w:r>
    </w:p>
    <w:p w14:paraId="5B39C204" w14:textId="0BA87BB6" w:rsidR="0026350D" w:rsidRPr="00361878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 w:rsidRPr="00361878">
        <w:rPr>
          <w:rFonts w:ascii="Arial" w:hAnsi="Arial" w:cs="Arial"/>
          <w:sz w:val="24"/>
          <w:szCs w:val="24"/>
        </w:rPr>
        <w:t>S</w:t>
      </w:r>
      <w:r w:rsidR="000701E8">
        <w:rPr>
          <w:rFonts w:ascii="Arial" w:hAnsi="Arial" w:cs="Arial"/>
          <w:sz w:val="24"/>
          <w:szCs w:val="24"/>
        </w:rPr>
        <w:t>ankce</w:t>
      </w:r>
    </w:p>
    <w:p w14:paraId="51D4F16A" w14:textId="40C01565" w:rsidR="00D83CC9" w:rsidRP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K</w:t>
      </w:r>
      <w:r>
        <w:rPr>
          <w:rFonts w:ascii="Arial" w:hAnsi="Arial" w:cs="Arial"/>
        </w:rPr>
        <w:t>upujícím</w:t>
      </w:r>
      <w:r w:rsidR="00D83CC9" w:rsidRPr="00D83CC9">
        <w:rPr>
          <w:rFonts w:ascii="Arial" w:hAnsi="Arial" w:cs="Arial"/>
        </w:rPr>
        <w:t xml:space="preserve"> </w:t>
      </w:r>
      <w:r w:rsidR="0057484F">
        <w:rPr>
          <w:rFonts w:ascii="Arial" w:hAnsi="Arial" w:cs="Arial"/>
        </w:rPr>
        <w:t>zákonný úrok z</w:t>
      </w:r>
      <w:r w:rsidR="00D83CC9" w:rsidRPr="00D83CC9">
        <w:rPr>
          <w:rFonts w:ascii="Arial" w:hAnsi="Arial" w:cs="Arial"/>
        </w:rPr>
        <w:t>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splatnosti </w:t>
      </w:r>
      <w:r w:rsidR="002A2B22">
        <w:rPr>
          <w:rFonts w:ascii="Arial" w:hAnsi="Arial" w:cs="Arial"/>
        </w:rPr>
        <w:t>ceny zboží</w:t>
      </w:r>
      <w:r w:rsidR="002A2B22" w:rsidRPr="00D83CC9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% 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oprávněně fakturované částky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DPH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započatý den prodlení. Výše sankce není omezena.</w:t>
      </w:r>
    </w:p>
    <w:p w14:paraId="713E40CD" w14:textId="39DF0256" w:rsid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57484F">
        <w:rPr>
          <w:rFonts w:ascii="Arial" w:hAnsi="Arial" w:cs="Arial"/>
        </w:rPr>
        <w:t xml:space="preserve"> smluvní pokutu</w:t>
      </w:r>
      <w:r w:rsidR="00D83CC9" w:rsidRPr="00D83CC9">
        <w:rPr>
          <w:rFonts w:ascii="Arial" w:hAnsi="Arial" w:cs="Arial"/>
        </w:rPr>
        <w:t xml:space="preserve">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plnění dodávky zboží, </w:t>
      </w:r>
      <w:r w:rsidR="0039567F">
        <w:rPr>
          <w:rFonts w:ascii="Arial" w:hAnsi="Arial" w:cs="Arial"/>
        </w:rPr>
        <w:t xml:space="preserve">stanovený </w:t>
      </w:r>
      <w:r>
        <w:rPr>
          <w:rFonts w:ascii="Arial" w:hAnsi="Arial" w:cs="Arial"/>
        </w:rPr>
        <w:t>v</w:t>
      </w:r>
      <w:r w:rsidR="00744E3B">
        <w:rPr>
          <w:rFonts w:ascii="Arial" w:hAnsi="Arial" w:cs="Arial"/>
        </w:rPr>
        <w:t> této smlouv</w:t>
      </w:r>
      <w:r w:rsidR="002A2B22">
        <w:rPr>
          <w:rFonts w:ascii="Arial" w:hAnsi="Arial" w:cs="Arial"/>
        </w:rPr>
        <w:t>ě</w:t>
      </w:r>
      <w:r w:rsidR="00737F59" w:rsidRPr="00737F59">
        <w:rPr>
          <w:rFonts w:ascii="Arial" w:hAnsi="Arial" w:cs="Arial"/>
          <w:color w:val="000000"/>
        </w:rPr>
        <w:t>,</w:t>
      </w:r>
      <w:r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0,05 % z</w:t>
      </w:r>
      <w:r w:rsidR="00643E9B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ceny nedodaného zboží </w:t>
      </w:r>
      <w:r w:rsidR="0039567F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DPH za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započatý den prodlení. Výše sankce není omezena. </w:t>
      </w:r>
    </w:p>
    <w:p w14:paraId="5512BF72" w14:textId="71EDC501" w:rsidR="00AD4180" w:rsidRDefault="0057484F" w:rsidP="002B7CC5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Úhrada smluvní pokuty a zákonného úroku je</w:t>
      </w:r>
      <w:r w:rsidR="005F7545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splatn</w:t>
      </w:r>
      <w:r>
        <w:rPr>
          <w:rFonts w:ascii="Arial" w:hAnsi="Arial" w:cs="Arial"/>
        </w:rPr>
        <w:t>á</w:t>
      </w:r>
      <w:r w:rsidR="00D83CC9" w:rsidRPr="00D83CC9">
        <w:rPr>
          <w:rFonts w:ascii="Arial" w:hAnsi="Arial" w:cs="Arial"/>
        </w:rPr>
        <w:t xml:space="preserve"> do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30</w:t>
      </w:r>
      <w:r w:rsidR="003C3C22">
        <w:rPr>
          <w:rFonts w:ascii="Arial" w:hAnsi="Arial" w:cs="Arial"/>
        </w:rPr>
        <w:t> kalendářních dnů od </w:t>
      </w:r>
      <w:r w:rsidR="00D83CC9" w:rsidRPr="00D83CC9">
        <w:rPr>
          <w:rFonts w:ascii="Arial" w:hAnsi="Arial" w:cs="Arial"/>
        </w:rPr>
        <w:t>data, kdy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byla povinné straně doručena písemná výzva k zaplacení oprávněnou stranou, a 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účet oprávněné strany uvedený v písemné výzvě. </w:t>
      </w:r>
      <w:r>
        <w:rPr>
          <w:rFonts w:ascii="Arial" w:hAnsi="Arial" w:cs="Arial"/>
        </w:rPr>
        <w:t>Tímto u</w:t>
      </w:r>
      <w:r w:rsidR="00D83CC9" w:rsidRPr="00D83CC9">
        <w:rPr>
          <w:rFonts w:ascii="Arial" w:hAnsi="Arial" w:cs="Arial"/>
        </w:rPr>
        <w:t>stanovením není dotčeno právo oprávněné strany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náhradu škody v plné výši.</w:t>
      </w:r>
    </w:p>
    <w:p w14:paraId="63E592F5" w14:textId="77777777" w:rsidR="0065220B" w:rsidRDefault="0065220B" w:rsidP="0065220B">
      <w:pPr>
        <w:tabs>
          <w:tab w:val="left" w:pos="426"/>
        </w:tabs>
        <w:spacing w:before="120" w:after="120"/>
        <w:ind w:left="426"/>
        <w:rPr>
          <w:rFonts w:ascii="Arial" w:hAnsi="Arial" w:cs="Arial"/>
        </w:rPr>
      </w:pPr>
    </w:p>
    <w:p w14:paraId="34CB5D49" w14:textId="77777777" w:rsidR="0065220B" w:rsidRPr="002B7CC5" w:rsidRDefault="0065220B" w:rsidP="0065220B">
      <w:pPr>
        <w:tabs>
          <w:tab w:val="left" w:pos="426"/>
        </w:tabs>
        <w:spacing w:before="120" w:after="120"/>
        <w:ind w:left="426"/>
        <w:rPr>
          <w:rFonts w:ascii="Arial" w:hAnsi="Arial" w:cs="Arial"/>
        </w:rPr>
      </w:pPr>
    </w:p>
    <w:p w14:paraId="5E117B4C" w14:textId="3A1EB0F6" w:rsidR="008B1904" w:rsidRPr="00361878" w:rsidRDefault="008B1904" w:rsidP="008B1904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</w:t>
      </w:r>
      <w:r w:rsidRPr="00361878">
        <w:rPr>
          <w:rFonts w:ascii="Arial" w:hAnsi="Arial" w:cs="Arial"/>
          <w:b/>
          <w:sz w:val="24"/>
          <w:szCs w:val="24"/>
        </w:rPr>
        <w:t>.</w:t>
      </w:r>
    </w:p>
    <w:p w14:paraId="5FB3F729" w14:textId="77777777" w:rsidR="008B1904" w:rsidRPr="00361878" w:rsidRDefault="008B1904" w:rsidP="008B1904">
      <w:pPr>
        <w:spacing w:after="120"/>
        <w:jc w:val="center"/>
        <w:rPr>
          <w:rFonts w:ascii="Arial" w:hAnsi="Arial" w:cs="Arial"/>
          <w:b/>
        </w:rPr>
      </w:pPr>
      <w:r w:rsidRPr="00361878">
        <w:rPr>
          <w:rFonts w:ascii="Arial" w:hAnsi="Arial" w:cs="Arial"/>
          <w:b/>
        </w:rPr>
        <w:t>Odstoupení od smlouvy</w:t>
      </w:r>
    </w:p>
    <w:p w14:paraId="161DD6F5" w14:textId="6DD582E6" w:rsidR="008B1904" w:rsidRDefault="008B1904" w:rsidP="00C04890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Odstoupení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smlouvy se řídí ustanoveními §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2001</w:t>
      </w:r>
      <w:r>
        <w:rPr>
          <w:rFonts w:ascii="Arial" w:hAnsi="Arial" w:cs="Arial"/>
        </w:rPr>
        <w:t xml:space="preserve"> 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násl.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O</w:t>
      </w:r>
      <w:r w:rsidR="00E94F2A">
        <w:rPr>
          <w:rFonts w:ascii="Arial" w:hAnsi="Arial" w:cs="Arial"/>
        </w:rPr>
        <w:t>Z</w:t>
      </w:r>
      <w:r>
        <w:rPr>
          <w:rFonts w:ascii="Arial" w:hAnsi="Arial" w:cs="Arial"/>
        </w:rPr>
        <w:t>.</w:t>
      </w:r>
    </w:p>
    <w:p w14:paraId="11CC4089" w14:textId="51F8606D" w:rsidR="008B1904" w:rsidRPr="003D750A" w:rsidRDefault="008B1904" w:rsidP="00C04890">
      <w:pPr>
        <w:pStyle w:val="HLAVICKA"/>
        <w:numPr>
          <w:ilvl w:val="0"/>
          <w:numId w:val="16"/>
        </w:numPr>
        <w:tabs>
          <w:tab w:val="clear" w:pos="284"/>
          <w:tab w:val="clear" w:pos="1068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pokládají za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podstatné porušení smlouvy </w:t>
      </w:r>
      <w:r w:rsidRPr="003D750A">
        <w:rPr>
          <w:rFonts w:ascii="Arial" w:hAnsi="Arial" w:cs="Arial"/>
          <w:sz w:val="24"/>
          <w:szCs w:val="24"/>
        </w:rPr>
        <w:t>prodlení</w:t>
      </w:r>
      <w:r w:rsidR="000B12EB">
        <w:rPr>
          <w:rFonts w:ascii="Arial" w:hAnsi="Arial" w:cs="Arial"/>
          <w:sz w:val="24"/>
          <w:szCs w:val="24"/>
        </w:rPr>
        <w:t xml:space="preserve"> </w:t>
      </w:r>
      <w:r w:rsidR="0098518A">
        <w:rPr>
          <w:rFonts w:ascii="Arial" w:hAnsi="Arial" w:cs="Arial"/>
          <w:sz w:val="24"/>
          <w:szCs w:val="24"/>
        </w:rPr>
        <w:t>P</w:t>
      </w:r>
      <w:r w:rsidR="000B12EB">
        <w:rPr>
          <w:rFonts w:ascii="Arial" w:hAnsi="Arial" w:cs="Arial"/>
          <w:sz w:val="24"/>
          <w:szCs w:val="24"/>
        </w:rPr>
        <w:t>rodávajícího</w:t>
      </w:r>
      <w:r w:rsidRPr="003D750A">
        <w:rPr>
          <w:rFonts w:ascii="Arial" w:hAnsi="Arial" w:cs="Arial"/>
          <w:sz w:val="24"/>
          <w:szCs w:val="24"/>
        </w:rPr>
        <w:t xml:space="preserve"> se splněním předmětu smlouvy ve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sjednaném t</w:t>
      </w:r>
      <w:r>
        <w:rPr>
          <w:rFonts w:ascii="Arial" w:hAnsi="Arial" w:cs="Arial"/>
          <w:sz w:val="24"/>
          <w:szCs w:val="24"/>
        </w:rPr>
        <w:t>ermínu dle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čl.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IV. této smlouvy</w:t>
      </w:r>
      <w:r w:rsidR="00E91F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nebo </w:t>
      </w:r>
      <w:r w:rsidRPr="003D750A">
        <w:rPr>
          <w:rFonts w:ascii="Arial" w:hAnsi="Arial" w:cs="Arial"/>
          <w:sz w:val="24"/>
          <w:szCs w:val="24"/>
        </w:rPr>
        <w:t>nedodání předmět</w:t>
      </w:r>
      <w:r>
        <w:rPr>
          <w:rFonts w:ascii="Arial" w:hAnsi="Arial" w:cs="Arial"/>
          <w:sz w:val="24"/>
          <w:szCs w:val="24"/>
        </w:rPr>
        <w:t>u plnění v požadované kvalitě a </w:t>
      </w:r>
      <w:r w:rsidRPr="003D750A">
        <w:rPr>
          <w:rFonts w:ascii="Arial" w:hAnsi="Arial" w:cs="Arial"/>
          <w:sz w:val="24"/>
          <w:szCs w:val="24"/>
        </w:rPr>
        <w:t>množství dle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této smlouvy.</w:t>
      </w:r>
    </w:p>
    <w:p w14:paraId="1A347692" w14:textId="08C589B8" w:rsidR="00754C35" w:rsidRDefault="008B1904" w:rsidP="00754C35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A0094D">
        <w:rPr>
          <w:rFonts w:ascii="Arial" w:hAnsi="Arial" w:cs="Arial"/>
        </w:rPr>
        <w:t>Kupující</w:t>
      </w:r>
      <w:r>
        <w:rPr>
          <w:rFonts w:ascii="Arial" w:hAnsi="Arial" w:cs="Arial"/>
        </w:rPr>
        <w:t xml:space="preserve"> je oprávněn odstoupit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smlouvy, jestliže </w:t>
      </w:r>
      <w:r w:rsidR="00BE1A6C">
        <w:rPr>
          <w:rFonts w:ascii="Arial" w:hAnsi="Arial" w:cs="Arial"/>
        </w:rPr>
        <w:t>nabude právní moci rozhodnutí insolvenčního soudu, jímž</w:t>
      </w:r>
      <w:r w:rsidR="003C3C22">
        <w:rPr>
          <w:rFonts w:ascii="Arial" w:hAnsi="Arial" w:cs="Arial"/>
        </w:rPr>
        <w:t> </w:t>
      </w:r>
      <w:r w:rsidR="000B12EB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BE1A6C">
        <w:rPr>
          <w:rFonts w:ascii="Arial" w:hAnsi="Arial" w:cs="Arial"/>
        </w:rPr>
        <w:t>osvědčuje </w:t>
      </w:r>
      <w:r>
        <w:rPr>
          <w:rFonts w:ascii="Arial" w:hAnsi="Arial" w:cs="Arial"/>
        </w:rPr>
        <w:t>úpad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rodávajícího</w:t>
      </w:r>
      <w:r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zákona č.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182/2006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Sb., o </w:t>
      </w:r>
      <w:r w:rsidRPr="003D750A">
        <w:rPr>
          <w:rFonts w:ascii="Arial" w:hAnsi="Arial" w:cs="Arial"/>
        </w:rPr>
        <w:t>úpadku a</w:t>
      </w:r>
      <w:r w:rsidR="003C3C22">
        <w:rPr>
          <w:rFonts w:ascii="Arial" w:hAnsi="Arial" w:cs="Arial"/>
        </w:rPr>
        <w:t> </w:t>
      </w:r>
      <w:r w:rsidRPr="003D750A">
        <w:rPr>
          <w:rFonts w:ascii="Arial" w:hAnsi="Arial" w:cs="Arial"/>
        </w:rPr>
        <w:t>způsobech jeho řešení</w:t>
      </w:r>
      <w:r>
        <w:rPr>
          <w:rFonts w:ascii="Arial" w:hAnsi="Arial" w:cs="Arial"/>
        </w:rPr>
        <w:t xml:space="preserve"> </w:t>
      </w:r>
      <w:r w:rsidRPr="003D750A">
        <w:rPr>
          <w:rFonts w:ascii="Arial" w:hAnsi="Arial" w:cs="Arial"/>
        </w:rPr>
        <w:t>(insolvenční zákon)</w:t>
      </w:r>
      <w:r w:rsidR="00290F0C">
        <w:rPr>
          <w:rFonts w:ascii="Arial" w:hAnsi="Arial" w:cs="Arial"/>
        </w:rPr>
        <w:t>, ve</w:t>
      </w:r>
      <w:r w:rsidR="003C3C22">
        <w:rPr>
          <w:rFonts w:ascii="Arial" w:hAnsi="Arial" w:cs="Arial"/>
        </w:rPr>
        <w:t> </w:t>
      </w:r>
      <w:r w:rsidR="00290F0C">
        <w:rPr>
          <w:rFonts w:ascii="Arial" w:hAnsi="Arial" w:cs="Arial"/>
        </w:rPr>
        <w:t>znění pozdějších předpisů</w:t>
      </w:r>
      <w:r w:rsidR="00E94F2A">
        <w:rPr>
          <w:rFonts w:ascii="Arial" w:hAnsi="Arial" w:cs="Arial"/>
        </w:rPr>
        <w:t>.</w:t>
      </w:r>
    </w:p>
    <w:p w14:paraId="494A137F" w14:textId="41995713" w:rsidR="00754C35" w:rsidRPr="006D338F" w:rsidRDefault="00754C35" w:rsidP="00754C35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6D338F">
        <w:rPr>
          <w:rFonts w:ascii="Arial" w:hAnsi="Arial" w:cs="Arial"/>
        </w:rPr>
        <w:t>Kupující je oprávněn odstoupit od smlouvy, jestliže bude zjištěno, že prodávající podléhá mezinárodním sankcím ekonomického nebo individuálního charakteru přijatých Evropskou unií v souvislosti s ruskou/běloruskou agresí na území Ukrajiny</w:t>
      </w:r>
      <w:r w:rsidR="00BA6663">
        <w:rPr>
          <w:rFonts w:ascii="Arial" w:hAnsi="Arial" w:cs="Arial"/>
        </w:rPr>
        <w:t>.</w:t>
      </w:r>
    </w:p>
    <w:p w14:paraId="6A12EB59" w14:textId="514DCA81" w:rsidR="00EF2527" w:rsidRDefault="00B161E8" w:rsidP="00EF2527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AD4180">
        <w:rPr>
          <w:rFonts w:ascii="Arial" w:hAnsi="Arial" w:cs="Arial"/>
          <w:sz w:val="24"/>
          <w:szCs w:val="24"/>
        </w:rPr>
        <w:t>I</w:t>
      </w:r>
      <w:r w:rsidR="00EF2527">
        <w:rPr>
          <w:rFonts w:ascii="Arial" w:hAnsi="Arial" w:cs="Arial"/>
          <w:sz w:val="24"/>
          <w:szCs w:val="24"/>
        </w:rPr>
        <w:t>.</w:t>
      </w:r>
    </w:p>
    <w:p w14:paraId="72DBAF16" w14:textId="77777777" w:rsidR="00EF2527" w:rsidRPr="002B4626" w:rsidRDefault="00EF2527" w:rsidP="00B55998">
      <w:pPr>
        <w:pStyle w:val="NADPISCENT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Řešení sporů</w:t>
      </w:r>
    </w:p>
    <w:p w14:paraId="70D8E590" w14:textId="1C5BBDDC" w:rsidR="00EF2527" w:rsidRDefault="00EF2527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Veškeré spory mezi smluvními stranami</w:t>
      </w:r>
      <w:r w:rsidR="00BE1A6C">
        <w:rPr>
          <w:rFonts w:ascii="Arial" w:hAnsi="Arial" w:cs="Arial"/>
        </w:rPr>
        <w:t xml:space="preserve"> nebo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AA46A3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>
        <w:rPr>
          <w:rFonts w:ascii="Arial" w:hAnsi="Arial" w:cs="Arial"/>
        </w:rPr>
        <w:t>budou řešeny nejprve smírně.</w:t>
      </w:r>
    </w:p>
    <w:p w14:paraId="4BEBA7D8" w14:textId="32AE4CEB" w:rsidR="00EF2527" w:rsidRDefault="008B1904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Nebude-li smírného řešení </w:t>
      </w:r>
      <w:r w:rsidR="00BE1A6C">
        <w:rPr>
          <w:rFonts w:ascii="Arial" w:hAnsi="Arial" w:cs="Arial"/>
        </w:rPr>
        <w:t xml:space="preserve">v případě sporu </w:t>
      </w:r>
      <w:r w:rsidR="00EF2527">
        <w:rPr>
          <w:rFonts w:ascii="Arial" w:hAnsi="Arial" w:cs="Arial"/>
        </w:rPr>
        <w:t>dosaženo, bud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spor řešen </w:t>
      </w:r>
      <w:r w:rsidR="00137923">
        <w:rPr>
          <w:rFonts w:ascii="Arial" w:hAnsi="Arial" w:cs="Arial"/>
        </w:rPr>
        <w:t>příslušným soudem České republiky s místní příslušností dle</w:t>
      </w:r>
      <w:r w:rsidR="003C3C22">
        <w:rPr>
          <w:rFonts w:ascii="Arial" w:hAnsi="Arial" w:cs="Arial"/>
        </w:rPr>
        <w:t> </w:t>
      </w:r>
      <w:r w:rsidR="00137923">
        <w:rPr>
          <w:rFonts w:ascii="Arial" w:hAnsi="Arial" w:cs="Arial"/>
        </w:rPr>
        <w:t xml:space="preserve">sídla </w:t>
      </w:r>
      <w:r w:rsidR="0098518A">
        <w:rPr>
          <w:rFonts w:ascii="Arial" w:hAnsi="Arial" w:cs="Arial"/>
        </w:rPr>
        <w:t>K</w:t>
      </w:r>
      <w:r w:rsidR="00137923">
        <w:rPr>
          <w:rFonts w:ascii="Arial" w:hAnsi="Arial" w:cs="Arial"/>
        </w:rPr>
        <w:t>upujícího</w:t>
      </w:r>
      <w:r w:rsidR="00EF2527">
        <w:rPr>
          <w:rFonts w:ascii="Arial" w:hAnsi="Arial" w:cs="Arial"/>
        </w:rPr>
        <w:t>.</w:t>
      </w:r>
    </w:p>
    <w:p w14:paraId="2A92DDEA" w14:textId="77777777" w:rsidR="00663291" w:rsidRDefault="00663291" w:rsidP="00EF2527">
      <w:pPr>
        <w:rPr>
          <w:rFonts w:ascii="Arial" w:hAnsi="Arial" w:cs="Arial"/>
        </w:rPr>
      </w:pPr>
    </w:p>
    <w:p w14:paraId="5F5828AE" w14:textId="79AC4FC2" w:rsidR="00EF2527" w:rsidRDefault="00EF2527" w:rsidP="00EF25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</w:t>
      </w:r>
      <w:r w:rsidR="00AD418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</w:p>
    <w:p w14:paraId="541D90C6" w14:textId="77777777" w:rsidR="009E05A7" w:rsidRDefault="00EF2527" w:rsidP="009E0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Odpovědnost za škody</w:t>
      </w:r>
    </w:p>
    <w:p w14:paraId="0D47D58C" w14:textId="39AE74A3" w:rsidR="00EF2527" w:rsidRPr="009E05A7" w:rsidRDefault="00EF2527" w:rsidP="00C04890">
      <w:pPr>
        <w:pStyle w:val="1"/>
        <w:numPr>
          <w:ilvl w:val="0"/>
          <w:numId w:val="26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E05A7">
        <w:rPr>
          <w:rFonts w:ascii="Arial" w:hAnsi="Arial" w:cs="Arial"/>
          <w:sz w:val="24"/>
          <w:szCs w:val="24"/>
        </w:rPr>
        <w:t>Prodávající odpovídá za</w:t>
      </w:r>
      <w:r w:rsidR="003C3C22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škodu způsobenou vadným plněním této smlouvy v</w:t>
      </w:r>
      <w:r w:rsidR="009E05A7" w:rsidRPr="009E05A7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ro</w:t>
      </w:r>
      <w:r w:rsidR="009E05A7" w:rsidRPr="009E05A7">
        <w:rPr>
          <w:rFonts w:ascii="Arial" w:hAnsi="Arial" w:cs="Arial"/>
          <w:sz w:val="24"/>
          <w:szCs w:val="24"/>
        </w:rPr>
        <w:t xml:space="preserve">zsahu </w:t>
      </w:r>
      <w:r w:rsidRPr="009E05A7">
        <w:rPr>
          <w:rFonts w:ascii="Arial" w:hAnsi="Arial" w:cs="Arial"/>
          <w:sz w:val="24"/>
          <w:szCs w:val="24"/>
        </w:rPr>
        <w:t xml:space="preserve">stanoveném </w:t>
      </w:r>
      <w:r w:rsidR="00663291">
        <w:rPr>
          <w:rFonts w:ascii="Arial" w:hAnsi="Arial" w:cs="Arial"/>
          <w:sz w:val="24"/>
          <w:szCs w:val="24"/>
        </w:rPr>
        <w:t>příslušnými ustanoveními</w:t>
      </w:r>
      <w:r w:rsidR="003C3C22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OZ.</w:t>
      </w:r>
    </w:p>
    <w:p w14:paraId="17D818A1" w14:textId="7781117D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EF2527">
        <w:rPr>
          <w:rFonts w:ascii="Arial" w:hAnsi="Arial" w:cs="Arial"/>
          <w:sz w:val="24"/>
          <w:szCs w:val="24"/>
        </w:rPr>
        <w:t>I</w:t>
      </w:r>
      <w:r w:rsidR="00AD418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14:paraId="583597E0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Závěrečná ustanovení</w:t>
      </w:r>
    </w:p>
    <w:p w14:paraId="1B105FD8" w14:textId="2EFA5692" w:rsidR="004D640A" w:rsidRDefault="004D640A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řídí právním řádem České republiky, zejména příslušnými ustanoveními </w:t>
      </w:r>
      <w:r w:rsidR="00BE1A6C">
        <w:rPr>
          <w:rFonts w:ascii="Arial" w:hAnsi="Arial" w:cs="Arial"/>
        </w:rPr>
        <w:t>OZ</w:t>
      </w:r>
      <w:r w:rsidR="00075897">
        <w:rPr>
          <w:rFonts w:ascii="Arial" w:hAnsi="Arial" w:cs="Arial"/>
        </w:rPr>
        <w:t>.</w:t>
      </w:r>
    </w:p>
    <w:p w14:paraId="5E39916C" w14:textId="2B5E5794" w:rsidR="00C43FFA" w:rsidRPr="00EC6C05" w:rsidRDefault="00C374A9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EC6C05">
        <w:rPr>
          <w:rFonts w:ascii="Arial" w:hAnsi="Arial" w:cs="Arial"/>
        </w:rPr>
        <w:t>Smlouva nabývá platnosti dnem uzavření a</w:t>
      </w:r>
      <w:r w:rsidR="003C3C22">
        <w:rPr>
          <w:rFonts w:ascii="Arial" w:hAnsi="Arial" w:cs="Arial"/>
        </w:rPr>
        <w:t> </w:t>
      </w:r>
      <w:r w:rsidRPr="00EC6C05">
        <w:rPr>
          <w:rFonts w:ascii="Arial" w:hAnsi="Arial" w:cs="Arial"/>
        </w:rPr>
        <w:t xml:space="preserve">účinnosti dnem uveřejnění v registru smluv. </w:t>
      </w:r>
      <w:r w:rsidR="002A2B22">
        <w:rPr>
          <w:rFonts w:ascii="Arial" w:hAnsi="Arial" w:cs="Arial"/>
        </w:rPr>
        <w:t>Smluvní strany se dohodly, že</w:t>
      </w:r>
      <w:r w:rsidR="003C3C22">
        <w:rPr>
          <w:rFonts w:ascii="Arial" w:hAnsi="Arial" w:cs="Arial"/>
        </w:rPr>
        <w:t> </w:t>
      </w:r>
      <w:r w:rsidR="002A2B22">
        <w:rPr>
          <w:rFonts w:ascii="Arial" w:hAnsi="Arial" w:cs="Arial"/>
        </w:rPr>
        <w:t>uveřejnění této smlouvy v registru smluv zajistí Kupující.</w:t>
      </w:r>
    </w:p>
    <w:p w14:paraId="618CBFAA" w14:textId="4B1913D7" w:rsidR="00C43FFA" w:rsidRDefault="0092309D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350D">
        <w:rPr>
          <w:rFonts w:ascii="Arial" w:hAnsi="Arial" w:cs="Arial"/>
        </w:rPr>
        <w:t>mlouva může být měněna</w:t>
      </w:r>
      <w:r>
        <w:rPr>
          <w:rFonts w:ascii="Arial" w:hAnsi="Arial" w:cs="Arial"/>
        </w:rPr>
        <w:t xml:space="preserve"> nebo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doplňována jen písemnými, </w:t>
      </w:r>
      <w:r w:rsidR="0026350D">
        <w:rPr>
          <w:rFonts w:ascii="Arial" w:hAnsi="Arial" w:cs="Arial"/>
        </w:rPr>
        <w:t xml:space="preserve">očíslovanými dodatky </w:t>
      </w:r>
      <w:r w:rsidR="008E25B3">
        <w:rPr>
          <w:rFonts w:ascii="Arial" w:hAnsi="Arial" w:cs="Arial"/>
        </w:rPr>
        <w:t>podepsanými oběma smluvními stranami</w:t>
      </w:r>
      <w:r w:rsidR="0026350D">
        <w:rPr>
          <w:rFonts w:ascii="Arial" w:hAnsi="Arial" w:cs="Arial"/>
        </w:rPr>
        <w:t>, které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stanou nedílnou součástí této smlouvy.</w:t>
      </w:r>
      <w:r>
        <w:rPr>
          <w:rFonts w:ascii="Arial" w:hAnsi="Arial" w:cs="Arial"/>
        </w:rPr>
        <w:t xml:space="preserve"> </w:t>
      </w:r>
    </w:p>
    <w:p w14:paraId="6FA1B805" w14:textId="2F93F360" w:rsidR="00C43FFA" w:rsidRDefault="00EF2527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="003C3C22">
        <w:rPr>
          <w:rFonts w:ascii="Arial" w:hAnsi="Arial" w:cs="Arial"/>
        </w:rPr>
        <w:t>ě smluvní strany prohlašují, že </w:t>
      </w:r>
      <w:r w:rsidR="00AA7B42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smlouva nebyla uzavřen</w:t>
      </w:r>
      <w:r w:rsidR="008D14FA">
        <w:rPr>
          <w:rFonts w:ascii="Arial" w:hAnsi="Arial" w:cs="Arial"/>
        </w:rPr>
        <w:t>a v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tísni, ani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 xml:space="preserve">jednostranně </w:t>
      </w:r>
      <w:r>
        <w:rPr>
          <w:rFonts w:ascii="Arial" w:hAnsi="Arial" w:cs="Arial"/>
        </w:rPr>
        <w:t>nevýhodných podmíne</w:t>
      </w:r>
      <w:r w:rsidR="0092309D">
        <w:rPr>
          <w:rFonts w:ascii="Arial" w:hAnsi="Arial" w:cs="Arial"/>
        </w:rPr>
        <w:t>k</w:t>
      </w:r>
      <w:r w:rsidR="00D41371">
        <w:rPr>
          <w:rFonts w:ascii="Arial" w:hAnsi="Arial" w:cs="Arial"/>
        </w:rPr>
        <w:t>,</w:t>
      </w:r>
      <w:r w:rsidR="003C3C22">
        <w:rPr>
          <w:rFonts w:ascii="Arial" w:hAnsi="Arial" w:cs="Arial"/>
        </w:rPr>
        <w:t xml:space="preserve"> a </w:t>
      </w:r>
      <w:r w:rsidR="0092309D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92309D">
        <w:rPr>
          <w:rFonts w:ascii="Arial" w:hAnsi="Arial" w:cs="Arial"/>
        </w:rPr>
        <w:t xml:space="preserve">důkaz toho </w:t>
      </w:r>
      <w:r w:rsidR="0092309D" w:rsidRPr="00EC6C05">
        <w:rPr>
          <w:rFonts w:ascii="Arial" w:hAnsi="Arial" w:cs="Arial"/>
        </w:rPr>
        <w:t xml:space="preserve">připojují své </w:t>
      </w:r>
      <w:r w:rsidR="00C374A9" w:rsidRPr="00EC6C05">
        <w:rPr>
          <w:rFonts w:ascii="Arial" w:hAnsi="Arial" w:cs="Arial"/>
        </w:rPr>
        <w:t>elektronické</w:t>
      </w:r>
      <w:r w:rsidRPr="00EC6C05">
        <w:rPr>
          <w:rFonts w:ascii="Arial" w:hAnsi="Arial" w:cs="Arial"/>
        </w:rPr>
        <w:t xml:space="preserve"> podpisy.</w:t>
      </w:r>
    </w:p>
    <w:p w14:paraId="71782B7A" w14:textId="77777777" w:rsidR="0065220B" w:rsidRPr="00EC6C05" w:rsidRDefault="0065220B" w:rsidP="0065220B">
      <w:pPr>
        <w:spacing w:before="120" w:after="120"/>
        <w:ind w:left="426"/>
        <w:rPr>
          <w:rFonts w:ascii="Arial" w:hAnsi="Arial" w:cs="Arial"/>
        </w:rPr>
      </w:pPr>
    </w:p>
    <w:p w14:paraId="71BA6911" w14:textId="0D917F5D" w:rsidR="002B7CC5" w:rsidRPr="0065220B" w:rsidRDefault="00075267" w:rsidP="0065220B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075267">
        <w:rPr>
          <w:rFonts w:ascii="Arial" w:hAnsi="Arial" w:cs="Arial"/>
        </w:rPr>
        <w:t>Tato smlouva je vyhotovena pouze v elektronické podobě</w:t>
      </w:r>
      <w:r w:rsidR="00213158">
        <w:rPr>
          <w:rFonts w:ascii="Arial" w:hAnsi="Arial" w:cs="Arial"/>
        </w:rPr>
        <w:t>.</w:t>
      </w:r>
    </w:p>
    <w:p w14:paraId="7C1519E7" w14:textId="77777777" w:rsidR="002B7CC5" w:rsidRPr="00075267" w:rsidRDefault="002B7CC5" w:rsidP="002B7CC5">
      <w:pPr>
        <w:spacing w:before="120" w:after="120"/>
        <w:ind w:left="426"/>
        <w:rPr>
          <w:rFonts w:ascii="Arial" w:hAnsi="Arial" w:cs="Arial"/>
        </w:rPr>
      </w:pPr>
    </w:p>
    <w:p w14:paraId="227082E7" w14:textId="211336E6" w:rsidR="008E25B3" w:rsidRDefault="00A8687A" w:rsidP="008E25B3">
      <w:pPr>
        <w:widowControl w:val="0"/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745A0">
        <w:rPr>
          <w:rFonts w:ascii="Arial" w:hAnsi="Arial" w:cs="Arial"/>
        </w:rPr>
        <w:t>Nedílnou součástí této smlouvy j</w:t>
      </w:r>
      <w:r w:rsidR="002B37DF">
        <w:rPr>
          <w:rFonts w:ascii="Arial" w:hAnsi="Arial" w:cs="Arial"/>
        </w:rPr>
        <w:t>e</w:t>
      </w:r>
      <w:r w:rsidR="008E25B3">
        <w:rPr>
          <w:rFonts w:ascii="Arial" w:hAnsi="Arial" w:cs="Arial"/>
        </w:rPr>
        <w:t xml:space="preserve"> následující příloh</w:t>
      </w:r>
      <w:r w:rsidR="002B37DF">
        <w:rPr>
          <w:rFonts w:ascii="Arial" w:hAnsi="Arial" w:cs="Arial"/>
        </w:rPr>
        <w:t>a</w:t>
      </w:r>
      <w:r w:rsidR="008E25B3">
        <w:rPr>
          <w:rFonts w:ascii="Arial" w:hAnsi="Arial" w:cs="Arial"/>
        </w:rPr>
        <w:t>:</w:t>
      </w:r>
    </w:p>
    <w:p w14:paraId="7A85100E" w14:textId="792DE4D3" w:rsidR="002B37DF" w:rsidRPr="002B7CC5" w:rsidRDefault="00D41371" w:rsidP="002B7CC5">
      <w:pPr>
        <w:widowControl w:val="0"/>
        <w:spacing w:before="120" w:after="120"/>
        <w:ind w:left="426"/>
        <w:rPr>
          <w:rFonts w:ascii="Arial" w:hAnsi="Arial" w:cs="Arial"/>
          <w:color w:val="000000"/>
        </w:rPr>
      </w:pPr>
      <w:r w:rsidRPr="003D31FA">
        <w:rPr>
          <w:rFonts w:ascii="Arial" w:hAnsi="Arial" w:cs="Arial"/>
        </w:rPr>
        <w:t>P</w:t>
      </w:r>
      <w:r w:rsidR="00923721" w:rsidRPr="003D31FA">
        <w:rPr>
          <w:rFonts w:ascii="Arial" w:hAnsi="Arial" w:cs="Arial"/>
          <w:color w:val="000000"/>
        </w:rPr>
        <w:t>říloh</w:t>
      </w:r>
      <w:r w:rsidR="00E94F2A" w:rsidRPr="003D31FA">
        <w:rPr>
          <w:rFonts w:ascii="Arial" w:hAnsi="Arial" w:cs="Arial"/>
          <w:color w:val="000000"/>
        </w:rPr>
        <w:t>a</w:t>
      </w:r>
      <w:r w:rsidR="00923721" w:rsidRPr="003D31FA">
        <w:rPr>
          <w:rFonts w:ascii="Arial" w:hAnsi="Arial" w:cs="Arial"/>
          <w:color w:val="000000"/>
        </w:rPr>
        <w:t xml:space="preserve"> </w:t>
      </w:r>
      <w:r w:rsidR="00674AAF" w:rsidRPr="003D31FA">
        <w:rPr>
          <w:rFonts w:ascii="Arial" w:hAnsi="Arial" w:cs="Arial"/>
          <w:color w:val="000000"/>
        </w:rPr>
        <w:t>č. 1</w:t>
      </w:r>
      <w:r w:rsidR="00601B5B" w:rsidRPr="003D31FA">
        <w:rPr>
          <w:rFonts w:ascii="Arial" w:hAnsi="Arial" w:cs="Arial"/>
          <w:color w:val="000000"/>
        </w:rPr>
        <w:t>:</w:t>
      </w:r>
      <w:r w:rsidR="00601B5B" w:rsidRPr="003D31FA">
        <w:rPr>
          <w:rFonts w:ascii="Arial" w:hAnsi="Arial" w:cs="Arial"/>
          <w:color w:val="000000"/>
        </w:rPr>
        <w:tab/>
      </w:r>
      <w:r w:rsidR="00213158">
        <w:rPr>
          <w:rFonts w:ascii="Arial" w:hAnsi="Arial" w:cs="Arial"/>
          <w:color w:val="000000"/>
        </w:rPr>
        <w:t xml:space="preserve">Technická specifikace </w:t>
      </w:r>
      <w:r w:rsidR="000818F7">
        <w:rPr>
          <w:rFonts w:ascii="Arial" w:hAnsi="Arial" w:cs="Arial"/>
          <w:color w:val="000000"/>
        </w:rPr>
        <w:t>Z</w:t>
      </w:r>
      <w:r w:rsidR="00213158">
        <w:rPr>
          <w:rFonts w:ascii="Arial" w:hAnsi="Arial" w:cs="Arial"/>
          <w:color w:val="000000"/>
        </w:rPr>
        <w:t>boží a cenová nabídk</w:t>
      </w:r>
      <w:r w:rsidR="002B7CC5">
        <w:rPr>
          <w:rFonts w:ascii="Arial" w:hAnsi="Arial" w:cs="Arial"/>
          <w:color w:val="000000"/>
        </w:rPr>
        <w:t>a</w:t>
      </w:r>
    </w:p>
    <w:p w14:paraId="08C2399B" w14:textId="77777777" w:rsidR="002B37DF" w:rsidRDefault="002B37DF" w:rsidP="003452B9">
      <w:pPr>
        <w:widowControl w:val="0"/>
        <w:spacing w:before="120" w:after="120"/>
        <w:ind w:left="1068"/>
        <w:rPr>
          <w:rFonts w:ascii="Arial" w:hAnsi="Arial" w:cs="Arial"/>
        </w:rPr>
      </w:pPr>
    </w:p>
    <w:p w14:paraId="69A2477D" w14:textId="1ADC377D" w:rsidR="0026350D" w:rsidRDefault="0026350D">
      <w:pPr>
        <w:pStyle w:val="SMLOUVACISLO"/>
        <w:spacing w:before="0"/>
        <w:ind w:left="0" w:firstLine="0"/>
        <w:rPr>
          <w:rFonts w:cs="Arial"/>
          <w:bCs/>
          <w:spacing w:val="0"/>
          <w:szCs w:val="24"/>
        </w:rPr>
      </w:pPr>
    </w:p>
    <w:tbl>
      <w:tblPr>
        <w:tblW w:w="8906" w:type="dxa"/>
        <w:tblInd w:w="427" w:type="dxa"/>
        <w:tblCellMar>
          <w:top w:w="16" w:type="dxa"/>
          <w:left w:w="199" w:type="dxa"/>
          <w:right w:w="115" w:type="dxa"/>
        </w:tblCellMar>
        <w:tblLook w:val="04A0" w:firstRow="1" w:lastRow="0" w:firstColumn="1" w:lastColumn="0" w:noHBand="0" w:noVBand="1"/>
      </w:tblPr>
      <w:tblGrid>
        <w:gridCol w:w="4671"/>
        <w:gridCol w:w="4235"/>
      </w:tblGrid>
      <w:tr w:rsidR="001F0096" w:rsidRPr="001F0096" w14:paraId="5958E369" w14:textId="77777777" w:rsidTr="001F0096">
        <w:trPr>
          <w:trHeight w:val="480"/>
        </w:trPr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DB9AC" w14:textId="17E3D4AB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  <w:r w:rsidRPr="001F0096">
              <w:rPr>
                <w:rFonts w:ascii="Arial" w:hAnsi="Arial" w:cs="Arial"/>
                <w:b/>
              </w:rPr>
              <w:t>ELEKTRONICKÉ PODPISY SMLUVNÍCH STRAN</w:t>
            </w:r>
          </w:p>
        </w:tc>
      </w:tr>
      <w:tr w:rsidR="001F0096" w:rsidRPr="001F0096" w14:paraId="5D5B3155" w14:textId="77777777" w:rsidTr="00C91542">
        <w:trPr>
          <w:trHeight w:val="2526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0A96" w14:textId="1A6274AC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55B7F55B" w14:textId="4E22A813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  <w:r w:rsidRPr="001F0096">
              <w:rPr>
                <w:rFonts w:ascii="Arial" w:hAnsi="Arial" w:cs="Arial"/>
                <w:b/>
              </w:rPr>
              <w:t>Prodávající</w:t>
            </w:r>
          </w:p>
          <w:p w14:paraId="0D4C8E3C" w14:textId="2296C695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4CF95608" w14:textId="0D4D0844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46660A1" w14:textId="5F42CCC7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3695AD4C" w14:textId="20B6D15A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272607EA" w14:textId="208A221E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790A6489" w14:textId="6E4BAA1E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EBFD561" w14:textId="77777777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BC96" w14:textId="67CA3D34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337491DF" w14:textId="549ADAEB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  <w:r w:rsidRPr="001F0096">
              <w:rPr>
                <w:rFonts w:ascii="Arial" w:hAnsi="Arial" w:cs="Arial"/>
                <w:b/>
              </w:rPr>
              <w:t>Kupující</w:t>
            </w:r>
          </w:p>
          <w:p w14:paraId="1A0CE783" w14:textId="53CD39D8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7C1A5BB6" w14:textId="0330F075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A3D4E21" w14:textId="07857BF1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3CEB08F4" w14:textId="26F09250" w:rsidR="001F0096" w:rsidRP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FC33EA0" w14:textId="7629D5A6" w:rsidR="001F0096" w:rsidRDefault="001F0096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53F73851" w14:textId="77777777" w:rsidR="00C91542" w:rsidRPr="001F0096" w:rsidRDefault="00C91542" w:rsidP="001F0096">
            <w:pPr>
              <w:jc w:val="center"/>
              <w:rPr>
                <w:rFonts w:ascii="Arial" w:hAnsi="Arial" w:cs="Arial"/>
                <w:b/>
              </w:rPr>
            </w:pPr>
          </w:p>
          <w:p w14:paraId="12D3FF7B" w14:textId="23C00134" w:rsidR="002B7CC5" w:rsidRPr="00C91542" w:rsidRDefault="002B7CC5" w:rsidP="00C91542">
            <w:pPr>
              <w:pStyle w:val="bodytextu"/>
              <w:ind w:left="2832" w:hanging="2832"/>
              <w:jc w:val="center"/>
              <w:rPr>
                <w:b/>
                <w:bCs/>
                <w:szCs w:val="24"/>
              </w:rPr>
            </w:pPr>
            <w:r w:rsidRPr="00C91542">
              <w:rPr>
                <w:b/>
                <w:bCs/>
                <w:szCs w:val="24"/>
              </w:rPr>
              <w:t>Mgr. Roman Švejda, DiS., MPA</w:t>
            </w:r>
          </w:p>
          <w:p w14:paraId="7C20C717" w14:textId="5AF962EB" w:rsidR="002B7CC5" w:rsidRDefault="002B7CC5" w:rsidP="00C91542">
            <w:pPr>
              <w:pStyle w:val="bodytextu"/>
              <w:jc w:val="center"/>
              <w:rPr>
                <w:szCs w:val="24"/>
              </w:rPr>
            </w:pPr>
            <w:r w:rsidRPr="00497B6D">
              <w:rPr>
                <w:szCs w:val="24"/>
              </w:rPr>
              <w:t>provozně-ekonomický náměst</w:t>
            </w:r>
            <w:r>
              <w:rPr>
                <w:szCs w:val="24"/>
              </w:rPr>
              <w:t>ek</w:t>
            </w:r>
          </w:p>
          <w:p w14:paraId="41F65FA4" w14:textId="77777777" w:rsidR="00C91542" w:rsidRDefault="002B7CC5" w:rsidP="00C91542">
            <w:pPr>
              <w:pStyle w:val="bodytextu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Zdravotnických zařízení </w:t>
            </w:r>
          </w:p>
          <w:p w14:paraId="477E052F" w14:textId="23BA6D0D" w:rsidR="002B7CC5" w:rsidRDefault="002B7CC5" w:rsidP="00C91542">
            <w:pPr>
              <w:pStyle w:val="bodytextu"/>
              <w:jc w:val="center"/>
              <w:rPr>
                <w:szCs w:val="24"/>
              </w:rPr>
            </w:pPr>
            <w:r>
              <w:rPr>
                <w:szCs w:val="24"/>
              </w:rPr>
              <w:t>Ministerstva spravedlnosti</w:t>
            </w:r>
          </w:p>
          <w:p w14:paraId="62CFEA45" w14:textId="77777777" w:rsidR="001F0096" w:rsidRPr="001F0096" w:rsidRDefault="001F0096" w:rsidP="00C91542">
            <w:pPr>
              <w:rPr>
                <w:rFonts w:ascii="Arial" w:hAnsi="Arial" w:cs="Arial"/>
                <w:b/>
              </w:rPr>
            </w:pPr>
          </w:p>
        </w:tc>
      </w:tr>
    </w:tbl>
    <w:p w14:paraId="119D7768" w14:textId="77777777" w:rsidR="0026350D" w:rsidRDefault="0026350D"/>
    <w:sectPr w:rsidR="0026350D" w:rsidSect="00155AC3">
      <w:headerReference w:type="default" r:id="rId9"/>
      <w:headerReference w:type="first" r:id="rId10"/>
      <w:footnotePr>
        <w:pos w:val="beneathText"/>
      </w:footnotePr>
      <w:pgSz w:w="11905" w:h="16837"/>
      <w:pgMar w:top="1276" w:right="1134" w:bottom="1418" w:left="1701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703C" w14:textId="77777777" w:rsidR="00C279B7" w:rsidRDefault="00C279B7">
      <w:r>
        <w:separator/>
      </w:r>
    </w:p>
  </w:endnote>
  <w:endnote w:type="continuationSeparator" w:id="0">
    <w:p w14:paraId="39C73744" w14:textId="77777777" w:rsidR="00C279B7" w:rsidRDefault="00C2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65E5" w14:textId="77777777" w:rsidR="00C279B7" w:rsidRDefault="00C279B7">
      <w:r>
        <w:separator/>
      </w:r>
    </w:p>
  </w:footnote>
  <w:footnote w:type="continuationSeparator" w:id="0">
    <w:p w14:paraId="2AA87F95" w14:textId="77777777" w:rsidR="00C279B7" w:rsidRDefault="00C2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D5C3" w14:textId="67249AEE" w:rsidR="009E6857" w:rsidRPr="003F0F68" w:rsidRDefault="002B7CC5">
    <w:pPr>
      <w:pStyle w:val="Zhlav"/>
      <w:rPr>
        <w:rFonts w:ascii="Arial" w:hAnsi="Arial" w:cs="Arial"/>
      </w:rPr>
    </w:pPr>
    <w:r w:rsidRPr="001E3662">
      <w:rPr>
        <w:noProof/>
      </w:rPr>
      <w:drawing>
        <wp:inline distT="0" distB="0" distL="0" distR="0" wp14:anchorId="025886A3" wp14:editId="1931DD74">
          <wp:extent cx="1638300" cy="561975"/>
          <wp:effectExtent l="0" t="0" r="0" b="0"/>
          <wp:docPr id="1638257598" name="Obrázek 1" descr="Obsah obrázku text, snímek obrazovky, Písmo, design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960299" name="Obrázek 1" descr="Obsah obrázku text, snímek obrazovky, Písmo, design&#10;&#10;Obsah vygenerovaný umělou inteligencí může být nesprávný."/>
                  <pic:cNvPicPr/>
                </pic:nvPicPr>
                <pic:blipFill rotWithShape="1">
                  <a:blip r:embed="rId1"/>
                  <a:srcRect b="78965"/>
                  <a:stretch/>
                </pic:blipFill>
                <pic:spPr bwMode="auto">
                  <a:xfrm>
                    <a:off x="0" y="0"/>
                    <a:ext cx="1638300" cy="5619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EA4068"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34D0B2" wp14:editId="0536EEF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635" r="508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0BC8E" w14:textId="77777777" w:rsidR="009E6857" w:rsidRDefault="009E6857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4D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" stroked="f">
              <v:fill opacity="0"/>
              <v:textbox inset="0,0,0,0">
                <w:txbxContent>
                  <w:p w14:paraId="6310BC8E" w14:textId="77777777" w:rsidR="009E6857" w:rsidRDefault="009E6857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E6857" w:rsidRPr="003F0F68">
      <w:rPr>
        <w:rFonts w:ascii="Arial" w:hAnsi="Arial" w:cs="Arial"/>
        <w:u w:val="single"/>
      </w:rPr>
      <w:tab/>
    </w:r>
    <w:r w:rsidR="009E6857" w:rsidRPr="003F0F68">
      <w:rPr>
        <w:rFonts w:ascii="Arial" w:hAnsi="Arial" w:cs="Arial"/>
        <w:u w:val="single"/>
      </w:rPr>
      <w:tab/>
      <w:t xml:space="preserve">Strana </w:t>
    </w:r>
    <w:r w:rsidR="000A110B" w:rsidRPr="003F0F68">
      <w:rPr>
        <w:rStyle w:val="slostrnky"/>
        <w:rFonts w:ascii="Arial" w:hAnsi="Arial" w:cs="Arial"/>
      </w:rPr>
      <w:fldChar w:fldCharType="begin"/>
    </w:r>
    <w:r w:rsidR="009E6857" w:rsidRPr="003F0F68">
      <w:rPr>
        <w:rStyle w:val="slostrnky"/>
        <w:rFonts w:ascii="Arial" w:hAnsi="Arial" w:cs="Arial"/>
      </w:rPr>
      <w:instrText xml:space="preserve"> PAGE </w:instrText>
    </w:r>
    <w:r w:rsidR="000A110B" w:rsidRPr="003F0F68">
      <w:rPr>
        <w:rStyle w:val="slostrnky"/>
        <w:rFonts w:ascii="Arial" w:hAnsi="Arial" w:cs="Arial"/>
      </w:rPr>
      <w:fldChar w:fldCharType="separate"/>
    </w:r>
    <w:r w:rsidR="00754C35">
      <w:rPr>
        <w:rStyle w:val="slostrnky"/>
        <w:rFonts w:ascii="Arial" w:hAnsi="Arial" w:cs="Arial"/>
        <w:noProof/>
      </w:rPr>
      <w:t>3</w:t>
    </w:r>
    <w:r w:rsidR="000A110B" w:rsidRPr="003F0F68">
      <w:rPr>
        <w:rStyle w:val="slostrnky"/>
        <w:rFonts w:ascii="Arial" w:hAnsi="Arial" w:cs="Arial"/>
      </w:rPr>
      <w:fldChar w:fldCharType="end"/>
    </w:r>
    <w:r w:rsidR="009E6857" w:rsidRPr="003F0F68">
      <w:rPr>
        <w:rFonts w:ascii="Arial" w:hAnsi="Arial" w:cs="Arial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096C" w14:textId="233A3E25" w:rsidR="002B7CC5" w:rsidRDefault="002B7CC5">
    <w:pPr>
      <w:pStyle w:val="Zhlav"/>
    </w:pPr>
    <w:r w:rsidRPr="001E3662">
      <w:rPr>
        <w:noProof/>
      </w:rPr>
      <w:drawing>
        <wp:inline distT="0" distB="0" distL="0" distR="0" wp14:anchorId="0C6ECE70" wp14:editId="0748D1E8">
          <wp:extent cx="1638300" cy="561975"/>
          <wp:effectExtent l="0" t="0" r="0" b="0"/>
          <wp:docPr id="1496960299" name="Obrázek 1" descr="Obsah obrázku text, snímek obrazovky, Písmo, design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960299" name="Obrázek 1" descr="Obsah obrázku text, snímek obrazovky, Písmo, design&#10;&#10;Obsah vygenerovaný umělou inteligencí může být nesprávný."/>
                  <pic:cNvPicPr/>
                </pic:nvPicPr>
                <pic:blipFill rotWithShape="1">
                  <a:blip r:embed="rId1"/>
                  <a:srcRect b="78965"/>
                  <a:stretch/>
                </pic:blipFill>
                <pic:spPr bwMode="auto">
                  <a:xfrm>
                    <a:off x="0" y="0"/>
                    <a:ext cx="1638300" cy="5619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A8AA0E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1" w15:restartNumberingAfterBreak="0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multilevel"/>
    <w:tmpl w:val="1C2E79B6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447514D"/>
    <w:multiLevelType w:val="hybridMultilevel"/>
    <w:tmpl w:val="1DA47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E2A09"/>
    <w:multiLevelType w:val="hybridMultilevel"/>
    <w:tmpl w:val="AB5EB43C"/>
    <w:lvl w:ilvl="0" w:tplc="B16A9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10260"/>
    <w:multiLevelType w:val="hybridMultilevel"/>
    <w:tmpl w:val="E7D6A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A3FE9"/>
    <w:multiLevelType w:val="hybridMultilevel"/>
    <w:tmpl w:val="16F06DDA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24051411"/>
    <w:multiLevelType w:val="hybridMultilevel"/>
    <w:tmpl w:val="BAF25710"/>
    <w:name w:val="WW8Num94"/>
    <w:lvl w:ilvl="0" w:tplc="59267A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66A7D"/>
    <w:multiLevelType w:val="hybridMultilevel"/>
    <w:tmpl w:val="10FACC04"/>
    <w:name w:val="WW8Num932"/>
    <w:lvl w:ilvl="0" w:tplc="A32A0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1F3EF7"/>
    <w:multiLevelType w:val="hybridMultilevel"/>
    <w:tmpl w:val="87DA34F4"/>
    <w:lvl w:ilvl="0" w:tplc="00000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FA6C43"/>
    <w:multiLevelType w:val="hybridMultilevel"/>
    <w:tmpl w:val="52B20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36354"/>
    <w:multiLevelType w:val="hybridMultilevel"/>
    <w:tmpl w:val="CEC4E094"/>
    <w:lvl w:ilvl="0" w:tplc="1020ED16">
      <w:start w:val="1"/>
      <w:numFmt w:val="decimal"/>
      <w:lvlText w:val="%1."/>
      <w:lvlJc w:val="left"/>
      <w:pPr>
        <w:ind w:left="1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424C2">
      <w:start w:val="1"/>
      <w:numFmt w:val="decimal"/>
      <w:lvlText w:val="%2."/>
      <w:lvlJc w:val="left"/>
      <w:pPr>
        <w:ind w:left="1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2F986">
      <w:start w:val="1"/>
      <w:numFmt w:val="lowerLetter"/>
      <w:lvlText w:val="%3)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817E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6BD1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C71D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2ABF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CB74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4226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325E001A"/>
    <w:multiLevelType w:val="hybridMultilevel"/>
    <w:tmpl w:val="1B446920"/>
    <w:name w:val="WW8Num822"/>
    <w:lvl w:ilvl="0" w:tplc="D17C303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0DF5"/>
    <w:multiLevelType w:val="hybridMultilevel"/>
    <w:tmpl w:val="DF3A4BE6"/>
    <w:lvl w:ilvl="0" w:tplc="6F3828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46A57024"/>
    <w:multiLevelType w:val="hybridMultilevel"/>
    <w:tmpl w:val="27D81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D40EE"/>
    <w:multiLevelType w:val="multilevel"/>
    <w:tmpl w:val="18FCFF76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22"/>
        </w:tabs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D9A46D9"/>
    <w:multiLevelType w:val="hybridMultilevel"/>
    <w:tmpl w:val="4680F838"/>
    <w:name w:val="WW8Num82"/>
    <w:lvl w:ilvl="0" w:tplc="C66A4FB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41247"/>
    <w:multiLevelType w:val="hybridMultilevel"/>
    <w:tmpl w:val="6D1686E0"/>
    <w:name w:val="WW8Num92"/>
    <w:lvl w:ilvl="0" w:tplc="5860C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7264DD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AD08A454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C7936"/>
    <w:multiLevelType w:val="hybridMultilevel"/>
    <w:tmpl w:val="FF82CF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3DB1A76"/>
    <w:multiLevelType w:val="hybridMultilevel"/>
    <w:tmpl w:val="A2C84008"/>
    <w:lvl w:ilvl="0" w:tplc="00000009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A6A8B"/>
    <w:multiLevelType w:val="hybridMultilevel"/>
    <w:tmpl w:val="343C4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232EE"/>
    <w:multiLevelType w:val="hybridMultilevel"/>
    <w:tmpl w:val="6B7294B6"/>
    <w:lvl w:ilvl="0" w:tplc="CF2A0B0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1A835C">
      <w:start w:val="1"/>
      <w:numFmt w:val="decimal"/>
      <w:lvlText w:val="%2."/>
      <w:lvlJc w:val="left"/>
      <w:pPr>
        <w:ind w:left="152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2E64E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32D97A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AC8E8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21AC0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CFA74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76D5AC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CD414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20"/>
  </w:num>
  <w:num w:numId="14">
    <w:abstractNumId w:val="24"/>
  </w:num>
  <w:num w:numId="15">
    <w:abstractNumId w:val="24"/>
  </w:num>
  <w:num w:numId="16">
    <w:abstractNumId w:val="30"/>
  </w:num>
  <w:num w:numId="17">
    <w:abstractNumId w:val="24"/>
  </w:num>
  <w:num w:numId="18">
    <w:abstractNumId w:val="27"/>
  </w:num>
  <w:num w:numId="19">
    <w:abstractNumId w:val="26"/>
  </w:num>
  <w:num w:numId="20">
    <w:abstractNumId w:val="25"/>
  </w:num>
  <w:num w:numId="21">
    <w:abstractNumId w:val="15"/>
  </w:num>
  <w:num w:numId="22">
    <w:abstractNumId w:val="14"/>
  </w:num>
  <w:num w:numId="23">
    <w:abstractNumId w:val="29"/>
  </w:num>
  <w:num w:numId="24">
    <w:abstractNumId w:val="16"/>
  </w:num>
  <w:num w:numId="25">
    <w:abstractNumId w:val="31"/>
  </w:num>
  <w:num w:numId="26">
    <w:abstractNumId w:val="22"/>
  </w:num>
  <w:num w:numId="27">
    <w:abstractNumId w:val="23"/>
  </w:num>
  <w:num w:numId="28">
    <w:abstractNumId w:val="13"/>
  </w:num>
  <w:num w:numId="29">
    <w:abstractNumId w:val="18"/>
  </w:num>
  <w:num w:numId="30">
    <w:abstractNumId w:val="11"/>
  </w:num>
  <w:num w:numId="31">
    <w:abstractNumId w:val="19"/>
  </w:num>
  <w:num w:numId="32">
    <w:abstractNumId w:val="28"/>
  </w:num>
  <w:num w:numId="33">
    <w:abstractNumId w:val="32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0D"/>
    <w:rsid w:val="0000067A"/>
    <w:rsid w:val="00004965"/>
    <w:rsid w:val="0000536F"/>
    <w:rsid w:val="0001603D"/>
    <w:rsid w:val="00022F53"/>
    <w:rsid w:val="000375B4"/>
    <w:rsid w:val="00040546"/>
    <w:rsid w:val="0004193F"/>
    <w:rsid w:val="000447E5"/>
    <w:rsid w:val="00045A14"/>
    <w:rsid w:val="00045F2F"/>
    <w:rsid w:val="00054D36"/>
    <w:rsid w:val="00057552"/>
    <w:rsid w:val="00057D3E"/>
    <w:rsid w:val="000604D1"/>
    <w:rsid w:val="00064DA9"/>
    <w:rsid w:val="00065CDC"/>
    <w:rsid w:val="00070064"/>
    <w:rsid w:val="000701E8"/>
    <w:rsid w:val="000716CB"/>
    <w:rsid w:val="00075267"/>
    <w:rsid w:val="00075897"/>
    <w:rsid w:val="000818F7"/>
    <w:rsid w:val="00085FF9"/>
    <w:rsid w:val="00092B52"/>
    <w:rsid w:val="0009523E"/>
    <w:rsid w:val="000957B0"/>
    <w:rsid w:val="000A110B"/>
    <w:rsid w:val="000A1253"/>
    <w:rsid w:val="000A226C"/>
    <w:rsid w:val="000A4852"/>
    <w:rsid w:val="000B12EB"/>
    <w:rsid w:val="000B1C8C"/>
    <w:rsid w:val="000B3ECE"/>
    <w:rsid w:val="000B48A2"/>
    <w:rsid w:val="000B5D0F"/>
    <w:rsid w:val="000B73EB"/>
    <w:rsid w:val="000C0F16"/>
    <w:rsid w:val="000C177B"/>
    <w:rsid w:val="000C276B"/>
    <w:rsid w:val="000C5522"/>
    <w:rsid w:val="000D3D62"/>
    <w:rsid w:val="000D5D98"/>
    <w:rsid w:val="000E1C74"/>
    <w:rsid w:val="000F40CC"/>
    <w:rsid w:val="000F59CF"/>
    <w:rsid w:val="000F5EBB"/>
    <w:rsid w:val="000F6A0B"/>
    <w:rsid w:val="000F7012"/>
    <w:rsid w:val="00103438"/>
    <w:rsid w:val="00110239"/>
    <w:rsid w:val="00110DBC"/>
    <w:rsid w:val="00113647"/>
    <w:rsid w:val="001138A6"/>
    <w:rsid w:val="001155F8"/>
    <w:rsid w:val="00122606"/>
    <w:rsid w:val="001235A5"/>
    <w:rsid w:val="0012434B"/>
    <w:rsid w:val="001248C0"/>
    <w:rsid w:val="00125154"/>
    <w:rsid w:val="00125DA5"/>
    <w:rsid w:val="001271C1"/>
    <w:rsid w:val="001378A1"/>
    <w:rsid w:val="00137923"/>
    <w:rsid w:val="00145C34"/>
    <w:rsid w:val="00147995"/>
    <w:rsid w:val="001504C1"/>
    <w:rsid w:val="0015052D"/>
    <w:rsid w:val="001508C3"/>
    <w:rsid w:val="0015168C"/>
    <w:rsid w:val="00152975"/>
    <w:rsid w:val="00154E80"/>
    <w:rsid w:val="00155AC3"/>
    <w:rsid w:val="00164AC2"/>
    <w:rsid w:val="00171A22"/>
    <w:rsid w:val="00184FB7"/>
    <w:rsid w:val="0019472F"/>
    <w:rsid w:val="00196837"/>
    <w:rsid w:val="0019746E"/>
    <w:rsid w:val="001A2167"/>
    <w:rsid w:val="001A2C7B"/>
    <w:rsid w:val="001A4998"/>
    <w:rsid w:val="001A4F99"/>
    <w:rsid w:val="001B2CB3"/>
    <w:rsid w:val="001B4060"/>
    <w:rsid w:val="001B4DC1"/>
    <w:rsid w:val="001B6C75"/>
    <w:rsid w:val="001C7000"/>
    <w:rsid w:val="001C792A"/>
    <w:rsid w:val="001D2449"/>
    <w:rsid w:val="001D64E3"/>
    <w:rsid w:val="001D70D3"/>
    <w:rsid w:val="001E0FF4"/>
    <w:rsid w:val="001E4396"/>
    <w:rsid w:val="001E72A8"/>
    <w:rsid w:val="001F0096"/>
    <w:rsid w:val="001F0624"/>
    <w:rsid w:val="001F14E1"/>
    <w:rsid w:val="001F14F7"/>
    <w:rsid w:val="001F26D7"/>
    <w:rsid w:val="001F511D"/>
    <w:rsid w:val="00200D2C"/>
    <w:rsid w:val="00204005"/>
    <w:rsid w:val="00212E2C"/>
    <w:rsid w:val="00213158"/>
    <w:rsid w:val="00213F3A"/>
    <w:rsid w:val="00224FDD"/>
    <w:rsid w:val="00227D97"/>
    <w:rsid w:val="00234933"/>
    <w:rsid w:val="00235E1E"/>
    <w:rsid w:val="002368B0"/>
    <w:rsid w:val="0024023F"/>
    <w:rsid w:val="00240603"/>
    <w:rsid w:val="00250603"/>
    <w:rsid w:val="00253ACD"/>
    <w:rsid w:val="00254310"/>
    <w:rsid w:val="002553C1"/>
    <w:rsid w:val="00256EF3"/>
    <w:rsid w:val="0026289A"/>
    <w:rsid w:val="0026350D"/>
    <w:rsid w:val="002745A0"/>
    <w:rsid w:val="00275290"/>
    <w:rsid w:val="00281A1A"/>
    <w:rsid w:val="002840A0"/>
    <w:rsid w:val="002850DD"/>
    <w:rsid w:val="00290F0C"/>
    <w:rsid w:val="00295EB0"/>
    <w:rsid w:val="002A1A68"/>
    <w:rsid w:val="002A261D"/>
    <w:rsid w:val="002A2688"/>
    <w:rsid w:val="002A2B22"/>
    <w:rsid w:val="002A476B"/>
    <w:rsid w:val="002B37DF"/>
    <w:rsid w:val="002B4626"/>
    <w:rsid w:val="002B7B04"/>
    <w:rsid w:val="002B7CC5"/>
    <w:rsid w:val="002C3285"/>
    <w:rsid w:val="002C3A40"/>
    <w:rsid w:val="002C4E76"/>
    <w:rsid w:val="002C796C"/>
    <w:rsid w:val="002D4BC9"/>
    <w:rsid w:val="002D7C13"/>
    <w:rsid w:val="002E428C"/>
    <w:rsid w:val="002E49AF"/>
    <w:rsid w:val="002F120B"/>
    <w:rsid w:val="002F3DBF"/>
    <w:rsid w:val="002F6698"/>
    <w:rsid w:val="003003E5"/>
    <w:rsid w:val="0030263F"/>
    <w:rsid w:val="00305CBF"/>
    <w:rsid w:val="00310B70"/>
    <w:rsid w:val="003128E2"/>
    <w:rsid w:val="00316298"/>
    <w:rsid w:val="00327174"/>
    <w:rsid w:val="003303A2"/>
    <w:rsid w:val="00344876"/>
    <w:rsid w:val="003452B9"/>
    <w:rsid w:val="00351AB6"/>
    <w:rsid w:val="003523D1"/>
    <w:rsid w:val="0035276E"/>
    <w:rsid w:val="00352D80"/>
    <w:rsid w:val="00352DEA"/>
    <w:rsid w:val="0035472C"/>
    <w:rsid w:val="00357F86"/>
    <w:rsid w:val="00361878"/>
    <w:rsid w:val="00363E05"/>
    <w:rsid w:val="00374D46"/>
    <w:rsid w:val="00376AC9"/>
    <w:rsid w:val="00384DB7"/>
    <w:rsid w:val="00392336"/>
    <w:rsid w:val="00394E73"/>
    <w:rsid w:val="0039567F"/>
    <w:rsid w:val="003A1B02"/>
    <w:rsid w:val="003A4473"/>
    <w:rsid w:val="003B36A0"/>
    <w:rsid w:val="003B6A06"/>
    <w:rsid w:val="003C3C22"/>
    <w:rsid w:val="003C60A6"/>
    <w:rsid w:val="003C7A43"/>
    <w:rsid w:val="003C7CF0"/>
    <w:rsid w:val="003D31FA"/>
    <w:rsid w:val="003D6251"/>
    <w:rsid w:val="003D7310"/>
    <w:rsid w:val="003D750A"/>
    <w:rsid w:val="003E65EE"/>
    <w:rsid w:val="003E66E1"/>
    <w:rsid w:val="003F0F68"/>
    <w:rsid w:val="003F5A5D"/>
    <w:rsid w:val="004024B8"/>
    <w:rsid w:val="004024F4"/>
    <w:rsid w:val="0040255A"/>
    <w:rsid w:val="0040261F"/>
    <w:rsid w:val="00403BA3"/>
    <w:rsid w:val="0040549B"/>
    <w:rsid w:val="00416B78"/>
    <w:rsid w:val="0042056A"/>
    <w:rsid w:val="00420F74"/>
    <w:rsid w:val="00424F15"/>
    <w:rsid w:val="0043268F"/>
    <w:rsid w:val="0044041B"/>
    <w:rsid w:val="004452FA"/>
    <w:rsid w:val="004636F5"/>
    <w:rsid w:val="0047175A"/>
    <w:rsid w:val="00473B83"/>
    <w:rsid w:val="00480173"/>
    <w:rsid w:val="00486C42"/>
    <w:rsid w:val="00490541"/>
    <w:rsid w:val="00492E7C"/>
    <w:rsid w:val="00493E18"/>
    <w:rsid w:val="0049595E"/>
    <w:rsid w:val="00495F66"/>
    <w:rsid w:val="004A2571"/>
    <w:rsid w:val="004A3E63"/>
    <w:rsid w:val="004A3F66"/>
    <w:rsid w:val="004A64D2"/>
    <w:rsid w:val="004C13BA"/>
    <w:rsid w:val="004C5CC5"/>
    <w:rsid w:val="004D2926"/>
    <w:rsid w:val="004D5B39"/>
    <w:rsid w:val="004D640A"/>
    <w:rsid w:val="004D67B0"/>
    <w:rsid w:val="004E1F02"/>
    <w:rsid w:val="004E69AA"/>
    <w:rsid w:val="004E7CC2"/>
    <w:rsid w:val="004F4243"/>
    <w:rsid w:val="004F456A"/>
    <w:rsid w:val="004F5D0E"/>
    <w:rsid w:val="004F5EE0"/>
    <w:rsid w:val="004F7A20"/>
    <w:rsid w:val="0050160E"/>
    <w:rsid w:val="00501B7D"/>
    <w:rsid w:val="00541554"/>
    <w:rsid w:val="005417F9"/>
    <w:rsid w:val="00543134"/>
    <w:rsid w:val="0054395C"/>
    <w:rsid w:val="00544C75"/>
    <w:rsid w:val="005534A4"/>
    <w:rsid w:val="00556CA8"/>
    <w:rsid w:val="00566329"/>
    <w:rsid w:val="005669D8"/>
    <w:rsid w:val="0057484F"/>
    <w:rsid w:val="005828AC"/>
    <w:rsid w:val="0058294C"/>
    <w:rsid w:val="00582EE1"/>
    <w:rsid w:val="00585D89"/>
    <w:rsid w:val="00587C5C"/>
    <w:rsid w:val="00590A19"/>
    <w:rsid w:val="0059198A"/>
    <w:rsid w:val="00592CF1"/>
    <w:rsid w:val="00593F1D"/>
    <w:rsid w:val="00596EAC"/>
    <w:rsid w:val="005A1DBA"/>
    <w:rsid w:val="005A45A9"/>
    <w:rsid w:val="005A5A68"/>
    <w:rsid w:val="005B1E7F"/>
    <w:rsid w:val="005B2490"/>
    <w:rsid w:val="005B3D05"/>
    <w:rsid w:val="005B74F2"/>
    <w:rsid w:val="005C5E84"/>
    <w:rsid w:val="005D7555"/>
    <w:rsid w:val="005E0810"/>
    <w:rsid w:val="005E3CF0"/>
    <w:rsid w:val="005E7D34"/>
    <w:rsid w:val="005F7545"/>
    <w:rsid w:val="005F7A1F"/>
    <w:rsid w:val="005F7CDA"/>
    <w:rsid w:val="00601B5B"/>
    <w:rsid w:val="00604F36"/>
    <w:rsid w:val="00610D91"/>
    <w:rsid w:val="00610E52"/>
    <w:rsid w:val="00616688"/>
    <w:rsid w:val="0062205E"/>
    <w:rsid w:val="0062343A"/>
    <w:rsid w:val="006258AF"/>
    <w:rsid w:val="00626FD3"/>
    <w:rsid w:val="006315F8"/>
    <w:rsid w:val="00633214"/>
    <w:rsid w:val="00633824"/>
    <w:rsid w:val="006347BB"/>
    <w:rsid w:val="00634AB5"/>
    <w:rsid w:val="00636567"/>
    <w:rsid w:val="0064002F"/>
    <w:rsid w:val="006403D4"/>
    <w:rsid w:val="00641A4E"/>
    <w:rsid w:val="006428CB"/>
    <w:rsid w:val="00643E9B"/>
    <w:rsid w:val="0065145D"/>
    <w:rsid w:val="0065220B"/>
    <w:rsid w:val="00661790"/>
    <w:rsid w:val="00663291"/>
    <w:rsid w:val="006633C4"/>
    <w:rsid w:val="00667023"/>
    <w:rsid w:val="00667BEC"/>
    <w:rsid w:val="006725E5"/>
    <w:rsid w:val="00674AAF"/>
    <w:rsid w:val="006764CF"/>
    <w:rsid w:val="00686F88"/>
    <w:rsid w:val="00694249"/>
    <w:rsid w:val="006973FA"/>
    <w:rsid w:val="006A00B9"/>
    <w:rsid w:val="006A27F9"/>
    <w:rsid w:val="006A28FE"/>
    <w:rsid w:val="006A46F5"/>
    <w:rsid w:val="006A4D12"/>
    <w:rsid w:val="006A795C"/>
    <w:rsid w:val="006B1C92"/>
    <w:rsid w:val="006B29F2"/>
    <w:rsid w:val="006B6A3B"/>
    <w:rsid w:val="006C0077"/>
    <w:rsid w:val="006C0583"/>
    <w:rsid w:val="006C23D8"/>
    <w:rsid w:val="006C2835"/>
    <w:rsid w:val="006C2D44"/>
    <w:rsid w:val="006C50A1"/>
    <w:rsid w:val="006C684D"/>
    <w:rsid w:val="006D7FB4"/>
    <w:rsid w:val="006E314A"/>
    <w:rsid w:val="006E3FF0"/>
    <w:rsid w:val="006F245E"/>
    <w:rsid w:val="006F6E38"/>
    <w:rsid w:val="0070213B"/>
    <w:rsid w:val="00706616"/>
    <w:rsid w:val="00713D07"/>
    <w:rsid w:val="007162F3"/>
    <w:rsid w:val="00737F59"/>
    <w:rsid w:val="0074310B"/>
    <w:rsid w:val="00744E3B"/>
    <w:rsid w:val="00746920"/>
    <w:rsid w:val="00747E71"/>
    <w:rsid w:val="007548F5"/>
    <w:rsid w:val="00754C35"/>
    <w:rsid w:val="00756872"/>
    <w:rsid w:val="0076046F"/>
    <w:rsid w:val="0076241D"/>
    <w:rsid w:val="007639BA"/>
    <w:rsid w:val="00764EEE"/>
    <w:rsid w:val="00766A92"/>
    <w:rsid w:val="00771AE0"/>
    <w:rsid w:val="00774377"/>
    <w:rsid w:val="00782DEB"/>
    <w:rsid w:val="00786FB3"/>
    <w:rsid w:val="00790ECA"/>
    <w:rsid w:val="0079141E"/>
    <w:rsid w:val="0079333C"/>
    <w:rsid w:val="007A0B72"/>
    <w:rsid w:val="007A1ACC"/>
    <w:rsid w:val="007A21F0"/>
    <w:rsid w:val="007B4E1A"/>
    <w:rsid w:val="007C1F24"/>
    <w:rsid w:val="007C40F8"/>
    <w:rsid w:val="007C5225"/>
    <w:rsid w:val="007C5289"/>
    <w:rsid w:val="007C52F8"/>
    <w:rsid w:val="007D67B0"/>
    <w:rsid w:val="007E1683"/>
    <w:rsid w:val="007E4A02"/>
    <w:rsid w:val="007F0ABB"/>
    <w:rsid w:val="007F10AD"/>
    <w:rsid w:val="007F6599"/>
    <w:rsid w:val="00800AC8"/>
    <w:rsid w:val="00804F76"/>
    <w:rsid w:val="008105C3"/>
    <w:rsid w:val="00820B4A"/>
    <w:rsid w:val="00823254"/>
    <w:rsid w:val="008233C5"/>
    <w:rsid w:val="00824A87"/>
    <w:rsid w:val="00831EBD"/>
    <w:rsid w:val="008320A1"/>
    <w:rsid w:val="00833EAB"/>
    <w:rsid w:val="008372D1"/>
    <w:rsid w:val="00837960"/>
    <w:rsid w:val="008458FC"/>
    <w:rsid w:val="008468B4"/>
    <w:rsid w:val="00847873"/>
    <w:rsid w:val="00850925"/>
    <w:rsid w:val="008659C2"/>
    <w:rsid w:val="00866656"/>
    <w:rsid w:val="00866B01"/>
    <w:rsid w:val="0087224B"/>
    <w:rsid w:val="00877D22"/>
    <w:rsid w:val="00877E10"/>
    <w:rsid w:val="00882446"/>
    <w:rsid w:val="00883E75"/>
    <w:rsid w:val="00887DBA"/>
    <w:rsid w:val="00891A3B"/>
    <w:rsid w:val="00892ACB"/>
    <w:rsid w:val="00892E07"/>
    <w:rsid w:val="00893CFE"/>
    <w:rsid w:val="008A5336"/>
    <w:rsid w:val="008B1904"/>
    <w:rsid w:val="008B7623"/>
    <w:rsid w:val="008C0206"/>
    <w:rsid w:val="008C2CF5"/>
    <w:rsid w:val="008C4DEC"/>
    <w:rsid w:val="008D14FA"/>
    <w:rsid w:val="008D3A70"/>
    <w:rsid w:val="008D4516"/>
    <w:rsid w:val="008D5480"/>
    <w:rsid w:val="008D548A"/>
    <w:rsid w:val="008D5884"/>
    <w:rsid w:val="008E0799"/>
    <w:rsid w:val="008E25B3"/>
    <w:rsid w:val="008E45AE"/>
    <w:rsid w:val="008E5F1D"/>
    <w:rsid w:val="008E68FA"/>
    <w:rsid w:val="00900AE5"/>
    <w:rsid w:val="009032C2"/>
    <w:rsid w:val="00907D96"/>
    <w:rsid w:val="009226DF"/>
    <w:rsid w:val="0092309D"/>
    <w:rsid w:val="00923721"/>
    <w:rsid w:val="00924E08"/>
    <w:rsid w:val="009266DC"/>
    <w:rsid w:val="00930625"/>
    <w:rsid w:val="00931910"/>
    <w:rsid w:val="0094575A"/>
    <w:rsid w:val="00960E6E"/>
    <w:rsid w:val="009721FB"/>
    <w:rsid w:val="009734D7"/>
    <w:rsid w:val="0097765F"/>
    <w:rsid w:val="00980C3C"/>
    <w:rsid w:val="0098518A"/>
    <w:rsid w:val="00993BFC"/>
    <w:rsid w:val="009A017B"/>
    <w:rsid w:val="009A1AE3"/>
    <w:rsid w:val="009A414E"/>
    <w:rsid w:val="009A5EDF"/>
    <w:rsid w:val="009B337E"/>
    <w:rsid w:val="009C1A2F"/>
    <w:rsid w:val="009C270C"/>
    <w:rsid w:val="009C3279"/>
    <w:rsid w:val="009C336F"/>
    <w:rsid w:val="009C66BB"/>
    <w:rsid w:val="009D0E28"/>
    <w:rsid w:val="009D0FAC"/>
    <w:rsid w:val="009D3151"/>
    <w:rsid w:val="009D3CFE"/>
    <w:rsid w:val="009D6D18"/>
    <w:rsid w:val="009E05A7"/>
    <w:rsid w:val="009E6857"/>
    <w:rsid w:val="009F1E45"/>
    <w:rsid w:val="009F4F48"/>
    <w:rsid w:val="009F58CF"/>
    <w:rsid w:val="009F6301"/>
    <w:rsid w:val="00A0094D"/>
    <w:rsid w:val="00A03A4A"/>
    <w:rsid w:val="00A22B38"/>
    <w:rsid w:val="00A321AF"/>
    <w:rsid w:val="00A36E9D"/>
    <w:rsid w:val="00A37188"/>
    <w:rsid w:val="00A426EF"/>
    <w:rsid w:val="00A442B4"/>
    <w:rsid w:val="00A442C7"/>
    <w:rsid w:val="00A51792"/>
    <w:rsid w:val="00A5322F"/>
    <w:rsid w:val="00A6113A"/>
    <w:rsid w:val="00A6172B"/>
    <w:rsid w:val="00A72FF9"/>
    <w:rsid w:val="00A7353E"/>
    <w:rsid w:val="00A7618F"/>
    <w:rsid w:val="00A81175"/>
    <w:rsid w:val="00A8139C"/>
    <w:rsid w:val="00A8687A"/>
    <w:rsid w:val="00A942EA"/>
    <w:rsid w:val="00A9535C"/>
    <w:rsid w:val="00A9544C"/>
    <w:rsid w:val="00AA119A"/>
    <w:rsid w:val="00AA46A3"/>
    <w:rsid w:val="00AA733F"/>
    <w:rsid w:val="00AA7B42"/>
    <w:rsid w:val="00AB000B"/>
    <w:rsid w:val="00AB27EC"/>
    <w:rsid w:val="00AB7C22"/>
    <w:rsid w:val="00AC18AA"/>
    <w:rsid w:val="00AC1CA8"/>
    <w:rsid w:val="00AC3B62"/>
    <w:rsid w:val="00AC77D1"/>
    <w:rsid w:val="00AD0405"/>
    <w:rsid w:val="00AD08CB"/>
    <w:rsid w:val="00AD4180"/>
    <w:rsid w:val="00AE5835"/>
    <w:rsid w:val="00AF0C3E"/>
    <w:rsid w:val="00AF434C"/>
    <w:rsid w:val="00AF768E"/>
    <w:rsid w:val="00B03D2C"/>
    <w:rsid w:val="00B05889"/>
    <w:rsid w:val="00B161E8"/>
    <w:rsid w:val="00B16231"/>
    <w:rsid w:val="00B17E6E"/>
    <w:rsid w:val="00B2153E"/>
    <w:rsid w:val="00B237CF"/>
    <w:rsid w:val="00B250B5"/>
    <w:rsid w:val="00B31BD5"/>
    <w:rsid w:val="00B321CE"/>
    <w:rsid w:val="00B326AB"/>
    <w:rsid w:val="00B33DD7"/>
    <w:rsid w:val="00B43DA9"/>
    <w:rsid w:val="00B440B9"/>
    <w:rsid w:val="00B45C3C"/>
    <w:rsid w:val="00B5062C"/>
    <w:rsid w:val="00B51CAE"/>
    <w:rsid w:val="00B52AFA"/>
    <w:rsid w:val="00B55998"/>
    <w:rsid w:val="00B56B13"/>
    <w:rsid w:val="00B60E92"/>
    <w:rsid w:val="00B62C19"/>
    <w:rsid w:val="00B65FC2"/>
    <w:rsid w:val="00B6752F"/>
    <w:rsid w:val="00B71866"/>
    <w:rsid w:val="00B77006"/>
    <w:rsid w:val="00B847D7"/>
    <w:rsid w:val="00B91247"/>
    <w:rsid w:val="00B91BA1"/>
    <w:rsid w:val="00B92E48"/>
    <w:rsid w:val="00BA1EDF"/>
    <w:rsid w:val="00BA50E4"/>
    <w:rsid w:val="00BA6663"/>
    <w:rsid w:val="00BA7662"/>
    <w:rsid w:val="00BB1FE0"/>
    <w:rsid w:val="00BC6816"/>
    <w:rsid w:val="00BC75E4"/>
    <w:rsid w:val="00BD0A92"/>
    <w:rsid w:val="00BD7891"/>
    <w:rsid w:val="00BE1A6C"/>
    <w:rsid w:val="00BE1FFE"/>
    <w:rsid w:val="00BE21F5"/>
    <w:rsid w:val="00C03BCC"/>
    <w:rsid w:val="00C04890"/>
    <w:rsid w:val="00C06762"/>
    <w:rsid w:val="00C15F70"/>
    <w:rsid w:val="00C15F9B"/>
    <w:rsid w:val="00C16C1E"/>
    <w:rsid w:val="00C21304"/>
    <w:rsid w:val="00C24531"/>
    <w:rsid w:val="00C2540B"/>
    <w:rsid w:val="00C279B7"/>
    <w:rsid w:val="00C31B11"/>
    <w:rsid w:val="00C33357"/>
    <w:rsid w:val="00C334A3"/>
    <w:rsid w:val="00C347D3"/>
    <w:rsid w:val="00C35701"/>
    <w:rsid w:val="00C374A9"/>
    <w:rsid w:val="00C400E8"/>
    <w:rsid w:val="00C404B7"/>
    <w:rsid w:val="00C411B2"/>
    <w:rsid w:val="00C41A6E"/>
    <w:rsid w:val="00C43FFA"/>
    <w:rsid w:val="00C44775"/>
    <w:rsid w:val="00C47E55"/>
    <w:rsid w:val="00C52B73"/>
    <w:rsid w:val="00C57D19"/>
    <w:rsid w:val="00C654D3"/>
    <w:rsid w:val="00C6612B"/>
    <w:rsid w:val="00C76258"/>
    <w:rsid w:val="00C76AA2"/>
    <w:rsid w:val="00C77B14"/>
    <w:rsid w:val="00C77EB1"/>
    <w:rsid w:val="00C83BD5"/>
    <w:rsid w:val="00C83E8D"/>
    <w:rsid w:val="00C84B35"/>
    <w:rsid w:val="00C91542"/>
    <w:rsid w:val="00C93D15"/>
    <w:rsid w:val="00C96419"/>
    <w:rsid w:val="00C9708E"/>
    <w:rsid w:val="00CA57D8"/>
    <w:rsid w:val="00CB0BFF"/>
    <w:rsid w:val="00CB2E00"/>
    <w:rsid w:val="00CB568C"/>
    <w:rsid w:val="00CB7444"/>
    <w:rsid w:val="00CD0BBA"/>
    <w:rsid w:val="00CD262E"/>
    <w:rsid w:val="00CD3533"/>
    <w:rsid w:val="00CD6A21"/>
    <w:rsid w:val="00CE2B6A"/>
    <w:rsid w:val="00CE2C2D"/>
    <w:rsid w:val="00CE4201"/>
    <w:rsid w:val="00CE5A57"/>
    <w:rsid w:val="00CE6920"/>
    <w:rsid w:val="00CF1F4B"/>
    <w:rsid w:val="00CF2D7B"/>
    <w:rsid w:val="00CF3BE7"/>
    <w:rsid w:val="00D0039A"/>
    <w:rsid w:val="00D0325F"/>
    <w:rsid w:val="00D16632"/>
    <w:rsid w:val="00D179D4"/>
    <w:rsid w:val="00D213AF"/>
    <w:rsid w:val="00D30021"/>
    <w:rsid w:val="00D35F75"/>
    <w:rsid w:val="00D41371"/>
    <w:rsid w:val="00D41E9D"/>
    <w:rsid w:val="00D42313"/>
    <w:rsid w:val="00D53F6D"/>
    <w:rsid w:val="00D56FEB"/>
    <w:rsid w:val="00D60ED2"/>
    <w:rsid w:val="00D632D2"/>
    <w:rsid w:val="00D82A5A"/>
    <w:rsid w:val="00D83CC9"/>
    <w:rsid w:val="00D94302"/>
    <w:rsid w:val="00DA67C7"/>
    <w:rsid w:val="00DB4714"/>
    <w:rsid w:val="00DC3050"/>
    <w:rsid w:val="00DC6C5A"/>
    <w:rsid w:val="00DD030D"/>
    <w:rsid w:val="00DD1C58"/>
    <w:rsid w:val="00DD4CB1"/>
    <w:rsid w:val="00DE413A"/>
    <w:rsid w:val="00DE78A4"/>
    <w:rsid w:val="00DF025E"/>
    <w:rsid w:val="00DF4A58"/>
    <w:rsid w:val="00DF4F1A"/>
    <w:rsid w:val="00DF7A9F"/>
    <w:rsid w:val="00E006FB"/>
    <w:rsid w:val="00E00724"/>
    <w:rsid w:val="00E01F30"/>
    <w:rsid w:val="00E02F40"/>
    <w:rsid w:val="00E03537"/>
    <w:rsid w:val="00E07DFE"/>
    <w:rsid w:val="00E11381"/>
    <w:rsid w:val="00E11449"/>
    <w:rsid w:val="00E15646"/>
    <w:rsid w:val="00E21527"/>
    <w:rsid w:val="00E23113"/>
    <w:rsid w:val="00E252E5"/>
    <w:rsid w:val="00E26C57"/>
    <w:rsid w:val="00E34780"/>
    <w:rsid w:val="00E36CA7"/>
    <w:rsid w:val="00E3794F"/>
    <w:rsid w:val="00E41966"/>
    <w:rsid w:val="00E46A7F"/>
    <w:rsid w:val="00E47D28"/>
    <w:rsid w:val="00E47DB2"/>
    <w:rsid w:val="00E50021"/>
    <w:rsid w:val="00E50B1D"/>
    <w:rsid w:val="00E52201"/>
    <w:rsid w:val="00E6220E"/>
    <w:rsid w:val="00E664D6"/>
    <w:rsid w:val="00E67BB2"/>
    <w:rsid w:val="00E72A23"/>
    <w:rsid w:val="00E82C38"/>
    <w:rsid w:val="00E87483"/>
    <w:rsid w:val="00E91DE0"/>
    <w:rsid w:val="00E91F24"/>
    <w:rsid w:val="00E94371"/>
    <w:rsid w:val="00E94F2A"/>
    <w:rsid w:val="00E971CD"/>
    <w:rsid w:val="00EA0F41"/>
    <w:rsid w:val="00EA1A3F"/>
    <w:rsid w:val="00EA1B07"/>
    <w:rsid w:val="00EA1F62"/>
    <w:rsid w:val="00EA4068"/>
    <w:rsid w:val="00EA7B19"/>
    <w:rsid w:val="00EA7C6A"/>
    <w:rsid w:val="00EB1CCC"/>
    <w:rsid w:val="00EB37ED"/>
    <w:rsid w:val="00EB3E4B"/>
    <w:rsid w:val="00EB45D9"/>
    <w:rsid w:val="00EB7043"/>
    <w:rsid w:val="00EC040E"/>
    <w:rsid w:val="00EC6C05"/>
    <w:rsid w:val="00ED2940"/>
    <w:rsid w:val="00ED7732"/>
    <w:rsid w:val="00EE1E1A"/>
    <w:rsid w:val="00EF0ADF"/>
    <w:rsid w:val="00EF2527"/>
    <w:rsid w:val="00F00373"/>
    <w:rsid w:val="00F14B99"/>
    <w:rsid w:val="00F161F7"/>
    <w:rsid w:val="00F16302"/>
    <w:rsid w:val="00F16DBA"/>
    <w:rsid w:val="00F17AFD"/>
    <w:rsid w:val="00F213DC"/>
    <w:rsid w:val="00F309DF"/>
    <w:rsid w:val="00F3682F"/>
    <w:rsid w:val="00F37258"/>
    <w:rsid w:val="00F41226"/>
    <w:rsid w:val="00F43BBA"/>
    <w:rsid w:val="00F475B3"/>
    <w:rsid w:val="00F47E71"/>
    <w:rsid w:val="00F5662B"/>
    <w:rsid w:val="00F624C0"/>
    <w:rsid w:val="00F6472A"/>
    <w:rsid w:val="00F70337"/>
    <w:rsid w:val="00F72036"/>
    <w:rsid w:val="00F75BE3"/>
    <w:rsid w:val="00F76450"/>
    <w:rsid w:val="00F81952"/>
    <w:rsid w:val="00F87737"/>
    <w:rsid w:val="00F92D9D"/>
    <w:rsid w:val="00FA1CAC"/>
    <w:rsid w:val="00FA431D"/>
    <w:rsid w:val="00FB0816"/>
    <w:rsid w:val="00FB3DD4"/>
    <w:rsid w:val="00FB4385"/>
    <w:rsid w:val="00FC1329"/>
    <w:rsid w:val="00FC79DB"/>
    <w:rsid w:val="00FD5AA8"/>
    <w:rsid w:val="00FD78C1"/>
    <w:rsid w:val="00FE172D"/>
    <w:rsid w:val="00FE72A2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E3C"/>
  <w15:docId w15:val="{F0DA5D41-992B-4679-9DBD-CB9AA2C3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AC3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autoRedefine/>
    <w:qFormat/>
    <w:rsid w:val="00D83CC9"/>
    <w:pPr>
      <w:keepNext/>
      <w:numPr>
        <w:numId w:val="14"/>
      </w:numPr>
      <w:suppressAutoHyphens w:val="0"/>
      <w:spacing w:before="120"/>
      <w:ind w:left="482" w:hanging="482"/>
      <w:jc w:val="left"/>
      <w:outlineLvl w:val="0"/>
    </w:pPr>
    <w:rPr>
      <w:rFonts w:ascii="Arial" w:hAnsi="Arial"/>
      <w:b/>
      <w:snapToGrid w:val="0"/>
      <w:sz w:val="22"/>
      <w:szCs w:val="22"/>
    </w:rPr>
  </w:style>
  <w:style w:type="paragraph" w:styleId="Nadpis2">
    <w:name w:val="heading 2"/>
    <w:basedOn w:val="Normln"/>
    <w:next w:val="Normln"/>
    <w:link w:val="Nadpis2Char"/>
    <w:autoRedefine/>
    <w:qFormat/>
    <w:rsid w:val="00D83CC9"/>
    <w:pPr>
      <w:numPr>
        <w:ilvl w:val="1"/>
        <w:numId w:val="14"/>
      </w:numPr>
      <w:suppressAutoHyphens w:val="0"/>
      <w:spacing w:before="120"/>
      <w:outlineLvl w:val="1"/>
    </w:pPr>
    <w:rPr>
      <w:rFonts w:ascii="Arial" w:hAnsi="Arial"/>
      <w:snapToGrid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155AC3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155AC3"/>
  </w:style>
  <w:style w:type="character" w:customStyle="1" w:styleId="WW-Absatz-Standardschriftart">
    <w:name w:val="WW-Absatz-Standardschriftart"/>
    <w:rsid w:val="00155AC3"/>
  </w:style>
  <w:style w:type="character" w:customStyle="1" w:styleId="WW-Absatz-Standardschriftart1">
    <w:name w:val="WW-Absatz-Standardschriftart1"/>
    <w:rsid w:val="00155AC3"/>
  </w:style>
  <w:style w:type="character" w:customStyle="1" w:styleId="WW-Absatz-Standardschriftart11">
    <w:name w:val="WW-Absatz-Standardschriftart11"/>
    <w:rsid w:val="00155AC3"/>
  </w:style>
  <w:style w:type="character" w:customStyle="1" w:styleId="Standardnpsmoodstavce2">
    <w:name w:val="Standardní písmo odstavce2"/>
    <w:rsid w:val="00155AC3"/>
  </w:style>
  <w:style w:type="character" w:customStyle="1" w:styleId="WW8Num8z0">
    <w:name w:val="WW8Num8z0"/>
    <w:rsid w:val="00155AC3"/>
    <w:rPr>
      <w:b w:val="0"/>
      <w:i w:val="0"/>
      <w:color w:val="000000"/>
    </w:rPr>
  </w:style>
  <w:style w:type="character" w:customStyle="1" w:styleId="WW8Num8z1">
    <w:name w:val="WW8Num8z1"/>
    <w:rsid w:val="00155AC3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155AC3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55AC3"/>
  </w:style>
  <w:style w:type="character" w:styleId="slostrnky">
    <w:name w:val="page number"/>
    <w:basedOn w:val="Standardnpsmoodstavce1"/>
    <w:rsid w:val="00155AC3"/>
  </w:style>
  <w:style w:type="character" w:customStyle="1" w:styleId="Symbolyproslovn">
    <w:name w:val="Symboly pro číslování"/>
    <w:rsid w:val="00155AC3"/>
  </w:style>
  <w:style w:type="character" w:customStyle="1" w:styleId="HLAVICKAChar">
    <w:name w:val="HLAVICKA Char"/>
    <w:rsid w:val="00155AC3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155AC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55AC3"/>
    <w:pPr>
      <w:spacing w:after="120"/>
    </w:pPr>
  </w:style>
  <w:style w:type="paragraph" w:styleId="Seznam">
    <w:name w:val="List"/>
    <w:basedOn w:val="Zkladntext"/>
    <w:rsid w:val="00155AC3"/>
    <w:rPr>
      <w:rFonts w:cs="Tahoma"/>
    </w:rPr>
  </w:style>
  <w:style w:type="paragraph" w:customStyle="1" w:styleId="Popisek">
    <w:name w:val="Popisek"/>
    <w:basedOn w:val="Normln"/>
    <w:rsid w:val="00155AC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55AC3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155AC3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155AC3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155AC3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155AC3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155AC3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155AC3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155AC3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155AC3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155AC3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155AC3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155A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5AC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5AC3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155AC3"/>
  </w:style>
  <w:style w:type="character" w:styleId="Hypertextovodkaz">
    <w:name w:val="Hyperlink"/>
    <w:rsid w:val="00C35701"/>
    <w:rPr>
      <w:color w:val="0000FF"/>
      <w:u w:val="single"/>
    </w:rPr>
  </w:style>
  <w:style w:type="paragraph" w:customStyle="1" w:styleId="Vlastntextsmlouvy">
    <w:name w:val="Vlastní text smlouvy"/>
    <w:link w:val="VlastntextsmlouvyChar"/>
    <w:rsid w:val="007F0ABB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7F0ABB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7F0ABB"/>
    <w:rPr>
      <w:rFonts w:ascii="Arial" w:hAnsi="Arial"/>
      <w:sz w:val="24"/>
      <w:lang w:bidi="ar-SA"/>
    </w:rPr>
  </w:style>
  <w:style w:type="character" w:customStyle="1" w:styleId="Nadpis1Char">
    <w:name w:val="Nadpis 1 Char"/>
    <w:link w:val="Nadpis1"/>
    <w:rsid w:val="00D83CC9"/>
    <w:rPr>
      <w:rFonts w:ascii="Arial" w:hAnsi="Arial" w:cs="Arial"/>
      <w:b/>
      <w:snapToGrid w:val="0"/>
      <w:sz w:val="22"/>
      <w:szCs w:val="22"/>
    </w:rPr>
  </w:style>
  <w:style w:type="character" w:customStyle="1" w:styleId="Nadpis2Char">
    <w:name w:val="Nadpis 2 Char"/>
    <w:link w:val="Nadpis2"/>
    <w:rsid w:val="00D83CC9"/>
    <w:rPr>
      <w:rFonts w:ascii="Arial" w:hAnsi="Arial" w:cs="Arial"/>
      <w:snapToGrid w:val="0"/>
      <w:sz w:val="22"/>
      <w:szCs w:val="22"/>
    </w:rPr>
  </w:style>
  <w:style w:type="character" w:styleId="Odkaznakoment">
    <w:name w:val="annotation reference"/>
    <w:uiPriority w:val="99"/>
    <w:semiHidden/>
    <w:unhideWhenUsed/>
    <w:rsid w:val="002A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26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A268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6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2688"/>
    <w:rPr>
      <w:b/>
      <w:bCs/>
      <w:lang w:eastAsia="ar-SA"/>
    </w:rPr>
  </w:style>
  <w:style w:type="character" w:styleId="Siln">
    <w:name w:val="Strong"/>
    <w:uiPriority w:val="22"/>
    <w:qFormat/>
    <w:rsid w:val="00152975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1F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1F24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91F24"/>
    <w:pPr>
      <w:ind w:left="720"/>
      <w:contextualSpacing/>
    </w:pPr>
  </w:style>
  <w:style w:type="character" w:customStyle="1" w:styleId="FontStyle29">
    <w:name w:val="Font Style29"/>
    <w:rsid w:val="00E91F24"/>
    <w:rPr>
      <w:rFonts w:ascii="Times New Roman" w:hAnsi="Times New Roman" w:cs="Times New Roman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1629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82DE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zms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69174-286A-47F9-A0BE-82409424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1311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DA230422</dc:creator>
  <cp:lastModifiedBy>Tereza</cp:lastModifiedBy>
  <cp:revision>15</cp:revision>
  <cp:lastPrinted>2025-09-23T07:27:00Z</cp:lastPrinted>
  <dcterms:created xsi:type="dcterms:W3CDTF">2025-06-23T05:11:00Z</dcterms:created>
  <dcterms:modified xsi:type="dcterms:W3CDTF">2025-10-08T05:04:00Z</dcterms:modified>
</cp:coreProperties>
</file>