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CD1" w14:textId="77777777" w:rsidR="008A2FA8" w:rsidRPr="00963BC5" w:rsidRDefault="008A2FA8" w:rsidP="008A2FA8">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3BF1654B"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36C7C025" w14:textId="77777777" w:rsidR="008A2FA8" w:rsidRPr="00963BC5" w:rsidRDefault="008A2FA8" w:rsidP="008A2FA8">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28231360"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r w:rsidRPr="00963BC5">
        <w:rPr>
          <w:rFonts w:ascii="Arial" w:eastAsia="Arial" w:hAnsi="Arial" w:cs="Arial"/>
          <w:i/>
          <w:color w:val="000000"/>
          <w:sz w:val="22"/>
          <w:szCs w:val="22"/>
        </w:rPr>
        <w:t>__________________________________________________________________________</w:t>
      </w:r>
    </w:p>
    <w:p w14:paraId="64AB0BBC"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182F9468" w14:textId="77777777" w:rsidR="0003301D" w:rsidRDefault="008A2FA8" w:rsidP="008A2FA8">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w:t>
      </w:r>
    </w:p>
    <w:p w14:paraId="1A16558C" w14:textId="4EE93A7C" w:rsidR="008A2FA8" w:rsidRPr="00963BC5" w:rsidRDefault="008A2FA8" w:rsidP="0003301D">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IČ: 65759800, DIČ: CZ65759800, zapsaná v obchodním rejstříku, Pr 1675 vedená u Krajského soudu v</w:t>
      </w:r>
      <w:r w:rsidR="0003301D">
        <w:rPr>
          <w:rFonts w:ascii="Arial" w:eastAsia="Arial" w:hAnsi="Arial" w:cs="Arial"/>
          <w:color w:val="000000"/>
          <w:sz w:val="22"/>
          <w:szCs w:val="22"/>
        </w:rPr>
        <w:t> </w:t>
      </w:r>
      <w:r w:rsidRPr="00963BC5">
        <w:rPr>
          <w:rFonts w:ascii="Arial" w:eastAsia="Arial" w:hAnsi="Arial" w:cs="Arial"/>
          <w:color w:val="000000"/>
          <w:sz w:val="22"/>
          <w:szCs w:val="22"/>
        </w:rPr>
        <w:t>Brně</w:t>
      </w:r>
      <w:r w:rsidR="0003301D">
        <w:rPr>
          <w:rFonts w:ascii="Arial" w:eastAsia="Arial" w:hAnsi="Arial" w:cs="Arial"/>
          <w:color w:val="000000"/>
          <w:sz w:val="22"/>
          <w:szCs w:val="22"/>
        </w:rPr>
        <w:t xml:space="preserve">. </w:t>
      </w:r>
      <w:r w:rsidRPr="00963BC5">
        <w:rPr>
          <w:rFonts w:ascii="Arial" w:eastAsia="Arial" w:hAnsi="Arial" w:cs="Arial"/>
          <w:color w:val="000000"/>
          <w:sz w:val="22"/>
          <w:szCs w:val="22"/>
        </w:rPr>
        <w:t>Zastoupen</w:t>
      </w:r>
      <w:r>
        <w:rPr>
          <w:rFonts w:ascii="Arial" w:eastAsia="Arial" w:hAnsi="Arial" w:cs="Arial"/>
          <w:color w:val="000000"/>
          <w:sz w:val="22"/>
          <w:szCs w:val="22"/>
        </w:rPr>
        <w:t>a</w:t>
      </w:r>
      <w:r w:rsidRPr="00963BC5">
        <w:rPr>
          <w:rFonts w:ascii="Arial" w:eastAsia="Arial" w:hAnsi="Arial" w:cs="Arial"/>
          <w:color w:val="000000"/>
          <w:sz w:val="22"/>
          <w:szCs w:val="22"/>
        </w:rPr>
        <w:t>: Ing. Radim Technik</w:t>
      </w:r>
    </w:p>
    <w:p w14:paraId="5CBDE205" w14:textId="5D040CF2" w:rsidR="008A2FA8" w:rsidRPr="00963BC5" w:rsidRDefault="008A2FA8" w:rsidP="00300610">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3F57722D" w14:textId="1414383C" w:rsidR="00DD0F62" w:rsidRPr="00325710" w:rsidRDefault="008A2FA8" w:rsidP="00325710">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6C9DF981" w14:textId="77777777" w:rsidR="00325710" w:rsidRPr="00325710" w:rsidRDefault="00325710" w:rsidP="00325710">
      <w:pPr>
        <w:widowControl w:val="0"/>
        <w:pBdr>
          <w:top w:val="nil"/>
          <w:left w:val="nil"/>
          <w:bottom w:val="nil"/>
          <w:right w:val="nil"/>
          <w:between w:val="nil"/>
        </w:pBdr>
        <w:jc w:val="both"/>
        <w:rPr>
          <w:rFonts w:ascii="Arial" w:eastAsia="Arial" w:hAnsi="Arial" w:cs="Arial"/>
          <w:b/>
          <w:color w:val="000000"/>
          <w:sz w:val="22"/>
          <w:szCs w:val="22"/>
        </w:rPr>
      </w:pPr>
      <w:r w:rsidRPr="00325710">
        <w:rPr>
          <w:rFonts w:ascii="Arial" w:eastAsia="Arial" w:hAnsi="Arial" w:cs="Arial"/>
          <w:b/>
          <w:color w:val="000000"/>
          <w:sz w:val="22"/>
          <w:szCs w:val="22"/>
        </w:rPr>
        <w:tab/>
      </w:r>
    </w:p>
    <w:p w14:paraId="10EE7F1C" w14:textId="7B0DEA18" w:rsidR="00D75CA1" w:rsidRDefault="00325710" w:rsidP="00325710">
      <w:pPr>
        <w:widowControl w:val="0"/>
        <w:pBdr>
          <w:top w:val="nil"/>
          <w:left w:val="nil"/>
          <w:bottom w:val="nil"/>
          <w:right w:val="nil"/>
          <w:between w:val="nil"/>
        </w:pBdr>
        <w:jc w:val="both"/>
        <w:rPr>
          <w:rFonts w:ascii="Arial" w:eastAsia="Arial" w:hAnsi="Arial" w:cs="Arial"/>
          <w:b/>
          <w:color w:val="000000"/>
          <w:sz w:val="22"/>
          <w:szCs w:val="22"/>
        </w:rPr>
      </w:pPr>
      <w:r w:rsidRPr="00325710">
        <w:rPr>
          <w:rFonts w:ascii="Arial" w:eastAsia="Arial" w:hAnsi="Arial" w:cs="Arial"/>
          <w:b/>
          <w:color w:val="000000"/>
          <w:sz w:val="22"/>
          <w:szCs w:val="22"/>
        </w:rPr>
        <w:t>TSM Design s.r.o.</w:t>
      </w:r>
      <w:r>
        <w:rPr>
          <w:rFonts w:ascii="Arial" w:eastAsia="Arial" w:hAnsi="Arial" w:cs="Arial"/>
          <w:b/>
          <w:color w:val="000000"/>
          <w:sz w:val="22"/>
          <w:szCs w:val="22"/>
        </w:rPr>
        <w:t xml:space="preserve">, </w:t>
      </w:r>
      <w:r w:rsidR="00722D86" w:rsidRPr="00722D86">
        <w:rPr>
          <w:rFonts w:ascii="Arial" w:eastAsia="Arial" w:hAnsi="Arial" w:cs="Arial"/>
          <w:color w:val="000000"/>
          <w:sz w:val="22"/>
          <w:szCs w:val="22"/>
        </w:rPr>
        <w:t>Srnská 46, 539 01 Hlinsko</w:t>
      </w:r>
      <w:r w:rsidR="00D75CA1" w:rsidRPr="00D75CA1">
        <w:rPr>
          <w:rFonts w:ascii="Arial" w:eastAsia="Arial" w:hAnsi="Arial" w:cs="Arial"/>
          <w:color w:val="000000"/>
          <w:sz w:val="22"/>
          <w:szCs w:val="22"/>
        </w:rPr>
        <w:t xml:space="preserve">, </w:t>
      </w:r>
    </w:p>
    <w:p w14:paraId="43514314" w14:textId="182F5779" w:rsidR="008A2FA8" w:rsidRPr="00963BC5" w:rsidRDefault="008A2FA8" w:rsidP="00357068">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IČ:</w:t>
      </w:r>
      <w:r>
        <w:rPr>
          <w:rFonts w:ascii="Arial" w:eastAsia="Arial" w:hAnsi="Arial" w:cs="Arial"/>
          <w:color w:val="000000"/>
          <w:sz w:val="22"/>
          <w:szCs w:val="22"/>
        </w:rPr>
        <w:t xml:space="preserve"> </w:t>
      </w:r>
      <w:r w:rsidR="00722D86" w:rsidRPr="00722D86">
        <w:rPr>
          <w:rFonts w:ascii="Arial" w:eastAsia="Arial" w:hAnsi="Arial" w:cs="Arial"/>
          <w:color w:val="000000"/>
          <w:sz w:val="22"/>
          <w:szCs w:val="22"/>
        </w:rPr>
        <w:t>06544754</w:t>
      </w:r>
      <w:r w:rsidRPr="00963BC5">
        <w:rPr>
          <w:rFonts w:ascii="Arial" w:eastAsia="Arial" w:hAnsi="Arial" w:cs="Arial"/>
          <w:color w:val="000000"/>
          <w:sz w:val="22"/>
          <w:szCs w:val="22"/>
        </w:rPr>
        <w:t>, DIČ:</w:t>
      </w:r>
      <w:r>
        <w:rPr>
          <w:rFonts w:ascii="Arial" w:eastAsia="Arial" w:hAnsi="Arial" w:cs="Arial"/>
          <w:color w:val="000000"/>
          <w:sz w:val="22"/>
          <w:szCs w:val="22"/>
        </w:rPr>
        <w:t xml:space="preserve"> </w:t>
      </w:r>
      <w:r w:rsidR="00FD5C44" w:rsidRPr="00FD5C44">
        <w:rPr>
          <w:rFonts w:ascii="Arial" w:eastAsia="Arial" w:hAnsi="Arial" w:cs="Arial"/>
          <w:color w:val="000000"/>
          <w:sz w:val="22"/>
          <w:szCs w:val="22"/>
        </w:rPr>
        <w:t>CZ06544754</w:t>
      </w:r>
      <w:r w:rsidR="00FD5C44">
        <w:rPr>
          <w:rFonts w:ascii="Arial" w:eastAsia="Arial" w:hAnsi="Arial" w:cs="Arial"/>
          <w:color w:val="000000"/>
          <w:sz w:val="22"/>
          <w:szCs w:val="22"/>
        </w:rPr>
        <w:t>,</w:t>
      </w:r>
      <w:r w:rsidR="00FD5C44" w:rsidRPr="00FD5C44">
        <w:rPr>
          <w:rFonts w:ascii="Arial" w:eastAsia="Arial" w:hAnsi="Arial" w:cs="Arial"/>
          <w:color w:val="000000"/>
          <w:sz w:val="22"/>
          <w:szCs w:val="22"/>
        </w:rPr>
        <w:t xml:space="preserve"> </w:t>
      </w:r>
      <w:r w:rsidR="00FD5C44" w:rsidRPr="00963BC5">
        <w:rPr>
          <w:rFonts w:ascii="Arial" w:eastAsia="Arial" w:hAnsi="Arial" w:cs="Arial"/>
          <w:color w:val="000000"/>
          <w:sz w:val="22"/>
          <w:szCs w:val="22"/>
        </w:rPr>
        <w:t xml:space="preserve">zapsaná v obchodním rejstříku, </w:t>
      </w:r>
      <w:r w:rsidR="00357068" w:rsidRPr="00357068">
        <w:rPr>
          <w:rFonts w:ascii="Arial" w:eastAsia="Arial" w:hAnsi="Arial" w:cs="Arial"/>
          <w:color w:val="000000"/>
          <w:sz w:val="22"/>
          <w:szCs w:val="22"/>
        </w:rPr>
        <w:t>C 40457 vedená u Krajského soudu v Hradci Králové</w:t>
      </w:r>
      <w:r w:rsidR="00FD5C44">
        <w:rPr>
          <w:rFonts w:ascii="Arial" w:eastAsia="Arial" w:hAnsi="Arial" w:cs="Arial"/>
          <w:color w:val="000000"/>
          <w:sz w:val="22"/>
          <w:szCs w:val="22"/>
        </w:rPr>
        <w:t xml:space="preserve">. </w:t>
      </w:r>
      <w:r w:rsidR="00FD5C44" w:rsidRPr="00963BC5">
        <w:rPr>
          <w:rFonts w:ascii="Arial" w:eastAsia="Arial" w:hAnsi="Arial" w:cs="Arial"/>
          <w:color w:val="000000"/>
          <w:sz w:val="22"/>
          <w:szCs w:val="22"/>
        </w:rPr>
        <w:t>Zastoupen</w:t>
      </w:r>
      <w:r w:rsidR="00FD5C44">
        <w:rPr>
          <w:rFonts w:ascii="Arial" w:eastAsia="Arial" w:hAnsi="Arial" w:cs="Arial"/>
          <w:color w:val="000000"/>
          <w:sz w:val="22"/>
          <w:szCs w:val="22"/>
        </w:rPr>
        <w:t>a</w:t>
      </w:r>
      <w:r w:rsidR="00FD5C44" w:rsidRPr="00963BC5">
        <w:rPr>
          <w:rFonts w:ascii="Arial" w:eastAsia="Arial" w:hAnsi="Arial" w:cs="Arial"/>
          <w:color w:val="000000"/>
          <w:sz w:val="22"/>
          <w:szCs w:val="22"/>
        </w:rPr>
        <w:t xml:space="preserve">: </w:t>
      </w:r>
      <w:r w:rsidR="00075BDF" w:rsidRPr="00075BDF">
        <w:rPr>
          <w:rFonts w:ascii="Arial" w:eastAsia="Arial" w:hAnsi="Arial" w:cs="Arial"/>
          <w:color w:val="000000"/>
          <w:sz w:val="22"/>
          <w:szCs w:val="22"/>
          <w:highlight w:val="black"/>
        </w:rPr>
        <w:t>xxxxxxxxxx</w:t>
      </w:r>
      <w:r w:rsidR="00357068">
        <w:rPr>
          <w:rFonts w:ascii="Arial" w:eastAsia="Arial" w:hAnsi="Arial" w:cs="Arial"/>
          <w:color w:val="000000"/>
          <w:sz w:val="22"/>
          <w:szCs w:val="22"/>
        </w:rPr>
        <w:t>.</w:t>
      </w:r>
    </w:p>
    <w:p w14:paraId="2280B422" w14:textId="77777777" w:rsidR="008A2FA8" w:rsidRPr="00963BC5" w:rsidRDefault="008A2FA8" w:rsidP="008A2FA8">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3E8B53A5"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214ABE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6E125610"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507C8BAA" w14:textId="77777777" w:rsidR="008A2FA8" w:rsidRPr="00963BC5" w:rsidRDefault="008A2FA8" w:rsidP="008A2FA8">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5506E03C" w14:textId="77777777" w:rsidR="008A2FA8" w:rsidRPr="00963BC5" w:rsidRDefault="008A2FA8" w:rsidP="008A2FA8">
      <w:pPr>
        <w:widowControl w:val="0"/>
        <w:pBdr>
          <w:top w:val="nil"/>
          <w:left w:val="nil"/>
          <w:bottom w:val="nil"/>
          <w:right w:val="nil"/>
          <w:between w:val="nil"/>
        </w:pBdr>
        <w:ind w:left="426"/>
        <w:jc w:val="right"/>
        <w:rPr>
          <w:rFonts w:ascii="Arial" w:eastAsia="Arial" w:hAnsi="Arial" w:cs="Arial"/>
          <w:color w:val="000000"/>
          <w:sz w:val="22"/>
          <w:szCs w:val="22"/>
        </w:rPr>
      </w:pPr>
    </w:p>
    <w:p w14:paraId="03D531B8" w14:textId="77777777" w:rsidR="008A2FA8" w:rsidRPr="00963BC5" w:rsidRDefault="008A2FA8" w:rsidP="008A2FA8">
      <w:pPr>
        <w:widowControl w:val="0"/>
        <w:pBdr>
          <w:top w:val="nil"/>
          <w:left w:val="nil"/>
          <w:bottom w:val="nil"/>
          <w:right w:val="nil"/>
          <w:between w:val="nil"/>
        </w:pBdr>
        <w:rPr>
          <w:rFonts w:ascii="Arial" w:eastAsia="Arial" w:hAnsi="Arial" w:cs="Arial"/>
          <w:color w:val="000000"/>
          <w:sz w:val="22"/>
          <w:szCs w:val="22"/>
        </w:rPr>
      </w:pPr>
    </w:p>
    <w:p w14:paraId="24E1241B" w14:textId="77777777" w:rsidR="008A2FA8" w:rsidRPr="00963BC5" w:rsidRDefault="008A2FA8" w:rsidP="008A2FA8">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6C32E57D" w14:textId="77777777" w:rsidR="008A2FA8" w:rsidRPr="00963BC5" w:rsidRDefault="008A2FA8" w:rsidP="008A2FA8">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78F43B3E" w14:textId="61A7C6FF" w:rsidR="00D5236A" w:rsidRPr="00AA0C7E" w:rsidRDefault="008A2FA8" w:rsidP="00F57F77">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b/>
          <w:bCs/>
          <w:color w:val="000000"/>
          <w:sz w:val="22"/>
          <w:szCs w:val="22"/>
        </w:rPr>
      </w:pPr>
      <w:r w:rsidRPr="007B5265">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se za podmínek stanovených touto Smlouvou zavazuje provést pro </w:t>
      </w:r>
      <w:r w:rsidRPr="007B5265">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následující dílo:</w:t>
      </w:r>
      <w:r w:rsidR="0036013A">
        <w:rPr>
          <w:rFonts w:ascii="Arial" w:eastAsia="Arial" w:hAnsi="Arial" w:cs="Arial"/>
          <w:color w:val="000000"/>
          <w:sz w:val="22"/>
          <w:szCs w:val="22"/>
        </w:rPr>
        <w:t xml:space="preserve"> </w:t>
      </w:r>
      <w:r w:rsidR="00C17F58">
        <w:rPr>
          <w:rFonts w:ascii="Arial" w:eastAsia="Arial" w:hAnsi="Arial" w:cs="Arial"/>
          <w:b/>
          <w:bCs/>
          <w:color w:val="000000"/>
          <w:sz w:val="22"/>
          <w:szCs w:val="22"/>
        </w:rPr>
        <w:t xml:space="preserve">Přeložení havarijního </w:t>
      </w:r>
      <w:r w:rsidR="0005663D">
        <w:rPr>
          <w:rFonts w:ascii="Arial" w:eastAsia="Arial" w:hAnsi="Arial" w:cs="Arial"/>
          <w:b/>
          <w:bCs/>
          <w:color w:val="000000"/>
          <w:sz w:val="22"/>
          <w:szCs w:val="22"/>
        </w:rPr>
        <w:t>stavu elektrického vedení</w:t>
      </w:r>
      <w:r w:rsidR="000C0176">
        <w:rPr>
          <w:rFonts w:ascii="Arial" w:eastAsia="Arial" w:hAnsi="Arial" w:cs="Arial"/>
          <w:b/>
          <w:bCs/>
          <w:color w:val="000000"/>
          <w:sz w:val="22"/>
          <w:szCs w:val="22"/>
        </w:rPr>
        <w:t xml:space="preserve">, včetně nové </w:t>
      </w:r>
      <w:r w:rsidR="00AA0C7E">
        <w:rPr>
          <w:rFonts w:ascii="Arial" w:eastAsia="Arial" w:hAnsi="Arial" w:cs="Arial"/>
          <w:b/>
          <w:bCs/>
          <w:color w:val="000000"/>
          <w:sz w:val="22"/>
          <w:szCs w:val="22"/>
        </w:rPr>
        <w:t>rozpojovací jistící skříně</w:t>
      </w:r>
      <w:r w:rsidR="00FD2FFD">
        <w:rPr>
          <w:rFonts w:ascii="Arial" w:eastAsia="Arial" w:hAnsi="Arial" w:cs="Arial"/>
          <w:b/>
          <w:bCs/>
          <w:color w:val="000000"/>
          <w:sz w:val="22"/>
          <w:szCs w:val="22"/>
        </w:rPr>
        <w:t xml:space="preserve"> </w:t>
      </w:r>
      <w:r w:rsidR="00FD2FFD" w:rsidRPr="00FD2FFD">
        <w:rPr>
          <w:rFonts w:ascii="Arial" w:eastAsia="Arial" w:hAnsi="Arial" w:cs="Arial"/>
          <w:color w:val="000000"/>
          <w:sz w:val="22"/>
          <w:szCs w:val="22"/>
        </w:rPr>
        <w:t>(dále jen</w:t>
      </w:r>
      <w:r w:rsidR="00FD2FFD">
        <w:rPr>
          <w:rFonts w:ascii="Arial" w:eastAsia="Arial" w:hAnsi="Arial" w:cs="Arial"/>
          <w:b/>
          <w:bCs/>
          <w:color w:val="000000"/>
          <w:sz w:val="22"/>
          <w:szCs w:val="22"/>
        </w:rPr>
        <w:t xml:space="preserve"> Dílo</w:t>
      </w:r>
      <w:r w:rsidR="00FD2FFD" w:rsidRPr="00FD2FFD">
        <w:rPr>
          <w:rFonts w:ascii="Arial" w:eastAsia="Arial" w:hAnsi="Arial" w:cs="Arial"/>
          <w:color w:val="000000"/>
          <w:sz w:val="22"/>
          <w:szCs w:val="22"/>
        </w:rPr>
        <w:t>)</w:t>
      </w:r>
      <w:r w:rsidR="00096237">
        <w:rPr>
          <w:rFonts w:ascii="Arial" w:eastAsia="Arial" w:hAnsi="Arial" w:cs="Arial"/>
          <w:color w:val="000000"/>
          <w:sz w:val="22"/>
          <w:szCs w:val="22"/>
        </w:rPr>
        <w:t>:</w:t>
      </w:r>
    </w:p>
    <w:p w14:paraId="11538A10" w14:textId="3A32AFC7" w:rsidR="00AA0C7E" w:rsidRPr="00091AEF" w:rsidRDefault="00AA0C7E" w:rsidP="00A41293">
      <w:pPr>
        <w:widowControl w:val="0"/>
        <w:pBdr>
          <w:top w:val="nil"/>
          <w:left w:val="nil"/>
          <w:bottom w:val="nil"/>
          <w:right w:val="nil"/>
          <w:between w:val="nil"/>
        </w:pBdr>
        <w:tabs>
          <w:tab w:val="left" w:pos="540"/>
        </w:tabs>
        <w:spacing w:after="120"/>
        <w:ind w:left="567"/>
        <w:jc w:val="both"/>
        <w:rPr>
          <w:rFonts w:ascii="Arial" w:eastAsia="Arial" w:hAnsi="Arial" w:cs="Arial"/>
          <w:b/>
          <w:bCs/>
          <w:color w:val="000000"/>
          <w:sz w:val="22"/>
          <w:szCs w:val="22"/>
        </w:rPr>
      </w:pPr>
      <w:r>
        <w:rPr>
          <w:rFonts w:ascii="Arial" w:eastAsia="Arial" w:hAnsi="Arial" w:cs="Arial"/>
          <w:b/>
          <w:bCs/>
          <w:color w:val="000000"/>
          <w:sz w:val="22"/>
          <w:szCs w:val="22"/>
        </w:rPr>
        <w:t>Specifikace:</w:t>
      </w:r>
    </w:p>
    <w:p w14:paraId="559E0C20" w14:textId="7A918532" w:rsidR="0044762A" w:rsidRPr="00AA0C7E" w:rsidRDefault="008A2FA8" w:rsidP="00AA0C7E">
      <w:pPr>
        <w:widowControl w:val="0"/>
        <w:pBdr>
          <w:top w:val="nil"/>
          <w:left w:val="nil"/>
          <w:bottom w:val="nil"/>
          <w:right w:val="nil"/>
          <w:between w:val="nil"/>
        </w:pBdr>
        <w:tabs>
          <w:tab w:val="left" w:pos="540"/>
        </w:tabs>
        <w:spacing w:after="120"/>
        <w:ind w:left="540"/>
        <w:jc w:val="both"/>
        <w:rPr>
          <w:rFonts w:ascii="Arial" w:eastAsia="Arial" w:hAnsi="Arial" w:cs="Arial"/>
          <w:color w:val="000000"/>
          <w:sz w:val="22"/>
          <w:szCs w:val="22"/>
        </w:rPr>
      </w:pPr>
      <w:r w:rsidRPr="00AA0C7E">
        <w:rPr>
          <w:rFonts w:ascii="Arial" w:eastAsia="Arial" w:hAnsi="Arial" w:cs="Arial"/>
          <w:b/>
          <w:bCs/>
          <w:color w:val="000000"/>
          <w:sz w:val="22"/>
          <w:szCs w:val="22"/>
        </w:rPr>
        <w:t>Objednatel</w:t>
      </w:r>
      <w:r w:rsidRPr="00AA0C7E">
        <w:rPr>
          <w:rFonts w:ascii="Arial" w:eastAsia="Arial" w:hAnsi="Arial" w:cs="Arial"/>
          <w:color w:val="000000"/>
          <w:sz w:val="22"/>
          <w:szCs w:val="22"/>
        </w:rPr>
        <w:t xml:space="preserve"> se zavazuje k převzetí provedeného </w:t>
      </w:r>
      <w:r w:rsidRPr="00AA0C7E">
        <w:rPr>
          <w:rFonts w:ascii="Arial" w:eastAsia="Arial" w:hAnsi="Arial" w:cs="Arial"/>
          <w:b/>
          <w:bCs/>
          <w:color w:val="000000"/>
          <w:sz w:val="22"/>
          <w:szCs w:val="22"/>
        </w:rPr>
        <w:t>Díla</w:t>
      </w:r>
      <w:r w:rsidRPr="00AA0C7E">
        <w:rPr>
          <w:rFonts w:ascii="Arial" w:eastAsia="Arial" w:hAnsi="Arial" w:cs="Arial"/>
          <w:color w:val="000000"/>
          <w:sz w:val="22"/>
          <w:szCs w:val="22"/>
        </w:rPr>
        <w:t xml:space="preserve"> a </w:t>
      </w:r>
      <w:r w:rsidRPr="00AA0C7E">
        <w:rPr>
          <w:rFonts w:ascii="Arial" w:eastAsia="Arial" w:hAnsi="Arial" w:cs="Arial"/>
          <w:sz w:val="22"/>
          <w:szCs w:val="22"/>
        </w:rPr>
        <w:t>k</w:t>
      </w:r>
      <w:r w:rsidRPr="00AA0C7E">
        <w:rPr>
          <w:rFonts w:ascii="Arial" w:eastAsia="Arial" w:hAnsi="Arial" w:cs="Arial"/>
          <w:color w:val="000000"/>
          <w:sz w:val="22"/>
          <w:szCs w:val="22"/>
        </w:rPr>
        <w:t xml:space="preserve"> uhrazení ceny za </w:t>
      </w:r>
      <w:r w:rsidRPr="00AA0C7E">
        <w:rPr>
          <w:rFonts w:ascii="Arial" w:eastAsia="Arial" w:hAnsi="Arial" w:cs="Arial"/>
          <w:b/>
          <w:bCs/>
          <w:color w:val="000000"/>
          <w:sz w:val="22"/>
          <w:szCs w:val="22"/>
        </w:rPr>
        <w:t>Dílo</w:t>
      </w:r>
      <w:r w:rsidRPr="00AA0C7E">
        <w:rPr>
          <w:rFonts w:ascii="Arial" w:eastAsia="Arial" w:hAnsi="Arial" w:cs="Arial"/>
          <w:color w:val="000000"/>
          <w:sz w:val="22"/>
          <w:szCs w:val="22"/>
        </w:rPr>
        <w:t xml:space="preserve">, sjednané níže v této </w:t>
      </w:r>
      <w:r w:rsidRPr="00AA0C7E">
        <w:rPr>
          <w:rFonts w:ascii="Arial" w:eastAsia="Arial" w:hAnsi="Arial" w:cs="Arial"/>
          <w:b/>
          <w:bCs/>
          <w:color w:val="000000"/>
          <w:sz w:val="22"/>
          <w:szCs w:val="22"/>
        </w:rPr>
        <w:t>Smlouvě</w:t>
      </w:r>
      <w:r w:rsidRPr="00AA0C7E">
        <w:rPr>
          <w:rFonts w:ascii="Arial" w:eastAsia="Arial" w:hAnsi="Arial" w:cs="Arial"/>
          <w:color w:val="000000"/>
          <w:sz w:val="22"/>
          <w:szCs w:val="22"/>
        </w:rPr>
        <w:t>.</w:t>
      </w:r>
    </w:p>
    <w:p w14:paraId="4B425C10" w14:textId="1D96742D" w:rsidR="00DD046A" w:rsidRPr="007F576C" w:rsidRDefault="00F136CE" w:rsidP="00DD046A">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Pr>
          <w:rFonts w:ascii="Arial" w:eastAsia="Arial" w:hAnsi="Arial" w:cs="Arial"/>
          <w:b/>
          <w:color w:val="000000"/>
          <w:sz w:val="22"/>
          <w:szCs w:val="22"/>
        </w:rPr>
        <w:t xml:space="preserve">Zhotovitel </w:t>
      </w:r>
      <w:r>
        <w:rPr>
          <w:rFonts w:ascii="Arial" w:eastAsia="Arial" w:hAnsi="Arial" w:cs="Arial"/>
          <w:bCs/>
          <w:color w:val="000000"/>
          <w:sz w:val="22"/>
          <w:szCs w:val="22"/>
        </w:rPr>
        <w:t xml:space="preserve">je povinen </w:t>
      </w:r>
      <w:r w:rsidR="002C21AE">
        <w:rPr>
          <w:rFonts w:ascii="Arial" w:eastAsia="Arial" w:hAnsi="Arial" w:cs="Arial"/>
          <w:bCs/>
          <w:color w:val="000000"/>
          <w:sz w:val="22"/>
          <w:szCs w:val="22"/>
        </w:rPr>
        <w:t xml:space="preserve">s ohledem na provoz zařízení Autokempink Pilák </w:t>
      </w:r>
      <w:r w:rsidR="001658EF">
        <w:rPr>
          <w:rFonts w:ascii="Arial" w:eastAsia="Arial" w:hAnsi="Arial" w:cs="Arial"/>
          <w:bCs/>
          <w:color w:val="000000"/>
          <w:sz w:val="22"/>
          <w:szCs w:val="22"/>
        </w:rPr>
        <w:t xml:space="preserve">si nechat </w:t>
      </w:r>
      <w:r w:rsidRPr="001B1FF9">
        <w:rPr>
          <w:rFonts w:ascii="Arial" w:eastAsia="Arial" w:hAnsi="Arial" w:cs="Arial"/>
          <w:b/>
          <w:color w:val="000000"/>
          <w:sz w:val="22"/>
          <w:szCs w:val="22"/>
        </w:rPr>
        <w:t>Objednavatele</w:t>
      </w:r>
      <w:r w:rsidR="001658EF">
        <w:rPr>
          <w:rFonts w:ascii="Arial" w:eastAsia="Arial" w:hAnsi="Arial" w:cs="Arial"/>
          <w:b/>
          <w:color w:val="000000"/>
          <w:sz w:val="22"/>
          <w:szCs w:val="22"/>
        </w:rPr>
        <w:t>m</w:t>
      </w:r>
      <w:r>
        <w:rPr>
          <w:rFonts w:ascii="Arial" w:eastAsia="Arial" w:hAnsi="Arial" w:cs="Arial"/>
          <w:bCs/>
          <w:color w:val="000000"/>
          <w:sz w:val="22"/>
          <w:szCs w:val="22"/>
        </w:rPr>
        <w:t xml:space="preserve"> odsouhlasit </w:t>
      </w:r>
      <w:r w:rsidR="001658EF">
        <w:rPr>
          <w:rFonts w:ascii="Arial" w:eastAsia="Arial" w:hAnsi="Arial" w:cs="Arial"/>
          <w:bCs/>
          <w:color w:val="000000"/>
          <w:sz w:val="22"/>
          <w:szCs w:val="22"/>
        </w:rPr>
        <w:t>přesný termín zahájení realizace</w:t>
      </w:r>
      <w:r w:rsidR="003F40DC">
        <w:rPr>
          <w:rFonts w:ascii="Arial" w:eastAsia="Arial" w:hAnsi="Arial" w:cs="Arial"/>
          <w:bCs/>
          <w:color w:val="000000"/>
          <w:sz w:val="22"/>
          <w:szCs w:val="22"/>
        </w:rPr>
        <w:t xml:space="preserve">. </w:t>
      </w:r>
      <w:r w:rsidR="00980567">
        <w:rPr>
          <w:rFonts w:ascii="Arial" w:eastAsia="Arial" w:hAnsi="Arial" w:cs="Arial"/>
          <w:bCs/>
          <w:color w:val="000000"/>
          <w:sz w:val="22"/>
          <w:szCs w:val="22"/>
        </w:rPr>
        <w:t>Bude potvrzeno e-mailovou komunikaci na e-mail</w:t>
      </w:r>
      <w:r w:rsidR="00570E51">
        <w:rPr>
          <w:rFonts w:ascii="Arial" w:eastAsia="Arial" w:hAnsi="Arial" w:cs="Arial"/>
          <w:bCs/>
          <w:color w:val="000000"/>
          <w:sz w:val="22"/>
          <w:szCs w:val="22"/>
        </w:rPr>
        <w:t>y</w:t>
      </w:r>
      <w:r w:rsidR="00980567">
        <w:rPr>
          <w:rFonts w:ascii="Arial" w:eastAsia="Arial" w:hAnsi="Arial" w:cs="Arial"/>
          <w:bCs/>
          <w:color w:val="000000"/>
          <w:sz w:val="22"/>
          <w:szCs w:val="22"/>
        </w:rPr>
        <w:t>: Zhotovitel:</w:t>
      </w:r>
      <w:r w:rsidR="00075BDF">
        <w:t xml:space="preserve"> </w:t>
      </w:r>
      <w:r w:rsidR="00075BDF" w:rsidRPr="00075BDF">
        <w:rPr>
          <w:highlight w:val="black"/>
        </w:rPr>
        <w:t>xxxxxxxxxxxxxxxx</w:t>
      </w:r>
      <w:r w:rsidR="001E3FFC">
        <w:rPr>
          <w:rFonts w:ascii="Arial" w:eastAsia="Arial" w:hAnsi="Arial" w:cs="Arial"/>
          <w:bCs/>
          <w:color w:val="000000"/>
          <w:sz w:val="22"/>
          <w:szCs w:val="22"/>
        </w:rPr>
        <w:t xml:space="preserve">, Objednavatel: </w:t>
      </w:r>
      <w:r w:rsidR="006428C1" w:rsidRPr="006428C1">
        <w:rPr>
          <w:highlight w:val="black"/>
        </w:rPr>
        <w:t>xxxxxxxxxxxxxx</w:t>
      </w:r>
      <w:r w:rsidR="006428C1">
        <w:t xml:space="preserve">. </w:t>
      </w:r>
      <w:r w:rsidR="001E3FFC">
        <w:rPr>
          <w:rFonts w:ascii="Arial" w:eastAsia="Arial" w:hAnsi="Arial" w:cs="Arial"/>
          <w:bCs/>
          <w:color w:val="000000"/>
          <w:sz w:val="22"/>
          <w:szCs w:val="22"/>
        </w:rPr>
        <w:t>Termín</w:t>
      </w:r>
      <w:r w:rsidR="00066AF1">
        <w:rPr>
          <w:rFonts w:ascii="Arial" w:eastAsia="Arial" w:hAnsi="Arial" w:cs="Arial"/>
          <w:bCs/>
          <w:color w:val="000000"/>
          <w:sz w:val="22"/>
          <w:szCs w:val="22"/>
        </w:rPr>
        <w:t xml:space="preserve"> zahájení však</w:t>
      </w:r>
      <w:r w:rsidR="001E3FFC">
        <w:rPr>
          <w:rFonts w:ascii="Arial" w:eastAsia="Arial" w:hAnsi="Arial" w:cs="Arial"/>
          <w:bCs/>
          <w:color w:val="000000"/>
          <w:sz w:val="22"/>
          <w:szCs w:val="22"/>
        </w:rPr>
        <w:t xml:space="preserve"> nebude později než 1</w:t>
      </w:r>
      <w:r w:rsidR="006D7D1C">
        <w:rPr>
          <w:rFonts w:ascii="Arial" w:eastAsia="Arial" w:hAnsi="Arial" w:cs="Arial"/>
          <w:bCs/>
          <w:color w:val="000000"/>
          <w:sz w:val="22"/>
          <w:szCs w:val="22"/>
        </w:rPr>
        <w:t>5</w:t>
      </w:r>
      <w:r w:rsidR="001E3FFC">
        <w:rPr>
          <w:rFonts w:ascii="Arial" w:eastAsia="Arial" w:hAnsi="Arial" w:cs="Arial"/>
          <w:bCs/>
          <w:color w:val="000000"/>
          <w:sz w:val="22"/>
          <w:szCs w:val="22"/>
        </w:rPr>
        <w:t>.10.2025.</w:t>
      </w:r>
    </w:p>
    <w:p w14:paraId="076AE4BA"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2AD567F2" w14:textId="0A9A33AD" w:rsidR="008A2FA8" w:rsidRPr="004A6D47"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 xml:space="preserve">Termín </w:t>
      </w:r>
      <w:r w:rsidRPr="004A6D47">
        <w:rPr>
          <w:rFonts w:ascii="Arial" w:eastAsia="Arial" w:hAnsi="Arial" w:cs="Arial"/>
          <w:b/>
          <w:color w:val="000000"/>
          <w:sz w:val="22"/>
          <w:szCs w:val="22"/>
        </w:rPr>
        <w:t>zahájení prací</w:t>
      </w:r>
      <w:r w:rsidRPr="004A6D47">
        <w:rPr>
          <w:rFonts w:ascii="Arial" w:eastAsia="Arial" w:hAnsi="Arial" w:cs="Arial"/>
          <w:color w:val="000000"/>
          <w:sz w:val="22"/>
          <w:szCs w:val="22"/>
        </w:rPr>
        <w:t xml:space="preserve"> </w:t>
      </w:r>
      <w:r w:rsidRPr="004A6D47">
        <w:rPr>
          <w:rFonts w:ascii="Arial" w:eastAsia="Arial" w:hAnsi="Arial" w:cs="Arial"/>
          <w:b/>
          <w:bCs/>
          <w:color w:val="000000"/>
          <w:sz w:val="22"/>
          <w:szCs w:val="22"/>
        </w:rPr>
        <w:t xml:space="preserve">Zhotovitele </w:t>
      </w:r>
      <w:r w:rsidRPr="004A6D47">
        <w:rPr>
          <w:rFonts w:ascii="Arial" w:eastAsia="Arial" w:hAnsi="Arial" w:cs="Arial"/>
          <w:color w:val="000000"/>
          <w:sz w:val="22"/>
          <w:szCs w:val="22"/>
        </w:rPr>
        <w:t xml:space="preserve">na Díle </w:t>
      </w:r>
      <w:r w:rsidR="00F702EB">
        <w:rPr>
          <w:rFonts w:ascii="Arial" w:eastAsia="Arial" w:hAnsi="Arial" w:cs="Arial"/>
          <w:b/>
          <w:color w:val="000000"/>
          <w:sz w:val="22"/>
          <w:szCs w:val="22"/>
        </w:rPr>
        <w:t>bude vzájemně dohodnut viz bod 1.2 smlouvy.</w:t>
      </w:r>
    </w:p>
    <w:p w14:paraId="5801877A" w14:textId="1177232D" w:rsidR="008A2FA8" w:rsidRPr="004A6D47" w:rsidRDefault="008A2FA8" w:rsidP="008A2FA8">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4A6D47">
        <w:rPr>
          <w:rFonts w:ascii="Arial" w:eastAsia="Arial" w:hAnsi="Arial" w:cs="Arial"/>
          <w:b/>
          <w:color w:val="000000"/>
          <w:sz w:val="22"/>
          <w:szCs w:val="22"/>
        </w:rPr>
        <w:t>Termín dokončení prací</w:t>
      </w:r>
      <w:r w:rsidRPr="004A6D47">
        <w:rPr>
          <w:rFonts w:ascii="Arial" w:eastAsia="Arial" w:hAnsi="Arial" w:cs="Arial"/>
          <w:color w:val="000000"/>
          <w:sz w:val="22"/>
          <w:szCs w:val="22"/>
        </w:rPr>
        <w:t xml:space="preserve"> </w:t>
      </w:r>
      <w:r w:rsidRPr="004A6D47">
        <w:rPr>
          <w:rFonts w:ascii="Arial" w:eastAsia="Arial" w:hAnsi="Arial" w:cs="Arial"/>
          <w:b/>
          <w:bCs/>
          <w:color w:val="000000"/>
          <w:sz w:val="22"/>
          <w:szCs w:val="22"/>
        </w:rPr>
        <w:t>Zhotovitele</w:t>
      </w:r>
      <w:r w:rsidRPr="004A6D47">
        <w:rPr>
          <w:rFonts w:ascii="Arial" w:eastAsia="Arial" w:hAnsi="Arial" w:cs="Arial"/>
          <w:color w:val="000000"/>
          <w:sz w:val="22"/>
          <w:szCs w:val="22"/>
        </w:rPr>
        <w:t xml:space="preserve"> na Díle </w:t>
      </w:r>
      <w:r w:rsidRPr="004A6D47">
        <w:rPr>
          <w:rFonts w:ascii="Arial" w:eastAsia="Arial" w:hAnsi="Arial" w:cs="Arial"/>
          <w:b/>
          <w:color w:val="000000"/>
          <w:sz w:val="22"/>
          <w:szCs w:val="22"/>
        </w:rPr>
        <w:t>nejpozději</w:t>
      </w:r>
      <w:r w:rsidRPr="004A6D47">
        <w:rPr>
          <w:rFonts w:ascii="Arial" w:eastAsia="Arial" w:hAnsi="Arial" w:cs="Arial"/>
          <w:color w:val="000000"/>
          <w:sz w:val="22"/>
          <w:szCs w:val="22"/>
        </w:rPr>
        <w:t xml:space="preserve"> do </w:t>
      </w:r>
      <w:r w:rsidR="00E07B46">
        <w:rPr>
          <w:rFonts w:ascii="Arial" w:eastAsia="Arial" w:hAnsi="Arial" w:cs="Arial"/>
          <w:b/>
          <w:color w:val="000000"/>
          <w:sz w:val="22"/>
          <w:szCs w:val="22"/>
        </w:rPr>
        <w:t>31</w:t>
      </w:r>
      <w:r w:rsidRPr="004A6D47">
        <w:rPr>
          <w:rFonts w:ascii="Arial" w:eastAsia="Arial" w:hAnsi="Arial" w:cs="Arial"/>
          <w:b/>
          <w:color w:val="000000"/>
          <w:sz w:val="22"/>
          <w:szCs w:val="22"/>
        </w:rPr>
        <w:t xml:space="preserve">. </w:t>
      </w:r>
      <w:r w:rsidR="00E07B46">
        <w:rPr>
          <w:rFonts w:ascii="Arial" w:eastAsia="Arial" w:hAnsi="Arial" w:cs="Arial"/>
          <w:b/>
          <w:color w:val="000000"/>
          <w:sz w:val="22"/>
          <w:szCs w:val="22"/>
        </w:rPr>
        <w:t>10</w:t>
      </w:r>
      <w:r w:rsidRPr="004A6D47">
        <w:rPr>
          <w:rFonts w:ascii="Arial" w:eastAsia="Arial" w:hAnsi="Arial" w:cs="Arial"/>
          <w:b/>
          <w:color w:val="000000"/>
          <w:sz w:val="22"/>
          <w:szCs w:val="22"/>
        </w:rPr>
        <w:t>. 202</w:t>
      </w:r>
      <w:r w:rsidR="004A6D47" w:rsidRPr="004A6D47">
        <w:rPr>
          <w:rFonts w:ascii="Arial" w:eastAsia="Arial" w:hAnsi="Arial" w:cs="Arial"/>
          <w:b/>
          <w:color w:val="000000"/>
          <w:sz w:val="22"/>
          <w:szCs w:val="22"/>
        </w:rPr>
        <w:t>5</w:t>
      </w:r>
      <w:r w:rsidRPr="004A6D47">
        <w:rPr>
          <w:rFonts w:ascii="Arial" w:eastAsia="Arial" w:hAnsi="Arial" w:cs="Arial"/>
          <w:b/>
          <w:color w:val="000000"/>
          <w:sz w:val="22"/>
          <w:szCs w:val="22"/>
        </w:rPr>
        <w:t>.</w:t>
      </w:r>
    </w:p>
    <w:p w14:paraId="4DB747FC" w14:textId="77777777" w:rsidR="008A2FA8" w:rsidRPr="00963BC5" w:rsidRDefault="008A2FA8" w:rsidP="008A2FA8">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B516145" w14:textId="77777777" w:rsidR="008A2FA8" w:rsidRPr="00963BC5" w:rsidRDefault="008A2FA8" w:rsidP="008A2FA8">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46614811" w14:textId="280A7792" w:rsidR="00066AF1" w:rsidRDefault="008A2FA8" w:rsidP="001E2E0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FF2F91">
        <w:rPr>
          <w:rFonts w:ascii="Arial" w:eastAsia="Arial" w:hAnsi="Arial" w:cs="Arial"/>
          <w:color w:val="000000"/>
          <w:sz w:val="22"/>
          <w:szCs w:val="22"/>
        </w:rPr>
        <w:t xml:space="preserve">Cena za provedení </w:t>
      </w:r>
      <w:r w:rsidRPr="00FF2F91">
        <w:rPr>
          <w:rFonts w:ascii="Arial" w:eastAsia="Arial" w:hAnsi="Arial" w:cs="Arial"/>
          <w:b/>
          <w:bCs/>
          <w:color w:val="000000"/>
          <w:sz w:val="22"/>
          <w:szCs w:val="22"/>
        </w:rPr>
        <w:t>Díla</w:t>
      </w:r>
      <w:r w:rsidRPr="00FF2F91">
        <w:rPr>
          <w:rFonts w:ascii="Arial" w:eastAsia="Arial" w:hAnsi="Arial" w:cs="Arial"/>
          <w:color w:val="000000"/>
          <w:sz w:val="22"/>
          <w:szCs w:val="22"/>
        </w:rPr>
        <w:t xml:space="preserve"> dle této </w:t>
      </w:r>
      <w:r w:rsidRPr="00FF2F91">
        <w:rPr>
          <w:rFonts w:ascii="Arial" w:eastAsia="Arial" w:hAnsi="Arial" w:cs="Arial"/>
          <w:b/>
          <w:bCs/>
          <w:color w:val="000000"/>
          <w:sz w:val="22"/>
          <w:szCs w:val="22"/>
        </w:rPr>
        <w:t xml:space="preserve">Smlouvy </w:t>
      </w:r>
      <w:r w:rsidRPr="00FF2F91">
        <w:rPr>
          <w:rFonts w:ascii="Arial" w:eastAsia="Arial" w:hAnsi="Arial" w:cs="Arial"/>
          <w:color w:val="000000"/>
          <w:sz w:val="22"/>
          <w:szCs w:val="22"/>
        </w:rPr>
        <w:t xml:space="preserve">byla stanovena na </w:t>
      </w:r>
      <w:r w:rsidR="00066AF1">
        <w:rPr>
          <w:rFonts w:ascii="Arial" w:eastAsia="Arial" w:hAnsi="Arial" w:cs="Arial"/>
          <w:b/>
          <w:color w:val="000000"/>
          <w:sz w:val="22"/>
          <w:szCs w:val="22"/>
        </w:rPr>
        <w:t>117</w:t>
      </w:r>
      <w:r w:rsidR="00456D59" w:rsidRPr="00FF2F91">
        <w:rPr>
          <w:rFonts w:ascii="Arial" w:eastAsia="Arial" w:hAnsi="Arial" w:cs="Arial"/>
          <w:b/>
          <w:color w:val="000000"/>
          <w:sz w:val="22"/>
          <w:szCs w:val="22"/>
        </w:rPr>
        <w:t>.</w:t>
      </w:r>
      <w:r w:rsidR="00066AF1">
        <w:rPr>
          <w:rFonts w:ascii="Arial" w:eastAsia="Arial" w:hAnsi="Arial" w:cs="Arial"/>
          <w:b/>
          <w:color w:val="000000"/>
          <w:sz w:val="22"/>
          <w:szCs w:val="22"/>
        </w:rPr>
        <w:t>823,4</w:t>
      </w:r>
      <w:r w:rsidRPr="00FF2F91">
        <w:rPr>
          <w:rFonts w:ascii="Arial" w:eastAsia="Arial" w:hAnsi="Arial" w:cs="Arial"/>
          <w:b/>
          <w:color w:val="000000"/>
          <w:sz w:val="22"/>
          <w:szCs w:val="22"/>
        </w:rPr>
        <w:t xml:space="preserve">, - Kč </w:t>
      </w:r>
      <w:r w:rsidRPr="00FF2F91">
        <w:rPr>
          <w:rFonts w:ascii="Arial" w:eastAsia="Arial" w:hAnsi="Arial" w:cs="Arial"/>
          <w:color w:val="000000"/>
          <w:sz w:val="22"/>
          <w:szCs w:val="22"/>
        </w:rPr>
        <w:t xml:space="preserve">(slovy: </w:t>
      </w:r>
      <w:r w:rsidR="002928BC" w:rsidRPr="002928BC">
        <w:rPr>
          <w:rFonts w:ascii="Arial" w:eastAsia="Arial" w:hAnsi="Arial" w:cs="Arial"/>
          <w:color w:val="000000"/>
          <w:sz w:val="22"/>
          <w:szCs w:val="22"/>
        </w:rPr>
        <w:t>jedno sto sedmnáct tisíc osm set dvacet tři korun českých čtyřicet haléřů</w:t>
      </w:r>
      <w:r w:rsidRPr="00FF2F91">
        <w:rPr>
          <w:rFonts w:ascii="Arial" w:eastAsia="Arial" w:hAnsi="Arial" w:cs="Arial"/>
          <w:color w:val="000000"/>
          <w:sz w:val="22"/>
          <w:szCs w:val="22"/>
        </w:rPr>
        <w:t>) bez</w:t>
      </w:r>
      <w:r w:rsidRPr="00FF2F91">
        <w:rPr>
          <w:rFonts w:ascii="Arial" w:eastAsia="Arial" w:hAnsi="Arial" w:cs="Arial"/>
          <w:b/>
          <w:color w:val="000000"/>
          <w:sz w:val="22"/>
          <w:szCs w:val="22"/>
        </w:rPr>
        <w:t xml:space="preserve"> DPH</w:t>
      </w:r>
      <w:r w:rsidR="00A710B4" w:rsidRPr="00FF2F91">
        <w:rPr>
          <w:rFonts w:ascii="Arial" w:eastAsia="Arial" w:hAnsi="Arial" w:cs="Arial"/>
          <w:b/>
          <w:color w:val="000000"/>
          <w:sz w:val="22"/>
          <w:szCs w:val="22"/>
        </w:rPr>
        <w:t xml:space="preserve"> </w:t>
      </w:r>
      <w:r w:rsidRPr="00FF2F91">
        <w:rPr>
          <w:rFonts w:ascii="Arial" w:eastAsia="Arial" w:hAnsi="Arial" w:cs="Arial"/>
          <w:color w:val="000000"/>
          <w:sz w:val="22"/>
          <w:szCs w:val="22"/>
        </w:rPr>
        <w:t>(dále jen „</w:t>
      </w:r>
      <w:r w:rsidRPr="00FF2F91">
        <w:rPr>
          <w:rFonts w:ascii="Arial" w:eastAsia="Arial" w:hAnsi="Arial" w:cs="Arial"/>
          <w:b/>
          <w:color w:val="000000"/>
          <w:sz w:val="22"/>
          <w:szCs w:val="22"/>
        </w:rPr>
        <w:t>Cena Díla</w:t>
      </w:r>
      <w:r w:rsidRPr="00FF2F91">
        <w:rPr>
          <w:rFonts w:ascii="Arial" w:eastAsia="Arial" w:hAnsi="Arial" w:cs="Arial"/>
          <w:color w:val="000000"/>
          <w:sz w:val="22"/>
          <w:szCs w:val="22"/>
        </w:rPr>
        <w:t>“).</w:t>
      </w:r>
    </w:p>
    <w:p w14:paraId="0A795DBF" w14:textId="77777777" w:rsidR="00066AF1" w:rsidRPr="00066AF1" w:rsidRDefault="00066AF1" w:rsidP="00066AF1">
      <w:pPr>
        <w:widowControl w:val="0"/>
        <w:pBdr>
          <w:top w:val="nil"/>
          <w:left w:val="nil"/>
          <w:bottom w:val="nil"/>
          <w:right w:val="nil"/>
          <w:between w:val="nil"/>
        </w:pBdr>
        <w:spacing w:before="120"/>
        <w:ind w:left="540"/>
        <w:jc w:val="both"/>
        <w:rPr>
          <w:rFonts w:ascii="Arial" w:eastAsia="Arial" w:hAnsi="Arial" w:cs="Arial"/>
          <w:b/>
          <w:bCs/>
          <w:color w:val="000000"/>
          <w:sz w:val="22"/>
          <w:szCs w:val="22"/>
        </w:rPr>
      </w:pPr>
      <w:r w:rsidRPr="00066AF1">
        <w:rPr>
          <w:rFonts w:ascii="Arial" w:eastAsia="Arial" w:hAnsi="Arial" w:cs="Arial"/>
          <w:b/>
          <w:bCs/>
          <w:color w:val="000000"/>
          <w:sz w:val="22"/>
          <w:szCs w:val="22"/>
        </w:rPr>
        <w:t>Specifikace:</w:t>
      </w:r>
      <w:r w:rsidRPr="00066AF1">
        <w:rPr>
          <w:rFonts w:ascii="Arial" w:eastAsia="Arial" w:hAnsi="Arial" w:cs="Arial"/>
          <w:b/>
          <w:bCs/>
          <w:color w:val="000000"/>
          <w:sz w:val="22"/>
          <w:szCs w:val="22"/>
        </w:rPr>
        <w:br/>
      </w:r>
    </w:p>
    <w:tbl>
      <w:tblPr>
        <w:tblW w:w="9760" w:type="dxa"/>
        <w:tblCellMar>
          <w:left w:w="70" w:type="dxa"/>
          <w:right w:w="70" w:type="dxa"/>
        </w:tblCellMar>
        <w:tblLook w:val="04A0" w:firstRow="1" w:lastRow="0" w:firstColumn="1" w:lastColumn="0" w:noHBand="0" w:noVBand="1"/>
      </w:tblPr>
      <w:tblGrid>
        <w:gridCol w:w="1380"/>
        <w:gridCol w:w="4200"/>
        <w:gridCol w:w="630"/>
        <w:gridCol w:w="1160"/>
        <w:gridCol w:w="1080"/>
        <w:gridCol w:w="1400"/>
      </w:tblGrid>
      <w:tr w:rsidR="00066AF1" w:rsidRPr="0072196A" w14:paraId="0951FAA1" w14:textId="77777777" w:rsidTr="00AF61A7">
        <w:trPr>
          <w:trHeight w:val="750"/>
        </w:trPr>
        <w:tc>
          <w:tcPr>
            <w:tcW w:w="138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D0E1976" w14:textId="77777777" w:rsidR="00066AF1" w:rsidRPr="0072196A" w:rsidRDefault="00066AF1" w:rsidP="00AF61A7">
            <w:pPr>
              <w:rPr>
                <w:rFonts w:ascii="Arial CE" w:hAnsi="Arial CE"/>
              </w:rPr>
            </w:pPr>
            <w:r w:rsidRPr="0072196A">
              <w:rPr>
                <w:rFonts w:ascii="Arial CE" w:hAnsi="Arial CE"/>
              </w:rPr>
              <w:t>Číslo položky</w:t>
            </w:r>
          </w:p>
        </w:tc>
        <w:tc>
          <w:tcPr>
            <w:tcW w:w="4200" w:type="dxa"/>
            <w:tcBorders>
              <w:top w:val="single" w:sz="4" w:space="0" w:color="auto"/>
              <w:left w:val="nil"/>
              <w:bottom w:val="single" w:sz="4" w:space="0" w:color="auto"/>
              <w:right w:val="single" w:sz="4" w:space="0" w:color="auto"/>
            </w:tcBorders>
            <w:shd w:val="clear" w:color="000000" w:fill="DBDBDB"/>
            <w:noWrap/>
            <w:vAlign w:val="bottom"/>
            <w:hideMark/>
          </w:tcPr>
          <w:p w14:paraId="50F3C318" w14:textId="77777777" w:rsidR="00066AF1" w:rsidRPr="0072196A" w:rsidRDefault="00066AF1" w:rsidP="00AF61A7">
            <w:pPr>
              <w:rPr>
                <w:rFonts w:ascii="Arial CE" w:hAnsi="Arial CE"/>
              </w:rPr>
            </w:pPr>
            <w:r w:rsidRPr="0072196A">
              <w:rPr>
                <w:rFonts w:ascii="Arial CE" w:hAnsi="Arial CE"/>
              </w:rPr>
              <w:t>Název položky</w:t>
            </w:r>
          </w:p>
        </w:tc>
        <w:tc>
          <w:tcPr>
            <w:tcW w:w="540" w:type="dxa"/>
            <w:tcBorders>
              <w:top w:val="single" w:sz="4" w:space="0" w:color="auto"/>
              <w:left w:val="nil"/>
              <w:bottom w:val="single" w:sz="4" w:space="0" w:color="auto"/>
              <w:right w:val="single" w:sz="4" w:space="0" w:color="auto"/>
            </w:tcBorders>
            <w:shd w:val="clear" w:color="000000" w:fill="DBDBDB"/>
            <w:noWrap/>
            <w:vAlign w:val="bottom"/>
            <w:hideMark/>
          </w:tcPr>
          <w:p w14:paraId="32905A0B" w14:textId="77777777" w:rsidR="00066AF1" w:rsidRPr="0072196A" w:rsidRDefault="00066AF1" w:rsidP="00AF61A7">
            <w:pPr>
              <w:jc w:val="center"/>
              <w:rPr>
                <w:rFonts w:ascii="Arial CE" w:hAnsi="Arial CE"/>
              </w:rPr>
            </w:pPr>
            <w:r w:rsidRPr="0072196A">
              <w:rPr>
                <w:rFonts w:ascii="Arial CE" w:hAnsi="Arial CE"/>
              </w:rPr>
              <w:t>MJ</w:t>
            </w:r>
          </w:p>
        </w:tc>
        <w:tc>
          <w:tcPr>
            <w:tcW w:w="1160" w:type="dxa"/>
            <w:tcBorders>
              <w:top w:val="single" w:sz="4" w:space="0" w:color="auto"/>
              <w:left w:val="nil"/>
              <w:bottom w:val="single" w:sz="4" w:space="0" w:color="auto"/>
              <w:right w:val="single" w:sz="4" w:space="0" w:color="auto"/>
            </w:tcBorders>
            <w:shd w:val="clear" w:color="000000" w:fill="DBDBDB"/>
            <w:noWrap/>
            <w:vAlign w:val="bottom"/>
            <w:hideMark/>
          </w:tcPr>
          <w:p w14:paraId="66DB282B" w14:textId="77777777" w:rsidR="00066AF1" w:rsidRPr="0072196A" w:rsidRDefault="00066AF1" w:rsidP="00AF61A7">
            <w:pPr>
              <w:rPr>
                <w:rFonts w:ascii="Arial CE" w:hAnsi="Arial CE"/>
              </w:rPr>
            </w:pPr>
            <w:r w:rsidRPr="0072196A">
              <w:rPr>
                <w:rFonts w:ascii="Arial CE" w:hAnsi="Arial CE"/>
              </w:rPr>
              <w:t>Množství</w:t>
            </w:r>
          </w:p>
        </w:tc>
        <w:tc>
          <w:tcPr>
            <w:tcW w:w="1080" w:type="dxa"/>
            <w:tcBorders>
              <w:top w:val="single" w:sz="4" w:space="0" w:color="auto"/>
              <w:left w:val="nil"/>
              <w:bottom w:val="single" w:sz="4" w:space="0" w:color="auto"/>
              <w:right w:val="nil"/>
            </w:tcBorders>
            <w:shd w:val="clear" w:color="000000" w:fill="DBDBDB"/>
            <w:noWrap/>
            <w:vAlign w:val="bottom"/>
            <w:hideMark/>
          </w:tcPr>
          <w:p w14:paraId="00A0E11A" w14:textId="77777777" w:rsidR="00066AF1" w:rsidRPr="0072196A" w:rsidRDefault="00066AF1" w:rsidP="00AF61A7">
            <w:pPr>
              <w:rPr>
                <w:rFonts w:ascii="Arial CE" w:hAnsi="Arial CE"/>
              </w:rPr>
            </w:pPr>
            <w:r w:rsidRPr="0072196A">
              <w:rPr>
                <w:rFonts w:ascii="Arial CE" w:hAnsi="Arial CE"/>
              </w:rPr>
              <w:t>Cena / MJ</w:t>
            </w:r>
          </w:p>
        </w:tc>
        <w:tc>
          <w:tcPr>
            <w:tcW w:w="1400"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6E85001" w14:textId="77777777" w:rsidR="00066AF1" w:rsidRPr="0072196A" w:rsidRDefault="00066AF1" w:rsidP="00AF61A7">
            <w:pPr>
              <w:rPr>
                <w:rFonts w:ascii="Arial CE" w:hAnsi="Arial CE"/>
              </w:rPr>
            </w:pPr>
            <w:r w:rsidRPr="0072196A">
              <w:rPr>
                <w:rFonts w:ascii="Arial CE" w:hAnsi="Arial CE"/>
              </w:rPr>
              <w:t>Celkem</w:t>
            </w:r>
          </w:p>
        </w:tc>
      </w:tr>
      <w:tr w:rsidR="00066AF1" w:rsidRPr="0072196A" w14:paraId="7C6FDB99" w14:textId="77777777" w:rsidTr="00AF61A7">
        <w:trPr>
          <w:trHeight w:val="260"/>
        </w:trPr>
        <w:tc>
          <w:tcPr>
            <w:tcW w:w="1380" w:type="dxa"/>
            <w:tcBorders>
              <w:top w:val="single" w:sz="4" w:space="0" w:color="auto"/>
              <w:left w:val="nil"/>
              <w:bottom w:val="nil"/>
              <w:right w:val="nil"/>
            </w:tcBorders>
            <w:shd w:val="clear" w:color="000000" w:fill="D6E1EE"/>
            <w:noWrap/>
            <w:hideMark/>
          </w:tcPr>
          <w:p w14:paraId="29089D46" w14:textId="77777777" w:rsidR="00066AF1" w:rsidRPr="0072196A" w:rsidRDefault="00066AF1" w:rsidP="00AF61A7">
            <w:pPr>
              <w:rPr>
                <w:rFonts w:ascii="Arial CE" w:hAnsi="Arial CE"/>
                <w:b/>
                <w:bCs/>
              </w:rPr>
            </w:pPr>
            <w:r w:rsidRPr="0072196A">
              <w:rPr>
                <w:rFonts w:ascii="Arial CE" w:hAnsi="Arial CE"/>
                <w:b/>
                <w:bCs/>
              </w:rPr>
              <w:t>46-M</w:t>
            </w:r>
          </w:p>
        </w:tc>
        <w:tc>
          <w:tcPr>
            <w:tcW w:w="4200" w:type="dxa"/>
            <w:tcBorders>
              <w:top w:val="single" w:sz="4" w:space="0" w:color="auto"/>
              <w:left w:val="nil"/>
              <w:bottom w:val="nil"/>
              <w:right w:val="nil"/>
            </w:tcBorders>
            <w:shd w:val="clear" w:color="000000" w:fill="D6E1EE"/>
            <w:hideMark/>
          </w:tcPr>
          <w:p w14:paraId="4A865567" w14:textId="77777777" w:rsidR="00066AF1" w:rsidRPr="0072196A" w:rsidRDefault="00066AF1" w:rsidP="00AF61A7">
            <w:pPr>
              <w:rPr>
                <w:rFonts w:ascii="Arial CE" w:hAnsi="Arial CE"/>
                <w:b/>
                <w:bCs/>
              </w:rPr>
            </w:pPr>
            <w:r w:rsidRPr="0072196A">
              <w:rPr>
                <w:rFonts w:ascii="Arial CE" w:hAnsi="Arial CE"/>
                <w:b/>
                <w:bCs/>
              </w:rPr>
              <w:t>Zemní práce při extr.mont.pracích</w:t>
            </w:r>
          </w:p>
        </w:tc>
        <w:tc>
          <w:tcPr>
            <w:tcW w:w="540" w:type="dxa"/>
            <w:tcBorders>
              <w:top w:val="single" w:sz="4" w:space="0" w:color="auto"/>
              <w:left w:val="nil"/>
              <w:bottom w:val="nil"/>
              <w:right w:val="nil"/>
            </w:tcBorders>
            <w:shd w:val="clear" w:color="000000" w:fill="D6E1EE"/>
            <w:noWrap/>
            <w:hideMark/>
          </w:tcPr>
          <w:p w14:paraId="1E873B7E" w14:textId="77777777" w:rsidR="00066AF1" w:rsidRPr="0072196A" w:rsidRDefault="00066AF1" w:rsidP="00AF61A7">
            <w:pPr>
              <w:jc w:val="center"/>
              <w:rPr>
                <w:rFonts w:ascii="Arial CE" w:hAnsi="Arial CE"/>
                <w:b/>
                <w:bCs/>
              </w:rPr>
            </w:pPr>
            <w:r w:rsidRPr="0072196A">
              <w:rPr>
                <w:rFonts w:ascii="Arial CE" w:hAnsi="Arial CE"/>
                <w:b/>
                <w:bCs/>
              </w:rPr>
              <w:t> </w:t>
            </w:r>
          </w:p>
        </w:tc>
        <w:tc>
          <w:tcPr>
            <w:tcW w:w="1160" w:type="dxa"/>
            <w:tcBorders>
              <w:top w:val="single" w:sz="4" w:space="0" w:color="auto"/>
              <w:left w:val="nil"/>
              <w:bottom w:val="nil"/>
              <w:right w:val="nil"/>
            </w:tcBorders>
            <w:shd w:val="clear" w:color="000000" w:fill="D6E1EE"/>
            <w:noWrap/>
            <w:hideMark/>
          </w:tcPr>
          <w:p w14:paraId="450219E7" w14:textId="77777777" w:rsidR="00066AF1" w:rsidRPr="0072196A" w:rsidRDefault="00066AF1" w:rsidP="00AF61A7">
            <w:pPr>
              <w:rPr>
                <w:rFonts w:ascii="Arial CE" w:hAnsi="Arial CE"/>
                <w:b/>
                <w:bCs/>
              </w:rPr>
            </w:pPr>
            <w:r w:rsidRPr="0072196A">
              <w:rPr>
                <w:rFonts w:ascii="Arial CE" w:hAnsi="Arial CE"/>
                <w:b/>
                <w:bCs/>
              </w:rPr>
              <w:t> </w:t>
            </w:r>
          </w:p>
        </w:tc>
        <w:tc>
          <w:tcPr>
            <w:tcW w:w="1080" w:type="dxa"/>
            <w:tcBorders>
              <w:top w:val="single" w:sz="4" w:space="0" w:color="auto"/>
              <w:left w:val="nil"/>
              <w:bottom w:val="nil"/>
              <w:right w:val="nil"/>
            </w:tcBorders>
            <w:shd w:val="clear" w:color="000000" w:fill="D6E1EE"/>
            <w:noWrap/>
            <w:hideMark/>
          </w:tcPr>
          <w:p w14:paraId="7CA8978B" w14:textId="77777777" w:rsidR="00066AF1" w:rsidRPr="0072196A" w:rsidRDefault="00066AF1" w:rsidP="00AF61A7">
            <w:pPr>
              <w:rPr>
                <w:rFonts w:ascii="Arial CE" w:hAnsi="Arial CE"/>
                <w:b/>
                <w:bCs/>
              </w:rPr>
            </w:pPr>
            <w:r w:rsidRPr="0072196A">
              <w:rPr>
                <w:rFonts w:ascii="Arial CE" w:hAnsi="Arial CE"/>
                <w:b/>
                <w:bCs/>
              </w:rPr>
              <w:t> </w:t>
            </w:r>
          </w:p>
        </w:tc>
        <w:tc>
          <w:tcPr>
            <w:tcW w:w="1400" w:type="dxa"/>
            <w:tcBorders>
              <w:top w:val="single" w:sz="4" w:space="0" w:color="auto"/>
              <w:left w:val="nil"/>
              <w:bottom w:val="nil"/>
              <w:right w:val="single" w:sz="4" w:space="0" w:color="auto"/>
            </w:tcBorders>
            <w:shd w:val="clear" w:color="000000" w:fill="D6E1EE"/>
            <w:noWrap/>
            <w:hideMark/>
          </w:tcPr>
          <w:p w14:paraId="6ACAAD86" w14:textId="77777777" w:rsidR="00066AF1" w:rsidRPr="0072196A" w:rsidRDefault="00066AF1" w:rsidP="00AF61A7">
            <w:pPr>
              <w:jc w:val="right"/>
              <w:rPr>
                <w:rFonts w:ascii="Arial CE" w:hAnsi="Arial CE"/>
                <w:b/>
                <w:bCs/>
              </w:rPr>
            </w:pPr>
            <w:r w:rsidRPr="0072196A">
              <w:rPr>
                <w:rFonts w:ascii="Arial CE" w:hAnsi="Arial CE"/>
                <w:b/>
                <w:bCs/>
              </w:rPr>
              <w:t>10 502,10</w:t>
            </w:r>
          </w:p>
        </w:tc>
      </w:tr>
      <w:tr w:rsidR="00066AF1" w:rsidRPr="0072196A" w14:paraId="7BAA412C" w14:textId="77777777" w:rsidTr="00AF61A7">
        <w:trPr>
          <w:trHeight w:val="400"/>
        </w:trPr>
        <w:tc>
          <w:tcPr>
            <w:tcW w:w="1380" w:type="dxa"/>
            <w:tcBorders>
              <w:top w:val="single" w:sz="4" w:space="0" w:color="auto"/>
              <w:left w:val="single" w:sz="4" w:space="0" w:color="808080"/>
              <w:bottom w:val="single" w:sz="4" w:space="0" w:color="auto"/>
              <w:right w:val="single" w:sz="4" w:space="0" w:color="808080"/>
            </w:tcBorders>
            <w:noWrap/>
            <w:hideMark/>
          </w:tcPr>
          <w:p w14:paraId="6A486867" w14:textId="77777777" w:rsidR="00066AF1" w:rsidRPr="0072196A" w:rsidRDefault="00066AF1" w:rsidP="00AF61A7">
            <w:pPr>
              <w:rPr>
                <w:rFonts w:ascii="Arial CE" w:hAnsi="Arial CE"/>
                <w:sz w:val="16"/>
                <w:szCs w:val="16"/>
              </w:rPr>
            </w:pPr>
            <w:r w:rsidRPr="0072196A">
              <w:rPr>
                <w:rFonts w:ascii="Arial CE" w:hAnsi="Arial CE"/>
                <w:sz w:val="16"/>
                <w:szCs w:val="16"/>
              </w:rPr>
              <w:t>460172112</w:t>
            </w:r>
          </w:p>
        </w:tc>
        <w:tc>
          <w:tcPr>
            <w:tcW w:w="4200" w:type="dxa"/>
            <w:tcBorders>
              <w:top w:val="single" w:sz="4" w:space="0" w:color="auto"/>
              <w:left w:val="nil"/>
              <w:bottom w:val="single" w:sz="4" w:space="0" w:color="auto"/>
              <w:right w:val="single" w:sz="4" w:space="0" w:color="808080"/>
            </w:tcBorders>
            <w:hideMark/>
          </w:tcPr>
          <w:p w14:paraId="76DA1FF1" w14:textId="77777777" w:rsidR="00066AF1" w:rsidRPr="0072196A" w:rsidRDefault="00066AF1" w:rsidP="00AF61A7">
            <w:pPr>
              <w:rPr>
                <w:rFonts w:ascii="Arial CE" w:hAnsi="Arial CE"/>
                <w:sz w:val="16"/>
                <w:szCs w:val="16"/>
              </w:rPr>
            </w:pPr>
            <w:r w:rsidRPr="0072196A">
              <w:rPr>
                <w:rFonts w:ascii="Arial CE" w:hAnsi="Arial CE"/>
                <w:sz w:val="16"/>
                <w:szCs w:val="16"/>
              </w:rPr>
              <w:t>Hloubení kabelových nezapažených rýh strojně v hornině tř I skupiny 3</w:t>
            </w:r>
          </w:p>
        </w:tc>
        <w:tc>
          <w:tcPr>
            <w:tcW w:w="540" w:type="dxa"/>
            <w:tcBorders>
              <w:top w:val="single" w:sz="4" w:space="0" w:color="auto"/>
              <w:left w:val="nil"/>
              <w:bottom w:val="single" w:sz="4" w:space="0" w:color="auto"/>
              <w:right w:val="single" w:sz="4" w:space="0" w:color="808080"/>
            </w:tcBorders>
            <w:noWrap/>
            <w:hideMark/>
          </w:tcPr>
          <w:p w14:paraId="2908494D"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m3</w:t>
            </w:r>
          </w:p>
        </w:tc>
        <w:tc>
          <w:tcPr>
            <w:tcW w:w="1160" w:type="dxa"/>
            <w:tcBorders>
              <w:top w:val="single" w:sz="4" w:space="0" w:color="auto"/>
              <w:left w:val="nil"/>
              <w:bottom w:val="single" w:sz="4" w:space="0" w:color="auto"/>
              <w:right w:val="single" w:sz="4" w:space="0" w:color="808080"/>
            </w:tcBorders>
            <w:noWrap/>
            <w:hideMark/>
          </w:tcPr>
          <w:p w14:paraId="3DF0E66A" w14:textId="77777777" w:rsidR="00066AF1" w:rsidRPr="0072196A" w:rsidRDefault="00066AF1" w:rsidP="00AF61A7">
            <w:pPr>
              <w:jc w:val="right"/>
              <w:rPr>
                <w:rFonts w:ascii="Arial CE" w:hAnsi="Arial CE"/>
                <w:sz w:val="16"/>
                <w:szCs w:val="16"/>
              </w:rPr>
            </w:pPr>
            <w:r w:rsidRPr="0072196A">
              <w:rPr>
                <w:rFonts w:ascii="Arial CE" w:hAnsi="Arial CE"/>
                <w:sz w:val="16"/>
                <w:szCs w:val="16"/>
              </w:rPr>
              <w:t>7,20000</w:t>
            </w:r>
          </w:p>
        </w:tc>
        <w:tc>
          <w:tcPr>
            <w:tcW w:w="1080" w:type="dxa"/>
            <w:tcBorders>
              <w:top w:val="single" w:sz="4" w:space="0" w:color="auto"/>
              <w:left w:val="nil"/>
              <w:bottom w:val="single" w:sz="4" w:space="0" w:color="auto"/>
              <w:right w:val="single" w:sz="4" w:space="0" w:color="808080"/>
            </w:tcBorders>
            <w:noWrap/>
            <w:hideMark/>
          </w:tcPr>
          <w:p w14:paraId="5DC4495F" w14:textId="77777777" w:rsidR="00066AF1" w:rsidRPr="0072196A" w:rsidRDefault="00066AF1" w:rsidP="00AF61A7">
            <w:pPr>
              <w:jc w:val="right"/>
              <w:rPr>
                <w:rFonts w:ascii="Arial CE" w:hAnsi="Arial CE"/>
                <w:sz w:val="16"/>
                <w:szCs w:val="16"/>
              </w:rPr>
            </w:pPr>
            <w:r w:rsidRPr="0072196A">
              <w:rPr>
                <w:rFonts w:ascii="Arial CE" w:hAnsi="Arial CE"/>
                <w:sz w:val="16"/>
                <w:szCs w:val="16"/>
              </w:rPr>
              <w:t>1 077,14</w:t>
            </w:r>
          </w:p>
        </w:tc>
        <w:tc>
          <w:tcPr>
            <w:tcW w:w="1400" w:type="dxa"/>
            <w:tcBorders>
              <w:top w:val="single" w:sz="4" w:space="0" w:color="auto"/>
              <w:left w:val="nil"/>
              <w:bottom w:val="single" w:sz="4" w:space="0" w:color="auto"/>
              <w:right w:val="single" w:sz="4" w:space="0" w:color="auto"/>
            </w:tcBorders>
            <w:noWrap/>
            <w:hideMark/>
          </w:tcPr>
          <w:p w14:paraId="4E3FABAF" w14:textId="77777777" w:rsidR="00066AF1" w:rsidRPr="0072196A" w:rsidRDefault="00066AF1" w:rsidP="00AF61A7">
            <w:pPr>
              <w:jc w:val="right"/>
              <w:rPr>
                <w:rFonts w:ascii="Arial CE" w:hAnsi="Arial CE"/>
                <w:sz w:val="16"/>
                <w:szCs w:val="16"/>
              </w:rPr>
            </w:pPr>
            <w:r w:rsidRPr="0072196A">
              <w:rPr>
                <w:rFonts w:ascii="Arial CE" w:hAnsi="Arial CE"/>
                <w:sz w:val="16"/>
                <w:szCs w:val="16"/>
              </w:rPr>
              <w:t>7 755,41</w:t>
            </w:r>
          </w:p>
        </w:tc>
      </w:tr>
      <w:tr w:rsidR="00066AF1" w:rsidRPr="0072196A" w14:paraId="46FD9F7C" w14:textId="77777777" w:rsidTr="00AF61A7">
        <w:trPr>
          <w:trHeight w:val="250"/>
        </w:trPr>
        <w:tc>
          <w:tcPr>
            <w:tcW w:w="1380" w:type="dxa"/>
            <w:tcBorders>
              <w:top w:val="nil"/>
              <w:left w:val="nil"/>
              <w:bottom w:val="nil"/>
              <w:right w:val="nil"/>
            </w:tcBorders>
            <w:noWrap/>
            <w:hideMark/>
          </w:tcPr>
          <w:p w14:paraId="4D9324B4" w14:textId="77777777" w:rsidR="00066AF1" w:rsidRPr="0072196A" w:rsidRDefault="00066AF1" w:rsidP="00AF61A7">
            <w:pPr>
              <w:jc w:val="right"/>
              <w:rPr>
                <w:rFonts w:ascii="Arial CE" w:hAnsi="Arial CE"/>
                <w:sz w:val="16"/>
                <w:szCs w:val="16"/>
              </w:rPr>
            </w:pPr>
          </w:p>
        </w:tc>
        <w:tc>
          <w:tcPr>
            <w:tcW w:w="8380" w:type="dxa"/>
            <w:gridSpan w:val="5"/>
            <w:tcBorders>
              <w:top w:val="single" w:sz="4" w:space="0" w:color="auto"/>
              <w:left w:val="nil"/>
              <w:bottom w:val="nil"/>
              <w:right w:val="nil"/>
            </w:tcBorders>
            <w:hideMark/>
          </w:tcPr>
          <w:p w14:paraId="20F3E0A3" w14:textId="77777777" w:rsidR="00066AF1" w:rsidRPr="0072196A" w:rsidRDefault="00066AF1" w:rsidP="00AF61A7">
            <w:pPr>
              <w:outlineLvl w:val="0"/>
              <w:rPr>
                <w:rFonts w:ascii="Arial CE" w:hAnsi="Arial CE"/>
                <w:color w:val="008000"/>
                <w:sz w:val="16"/>
                <w:szCs w:val="16"/>
              </w:rPr>
            </w:pPr>
            <w:r w:rsidRPr="0072196A">
              <w:rPr>
                <w:rFonts w:ascii="Arial CE" w:hAnsi="Arial CE"/>
                <w:color w:val="008000"/>
                <w:sz w:val="16"/>
                <w:szCs w:val="16"/>
              </w:rPr>
              <w:t>https://podminky.urs.cz/item/CS_URS_2024_02/460172112</w:t>
            </w:r>
          </w:p>
        </w:tc>
      </w:tr>
      <w:tr w:rsidR="00066AF1" w:rsidRPr="0072196A" w14:paraId="77A9CE19" w14:textId="77777777" w:rsidTr="00AF61A7">
        <w:trPr>
          <w:trHeight w:val="250"/>
        </w:trPr>
        <w:tc>
          <w:tcPr>
            <w:tcW w:w="1380" w:type="dxa"/>
            <w:tcBorders>
              <w:top w:val="nil"/>
              <w:left w:val="nil"/>
              <w:bottom w:val="nil"/>
              <w:right w:val="nil"/>
            </w:tcBorders>
            <w:noWrap/>
            <w:hideMark/>
          </w:tcPr>
          <w:p w14:paraId="0ADC42D3" w14:textId="77777777" w:rsidR="00066AF1" w:rsidRPr="0072196A" w:rsidRDefault="00066AF1" w:rsidP="00AF61A7">
            <w:pPr>
              <w:outlineLvl w:val="0"/>
              <w:rPr>
                <w:rFonts w:ascii="Arial CE" w:hAnsi="Arial CE"/>
                <w:color w:val="008000"/>
                <w:sz w:val="16"/>
                <w:szCs w:val="16"/>
              </w:rPr>
            </w:pPr>
          </w:p>
        </w:tc>
        <w:tc>
          <w:tcPr>
            <w:tcW w:w="4200" w:type="dxa"/>
            <w:tcBorders>
              <w:top w:val="nil"/>
              <w:left w:val="nil"/>
              <w:bottom w:val="nil"/>
              <w:right w:val="nil"/>
            </w:tcBorders>
            <w:hideMark/>
          </w:tcPr>
          <w:p w14:paraId="3EFC45E9"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Přípojka - wc : 15*0,6*0,8</w:t>
            </w:r>
          </w:p>
        </w:tc>
        <w:tc>
          <w:tcPr>
            <w:tcW w:w="540" w:type="dxa"/>
            <w:tcBorders>
              <w:top w:val="nil"/>
              <w:left w:val="nil"/>
              <w:bottom w:val="nil"/>
              <w:right w:val="nil"/>
            </w:tcBorders>
            <w:hideMark/>
          </w:tcPr>
          <w:p w14:paraId="6F12CA64"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3EEB5ADC"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7,20000</w:t>
            </w:r>
          </w:p>
        </w:tc>
        <w:tc>
          <w:tcPr>
            <w:tcW w:w="1080" w:type="dxa"/>
            <w:tcBorders>
              <w:top w:val="nil"/>
              <w:left w:val="nil"/>
              <w:bottom w:val="nil"/>
              <w:right w:val="nil"/>
            </w:tcBorders>
            <w:noWrap/>
            <w:hideMark/>
          </w:tcPr>
          <w:p w14:paraId="66097F90"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156FA8C2" w14:textId="77777777" w:rsidR="00066AF1" w:rsidRPr="0072196A" w:rsidRDefault="00066AF1" w:rsidP="00AF61A7">
            <w:pPr>
              <w:outlineLvl w:val="0"/>
            </w:pPr>
          </w:p>
        </w:tc>
      </w:tr>
      <w:tr w:rsidR="00066AF1" w:rsidRPr="0072196A" w14:paraId="3C2458AC" w14:textId="77777777" w:rsidTr="00AF61A7">
        <w:trPr>
          <w:trHeight w:val="400"/>
        </w:trPr>
        <w:tc>
          <w:tcPr>
            <w:tcW w:w="1380" w:type="dxa"/>
            <w:tcBorders>
              <w:top w:val="single" w:sz="4" w:space="0" w:color="auto"/>
              <w:left w:val="single" w:sz="4" w:space="0" w:color="808080"/>
              <w:bottom w:val="single" w:sz="4" w:space="0" w:color="auto"/>
              <w:right w:val="single" w:sz="4" w:space="0" w:color="808080"/>
            </w:tcBorders>
            <w:noWrap/>
            <w:hideMark/>
          </w:tcPr>
          <w:p w14:paraId="48549B0E" w14:textId="77777777" w:rsidR="00066AF1" w:rsidRPr="0072196A" w:rsidRDefault="00066AF1" w:rsidP="00AF61A7">
            <w:pPr>
              <w:rPr>
                <w:rFonts w:ascii="Arial CE" w:hAnsi="Arial CE"/>
                <w:sz w:val="16"/>
                <w:szCs w:val="16"/>
              </w:rPr>
            </w:pPr>
            <w:r w:rsidRPr="0072196A">
              <w:rPr>
                <w:rFonts w:ascii="Arial CE" w:hAnsi="Arial CE"/>
                <w:sz w:val="16"/>
                <w:szCs w:val="16"/>
              </w:rPr>
              <w:t>460462112</w:t>
            </w:r>
          </w:p>
        </w:tc>
        <w:tc>
          <w:tcPr>
            <w:tcW w:w="4200" w:type="dxa"/>
            <w:tcBorders>
              <w:top w:val="single" w:sz="4" w:space="0" w:color="auto"/>
              <w:left w:val="nil"/>
              <w:bottom w:val="single" w:sz="4" w:space="0" w:color="auto"/>
              <w:right w:val="single" w:sz="4" w:space="0" w:color="808080"/>
            </w:tcBorders>
            <w:hideMark/>
          </w:tcPr>
          <w:p w14:paraId="70CD393B" w14:textId="77777777" w:rsidR="00066AF1" w:rsidRPr="0072196A" w:rsidRDefault="00066AF1" w:rsidP="00AF61A7">
            <w:pPr>
              <w:rPr>
                <w:rFonts w:ascii="Arial CE" w:hAnsi="Arial CE"/>
                <w:sz w:val="16"/>
                <w:szCs w:val="16"/>
              </w:rPr>
            </w:pPr>
            <w:r w:rsidRPr="0072196A">
              <w:rPr>
                <w:rFonts w:ascii="Arial CE" w:hAnsi="Arial CE"/>
                <w:sz w:val="16"/>
                <w:szCs w:val="16"/>
              </w:rPr>
              <w:t>Zásyp kabelových rýh strojně se zhutněním v hornině tř I skupiny 3 v omezeném prostoru</w:t>
            </w:r>
          </w:p>
        </w:tc>
        <w:tc>
          <w:tcPr>
            <w:tcW w:w="540" w:type="dxa"/>
            <w:tcBorders>
              <w:top w:val="single" w:sz="4" w:space="0" w:color="auto"/>
              <w:left w:val="nil"/>
              <w:bottom w:val="single" w:sz="4" w:space="0" w:color="auto"/>
              <w:right w:val="single" w:sz="4" w:space="0" w:color="808080"/>
            </w:tcBorders>
            <w:noWrap/>
            <w:hideMark/>
          </w:tcPr>
          <w:p w14:paraId="0C1981C6"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m3</w:t>
            </w:r>
          </w:p>
        </w:tc>
        <w:tc>
          <w:tcPr>
            <w:tcW w:w="1160" w:type="dxa"/>
            <w:tcBorders>
              <w:top w:val="single" w:sz="4" w:space="0" w:color="auto"/>
              <w:left w:val="nil"/>
              <w:bottom w:val="single" w:sz="4" w:space="0" w:color="auto"/>
              <w:right w:val="single" w:sz="4" w:space="0" w:color="808080"/>
            </w:tcBorders>
            <w:noWrap/>
            <w:hideMark/>
          </w:tcPr>
          <w:p w14:paraId="49944DCA" w14:textId="77777777" w:rsidR="00066AF1" w:rsidRPr="0072196A" w:rsidRDefault="00066AF1" w:rsidP="00AF61A7">
            <w:pPr>
              <w:jc w:val="right"/>
              <w:rPr>
                <w:rFonts w:ascii="Arial CE" w:hAnsi="Arial CE"/>
                <w:sz w:val="16"/>
                <w:szCs w:val="16"/>
              </w:rPr>
            </w:pPr>
            <w:r w:rsidRPr="0072196A">
              <w:rPr>
                <w:rFonts w:ascii="Arial CE" w:hAnsi="Arial CE"/>
                <w:sz w:val="16"/>
                <w:szCs w:val="16"/>
              </w:rPr>
              <w:t>7,20000</w:t>
            </w:r>
          </w:p>
        </w:tc>
        <w:tc>
          <w:tcPr>
            <w:tcW w:w="1080" w:type="dxa"/>
            <w:tcBorders>
              <w:top w:val="single" w:sz="4" w:space="0" w:color="auto"/>
              <w:left w:val="nil"/>
              <w:bottom w:val="single" w:sz="4" w:space="0" w:color="auto"/>
              <w:right w:val="single" w:sz="4" w:space="0" w:color="808080"/>
            </w:tcBorders>
            <w:noWrap/>
            <w:hideMark/>
          </w:tcPr>
          <w:p w14:paraId="59791573" w14:textId="77777777" w:rsidR="00066AF1" w:rsidRPr="0072196A" w:rsidRDefault="00066AF1" w:rsidP="00AF61A7">
            <w:pPr>
              <w:jc w:val="right"/>
              <w:rPr>
                <w:rFonts w:ascii="Arial CE" w:hAnsi="Arial CE"/>
                <w:sz w:val="16"/>
                <w:szCs w:val="16"/>
              </w:rPr>
            </w:pPr>
            <w:r w:rsidRPr="0072196A">
              <w:rPr>
                <w:rFonts w:ascii="Arial CE" w:hAnsi="Arial CE"/>
                <w:sz w:val="16"/>
                <w:szCs w:val="16"/>
              </w:rPr>
              <w:t>146,88</w:t>
            </w:r>
          </w:p>
        </w:tc>
        <w:tc>
          <w:tcPr>
            <w:tcW w:w="1400" w:type="dxa"/>
            <w:tcBorders>
              <w:top w:val="single" w:sz="4" w:space="0" w:color="auto"/>
              <w:left w:val="nil"/>
              <w:bottom w:val="single" w:sz="4" w:space="0" w:color="auto"/>
              <w:right w:val="single" w:sz="4" w:space="0" w:color="auto"/>
            </w:tcBorders>
            <w:noWrap/>
            <w:hideMark/>
          </w:tcPr>
          <w:p w14:paraId="1538B92B" w14:textId="77777777" w:rsidR="00066AF1" w:rsidRPr="0072196A" w:rsidRDefault="00066AF1" w:rsidP="00AF61A7">
            <w:pPr>
              <w:jc w:val="right"/>
              <w:rPr>
                <w:rFonts w:ascii="Arial CE" w:hAnsi="Arial CE"/>
                <w:sz w:val="16"/>
                <w:szCs w:val="16"/>
              </w:rPr>
            </w:pPr>
            <w:r w:rsidRPr="0072196A">
              <w:rPr>
                <w:rFonts w:ascii="Arial CE" w:hAnsi="Arial CE"/>
                <w:sz w:val="16"/>
                <w:szCs w:val="16"/>
              </w:rPr>
              <w:t>1 057,54</w:t>
            </w:r>
          </w:p>
        </w:tc>
      </w:tr>
      <w:tr w:rsidR="00066AF1" w:rsidRPr="0072196A" w14:paraId="1937923D" w14:textId="77777777" w:rsidTr="00AF61A7">
        <w:trPr>
          <w:trHeight w:val="250"/>
        </w:trPr>
        <w:tc>
          <w:tcPr>
            <w:tcW w:w="1380" w:type="dxa"/>
            <w:tcBorders>
              <w:top w:val="nil"/>
              <w:left w:val="nil"/>
              <w:bottom w:val="nil"/>
              <w:right w:val="nil"/>
            </w:tcBorders>
            <w:noWrap/>
            <w:hideMark/>
          </w:tcPr>
          <w:p w14:paraId="596AA536" w14:textId="77777777" w:rsidR="00066AF1" w:rsidRPr="0072196A" w:rsidRDefault="00066AF1" w:rsidP="00AF61A7">
            <w:pPr>
              <w:jc w:val="right"/>
              <w:rPr>
                <w:rFonts w:ascii="Arial CE" w:hAnsi="Arial CE"/>
                <w:sz w:val="16"/>
                <w:szCs w:val="16"/>
              </w:rPr>
            </w:pPr>
          </w:p>
        </w:tc>
        <w:tc>
          <w:tcPr>
            <w:tcW w:w="8380" w:type="dxa"/>
            <w:gridSpan w:val="5"/>
            <w:tcBorders>
              <w:top w:val="single" w:sz="4" w:space="0" w:color="auto"/>
              <w:left w:val="nil"/>
              <w:bottom w:val="nil"/>
              <w:right w:val="nil"/>
            </w:tcBorders>
            <w:hideMark/>
          </w:tcPr>
          <w:p w14:paraId="6B50E394" w14:textId="77777777" w:rsidR="00066AF1" w:rsidRPr="0072196A" w:rsidRDefault="00066AF1" w:rsidP="00AF61A7">
            <w:pPr>
              <w:outlineLvl w:val="0"/>
              <w:rPr>
                <w:rFonts w:ascii="Arial CE" w:hAnsi="Arial CE"/>
                <w:color w:val="008000"/>
                <w:sz w:val="16"/>
                <w:szCs w:val="16"/>
              </w:rPr>
            </w:pPr>
            <w:r w:rsidRPr="0072196A">
              <w:rPr>
                <w:rFonts w:ascii="Arial CE" w:hAnsi="Arial CE"/>
                <w:color w:val="008000"/>
                <w:sz w:val="16"/>
                <w:szCs w:val="16"/>
              </w:rPr>
              <w:t>https://podminky.urs.cz/item/CS_URS_2024_02/460462112</w:t>
            </w:r>
          </w:p>
        </w:tc>
      </w:tr>
      <w:tr w:rsidR="00066AF1" w:rsidRPr="0072196A" w14:paraId="7C812F25" w14:textId="77777777" w:rsidTr="00AF61A7">
        <w:trPr>
          <w:trHeight w:val="250"/>
        </w:trPr>
        <w:tc>
          <w:tcPr>
            <w:tcW w:w="1380" w:type="dxa"/>
            <w:tcBorders>
              <w:top w:val="nil"/>
              <w:left w:val="nil"/>
              <w:bottom w:val="nil"/>
              <w:right w:val="nil"/>
            </w:tcBorders>
            <w:noWrap/>
            <w:hideMark/>
          </w:tcPr>
          <w:p w14:paraId="03F1F02D" w14:textId="77777777" w:rsidR="00066AF1" w:rsidRPr="0072196A" w:rsidRDefault="00066AF1" w:rsidP="00AF61A7">
            <w:pPr>
              <w:outlineLvl w:val="0"/>
              <w:rPr>
                <w:rFonts w:ascii="Arial CE" w:hAnsi="Arial CE"/>
                <w:color w:val="008000"/>
                <w:sz w:val="16"/>
                <w:szCs w:val="16"/>
              </w:rPr>
            </w:pPr>
          </w:p>
        </w:tc>
        <w:tc>
          <w:tcPr>
            <w:tcW w:w="4200" w:type="dxa"/>
            <w:tcBorders>
              <w:top w:val="nil"/>
              <w:left w:val="nil"/>
              <w:bottom w:val="nil"/>
              <w:right w:val="nil"/>
            </w:tcBorders>
            <w:hideMark/>
          </w:tcPr>
          <w:p w14:paraId="7397A2CB"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Odkaz na mn. položky pořadí 1 : 7,20000</w:t>
            </w:r>
          </w:p>
        </w:tc>
        <w:tc>
          <w:tcPr>
            <w:tcW w:w="540" w:type="dxa"/>
            <w:tcBorders>
              <w:top w:val="nil"/>
              <w:left w:val="nil"/>
              <w:bottom w:val="nil"/>
              <w:right w:val="nil"/>
            </w:tcBorders>
            <w:hideMark/>
          </w:tcPr>
          <w:p w14:paraId="1B4D4BA5"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7F5BC331"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7,20000</w:t>
            </w:r>
          </w:p>
        </w:tc>
        <w:tc>
          <w:tcPr>
            <w:tcW w:w="1080" w:type="dxa"/>
            <w:tcBorders>
              <w:top w:val="nil"/>
              <w:left w:val="nil"/>
              <w:bottom w:val="nil"/>
              <w:right w:val="nil"/>
            </w:tcBorders>
            <w:noWrap/>
            <w:hideMark/>
          </w:tcPr>
          <w:p w14:paraId="7E5C2F39"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318CAACC" w14:textId="77777777" w:rsidR="00066AF1" w:rsidRPr="0072196A" w:rsidRDefault="00066AF1" w:rsidP="00AF61A7">
            <w:pPr>
              <w:outlineLvl w:val="0"/>
            </w:pPr>
          </w:p>
        </w:tc>
      </w:tr>
      <w:tr w:rsidR="00066AF1" w:rsidRPr="0072196A" w14:paraId="08827253" w14:textId="77777777" w:rsidTr="00AF61A7">
        <w:trPr>
          <w:trHeight w:val="400"/>
        </w:trPr>
        <w:tc>
          <w:tcPr>
            <w:tcW w:w="1380" w:type="dxa"/>
            <w:tcBorders>
              <w:top w:val="single" w:sz="4" w:space="0" w:color="auto"/>
              <w:left w:val="single" w:sz="4" w:space="0" w:color="808080"/>
              <w:bottom w:val="single" w:sz="4" w:space="0" w:color="auto"/>
              <w:right w:val="single" w:sz="4" w:space="0" w:color="808080"/>
            </w:tcBorders>
            <w:noWrap/>
            <w:hideMark/>
          </w:tcPr>
          <w:p w14:paraId="02FA92E2" w14:textId="77777777" w:rsidR="00066AF1" w:rsidRPr="0072196A" w:rsidRDefault="00066AF1" w:rsidP="00AF61A7">
            <w:pPr>
              <w:rPr>
                <w:rFonts w:ascii="Arial CE" w:hAnsi="Arial CE"/>
                <w:sz w:val="16"/>
                <w:szCs w:val="16"/>
              </w:rPr>
            </w:pPr>
            <w:r w:rsidRPr="0072196A">
              <w:rPr>
                <w:rFonts w:ascii="Arial CE" w:hAnsi="Arial CE"/>
                <w:sz w:val="16"/>
                <w:szCs w:val="16"/>
              </w:rPr>
              <w:t>460661113</w:t>
            </w:r>
          </w:p>
        </w:tc>
        <w:tc>
          <w:tcPr>
            <w:tcW w:w="4200" w:type="dxa"/>
            <w:tcBorders>
              <w:top w:val="single" w:sz="4" w:space="0" w:color="auto"/>
              <w:left w:val="nil"/>
              <w:bottom w:val="single" w:sz="4" w:space="0" w:color="auto"/>
              <w:right w:val="single" w:sz="4" w:space="0" w:color="808080"/>
            </w:tcBorders>
            <w:hideMark/>
          </w:tcPr>
          <w:p w14:paraId="61E1A611" w14:textId="77777777" w:rsidR="00066AF1" w:rsidRPr="0072196A" w:rsidRDefault="00066AF1" w:rsidP="00AF61A7">
            <w:pPr>
              <w:rPr>
                <w:rFonts w:ascii="Arial CE" w:hAnsi="Arial CE"/>
                <w:sz w:val="16"/>
                <w:szCs w:val="16"/>
              </w:rPr>
            </w:pPr>
            <w:r w:rsidRPr="0072196A">
              <w:rPr>
                <w:rFonts w:ascii="Arial CE" w:hAnsi="Arial CE"/>
                <w:sz w:val="16"/>
                <w:szCs w:val="16"/>
              </w:rPr>
              <w:t>Kabelové lože z písku pro kabely nn bez zakrytí š lože přes 50 do 65 cm</w:t>
            </w:r>
          </w:p>
        </w:tc>
        <w:tc>
          <w:tcPr>
            <w:tcW w:w="540" w:type="dxa"/>
            <w:tcBorders>
              <w:top w:val="single" w:sz="4" w:space="0" w:color="auto"/>
              <w:left w:val="nil"/>
              <w:bottom w:val="single" w:sz="4" w:space="0" w:color="auto"/>
              <w:right w:val="single" w:sz="4" w:space="0" w:color="808080"/>
            </w:tcBorders>
            <w:noWrap/>
            <w:hideMark/>
          </w:tcPr>
          <w:p w14:paraId="28ACBC56"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w:t>
            </w:r>
          </w:p>
        </w:tc>
        <w:tc>
          <w:tcPr>
            <w:tcW w:w="1160" w:type="dxa"/>
            <w:tcBorders>
              <w:top w:val="single" w:sz="4" w:space="0" w:color="auto"/>
              <w:left w:val="nil"/>
              <w:bottom w:val="single" w:sz="4" w:space="0" w:color="auto"/>
              <w:right w:val="single" w:sz="4" w:space="0" w:color="808080"/>
            </w:tcBorders>
            <w:noWrap/>
            <w:hideMark/>
          </w:tcPr>
          <w:p w14:paraId="05C1F7C7" w14:textId="77777777" w:rsidR="00066AF1" w:rsidRPr="0072196A" w:rsidRDefault="00066AF1" w:rsidP="00AF61A7">
            <w:pPr>
              <w:jc w:val="right"/>
              <w:rPr>
                <w:rFonts w:ascii="Arial CE" w:hAnsi="Arial CE"/>
                <w:sz w:val="16"/>
                <w:szCs w:val="16"/>
              </w:rPr>
            </w:pPr>
            <w:r w:rsidRPr="0072196A">
              <w:rPr>
                <w:rFonts w:ascii="Arial CE" w:hAnsi="Arial CE"/>
                <w:sz w:val="16"/>
                <w:szCs w:val="16"/>
              </w:rPr>
              <w:t>15,00000</w:t>
            </w:r>
          </w:p>
        </w:tc>
        <w:tc>
          <w:tcPr>
            <w:tcW w:w="1080" w:type="dxa"/>
            <w:tcBorders>
              <w:top w:val="single" w:sz="4" w:space="0" w:color="auto"/>
              <w:left w:val="nil"/>
              <w:bottom w:val="single" w:sz="4" w:space="0" w:color="auto"/>
              <w:right w:val="single" w:sz="4" w:space="0" w:color="808080"/>
            </w:tcBorders>
            <w:noWrap/>
            <w:hideMark/>
          </w:tcPr>
          <w:p w14:paraId="7D4B3A2C" w14:textId="77777777" w:rsidR="00066AF1" w:rsidRPr="0072196A" w:rsidRDefault="00066AF1" w:rsidP="00AF61A7">
            <w:pPr>
              <w:jc w:val="right"/>
              <w:rPr>
                <w:rFonts w:ascii="Arial CE" w:hAnsi="Arial CE"/>
                <w:sz w:val="16"/>
                <w:szCs w:val="16"/>
              </w:rPr>
            </w:pPr>
            <w:r w:rsidRPr="0072196A">
              <w:rPr>
                <w:rFonts w:ascii="Arial CE" w:hAnsi="Arial CE"/>
                <w:sz w:val="16"/>
                <w:szCs w:val="16"/>
              </w:rPr>
              <w:t>112,61</w:t>
            </w:r>
          </w:p>
        </w:tc>
        <w:tc>
          <w:tcPr>
            <w:tcW w:w="1400" w:type="dxa"/>
            <w:tcBorders>
              <w:top w:val="single" w:sz="4" w:space="0" w:color="auto"/>
              <w:left w:val="nil"/>
              <w:bottom w:val="single" w:sz="4" w:space="0" w:color="auto"/>
              <w:right w:val="single" w:sz="4" w:space="0" w:color="auto"/>
            </w:tcBorders>
            <w:noWrap/>
            <w:hideMark/>
          </w:tcPr>
          <w:p w14:paraId="4A03A29E" w14:textId="77777777" w:rsidR="00066AF1" w:rsidRPr="0072196A" w:rsidRDefault="00066AF1" w:rsidP="00AF61A7">
            <w:pPr>
              <w:jc w:val="right"/>
              <w:rPr>
                <w:rFonts w:ascii="Arial CE" w:hAnsi="Arial CE"/>
                <w:sz w:val="16"/>
                <w:szCs w:val="16"/>
              </w:rPr>
            </w:pPr>
            <w:r w:rsidRPr="0072196A">
              <w:rPr>
                <w:rFonts w:ascii="Arial CE" w:hAnsi="Arial CE"/>
                <w:sz w:val="16"/>
                <w:szCs w:val="16"/>
              </w:rPr>
              <w:t>1 689,15</w:t>
            </w:r>
          </w:p>
        </w:tc>
      </w:tr>
      <w:tr w:rsidR="00066AF1" w:rsidRPr="0072196A" w14:paraId="4DEF3806" w14:textId="77777777" w:rsidTr="00AF61A7">
        <w:trPr>
          <w:trHeight w:val="250"/>
        </w:trPr>
        <w:tc>
          <w:tcPr>
            <w:tcW w:w="1380" w:type="dxa"/>
            <w:tcBorders>
              <w:top w:val="nil"/>
              <w:left w:val="nil"/>
              <w:bottom w:val="nil"/>
              <w:right w:val="nil"/>
            </w:tcBorders>
            <w:noWrap/>
            <w:hideMark/>
          </w:tcPr>
          <w:p w14:paraId="0F689559" w14:textId="77777777" w:rsidR="00066AF1" w:rsidRPr="0072196A" w:rsidRDefault="00066AF1" w:rsidP="00AF61A7">
            <w:pPr>
              <w:jc w:val="right"/>
              <w:rPr>
                <w:rFonts w:ascii="Arial CE" w:hAnsi="Arial CE"/>
                <w:sz w:val="16"/>
                <w:szCs w:val="16"/>
              </w:rPr>
            </w:pPr>
          </w:p>
        </w:tc>
        <w:tc>
          <w:tcPr>
            <w:tcW w:w="8380" w:type="dxa"/>
            <w:gridSpan w:val="5"/>
            <w:tcBorders>
              <w:top w:val="single" w:sz="4" w:space="0" w:color="auto"/>
              <w:left w:val="nil"/>
              <w:bottom w:val="nil"/>
              <w:right w:val="nil"/>
            </w:tcBorders>
            <w:hideMark/>
          </w:tcPr>
          <w:p w14:paraId="3A363DD7" w14:textId="77777777" w:rsidR="00066AF1" w:rsidRPr="0072196A" w:rsidRDefault="00066AF1" w:rsidP="00AF61A7">
            <w:pPr>
              <w:outlineLvl w:val="0"/>
              <w:rPr>
                <w:rFonts w:ascii="Arial CE" w:hAnsi="Arial CE"/>
                <w:color w:val="008000"/>
                <w:sz w:val="16"/>
                <w:szCs w:val="16"/>
              </w:rPr>
            </w:pPr>
            <w:r w:rsidRPr="0072196A">
              <w:rPr>
                <w:rFonts w:ascii="Arial CE" w:hAnsi="Arial CE"/>
                <w:color w:val="008000"/>
                <w:sz w:val="16"/>
                <w:szCs w:val="16"/>
              </w:rPr>
              <w:t>https://podminky.urs.cz/item/CS_URS_2024_02/460661113</w:t>
            </w:r>
          </w:p>
        </w:tc>
      </w:tr>
      <w:tr w:rsidR="00066AF1" w:rsidRPr="0072196A" w14:paraId="6A9F07FE" w14:textId="77777777" w:rsidTr="00AF61A7">
        <w:trPr>
          <w:trHeight w:val="250"/>
        </w:trPr>
        <w:tc>
          <w:tcPr>
            <w:tcW w:w="1380" w:type="dxa"/>
            <w:tcBorders>
              <w:top w:val="nil"/>
              <w:left w:val="nil"/>
              <w:bottom w:val="nil"/>
              <w:right w:val="nil"/>
            </w:tcBorders>
            <w:noWrap/>
            <w:hideMark/>
          </w:tcPr>
          <w:p w14:paraId="6D450CA1" w14:textId="77777777" w:rsidR="00066AF1" w:rsidRPr="0072196A" w:rsidRDefault="00066AF1" w:rsidP="00AF61A7">
            <w:pPr>
              <w:outlineLvl w:val="0"/>
              <w:rPr>
                <w:rFonts w:ascii="Arial CE" w:hAnsi="Arial CE"/>
                <w:color w:val="008000"/>
                <w:sz w:val="16"/>
                <w:szCs w:val="16"/>
              </w:rPr>
            </w:pPr>
          </w:p>
        </w:tc>
        <w:tc>
          <w:tcPr>
            <w:tcW w:w="4200" w:type="dxa"/>
            <w:tcBorders>
              <w:top w:val="nil"/>
              <w:left w:val="nil"/>
              <w:bottom w:val="nil"/>
              <w:right w:val="nil"/>
            </w:tcBorders>
            <w:hideMark/>
          </w:tcPr>
          <w:p w14:paraId="0D025D26"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15</w:t>
            </w:r>
          </w:p>
        </w:tc>
        <w:tc>
          <w:tcPr>
            <w:tcW w:w="540" w:type="dxa"/>
            <w:tcBorders>
              <w:top w:val="nil"/>
              <w:left w:val="nil"/>
              <w:bottom w:val="nil"/>
              <w:right w:val="nil"/>
            </w:tcBorders>
            <w:hideMark/>
          </w:tcPr>
          <w:p w14:paraId="2EBC3A92"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061FBC9F"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15,00000</w:t>
            </w:r>
          </w:p>
        </w:tc>
        <w:tc>
          <w:tcPr>
            <w:tcW w:w="1080" w:type="dxa"/>
            <w:tcBorders>
              <w:top w:val="nil"/>
              <w:left w:val="nil"/>
              <w:bottom w:val="nil"/>
              <w:right w:val="nil"/>
            </w:tcBorders>
            <w:noWrap/>
            <w:hideMark/>
          </w:tcPr>
          <w:p w14:paraId="0A93E17A"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663DC442" w14:textId="77777777" w:rsidR="00066AF1" w:rsidRPr="0072196A" w:rsidRDefault="00066AF1" w:rsidP="00AF61A7">
            <w:pPr>
              <w:outlineLvl w:val="0"/>
            </w:pPr>
          </w:p>
        </w:tc>
      </w:tr>
      <w:tr w:rsidR="00066AF1" w:rsidRPr="0072196A" w14:paraId="57DA4B28" w14:textId="77777777" w:rsidTr="00AF61A7">
        <w:trPr>
          <w:trHeight w:val="260"/>
        </w:trPr>
        <w:tc>
          <w:tcPr>
            <w:tcW w:w="1380" w:type="dxa"/>
            <w:tcBorders>
              <w:top w:val="single" w:sz="4" w:space="0" w:color="auto"/>
              <w:left w:val="nil"/>
              <w:bottom w:val="nil"/>
              <w:right w:val="nil"/>
            </w:tcBorders>
            <w:shd w:val="clear" w:color="000000" w:fill="D6E1EE"/>
            <w:noWrap/>
            <w:hideMark/>
          </w:tcPr>
          <w:p w14:paraId="72028A50" w14:textId="77777777" w:rsidR="00066AF1" w:rsidRPr="0072196A" w:rsidRDefault="00066AF1" w:rsidP="00AF61A7">
            <w:pPr>
              <w:rPr>
                <w:rFonts w:ascii="Arial CE" w:hAnsi="Arial CE"/>
                <w:b/>
                <w:bCs/>
              </w:rPr>
            </w:pPr>
            <w:r w:rsidRPr="0072196A">
              <w:rPr>
                <w:rFonts w:ascii="Arial CE" w:hAnsi="Arial CE"/>
                <w:b/>
                <w:bCs/>
              </w:rPr>
              <w:t>741</w:t>
            </w:r>
          </w:p>
        </w:tc>
        <w:tc>
          <w:tcPr>
            <w:tcW w:w="4200" w:type="dxa"/>
            <w:tcBorders>
              <w:top w:val="single" w:sz="4" w:space="0" w:color="auto"/>
              <w:left w:val="nil"/>
              <w:bottom w:val="nil"/>
              <w:right w:val="nil"/>
            </w:tcBorders>
            <w:shd w:val="clear" w:color="000000" w:fill="D6E1EE"/>
            <w:hideMark/>
          </w:tcPr>
          <w:p w14:paraId="6681269B" w14:textId="77777777" w:rsidR="00066AF1" w:rsidRPr="0072196A" w:rsidRDefault="00066AF1" w:rsidP="00AF61A7">
            <w:pPr>
              <w:rPr>
                <w:rFonts w:ascii="Arial CE" w:hAnsi="Arial CE"/>
                <w:b/>
                <w:bCs/>
              </w:rPr>
            </w:pPr>
            <w:r w:rsidRPr="0072196A">
              <w:rPr>
                <w:rFonts w:ascii="Arial CE" w:hAnsi="Arial CE"/>
                <w:b/>
                <w:bCs/>
              </w:rPr>
              <w:t>Elektroinstalace - silnoproud</w:t>
            </w:r>
          </w:p>
        </w:tc>
        <w:tc>
          <w:tcPr>
            <w:tcW w:w="540" w:type="dxa"/>
            <w:tcBorders>
              <w:top w:val="single" w:sz="4" w:space="0" w:color="auto"/>
              <w:left w:val="nil"/>
              <w:bottom w:val="nil"/>
              <w:right w:val="nil"/>
            </w:tcBorders>
            <w:shd w:val="clear" w:color="000000" w:fill="D6E1EE"/>
            <w:noWrap/>
            <w:hideMark/>
          </w:tcPr>
          <w:p w14:paraId="03B2F8C8" w14:textId="77777777" w:rsidR="00066AF1" w:rsidRPr="0072196A" w:rsidRDefault="00066AF1" w:rsidP="00AF61A7">
            <w:pPr>
              <w:jc w:val="center"/>
              <w:rPr>
                <w:rFonts w:ascii="Arial CE" w:hAnsi="Arial CE"/>
                <w:b/>
                <w:bCs/>
              </w:rPr>
            </w:pPr>
            <w:r w:rsidRPr="0072196A">
              <w:rPr>
                <w:rFonts w:ascii="Arial CE" w:hAnsi="Arial CE"/>
                <w:b/>
                <w:bCs/>
              </w:rPr>
              <w:t> </w:t>
            </w:r>
          </w:p>
        </w:tc>
        <w:tc>
          <w:tcPr>
            <w:tcW w:w="1160" w:type="dxa"/>
            <w:tcBorders>
              <w:top w:val="single" w:sz="4" w:space="0" w:color="auto"/>
              <w:left w:val="nil"/>
              <w:bottom w:val="nil"/>
              <w:right w:val="nil"/>
            </w:tcBorders>
            <w:shd w:val="clear" w:color="000000" w:fill="D6E1EE"/>
            <w:noWrap/>
            <w:hideMark/>
          </w:tcPr>
          <w:p w14:paraId="03FEB66D" w14:textId="77777777" w:rsidR="00066AF1" w:rsidRPr="0072196A" w:rsidRDefault="00066AF1" w:rsidP="00AF61A7">
            <w:pPr>
              <w:rPr>
                <w:rFonts w:ascii="Arial CE" w:hAnsi="Arial CE"/>
                <w:b/>
                <w:bCs/>
              </w:rPr>
            </w:pPr>
            <w:r w:rsidRPr="0072196A">
              <w:rPr>
                <w:rFonts w:ascii="Arial CE" w:hAnsi="Arial CE"/>
                <w:b/>
                <w:bCs/>
              </w:rPr>
              <w:t> </w:t>
            </w:r>
          </w:p>
        </w:tc>
        <w:tc>
          <w:tcPr>
            <w:tcW w:w="1080" w:type="dxa"/>
            <w:tcBorders>
              <w:top w:val="single" w:sz="4" w:space="0" w:color="auto"/>
              <w:left w:val="nil"/>
              <w:bottom w:val="nil"/>
              <w:right w:val="nil"/>
            </w:tcBorders>
            <w:shd w:val="clear" w:color="000000" w:fill="D6E1EE"/>
            <w:noWrap/>
            <w:hideMark/>
          </w:tcPr>
          <w:p w14:paraId="5DA915B0" w14:textId="77777777" w:rsidR="00066AF1" w:rsidRPr="0072196A" w:rsidRDefault="00066AF1" w:rsidP="00AF61A7">
            <w:pPr>
              <w:rPr>
                <w:rFonts w:ascii="Arial CE" w:hAnsi="Arial CE"/>
                <w:b/>
                <w:bCs/>
              </w:rPr>
            </w:pPr>
            <w:r w:rsidRPr="0072196A">
              <w:rPr>
                <w:rFonts w:ascii="Arial CE" w:hAnsi="Arial CE"/>
                <w:b/>
                <w:bCs/>
              </w:rPr>
              <w:t> </w:t>
            </w:r>
          </w:p>
        </w:tc>
        <w:tc>
          <w:tcPr>
            <w:tcW w:w="1400" w:type="dxa"/>
            <w:tcBorders>
              <w:top w:val="single" w:sz="4" w:space="0" w:color="auto"/>
              <w:left w:val="nil"/>
              <w:bottom w:val="nil"/>
              <w:right w:val="single" w:sz="4" w:space="0" w:color="auto"/>
            </w:tcBorders>
            <w:shd w:val="clear" w:color="000000" w:fill="D6E1EE"/>
            <w:noWrap/>
            <w:hideMark/>
          </w:tcPr>
          <w:p w14:paraId="3AB1F394" w14:textId="77777777" w:rsidR="00066AF1" w:rsidRPr="0072196A" w:rsidRDefault="00066AF1" w:rsidP="00AF61A7">
            <w:pPr>
              <w:jc w:val="right"/>
              <w:rPr>
                <w:rFonts w:ascii="Arial CE" w:hAnsi="Arial CE"/>
                <w:b/>
                <w:bCs/>
              </w:rPr>
            </w:pPr>
            <w:r w:rsidRPr="0072196A">
              <w:rPr>
                <w:rFonts w:ascii="Arial CE" w:hAnsi="Arial CE"/>
                <w:b/>
                <w:bCs/>
              </w:rPr>
              <w:t>107 321,30</w:t>
            </w:r>
          </w:p>
        </w:tc>
      </w:tr>
      <w:tr w:rsidR="00066AF1" w:rsidRPr="0072196A" w14:paraId="176A3A08" w14:textId="77777777" w:rsidTr="00AF61A7">
        <w:trPr>
          <w:trHeight w:val="600"/>
        </w:trPr>
        <w:tc>
          <w:tcPr>
            <w:tcW w:w="1380" w:type="dxa"/>
            <w:tcBorders>
              <w:top w:val="single" w:sz="4" w:space="0" w:color="auto"/>
              <w:left w:val="single" w:sz="4" w:space="0" w:color="808080"/>
              <w:bottom w:val="single" w:sz="4" w:space="0" w:color="auto"/>
              <w:right w:val="single" w:sz="4" w:space="0" w:color="808080"/>
            </w:tcBorders>
            <w:noWrap/>
            <w:hideMark/>
          </w:tcPr>
          <w:p w14:paraId="6C8227ED" w14:textId="77777777" w:rsidR="00066AF1" w:rsidRPr="0072196A" w:rsidRDefault="00066AF1" w:rsidP="00AF61A7">
            <w:pPr>
              <w:rPr>
                <w:rFonts w:ascii="Arial CE" w:hAnsi="Arial CE"/>
                <w:sz w:val="16"/>
                <w:szCs w:val="16"/>
              </w:rPr>
            </w:pPr>
            <w:r w:rsidRPr="0072196A">
              <w:rPr>
                <w:rFonts w:ascii="Arial CE" w:hAnsi="Arial CE"/>
                <w:sz w:val="16"/>
                <w:szCs w:val="16"/>
              </w:rPr>
              <w:t>210812033</w:t>
            </w:r>
          </w:p>
        </w:tc>
        <w:tc>
          <w:tcPr>
            <w:tcW w:w="4200" w:type="dxa"/>
            <w:tcBorders>
              <w:top w:val="single" w:sz="4" w:space="0" w:color="auto"/>
              <w:left w:val="nil"/>
              <w:bottom w:val="single" w:sz="4" w:space="0" w:color="auto"/>
              <w:right w:val="single" w:sz="4" w:space="0" w:color="808080"/>
            </w:tcBorders>
            <w:hideMark/>
          </w:tcPr>
          <w:p w14:paraId="5842AC9A" w14:textId="77777777" w:rsidR="00066AF1" w:rsidRPr="0072196A" w:rsidRDefault="00066AF1" w:rsidP="00AF61A7">
            <w:pPr>
              <w:rPr>
                <w:rFonts w:ascii="Arial CE" w:hAnsi="Arial CE"/>
                <w:sz w:val="16"/>
                <w:szCs w:val="16"/>
              </w:rPr>
            </w:pPr>
            <w:r w:rsidRPr="0072196A">
              <w:rPr>
                <w:rFonts w:ascii="Arial CE" w:hAnsi="Arial CE"/>
                <w:sz w:val="16"/>
                <w:szCs w:val="16"/>
              </w:rPr>
              <w:t>Montáž kabelu Cu plného nebo laněného do 1 kV žíly 4x6 až 10mm (např.CYKY) bez ukončení uloženého volně nebo v liště</w:t>
            </w:r>
          </w:p>
        </w:tc>
        <w:tc>
          <w:tcPr>
            <w:tcW w:w="540" w:type="dxa"/>
            <w:tcBorders>
              <w:top w:val="single" w:sz="4" w:space="0" w:color="auto"/>
              <w:left w:val="nil"/>
              <w:bottom w:val="single" w:sz="4" w:space="0" w:color="auto"/>
              <w:right w:val="single" w:sz="4" w:space="0" w:color="808080"/>
            </w:tcBorders>
            <w:noWrap/>
            <w:hideMark/>
          </w:tcPr>
          <w:p w14:paraId="10E47361"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w:t>
            </w:r>
          </w:p>
        </w:tc>
        <w:tc>
          <w:tcPr>
            <w:tcW w:w="1160" w:type="dxa"/>
            <w:tcBorders>
              <w:top w:val="single" w:sz="4" w:space="0" w:color="auto"/>
              <w:left w:val="nil"/>
              <w:bottom w:val="single" w:sz="4" w:space="0" w:color="auto"/>
              <w:right w:val="single" w:sz="4" w:space="0" w:color="808080"/>
            </w:tcBorders>
            <w:noWrap/>
            <w:hideMark/>
          </w:tcPr>
          <w:p w14:paraId="272B0524" w14:textId="77777777" w:rsidR="00066AF1" w:rsidRPr="0072196A" w:rsidRDefault="00066AF1" w:rsidP="00AF61A7">
            <w:pPr>
              <w:jc w:val="right"/>
              <w:rPr>
                <w:rFonts w:ascii="Arial CE" w:hAnsi="Arial CE"/>
                <w:sz w:val="16"/>
                <w:szCs w:val="16"/>
              </w:rPr>
            </w:pPr>
            <w:r w:rsidRPr="0072196A">
              <w:rPr>
                <w:rFonts w:ascii="Arial CE" w:hAnsi="Arial CE"/>
                <w:sz w:val="16"/>
                <w:szCs w:val="16"/>
              </w:rPr>
              <w:t>27,00000</w:t>
            </w:r>
          </w:p>
        </w:tc>
        <w:tc>
          <w:tcPr>
            <w:tcW w:w="1080" w:type="dxa"/>
            <w:tcBorders>
              <w:top w:val="single" w:sz="4" w:space="0" w:color="auto"/>
              <w:left w:val="nil"/>
              <w:bottom w:val="single" w:sz="4" w:space="0" w:color="auto"/>
              <w:right w:val="single" w:sz="4" w:space="0" w:color="808080"/>
            </w:tcBorders>
            <w:noWrap/>
            <w:hideMark/>
          </w:tcPr>
          <w:p w14:paraId="3870F2B2" w14:textId="77777777" w:rsidR="00066AF1" w:rsidRPr="0072196A" w:rsidRDefault="00066AF1" w:rsidP="00AF61A7">
            <w:pPr>
              <w:jc w:val="right"/>
              <w:rPr>
                <w:rFonts w:ascii="Arial CE" w:hAnsi="Arial CE"/>
                <w:sz w:val="16"/>
                <w:szCs w:val="16"/>
              </w:rPr>
            </w:pPr>
            <w:r w:rsidRPr="0072196A">
              <w:rPr>
                <w:rFonts w:ascii="Arial CE" w:hAnsi="Arial CE"/>
                <w:sz w:val="16"/>
                <w:szCs w:val="16"/>
              </w:rPr>
              <w:t>32,71</w:t>
            </w:r>
          </w:p>
        </w:tc>
        <w:tc>
          <w:tcPr>
            <w:tcW w:w="1400" w:type="dxa"/>
            <w:tcBorders>
              <w:top w:val="single" w:sz="4" w:space="0" w:color="auto"/>
              <w:left w:val="nil"/>
              <w:bottom w:val="single" w:sz="4" w:space="0" w:color="auto"/>
              <w:right w:val="single" w:sz="4" w:space="0" w:color="auto"/>
            </w:tcBorders>
            <w:noWrap/>
            <w:hideMark/>
          </w:tcPr>
          <w:p w14:paraId="601B6E7A" w14:textId="77777777" w:rsidR="00066AF1" w:rsidRPr="0072196A" w:rsidRDefault="00066AF1" w:rsidP="00AF61A7">
            <w:pPr>
              <w:jc w:val="right"/>
              <w:rPr>
                <w:rFonts w:ascii="Arial CE" w:hAnsi="Arial CE"/>
                <w:sz w:val="16"/>
                <w:szCs w:val="16"/>
              </w:rPr>
            </w:pPr>
            <w:r w:rsidRPr="0072196A">
              <w:rPr>
                <w:rFonts w:ascii="Arial CE" w:hAnsi="Arial CE"/>
                <w:sz w:val="16"/>
                <w:szCs w:val="16"/>
              </w:rPr>
              <w:t>883,17</w:t>
            </w:r>
          </w:p>
        </w:tc>
      </w:tr>
      <w:tr w:rsidR="00066AF1" w:rsidRPr="0072196A" w14:paraId="56A8580D" w14:textId="77777777" w:rsidTr="00AF61A7">
        <w:trPr>
          <w:trHeight w:val="250"/>
        </w:trPr>
        <w:tc>
          <w:tcPr>
            <w:tcW w:w="1380" w:type="dxa"/>
            <w:tcBorders>
              <w:top w:val="nil"/>
              <w:left w:val="nil"/>
              <w:bottom w:val="nil"/>
              <w:right w:val="nil"/>
            </w:tcBorders>
            <w:noWrap/>
            <w:hideMark/>
          </w:tcPr>
          <w:p w14:paraId="6140F41C" w14:textId="77777777" w:rsidR="00066AF1" w:rsidRPr="0072196A" w:rsidRDefault="00066AF1" w:rsidP="00AF61A7">
            <w:pPr>
              <w:jc w:val="right"/>
              <w:rPr>
                <w:rFonts w:ascii="Arial CE" w:hAnsi="Arial CE"/>
                <w:sz w:val="16"/>
                <w:szCs w:val="16"/>
              </w:rPr>
            </w:pPr>
          </w:p>
        </w:tc>
        <w:tc>
          <w:tcPr>
            <w:tcW w:w="8380" w:type="dxa"/>
            <w:gridSpan w:val="5"/>
            <w:tcBorders>
              <w:top w:val="single" w:sz="4" w:space="0" w:color="auto"/>
              <w:left w:val="nil"/>
              <w:bottom w:val="nil"/>
              <w:right w:val="nil"/>
            </w:tcBorders>
            <w:hideMark/>
          </w:tcPr>
          <w:p w14:paraId="13E1C0A6" w14:textId="77777777" w:rsidR="00066AF1" w:rsidRPr="0072196A" w:rsidRDefault="00066AF1" w:rsidP="00AF61A7">
            <w:pPr>
              <w:outlineLvl w:val="0"/>
              <w:rPr>
                <w:rFonts w:ascii="Arial CE" w:hAnsi="Arial CE"/>
                <w:color w:val="008000"/>
                <w:sz w:val="16"/>
                <w:szCs w:val="16"/>
              </w:rPr>
            </w:pPr>
            <w:r w:rsidRPr="0072196A">
              <w:rPr>
                <w:rFonts w:ascii="Arial CE" w:hAnsi="Arial CE"/>
                <w:color w:val="008000"/>
                <w:sz w:val="16"/>
                <w:szCs w:val="16"/>
              </w:rPr>
              <w:t>https://podminky.urs.cz/item/CS_URS_2024_02/210812033</w:t>
            </w:r>
          </w:p>
        </w:tc>
      </w:tr>
      <w:tr w:rsidR="00066AF1" w:rsidRPr="0072196A" w14:paraId="0A17456F" w14:textId="77777777" w:rsidTr="00AF61A7">
        <w:trPr>
          <w:trHeight w:val="250"/>
        </w:trPr>
        <w:tc>
          <w:tcPr>
            <w:tcW w:w="1380" w:type="dxa"/>
            <w:tcBorders>
              <w:top w:val="nil"/>
              <w:left w:val="nil"/>
              <w:bottom w:val="nil"/>
              <w:right w:val="nil"/>
            </w:tcBorders>
            <w:noWrap/>
            <w:hideMark/>
          </w:tcPr>
          <w:p w14:paraId="1346C9F6" w14:textId="77777777" w:rsidR="00066AF1" w:rsidRPr="0072196A" w:rsidRDefault="00066AF1" w:rsidP="00AF61A7">
            <w:pPr>
              <w:outlineLvl w:val="0"/>
              <w:rPr>
                <w:rFonts w:ascii="Arial CE" w:hAnsi="Arial CE"/>
                <w:color w:val="008000"/>
                <w:sz w:val="16"/>
                <w:szCs w:val="16"/>
              </w:rPr>
            </w:pPr>
          </w:p>
        </w:tc>
        <w:tc>
          <w:tcPr>
            <w:tcW w:w="4200" w:type="dxa"/>
            <w:tcBorders>
              <w:top w:val="nil"/>
              <w:left w:val="nil"/>
              <w:bottom w:val="nil"/>
              <w:right w:val="nil"/>
            </w:tcBorders>
            <w:hideMark/>
          </w:tcPr>
          <w:p w14:paraId="1DBE90AD"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Přípojka wc + sprchy : 27</w:t>
            </w:r>
          </w:p>
        </w:tc>
        <w:tc>
          <w:tcPr>
            <w:tcW w:w="540" w:type="dxa"/>
            <w:tcBorders>
              <w:top w:val="nil"/>
              <w:left w:val="nil"/>
              <w:bottom w:val="nil"/>
              <w:right w:val="nil"/>
            </w:tcBorders>
            <w:hideMark/>
          </w:tcPr>
          <w:p w14:paraId="32C0FA11"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30462103"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27,00000</w:t>
            </w:r>
          </w:p>
        </w:tc>
        <w:tc>
          <w:tcPr>
            <w:tcW w:w="1080" w:type="dxa"/>
            <w:tcBorders>
              <w:top w:val="nil"/>
              <w:left w:val="nil"/>
              <w:bottom w:val="nil"/>
              <w:right w:val="nil"/>
            </w:tcBorders>
            <w:noWrap/>
            <w:hideMark/>
          </w:tcPr>
          <w:p w14:paraId="0D6D4AD5"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34DC7F95" w14:textId="77777777" w:rsidR="00066AF1" w:rsidRPr="0072196A" w:rsidRDefault="00066AF1" w:rsidP="00AF61A7">
            <w:pPr>
              <w:outlineLvl w:val="0"/>
            </w:pPr>
          </w:p>
        </w:tc>
      </w:tr>
      <w:tr w:rsidR="00066AF1" w:rsidRPr="0072196A" w14:paraId="6C685397" w14:textId="77777777" w:rsidTr="00AF61A7">
        <w:trPr>
          <w:trHeight w:val="250"/>
        </w:trPr>
        <w:tc>
          <w:tcPr>
            <w:tcW w:w="1380" w:type="dxa"/>
            <w:tcBorders>
              <w:top w:val="single" w:sz="4" w:space="0" w:color="auto"/>
              <w:left w:val="single" w:sz="4" w:space="0" w:color="808080"/>
              <w:bottom w:val="single" w:sz="4" w:space="0" w:color="auto"/>
              <w:right w:val="single" w:sz="4" w:space="0" w:color="808080"/>
            </w:tcBorders>
            <w:noWrap/>
            <w:hideMark/>
          </w:tcPr>
          <w:p w14:paraId="39CF5FAF" w14:textId="77777777" w:rsidR="00066AF1" w:rsidRPr="0072196A" w:rsidRDefault="00066AF1" w:rsidP="00AF61A7">
            <w:pPr>
              <w:rPr>
                <w:rFonts w:ascii="Arial CE" w:hAnsi="Arial CE"/>
                <w:sz w:val="16"/>
                <w:szCs w:val="16"/>
              </w:rPr>
            </w:pPr>
            <w:r w:rsidRPr="0072196A">
              <w:rPr>
                <w:rFonts w:ascii="Arial CE" w:hAnsi="Arial CE"/>
                <w:sz w:val="16"/>
                <w:szCs w:val="16"/>
              </w:rPr>
              <w:t>460671112</w:t>
            </w:r>
          </w:p>
        </w:tc>
        <w:tc>
          <w:tcPr>
            <w:tcW w:w="4200" w:type="dxa"/>
            <w:tcBorders>
              <w:top w:val="single" w:sz="4" w:space="0" w:color="auto"/>
              <w:left w:val="nil"/>
              <w:bottom w:val="single" w:sz="4" w:space="0" w:color="auto"/>
              <w:right w:val="single" w:sz="4" w:space="0" w:color="808080"/>
            </w:tcBorders>
            <w:hideMark/>
          </w:tcPr>
          <w:p w14:paraId="6396846E" w14:textId="77777777" w:rsidR="00066AF1" w:rsidRPr="0072196A" w:rsidRDefault="00066AF1" w:rsidP="00AF61A7">
            <w:pPr>
              <w:rPr>
                <w:rFonts w:ascii="Arial CE" w:hAnsi="Arial CE"/>
                <w:sz w:val="16"/>
                <w:szCs w:val="16"/>
              </w:rPr>
            </w:pPr>
            <w:r w:rsidRPr="0072196A">
              <w:rPr>
                <w:rFonts w:ascii="Arial CE" w:hAnsi="Arial CE"/>
                <w:sz w:val="16"/>
                <w:szCs w:val="16"/>
              </w:rPr>
              <w:t>Výstražná fólie pro krytí kabelů šířky přes 20 do 25 cm</w:t>
            </w:r>
          </w:p>
        </w:tc>
        <w:tc>
          <w:tcPr>
            <w:tcW w:w="540" w:type="dxa"/>
            <w:tcBorders>
              <w:top w:val="single" w:sz="4" w:space="0" w:color="auto"/>
              <w:left w:val="nil"/>
              <w:bottom w:val="single" w:sz="4" w:space="0" w:color="auto"/>
              <w:right w:val="single" w:sz="4" w:space="0" w:color="808080"/>
            </w:tcBorders>
            <w:noWrap/>
            <w:hideMark/>
          </w:tcPr>
          <w:p w14:paraId="20635138"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w:t>
            </w:r>
          </w:p>
        </w:tc>
        <w:tc>
          <w:tcPr>
            <w:tcW w:w="1160" w:type="dxa"/>
            <w:tcBorders>
              <w:top w:val="single" w:sz="4" w:space="0" w:color="auto"/>
              <w:left w:val="nil"/>
              <w:bottom w:val="single" w:sz="4" w:space="0" w:color="auto"/>
              <w:right w:val="single" w:sz="4" w:space="0" w:color="808080"/>
            </w:tcBorders>
            <w:noWrap/>
            <w:hideMark/>
          </w:tcPr>
          <w:p w14:paraId="1D2FA258" w14:textId="77777777" w:rsidR="00066AF1" w:rsidRPr="0072196A" w:rsidRDefault="00066AF1" w:rsidP="00AF61A7">
            <w:pPr>
              <w:jc w:val="right"/>
              <w:rPr>
                <w:rFonts w:ascii="Arial CE" w:hAnsi="Arial CE"/>
                <w:sz w:val="16"/>
                <w:szCs w:val="16"/>
              </w:rPr>
            </w:pPr>
            <w:r w:rsidRPr="0072196A">
              <w:rPr>
                <w:rFonts w:ascii="Arial CE" w:hAnsi="Arial CE"/>
                <w:sz w:val="16"/>
                <w:szCs w:val="16"/>
              </w:rPr>
              <w:t>27,00000</w:t>
            </w:r>
          </w:p>
        </w:tc>
        <w:tc>
          <w:tcPr>
            <w:tcW w:w="1080" w:type="dxa"/>
            <w:tcBorders>
              <w:top w:val="single" w:sz="4" w:space="0" w:color="auto"/>
              <w:left w:val="nil"/>
              <w:bottom w:val="single" w:sz="4" w:space="0" w:color="auto"/>
              <w:right w:val="single" w:sz="4" w:space="0" w:color="808080"/>
            </w:tcBorders>
            <w:noWrap/>
            <w:hideMark/>
          </w:tcPr>
          <w:p w14:paraId="4773CB02" w14:textId="77777777" w:rsidR="00066AF1" w:rsidRPr="0072196A" w:rsidRDefault="00066AF1" w:rsidP="00AF61A7">
            <w:pPr>
              <w:jc w:val="right"/>
              <w:rPr>
                <w:rFonts w:ascii="Arial CE" w:hAnsi="Arial CE"/>
                <w:sz w:val="16"/>
                <w:szCs w:val="16"/>
              </w:rPr>
            </w:pPr>
            <w:r w:rsidRPr="0072196A">
              <w:rPr>
                <w:rFonts w:ascii="Arial CE" w:hAnsi="Arial CE"/>
                <w:sz w:val="16"/>
                <w:szCs w:val="16"/>
              </w:rPr>
              <w:t>17,43</w:t>
            </w:r>
          </w:p>
        </w:tc>
        <w:tc>
          <w:tcPr>
            <w:tcW w:w="1400" w:type="dxa"/>
            <w:tcBorders>
              <w:top w:val="single" w:sz="4" w:space="0" w:color="auto"/>
              <w:left w:val="nil"/>
              <w:bottom w:val="single" w:sz="4" w:space="0" w:color="auto"/>
              <w:right w:val="single" w:sz="4" w:space="0" w:color="auto"/>
            </w:tcBorders>
            <w:noWrap/>
            <w:hideMark/>
          </w:tcPr>
          <w:p w14:paraId="403FD8AE" w14:textId="77777777" w:rsidR="00066AF1" w:rsidRPr="0072196A" w:rsidRDefault="00066AF1" w:rsidP="00AF61A7">
            <w:pPr>
              <w:jc w:val="right"/>
              <w:rPr>
                <w:rFonts w:ascii="Arial CE" w:hAnsi="Arial CE"/>
                <w:sz w:val="16"/>
                <w:szCs w:val="16"/>
              </w:rPr>
            </w:pPr>
            <w:r w:rsidRPr="0072196A">
              <w:rPr>
                <w:rFonts w:ascii="Arial CE" w:hAnsi="Arial CE"/>
                <w:sz w:val="16"/>
                <w:szCs w:val="16"/>
              </w:rPr>
              <w:t>470,61</w:t>
            </w:r>
          </w:p>
        </w:tc>
      </w:tr>
      <w:tr w:rsidR="00066AF1" w:rsidRPr="0072196A" w14:paraId="686E3D8E" w14:textId="77777777" w:rsidTr="00AF61A7">
        <w:trPr>
          <w:trHeight w:val="250"/>
        </w:trPr>
        <w:tc>
          <w:tcPr>
            <w:tcW w:w="1380" w:type="dxa"/>
            <w:tcBorders>
              <w:top w:val="nil"/>
              <w:left w:val="nil"/>
              <w:bottom w:val="nil"/>
              <w:right w:val="nil"/>
            </w:tcBorders>
            <w:noWrap/>
            <w:hideMark/>
          </w:tcPr>
          <w:p w14:paraId="795BB386" w14:textId="77777777" w:rsidR="00066AF1" w:rsidRPr="0072196A" w:rsidRDefault="00066AF1" w:rsidP="00AF61A7">
            <w:pPr>
              <w:jc w:val="right"/>
              <w:rPr>
                <w:rFonts w:ascii="Arial CE" w:hAnsi="Arial CE"/>
                <w:sz w:val="16"/>
                <w:szCs w:val="16"/>
              </w:rPr>
            </w:pPr>
          </w:p>
        </w:tc>
        <w:tc>
          <w:tcPr>
            <w:tcW w:w="8380" w:type="dxa"/>
            <w:gridSpan w:val="5"/>
            <w:tcBorders>
              <w:top w:val="single" w:sz="4" w:space="0" w:color="auto"/>
              <w:left w:val="nil"/>
              <w:bottom w:val="nil"/>
              <w:right w:val="nil"/>
            </w:tcBorders>
            <w:hideMark/>
          </w:tcPr>
          <w:p w14:paraId="4E031CA1" w14:textId="77777777" w:rsidR="00066AF1" w:rsidRPr="0072196A" w:rsidRDefault="00066AF1" w:rsidP="00AF61A7">
            <w:pPr>
              <w:outlineLvl w:val="0"/>
              <w:rPr>
                <w:rFonts w:ascii="Arial CE" w:hAnsi="Arial CE"/>
                <w:color w:val="008000"/>
                <w:sz w:val="16"/>
                <w:szCs w:val="16"/>
              </w:rPr>
            </w:pPr>
            <w:r w:rsidRPr="0072196A">
              <w:rPr>
                <w:rFonts w:ascii="Arial CE" w:hAnsi="Arial CE"/>
                <w:color w:val="008000"/>
                <w:sz w:val="16"/>
                <w:szCs w:val="16"/>
              </w:rPr>
              <w:t>https://podminky.urs.cz/item/CS_URS_2024_02/460671112</w:t>
            </w:r>
          </w:p>
        </w:tc>
      </w:tr>
      <w:tr w:rsidR="00066AF1" w:rsidRPr="0072196A" w14:paraId="60A7AEE7" w14:textId="77777777" w:rsidTr="00AF61A7">
        <w:trPr>
          <w:trHeight w:val="250"/>
        </w:trPr>
        <w:tc>
          <w:tcPr>
            <w:tcW w:w="1380" w:type="dxa"/>
            <w:tcBorders>
              <w:top w:val="nil"/>
              <w:left w:val="nil"/>
              <w:bottom w:val="nil"/>
              <w:right w:val="nil"/>
            </w:tcBorders>
            <w:noWrap/>
            <w:hideMark/>
          </w:tcPr>
          <w:p w14:paraId="683C4E18" w14:textId="77777777" w:rsidR="00066AF1" w:rsidRPr="0072196A" w:rsidRDefault="00066AF1" w:rsidP="00AF61A7">
            <w:pPr>
              <w:outlineLvl w:val="0"/>
              <w:rPr>
                <w:rFonts w:ascii="Arial CE" w:hAnsi="Arial CE"/>
                <w:color w:val="008000"/>
                <w:sz w:val="16"/>
                <w:szCs w:val="16"/>
              </w:rPr>
            </w:pPr>
          </w:p>
        </w:tc>
        <w:tc>
          <w:tcPr>
            <w:tcW w:w="4200" w:type="dxa"/>
            <w:tcBorders>
              <w:top w:val="nil"/>
              <w:left w:val="nil"/>
              <w:bottom w:val="nil"/>
              <w:right w:val="nil"/>
            </w:tcBorders>
            <w:hideMark/>
          </w:tcPr>
          <w:p w14:paraId="6C8CE2EE"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Odkaz na mn. položky pořadí 4 : 27,00000</w:t>
            </w:r>
          </w:p>
        </w:tc>
        <w:tc>
          <w:tcPr>
            <w:tcW w:w="540" w:type="dxa"/>
            <w:tcBorders>
              <w:top w:val="nil"/>
              <w:left w:val="nil"/>
              <w:bottom w:val="nil"/>
              <w:right w:val="nil"/>
            </w:tcBorders>
            <w:hideMark/>
          </w:tcPr>
          <w:p w14:paraId="73EABA18"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0EF231D1"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27,00000</w:t>
            </w:r>
          </w:p>
        </w:tc>
        <w:tc>
          <w:tcPr>
            <w:tcW w:w="1080" w:type="dxa"/>
            <w:tcBorders>
              <w:top w:val="nil"/>
              <w:left w:val="nil"/>
              <w:bottom w:val="nil"/>
              <w:right w:val="nil"/>
            </w:tcBorders>
            <w:noWrap/>
            <w:hideMark/>
          </w:tcPr>
          <w:p w14:paraId="7C6DE594"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1F0D69FC" w14:textId="77777777" w:rsidR="00066AF1" w:rsidRPr="0072196A" w:rsidRDefault="00066AF1" w:rsidP="00AF61A7">
            <w:pPr>
              <w:outlineLvl w:val="0"/>
            </w:pPr>
          </w:p>
        </w:tc>
      </w:tr>
      <w:tr w:rsidR="00066AF1" w:rsidRPr="0072196A" w14:paraId="5D440C85" w14:textId="77777777" w:rsidTr="00AF61A7">
        <w:trPr>
          <w:trHeight w:val="400"/>
        </w:trPr>
        <w:tc>
          <w:tcPr>
            <w:tcW w:w="1380" w:type="dxa"/>
            <w:tcBorders>
              <w:top w:val="single" w:sz="4" w:space="0" w:color="auto"/>
              <w:left w:val="single" w:sz="4" w:space="0" w:color="808080"/>
              <w:bottom w:val="single" w:sz="4" w:space="0" w:color="auto"/>
              <w:right w:val="single" w:sz="4" w:space="0" w:color="808080"/>
            </w:tcBorders>
            <w:noWrap/>
            <w:hideMark/>
          </w:tcPr>
          <w:p w14:paraId="1BEDC344" w14:textId="77777777" w:rsidR="00066AF1" w:rsidRPr="0072196A" w:rsidRDefault="00066AF1" w:rsidP="00AF61A7">
            <w:pPr>
              <w:rPr>
                <w:rFonts w:ascii="Arial CE" w:hAnsi="Arial CE"/>
                <w:sz w:val="16"/>
                <w:szCs w:val="16"/>
              </w:rPr>
            </w:pPr>
            <w:r w:rsidRPr="0072196A">
              <w:rPr>
                <w:rFonts w:ascii="Arial CE" w:hAnsi="Arial CE"/>
                <w:sz w:val="16"/>
                <w:szCs w:val="16"/>
              </w:rPr>
              <w:t>741110053</w:t>
            </w:r>
          </w:p>
        </w:tc>
        <w:tc>
          <w:tcPr>
            <w:tcW w:w="4200" w:type="dxa"/>
            <w:tcBorders>
              <w:top w:val="single" w:sz="4" w:space="0" w:color="auto"/>
              <w:left w:val="nil"/>
              <w:bottom w:val="single" w:sz="4" w:space="0" w:color="auto"/>
              <w:right w:val="single" w:sz="4" w:space="0" w:color="808080"/>
            </w:tcBorders>
            <w:hideMark/>
          </w:tcPr>
          <w:p w14:paraId="0B68B809" w14:textId="77777777" w:rsidR="00066AF1" w:rsidRPr="0072196A" w:rsidRDefault="00066AF1" w:rsidP="00AF61A7">
            <w:pPr>
              <w:rPr>
                <w:rFonts w:ascii="Arial CE" w:hAnsi="Arial CE"/>
                <w:sz w:val="16"/>
                <w:szCs w:val="16"/>
              </w:rPr>
            </w:pPr>
            <w:r w:rsidRPr="0072196A">
              <w:rPr>
                <w:rFonts w:ascii="Arial CE" w:hAnsi="Arial CE"/>
                <w:sz w:val="16"/>
                <w:szCs w:val="16"/>
              </w:rPr>
              <w:t>Montáž trubka plastová ohebná D přes 35 mm uložená volně</w:t>
            </w:r>
          </w:p>
        </w:tc>
        <w:tc>
          <w:tcPr>
            <w:tcW w:w="540" w:type="dxa"/>
            <w:tcBorders>
              <w:top w:val="single" w:sz="4" w:space="0" w:color="auto"/>
              <w:left w:val="nil"/>
              <w:bottom w:val="single" w:sz="4" w:space="0" w:color="auto"/>
              <w:right w:val="single" w:sz="4" w:space="0" w:color="808080"/>
            </w:tcBorders>
            <w:noWrap/>
            <w:hideMark/>
          </w:tcPr>
          <w:p w14:paraId="4B68EAD0"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w:t>
            </w:r>
          </w:p>
        </w:tc>
        <w:tc>
          <w:tcPr>
            <w:tcW w:w="1160" w:type="dxa"/>
            <w:tcBorders>
              <w:top w:val="single" w:sz="4" w:space="0" w:color="auto"/>
              <w:left w:val="nil"/>
              <w:bottom w:val="single" w:sz="4" w:space="0" w:color="auto"/>
              <w:right w:val="single" w:sz="4" w:space="0" w:color="808080"/>
            </w:tcBorders>
            <w:noWrap/>
            <w:hideMark/>
          </w:tcPr>
          <w:p w14:paraId="13051A96" w14:textId="77777777" w:rsidR="00066AF1" w:rsidRPr="0072196A" w:rsidRDefault="00066AF1" w:rsidP="00AF61A7">
            <w:pPr>
              <w:jc w:val="right"/>
              <w:rPr>
                <w:rFonts w:ascii="Arial CE" w:hAnsi="Arial CE"/>
                <w:sz w:val="16"/>
                <w:szCs w:val="16"/>
              </w:rPr>
            </w:pPr>
            <w:r w:rsidRPr="0072196A">
              <w:rPr>
                <w:rFonts w:ascii="Arial CE" w:hAnsi="Arial CE"/>
                <w:sz w:val="16"/>
                <w:szCs w:val="16"/>
              </w:rPr>
              <w:t>27,00000</w:t>
            </w:r>
          </w:p>
        </w:tc>
        <w:tc>
          <w:tcPr>
            <w:tcW w:w="1080" w:type="dxa"/>
            <w:tcBorders>
              <w:top w:val="single" w:sz="4" w:space="0" w:color="auto"/>
              <w:left w:val="nil"/>
              <w:bottom w:val="single" w:sz="4" w:space="0" w:color="auto"/>
              <w:right w:val="single" w:sz="4" w:space="0" w:color="808080"/>
            </w:tcBorders>
            <w:noWrap/>
            <w:hideMark/>
          </w:tcPr>
          <w:p w14:paraId="45D9AAFB" w14:textId="77777777" w:rsidR="00066AF1" w:rsidRPr="0072196A" w:rsidRDefault="00066AF1" w:rsidP="00AF61A7">
            <w:pPr>
              <w:jc w:val="right"/>
              <w:rPr>
                <w:rFonts w:ascii="Arial CE" w:hAnsi="Arial CE"/>
                <w:sz w:val="16"/>
                <w:szCs w:val="16"/>
              </w:rPr>
            </w:pPr>
            <w:r w:rsidRPr="0072196A">
              <w:rPr>
                <w:rFonts w:ascii="Arial CE" w:hAnsi="Arial CE"/>
                <w:sz w:val="16"/>
                <w:szCs w:val="16"/>
              </w:rPr>
              <w:t>39,17</w:t>
            </w:r>
          </w:p>
        </w:tc>
        <w:tc>
          <w:tcPr>
            <w:tcW w:w="1400" w:type="dxa"/>
            <w:tcBorders>
              <w:top w:val="single" w:sz="4" w:space="0" w:color="auto"/>
              <w:left w:val="nil"/>
              <w:bottom w:val="single" w:sz="4" w:space="0" w:color="auto"/>
              <w:right w:val="single" w:sz="4" w:space="0" w:color="auto"/>
            </w:tcBorders>
            <w:noWrap/>
            <w:hideMark/>
          </w:tcPr>
          <w:p w14:paraId="4A814BC1" w14:textId="77777777" w:rsidR="00066AF1" w:rsidRPr="0072196A" w:rsidRDefault="00066AF1" w:rsidP="00AF61A7">
            <w:pPr>
              <w:jc w:val="right"/>
              <w:rPr>
                <w:rFonts w:ascii="Arial CE" w:hAnsi="Arial CE"/>
                <w:sz w:val="16"/>
                <w:szCs w:val="16"/>
              </w:rPr>
            </w:pPr>
            <w:r w:rsidRPr="0072196A">
              <w:rPr>
                <w:rFonts w:ascii="Arial CE" w:hAnsi="Arial CE"/>
                <w:sz w:val="16"/>
                <w:szCs w:val="16"/>
              </w:rPr>
              <w:t>1 057,59</w:t>
            </w:r>
          </w:p>
        </w:tc>
      </w:tr>
      <w:tr w:rsidR="00066AF1" w:rsidRPr="0072196A" w14:paraId="1E9798D9" w14:textId="77777777" w:rsidTr="00AF61A7">
        <w:trPr>
          <w:trHeight w:val="250"/>
        </w:trPr>
        <w:tc>
          <w:tcPr>
            <w:tcW w:w="1380" w:type="dxa"/>
            <w:tcBorders>
              <w:top w:val="nil"/>
              <w:left w:val="nil"/>
              <w:bottom w:val="nil"/>
              <w:right w:val="nil"/>
            </w:tcBorders>
            <w:noWrap/>
            <w:hideMark/>
          </w:tcPr>
          <w:p w14:paraId="16A12941" w14:textId="77777777" w:rsidR="00066AF1" w:rsidRPr="0072196A" w:rsidRDefault="00066AF1" w:rsidP="00AF61A7">
            <w:pPr>
              <w:jc w:val="right"/>
              <w:rPr>
                <w:rFonts w:ascii="Arial CE" w:hAnsi="Arial CE"/>
                <w:sz w:val="16"/>
                <w:szCs w:val="16"/>
              </w:rPr>
            </w:pPr>
          </w:p>
        </w:tc>
        <w:tc>
          <w:tcPr>
            <w:tcW w:w="8380" w:type="dxa"/>
            <w:gridSpan w:val="5"/>
            <w:tcBorders>
              <w:top w:val="single" w:sz="4" w:space="0" w:color="auto"/>
              <w:left w:val="nil"/>
              <w:bottom w:val="nil"/>
              <w:right w:val="nil"/>
            </w:tcBorders>
            <w:hideMark/>
          </w:tcPr>
          <w:p w14:paraId="3FB85B69" w14:textId="77777777" w:rsidR="00066AF1" w:rsidRPr="0072196A" w:rsidRDefault="00066AF1" w:rsidP="00AF61A7">
            <w:pPr>
              <w:outlineLvl w:val="0"/>
              <w:rPr>
                <w:rFonts w:ascii="Arial CE" w:hAnsi="Arial CE"/>
                <w:color w:val="008000"/>
                <w:sz w:val="16"/>
                <w:szCs w:val="16"/>
              </w:rPr>
            </w:pPr>
            <w:r w:rsidRPr="0072196A">
              <w:rPr>
                <w:rFonts w:ascii="Arial CE" w:hAnsi="Arial CE"/>
                <w:color w:val="008000"/>
                <w:sz w:val="16"/>
                <w:szCs w:val="16"/>
              </w:rPr>
              <w:t>https://podminky.urs.cz/item/CS_URS_2024_02/741110053</w:t>
            </w:r>
          </w:p>
        </w:tc>
      </w:tr>
      <w:tr w:rsidR="00066AF1" w:rsidRPr="0072196A" w14:paraId="025F0C8A" w14:textId="77777777" w:rsidTr="00AF61A7">
        <w:trPr>
          <w:trHeight w:val="250"/>
        </w:trPr>
        <w:tc>
          <w:tcPr>
            <w:tcW w:w="1380" w:type="dxa"/>
            <w:tcBorders>
              <w:top w:val="nil"/>
              <w:left w:val="nil"/>
              <w:bottom w:val="nil"/>
              <w:right w:val="nil"/>
            </w:tcBorders>
            <w:noWrap/>
            <w:hideMark/>
          </w:tcPr>
          <w:p w14:paraId="38CF7E2C" w14:textId="77777777" w:rsidR="00066AF1" w:rsidRPr="0072196A" w:rsidRDefault="00066AF1" w:rsidP="00AF61A7">
            <w:pPr>
              <w:outlineLvl w:val="0"/>
              <w:rPr>
                <w:rFonts w:ascii="Arial CE" w:hAnsi="Arial CE"/>
                <w:color w:val="008000"/>
                <w:sz w:val="16"/>
                <w:szCs w:val="16"/>
              </w:rPr>
            </w:pPr>
          </w:p>
        </w:tc>
        <w:tc>
          <w:tcPr>
            <w:tcW w:w="4200" w:type="dxa"/>
            <w:tcBorders>
              <w:top w:val="nil"/>
              <w:left w:val="nil"/>
              <w:bottom w:val="nil"/>
              <w:right w:val="nil"/>
            </w:tcBorders>
            <w:hideMark/>
          </w:tcPr>
          <w:p w14:paraId="0B282073"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Odkaz na mn. položky pořadí 4 : 27,00000</w:t>
            </w:r>
          </w:p>
        </w:tc>
        <w:tc>
          <w:tcPr>
            <w:tcW w:w="540" w:type="dxa"/>
            <w:tcBorders>
              <w:top w:val="nil"/>
              <w:left w:val="nil"/>
              <w:bottom w:val="nil"/>
              <w:right w:val="nil"/>
            </w:tcBorders>
            <w:hideMark/>
          </w:tcPr>
          <w:p w14:paraId="1D7193AD"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293B1AA8"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27,00000</w:t>
            </w:r>
          </w:p>
        </w:tc>
        <w:tc>
          <w:tcPr>
            <w:tcW w:w="1080" w:type="dxa"/>
            <w:tcBorders>
              <w:top w:val="nil"/>
              <w:left w:val="nil"/>
              <w:bottom w:val="nil"/>
              <w:right w:val="nil"/>
            </w:tcBorders>
            <w:noWrap/>
            <w:hideMark/>
          </w:tcPr>
          <w:p w14:paraId="5B7A6B75"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02794BD6" w14:textId="77777777" w:rsidR="00066AF1" w:rsidRPr="0072196A" w:rsidRDefault="00066AF1" w:rsidP="00AF61A7">
            <w:pPr>
              <w:outlineLvl w:val="0"/>
            </w:pPr>
          </w:p>
        </w:tc>
      </w:tr>
      <w:tr w:rsidR="00066AF1" w:rsidRPr="0072196A" w14:paraId="0B8799F9" w14:textId="77777777" w:rsidTr="00AF61A7">
        <w:trPr>
          <w:trHeight w:val="250"/>
        </w:trPr>
        <w:tc>
          <w:tcPr>
            <w:tcW w:w="1380" w:type="dxa"/>
            <w:tcBorders>
              <w:top w:val="single" w:sz="4" w:space="0" w:color="auto"/>
              <w:left w:val="single" w:sz="4" w:space="0" w:color="808080"/>
              <w:bottom w:val="nil"/>
              <w:right w:val="single" w:sz="4" w:space="0" w:color="808080"/>
            </w:tcBorders>
            <w:noWrap/>
            <w:hideMark/>
          </w:tcPr>
          <w:p w14:paraId="1370BBAA" w14:textId="77777777" w:rsidR="00066AF1" w:rsidRPr="0072196A" w:rsidRDefault="00066AF1" w:rsidP="00AF61A7">
            <w:pPr>
              <w:rPr>
                <w:rFonts w:ascii="Arial CE" w:hAnsi="Arial CE"/>
                <w:sz w:val="16"/>
                <w:szCs w:val="16"/>
              </w:rPr>
            </w:pPr>
            <w:r w:rsidRPr="0072196A">
              <w:rPr>
                <w:rFonts w:ascii="Arial CE" w:hAnsi="Arial CE"/>
                <w:sz w:val="16"/>
                <w:szCs w:val="16"/>
              </w:rPr>
              <w:t>741-R01</w:t>
            </w:r>
          </w:p>
        </w:tc>
        <w:tc>
          <w:tcPr>
            <w:tcW w:w="4200" w:type="dxa"/>
            <w:tcBorders>
              <w:top w:val="single" w:sz="4" w:space="0" w:color="auto"/>
              <w:left w:val="nil"/>
              <w:bottom w:val="nil"/>
              <w:right w:val="single" w:sz="4" w:space="0" w:color="808080"/>
            </w:tcBorders>
            <w:hideMark/>
          </w:tcPr>
          <w:p w14:paraId="66DC35B4" w14:textId="77777777" w:rsidR="00066AF1" w:rsidRPr="0072196A" w:rsidRDefault="00066AF1" w:rsidP="00AF61A7">
            <w:pPr>
              <w:rPr>
                <w:rFonts w:ascii="Arial CE" w:hAnsi="Arial CE"/>
                <w:sz w:val="16"/>
                <w:szCs w:val="16"/>
              </w:rPr>
            </w:pPr>
            <w:r w:rsidRPr="0072196A">
              <w:rPr>
                <w:rFonts w:ascii="Arial CE" w:hAnsi="Arial CE"/>
                <w:sz w:val="16"/>
                <w:szCs w:val="16"/>
              </w:rPr>
              <w:t>Montáž rozpojovací jistící skříně</w:t>
            </w:r>
          </w:p>
        </w:tc>
        <w:tc>
          <w:tcPr>
            <w:tcW w:w="540" w:type="dxa"/>
            <w:tcBorders>
              <w:top w:val="single" w:sz="4" w:space="0" w:color="auto"/>
              <w:left w:val="nil"/>
              <w:bottom w:val="nil"/>
              <w:right w:val="single" w:sz="4" w:space="0" w:color="808080"/>
            </w:tcBorders>
            <w:noWrap/>
            <w:hideMark/>
          </w:tcPr>
          <w:p w14:paraId="29052183" w14:textId="77777777" w:rsidR="00066AF1" w:rsidRPr="0072196A" w:rsidRDefault="00066AF1" w:rsidP="00AF61A7">
            <w:pPr>
              <w:jc w:val="center"/>
              <w:rPr>
                <w:rFonts w:ascii="Arial CE" w:hAnsi="Arial CE"/>
                <w:sz w:val="16"/>
                <w:szCs w:val="16"/>
              </w:rPr>
            </w:pPr>
            <w:r w:rsidRPr="0072196A">
              <w:rPr>
                <w:rFonts w:ascii="Arial CE" w:hAnsi="Arial CE"/>
                <w:sz w:val="16"/>
                <w:szCs w:val="16"/>
              </w:rPr>
              <w:t>kus</w:t>
            </w:r>
          </w:p>
        </w:tc>
        <w:tc>
          <w:tcPr>
            <w:tcW w:w="1160" w:type="dxa"/>
            <w:tcBorders>
              <w:top w:val="single" w:sz="4" w:space="0" w:color="auto"/>
              <w:left w:val="nil"/>
              <w:bottom w:val="nil"/>
              <w:right w:val="single" w:sz="4" w:space="0" w:color="808080"/>
            </w:tcBorders>
            <w:noWrap/>
            <w:hideMark/>
          </w:tcPr>
          <w:p w14:paraId="44E36E2A" w14:textId="77777777" w:rsidR="00066AF1" w:rsidRPr="0072196A" w:rsidRDefault="00066AF1" w:rsidP="00AF61A7">
            <w:pPr>
              <w:jc w:val="right"/>
              <w:rPr>
                <w:rFonts w:ascii="Arial CE" w:hAnsi="Arial CE"/>
                <w:sz w:val="16"/>
                <w:szCs w:val="16"/>
              </w:rPr>
            </w:pPr>
            <w:r w:rsidRPr="0072196A">
              <w:rPr>
                <w:rFonts w:ascii="Arial CE" w:hAnsi="Arial CE"/>
                <w:sz w:val="16"/>
                <w:szCs w:val="16"/>
              </w:rPr>
              <w:t>1,00000</w:t>
            </w:r>
          </w:p>
        </w:tc>
        <w:tc>
          <w:tcPr>
            <w:tcW w:w="1080" w:type="dxa"/>
            <w:tcBorders>
              <w:top w:val="single" w:sz="4" w:space="0" w:color="auto"/>
              <w:left w:val="nil"/>
              <w:bottom w:val="nil"/>
              <w:right w:val="single" w:sz="4" w:space="0" w:color="808080"/>
            </w:tcBorders>
            <w:noWrap/>
            <w:hideMark/>
          </w:tcPr>
          <w:p w14:paraId="64061759" w14:textId="77777777" w:rsidR="00066AF1" w:rsidRPr="0072196A" w:rsidRDefault="00066AF1" w:rsidP="00AF61A7">
            <w:pPr>
              <w:jc w:val="right"/>
              <w:rPr>
                <w:rFonts w:ascii="Arial CE" w:hAnsi="Arial CE"/>
                <w:sz w:val="16"/>
                <w:szCs w:val="16"/>
              </w:rPr>
            </w:pPr>
            <w:r w:rsidRPr="0072196A">
              <w:rPr>
                <w:rFonts w:ascii="Arial CE" w:hAnsi="Arial CE"/>
                <w:sz w:val="16"/>
                <w:szCs w:val="16"/>
              </w:rPr>
              <w:t>28 348,49</w:t>
            </w:r>
          </w:p>
        </w:tc>
        <w:tc>
          <w:tcPr>
            <w:tcW w:w="1400" w:type="dxa"/>
            <w:tcBorders>
              <w:top w:val="single" w:sz="4" w:space="0" w:color="auto"/>
              <w:left w:val="nil"/>
              <w:bottom w:val="nil"/>
              <w:right w:val="single" w:sz="4" w:space="0" w:color="auto"/>
            </w:tcBorders>
            <w:noWrap/>
            <w:hideMark/>
          </w:tcPr>
          <w:p w14:paraId="58BAA638" w14:textId="77777777" w:rsidR="00066AF1" w:rsidRPr="0072196A" w:rsidRDefault="00066AF1" w:rsidP="00AF61A7">
            <w:pPr>
              <w:jc w:val="right"/>
              <w:rPr>
                <w:rFonts w:ascii="Arial CE" w:hAnsi="Arial CE"/>
                <w:sz w:val="16"/>
                <w:szCs w:val="16"/>
              </w:rPr>
            </w:pPr>
            <w:r w:rsidRPr="0072196A">
              <w:rPr>
                <w:rFonts w:ascii="Arial CE" w:hAnsi="Arial CE"/>
                <w:sz w:val="16"/>
                <w:szCs w:val="16"/>
              </w:rPr>
              <w:t>28 348,49</w:t>
            </w:r>
          </w:p>
        </w:tc>
      </w:tr>
      <w:tr w:rsidR="00066AF1" w:rsidRPr="0072196A" w14:paraId="38B64F7B" w14:textId="77777777" w:rsidTr="00AF61A7">
        <w:trPr>
          <w:trHeight w:val="250"/>
        </w:trPr>
        <w:tc>
          <w:tcPr>
            <w:tcW w:w="1380" w:type="dxa"/>
            <w:tcBorders>
              <w:top w:val="single" w:sz="4" w:space="0" w:color="auto"/>
              <w:left w:val="single" w:sz="4" w:space="0" w:color="808080"/>
              <w:bottom w:val="nil"/>
              <w:right w:val="single" w:sz="4" w:space="0" w:color="808080"/>
            </w:tcBorders>
            <w:noWrap/>
            <w:hideMark/>
          </w:tcPr>
          <w:p w14:paraId="6C2AA0F3" w14:textId="77777777" w:rsidR="00066AF1" w:rsidRPr="0072196A" w:rsidRDefault="00066AF1" w:rsidP="00AF61A7">
            <w:pPr>
              <w:rPr>
                <w:rFonts w:ascii="Arial CE" w:hAnsi="Arial CE"/>
                <w:sz w:val="16"/>
                <w:szCs w:val="16"/>
              </w:rPr>
            </w:pPr>
            <w:r w:rsidRPr="0072196A">
              <w:rPr>
                <w:rFonts w:ascii="Arial CE" w:hAnsi="Arial CE"/>
                <w:sz w:val="16"/>
                <w:szCs w:val="16"/>
              </w:rPr>
              <w:t>741-R03</w:t>
            </w:r>
          </w:p>
        </w:tc>
        <w:tc>
          <w:tcPr>
            <w:tcW w:w="4200" w:type="dxa"/>
            <w:tcBorders>
              <w:top w:val="single" w:sz="4" w:space="0" w:color="auto"/>
              <w:left w:val="nil"/>
              <w:bottom w:val="nil"/>
              <w:right w:val="single" w:sz="4" w:space="0" w:color="808080"/>
            </w:tcBorders>
            <w:hideMark/>
          </w:tcPr>
          <w:p w14:paraId="3A6D6CA9" w14:textId="77777777" w:rsidR="00066AF1" w:rsidRPr="0072196A" w:rsidRDefault="00066AF1" w:rsidP="00AF61A7">
            <w:pPr>
              <w:rPr>
                <w:rFonts w:ascii="Arial CE" w:hAnsi="Arial CE"/>
                <w:sz w:val="16"/>
                <w:szCs w:val="16"/>
              </w:rPr>
            </w:pPr>
            <w:r w:rsidRPr="0072196A">
              <w:rPr>
                <w:rFonts w:ascii="Arial CE" w:hAnsi="Arial CE"/>
                <w:sz w:val="16"/>
                <w:szCs w:val="16"/>
              </w:rPr>
              <w:t>Demontáž stávající rozpojovací jistící skříně</w:t>
            </w:r>
          </w:p>
        </w:tc>
        <w:tc>
          <w:tcPr>
            <w:tcW w:w="540" w:type="dxa"/>
            <w:tcBorders>
              <w:top w:val="single" w:sz="4" w:space="0" w:color="auto"/>
              <w:left w:val="nil"/>
              <w:bottom w:val="nil"/>
              <w:right w:val="single" w:sz="4" w:space="0" w:color="808080"/>
            </w:tcBorders>
            <w:noWrap/>
            <w:hideMark/>
          </w:tcPr>
          <w:p w14:paraId="12EE55E8" w14:textId="77777777" w:rsidR="00066AF1" w:rsidRPr="0072196A" w:rsidRDefault="00066AF1" w:rsidP="00AF61A7">
            <w:pPr>
              <w:jc w:val="center"/>
              <w:rPr>
                <w:rFonts w:ascii="Arial CE" w:hAnsi="Arial CE"/>
                <w:sz w:val="16"/>
                <w:szCs w:val="16"/>
              </w:rPr>
            </w:pPr>
            <w:r w:rsidRPr="0072196A">
              <w:rPr>
                <w:rFonts w:ascii="Arial CE" w:hAnsi="Arial CE"/>
                <w:sz w:val="16"/>
                <w:szCs w:val="16"/>
              </w:rPr>
              <w:t>kus</w:t>
            </w:r>
          </w:p>
        </w:tc>
        <w:tc>
          <w:tcPr>
            <w:tcW w:w="1160" w:type="dxa"/>
            <w:tcBorders>
              <w:top w:val="single" w:sz="4" w:space="0" w:color="auto"/>
              <w:left w:val="nil"/>
              <w:bottom w:val="nil"/>
              <w:right w:val="single" w:sz="4" w:space="0" w:color="808080"/>
            </w:tcBorders>
            <w:noWrap/>
            <w:hideMark/>
          </w:tcPr>
          <w:p w14:paraId="5C6255D5" w14:textId="77777777" w:rsidR="00066AF1" w:rsidRPr="0072196A" w:rsidRDefault="00066AF1" w:rsidP="00AF61A7">
            <w:pPr>
              <w:jc w:val="right"/>
              <w:rPr>
                <w:rFonts w:ascii="Arial CE" w:hAnsi="Arial CE"/>
                <w:sz w:val="16"/>
                <w:szCs w:val="16"/>
              </w:rPr>
            </w:pPr>
            <w:r w:rsidRPr="0072196A">
              <w:rPr>
                <w:rFonts w:ascii="Arial CE" w:hAnsi="Arial CE"/>
                <w:sz w:val="16"/>
                <w:szCs w:val="16"/>
              </w:rPr>
              <w:t>1,00000</w:t>
            </w:r>
          </w:p>
        </w:tc>
        <w:tc>
          <w:tcPr>
            <w:tcW w:w="1080" w:type="dxa"/>
            <w:tcBorders>
              <w:top w:val="single" w:sz="4" w:space="0" w:color="auto"/>
              <w:left w:val="nil"/>
              <w:bottom w:val="nil"/>
              <w:right w:val="single" w:sz="4" w:space="0" w:color="808080"/>
            </w:tcBorders>
            <w:noWrap/>
            <w:hideMark/>
          </w:tcPr>
          <w:p w14:paraId="4383C131" w14:textId="77777777" w:rsidR="00066AF1" w:rsidRPr="0072196A" w:rsidRDefault="00066AF1" w:rsidP="00AF61A7">
            <w:pPr>
              <w:jc w:val="right"/>
              <w:rPr>
                <w:rFonts w:ascii="Arial CE" w:hAnsi="Arial CE"/>
                <w:sz w:val="16"/>
                <w:szCs w:val="16"/>
              </w:rPr>
            </w:pPr>
            <w:r w:rsidRPr="0072196A">
              <w:rPr>
                <w:rFonts w:ascii="Arial CE" w:hAnsi="Arial CE"/>
                <w:sz w:val="16"/>
                <w:szCs w:val="16"/>
              </w:rPr>
              <w:t>6 482,45</w:t>
            </w:r>
          </w:p>
        </w:tc>
        <w:tc>
          <w:tcPr>
            <w:tcW w:w="1400" w:type="dxa"/>
            <w:tcBorders>
              <w:top w:val="single" w:sz="4" w:space="0" w:color="auto"/>
              <w:left w:val="nil"/>
              <w:bottom w:val="nil"/>
              <w:right w:val="single" w:sz="4" w:space="0" w:color="auto"/>
            </w:tcBorders>
            <w:noWrap/>
            <w:hideMark/>
          </w:tcPr>
          <w:p w14:paraId="30975576" w14:textId="77777777" w:rsidR="00066AF1" w:rsidRPr="0072196A" w:rsidRDefault="00066AF1" w:rsidP="00AF61A7">
            <w:pPr>
              <w:jc w:val="right"/>
              <w:rPr>
                <w:rFonts w:ascii="Arial CE" w:hAnsi="Arial CE"/>
                <w:sz w:val="16"/>
                <w:szCs w:val="16"/>
              </w:rPr>
            </w:pPr>
            <w:r w:rsidRPr="0072196A">
              <w:rPr>
                <w:rFonts w:ascii="Arial CE" w:hAnsi="Arial CE"/>
                <w:sz w:val="16"/>
                <w:szCs w:val="16"/>
              </w:rPr>
              <w:t>6 482,45</w:t>
            </w:r>
          </w:p>
        </w:tc>
      </w:tr>
      <w:tr w:rsidR="00066AF1" w:rsidRPr="0072196A" w14:paraId="0397492C" w14:textId="77777777" w:rsidTr="00AF61A7">
        <w:trPr>
          <w:trHeight w:val="250"/>
        </w:trPr>
        <w:tc>
          <w:tcPr>
            <w:tcW w:w="1380" w:type="dxa"/>
            <w:tcBorders>
              <w:top w:val="single" w:sz="4" w:space="0" w:color="auto"/>
              <w:left w:val="single" w:sz="4" w:space="0" w:color="808080"/>
              <w:bottom w:val="nil"/>
              <w:right w:val="single" w:sz="4" w:space="0" w:color="808080"/>
            </w:tcBorders>
            <w:noWrap/>
            <w:hideMark/>
          </w:tcPr>
          <w:p w14:paraId="451403B1" w14:textId="77777777" w:rsidR="00066AF1" w:rsidRPr="0072196A" w:rsidRDefault="00066AF1" w:rsidP="00AF61A7">
            <w:pPr>
              <w:rPr>
                <w:rFonts w:ascii="Arial CE" w:hAnsi="Arial CE"/>
                <w:sz w:val="16"/>
                <w:szCs w:val="16"/>
              </w:rPr>
            </w:pPr>
            <w:r w:rsidRPr="0072196A">
              <w:rPr>
                <w:rFonts w:ascii="Arial CE" w:hAnsi="Arial CE"/>
                <w:sz w:val="16"/>
                <w:szCs w:val="16"/>
              </w:rPr>
              <w:t>741-R04</w:t>
            </w:r>
          </w:p>
        </w:tc>
        <w:tc>
          <w:tcPr>
            <w:tcW w:w="4200" w:type="dxa"/>
            <w:tcBorders>
              <w:top w:val="single" w:sz="4" w:space="0" w:color="auto"/>
              <w:left w:val="nil"/>
              <w:bottom w:val="nil"/>
              <w:right w:val="single" w:sz="4" w:space="0" w:color="808080"/>
            </w:tcBorders>
            <w:hideMark/>
          </w:tcPr>
          <w:p w14:paraId="2BDE6742" w14:textId="77777777" w:rsidR="00066AF1" w:rsidRPr="0072196A" w:rsidRDefault="00066AF1" w:rsidP="00AF61A7">
            <w:pPr>
              <w:rPr>
                <w:rFonts w:ascii="Arial CE" w:hAnsi="Arial CE"/>
                <w:sz w:val="16"/>
                <w:szCs w:val="16"/>
              </w:rPr>
            </w:pPr>
            <w:r w:rsidRPr="0072196A">
              <w:rPr>
                <w:rFonts w:ascii="Arial CE" w:hAnsi="Arial CE"/>
                <w:sz w:val="16"/>
                <w:szCs w:val="16"/>
              </w:rPr>
              <w:t xml:space="preserve">Revize přípojného místa </w:t>
            </w:r>
          </w:p>
        </w:tc>
        <w:tc>
          <w:tcPr>
            <w:tcW w:w="540" w:type="dxa"/>
            <w:tcBorders>
              <w:top w:val="single" w:sz="4" w:space="0" w:color="auto"/>
              <w:left w:val="nil"/>
              <w:bottom w:val="nil"/>
              <w:right w:val="single" w:sz="4" w:space="0" w:color="808080"/>
            </w:tcBorders>
            <w:noWrap/>
            <w:hideMark/>
          </w:tcPr>
          <w:p w14:paraId="0E2C0D2C" w14:textId="77777777" w:rsidR="00066AF1" w:rsidRPr="0072196A" w:rsidRDefault="00066AF1" w:rsidP="00AF61A7">
            <w:pPr>
              <w:jc w:val="center"/>
              <w:rPr>
                <w:rFonts w:ascii="Arial CE" w:hAnsi="Arial CE"/>
                <w:sz w:val="16"/>
                <w:szCs w:val="16"/>
              </w:rPr>
            </w:pPr>
            <w:r w:rsidRPr="0072196A">
              <w:rPr>
                <w:rFonts w:ascii="Arial CE" w:hAnsi="Arial CE"/>
                <w:sz w:val="16"/>
                <w:szCs w:val="16"/>
              </w:rPr>
              <w:t>kus</w:t>
            </w:r>
          </w:p>
        </w:tc>
        <w:tc>
          <w:tcPr>
            <w:tcW w:w="1160" w:type="dxa"/>
            <w:tcBorders>
              <w:top w:val="single" w:sz="4" w:space="0" w:color="auto"/>
              <w:left w:val="nil"/>
              <w:bottom w:val="nil"/>
              <w:right w:val="single" w:sz="4" w:space="0" w:color="808080"/>
            </w:tcBorders>
            <w:noWrap/>
            <w:hideMark/>
          </w:tcPr>
          <w:p w14:paraId="4B01FB52" w14:textId="77777777" w:rsidR="00066AF1" w:rsidRPr="0072196A" w:rsidRDefault="00066AF1" w:rsidP="00AF61A7">
            <w:pPr>
              <w:jc w:val="right"/>
              <w:rPr>
                <w:rFonts w:ascii="Arial CE" w:hAnsi="Arial CE"/>
                <w:sz w:val="16"/>
                <w:szCs w:val="16"/>
              </w:rPr>
            </w:pPr>
            <w:r w:rsidRPr="0072196A">
              <w:rPr>
                <w:rFonts w:ascii="Arial CE" w:hAnsi="Arial CE"/>
                <w:sz w:val="16"/>
                <w:szCs w:val="16"/>
              </w:rPr>
              <w:t>1,00000</w:t>
            </w:r>
          </w:p>
        </w:tc>
        <w:tc>
          <w:tcPr>
            <w:tcW w:w="1080" w:type="dxa"/>
            <w:tcBorders>
              <w:top w:val="single" w:sz="4" w:space="0" w:color="auto"/>
              <w:left w:val="nil"/>
              <w:bottom w:val="nil"/>
              <w:right w:val="single" w:sz="4" w:space="0" w:color="808080"/>
            </w:tcBorders>
            <w:noWrap/>
            <w:hideMark/>
          </w:tcPr>
          <w:p w14:paraId="26134452" w14:textId="77777777" w:rsidR="00066AF1" w:rsidRPr="0072196A" w:rsidRDefault="00066AF1" w:rsidP="00AF61A7">
            <w:pPr>
              <w:jc w:val="right"/>
              <w:rPr>
                <w:rFonts w:ascii="Arial CE" w:hAnsi="Arial CE"/>
                <w:sz w:val="16"/>
                <w:szCs w:val="16"/>
              </w:rPr>
            </w:pPr>
            <w:r w:rsidRPr="0072196A">
              <w:rPr>
                <w:rFonts w:ascii="Arial CE" w:hAnsi="Arial CE"/>
                <w:sz w:val="16"/>
                <w:szCs w:val="16"/>
              </w:rPr>
              <w:t>4 896,11</w:t>
            </w:r>
          </w:p>
        </w:tc>
        <w:tc>
          <w:tcPr>
            <w:tcW w:w="1400" w:type="dxa"/>
            <w:tcBorders>
              <w:top w:val="single" w:sz="4" w:space="0" w:color="auto"/>
              <w:left w:val="nil"/>
              <w:bottom w:val="nil"/>
              <w:right w:val="single" w:sz="4" w:space="0" w:color="auto"/>
            </w:tcBorders>
            <w:noWrap/>
            <w:hideMark/>
          </w:tcPr>
          <w:p w14:paraId="4C30B4DC" w14:textId="77777777" w:rsidR="00066AF1" w:rsidRPr="0072196A" w:rsidRDefault="00066AF1" w:rsidP="00AF61A7">
            <w:pPr>
              <w:jc w:val="right"/>
              <w:rPr>
                <w:rFonts w:ascii="Arial CE" w:hAnsi="Arial CE"/>
                <w:sz w:val="16"/>
                <w:szCs w:val="16"/>
              </w:rPr>
            </w:pPr>
            <w:r w:rsidRPr="0072196A">
              <w:rPr>
                <w:rFonts w:ascii="Arial CE" w:hAnsi="Arial CE"/>
                <w:sz w:val="16"/>
                <w:szCs w:val="16"/>
              </w:rPr>
              <w:t>4 896,11</w:t>
            </w:r>
          </w:p>
        </w:tc>
      </w:tr>
      <w:tr w:rsidR="00066AF1" w:rsidRPr="0072196A" w14:paraId="5C4D965B" w14:textId="77777777" w:rsidTr="00AF61A7">
        <w:trPr>
          <w:trHeight w:val="250"/>
        </w:trPr>
        <w:tc>
          <w:tcPr>
            <w:tcW w:w="1380" w:type="dxa"/>
            <w:tcBorders>
              <w:top w:val="single" w:sz="4" w:space="0" w:color="auto"/>
              <w:left w:val="single" w:sz="4" w:space="0" w:color="808080"/>
              <w:bottom w:val="nil"/>
              <w:right w:val="single" w:sz="4" w:space="0" w:color="808080"/>
            </w:tcBorders>
            <w:noWrap/>
            <w:hideMark/>
          </w:tcPr>
          <w:p w14:paraId="5DDECA04" w14:textId="77777777" w:rsidR="00066AF1" w:rsidRPr="0072196A" w:rsidRDefault="00066AF1" w:rsidP="00AF61A7">
            <w:pPr>
              <w:rPr>
                <w:rFonts w:ascii="Arial CE" w:hAnsi="Arial CE"/>
                <w:sz w:val="16"/>
                <w:szCs w:val="16"/>
              </w:rPr>
            </w:pPr>
            <w:r w:rsidRPr="0072196A">
              <w:rPr>
                <w:rFonts w:ascii="Arial CE" w:hAnsi="Arial CE"/>
                <w:sz w:val="16"/>
                <w:szCs w:val="16"/>
              </w:rPr>
              <w:t>741-R05</w:t>
            </w:r>
          </w:p>
        </w:tc>
        <w:tc>
          <w:tcPr>
            <w:tcW w:w="4200" w:type="dxa"/>
            <w:tcBorders>
              <w:top w:val="single" w:sz="4" w:space="0" w:color="auto"/>
              <w:left w:val="nil"/>
              <w:bottom w:val="nil"/>
              <w:right w:val="single" w:sz="4" w:space="0" w:color="808080"/>
            </w:tcBorders>
            <w:hideMark/>
          </w:tcPr>
          <w:p w14:paraId="46F8DBA9" w14:textId="77777777" w:rsidR="00066AF1" w:rsidRPr="0072196A" w:rsidRDefault="00066AF1" w:rsidP="00AF61A7">
            <w:pPr>
              <w:rPr>
                <w:rFonts w:ascii="Arial CE" w:hAnsi="Arial CE"/>
                <w:sz w:val="16"/>
                <w:szCs w:val="16"/>
              </w:rPr>
            </w:pPr>
            <w:r w:rsidRPr="0072196A">
              <w:rPr>
                <w:rFonts w:ascii="Arial CE" w:hAnsi="Arial CE"/>
                <w:sz w:val="16"/>
                <w:szCs w:val="16"/>
              </w:rPr>
              <w:t xml:space="preserve">Úprava stávajícího kabelového vedení </w:t>
            </w:r>
          </w:p>
        </w:tc>
        <w:tc>
          <w:tcPr>
            <w:tcW w:w="540" w:type="dxa"/>
            <w:tcBorders>
              <w:top w:val="single" w:sz="4" w:space="0" w:color="auto"/>
              <w:left w:val="nil"/>
              <w:bottom w:val="nil"/>
              <w:right w:val="single" w:sz="4" w:space="0" w:color="808080"/>
            </w:tcBorders>
            <w:noWrap/>
            <w:hideMark/>
          </w:tcPr>
          <w:p w14:paraId="540FC4ED" w14:textId="77777777" w:rsidR="00066AF1" w:rsidRPr="0072196A" w:rsidRDefault="00066AF1" w:rsidP="00AF61A7">
            <w:pPr>
              <w:jc w:val="center"/>
              <w:rPr>
                <w:rFonts w:ascii="Arial CE" w:hAnsi="Arial CE"/>
                <w:sz w:val="16"/>
                <w:szCs w:val="16"/>
              </w:rPr>
            </w:pPr>
            <w:r w:rsidRPr="0072196A">
              <w:rPr>
                <w:rFonts w:ascii="Arial CE" w:hAnsi="Arial CE"/>
                <w:sz w:val="16"/>
                <w:szCs w:val="16"/>
              </w:rPr>
              <w:t>soubor</w:t>
            </w:r>
          </w:p>
        </w:tc>
        <w:tc>
          <w:tcPr>
            <w:tcW w:w="1160" w:type="dxa"/>
            <w:tcBorders>
              <w:top w:val="single" w:sz="4" w:space="0" w:color="auto"/>
              <w:left w:val="nil"/>
              <w:bottom w:val="nil"/>
              <w:right w:val="single" w:sz="4" w:space="0" w:color="808080"/>
            </w:tcBorders>
            <w:noWrap/>
            <w:hideMark/>
          </w:tcPr>
          <w:p w14:paraId="7C028C77" w14:textId="77777777" w:rsidR="00066AF1" w:rsidRPr="0072196A" w:rsidRDefault="00066AF1" w:rsidP="00AF61A7">
            <w:pPr>
              <w:jc w:val="right"/>
              <w:rPr>
                <w:rFonts w:ascii="Arial CE" w:hAnsi="Arial CE"/>
                <w:sz w:val="16"/>
                <w:szCs w:val="16"/>
              </w:rPr>
            </w:pPr>
            <w:r w:rsidRPr="0072196A">
              <w:rPr>
                <w:rFonts w:ascii="Arial CE" w:hAnsi="Arial CE"/>
                <w:sz w:val="16"/>
                <w:szCs w:val="16"/>
              </w:rPr>
              <w:t>1,00000</w:t>
            </w:r>
          </w:p>
        </w:tc>
        <w:tc>
          <w:tcPr>
            <w:tcW w:w="1080" w:type="dxa"/>
            <w:tcBorders>
              <w:top w:val="single" w:sz="4" w:space="0" w:color="auto"/>
              <w:left w:val="nil"/>
              <w:bottom w:val="nil"/>
              <w:right w:val="single" w:sz="4" w:space="0" w:color="808080"/>
            </w:tcBorders>
            <w:noWrap/>
            <w:hideMark/>
          </w:tcPr>
          <w:p w14:paraId="08D39F4E" w14:textId="77777777" w:rsidR="00066AF1" w:rsidRPr="0072196A" w:rsidRDefault="00066AF1" w:rsidP="00AF61A7">
            <w:pPr>
              <w:jc w:val="right"/>
              <w:rPr>
                <w:rFonts w:ascii="Arial CE" w:hAnsi="Arial CE"/>
                <w:sz w:val="16"/>
                <w:szCs w:val="16"/>
              </w:rPr>
            </w:pPr>
            <w:r w:rsidRPr="0072196A">
              <w:rPr>
                <w:rFonts w:ascii="Arial CE" w:hAnsi="Arial CE"/>
                <w:sz w:val="16"/>
                <w:szCs w:val="16"/>
              </w:rPr>
              <w:t>11 750,66</w:t>
            </w:r>
          </w:p>
        </w:tc>
        <w:tc>
          <w:tcPr>
            <w:tcW w:w="1400" w:type="dxa"/>
            <w:tcBorders>
              <w:top w:val="single" w:sz="4" w:space="0" w:color="auto"/>
              <w:left w:val="nil"/>
              <w:bottom w:val="nil"/>
              <w:right w:val="single" w:sz="4" w:space="0" w:color="auto"/>
            </w:tcBorders>
            <w:noWrap/>
            <w:hideMark/>
          </w:tcPr>
          <w:p w14:paraId="3993205E" w14:textId="77777777" w:rsidR="00066AF1" w:rsidRPr="0072196A" w:rsidRDefault="00066AF1" w:rsidP="00AF61A7">
            <w:pPr>
              <w:jc w:val="right"/>
              <w:rPr>
                <w:rFonts w:ascii="Arial CE" w:hAnsi="Arial CE"/>
                <w:sz w:val="16"/>
                <w:szCs w:val="16"/>
              </w:rPr>
            </w:pPr>
            <w:r w:rsidRPr="0072196A">
              <w:rPr>
                <w:rFonts w:ascii="Arial CE" w:hAnsi="Arial CE"/>
                <w:sz w:val="16"/>
                <w:szCs w:val="16"/>
              </w:rPr>
              <w:t>11 750,66</w:t>
            </w:r>
          </w:p>
        </w:tc>
      </w:tr>
      <w:tr w:rsidR="00066AF1" w:rsidRPr="0072196A" w14:paraId="4B707AC6" w14:textId="77777777" w:rsidTr="00AF61A7">
        <w:trPr>
          <w:trHeight w:val="400"/>
        </w:trPr>
        <w:tc>
          <w:tcPr>
            <w:tcW w:w="1380" w:type="dxa"/>
            <w:tcBorders>
              <w:top w:val="single" w:sz="4" w:space="0" w:color="auto"/>
              <w:left w:val="single" w:sz="4" w:space="0" w:color="808080"/>
              <w:bottom w:val="single" w:sz="4" w:space="0" w:color="auto"/>
              <w:right w:val="single" w:sz="4" w:space="0" w:color="808080"/>
            </w:tcBorders>
            <w:noWrap/>
            <w:hideMark/>
          </w:tcPr>
          <w:p w14:paraId="278E0397" w14:textId="77777777" w:rsidR="00066AF1" w:rsidRPr="0072196A" w:rsidRDefault="00066AF1" w:rsidP="00AF61A7">
            <w:pPr>
              <w:rPr>
                <w:rFonts w:ascii="Arial CE" w:hAnsi="Arial CE"/>
                <w:sz w:val="16"/>
                <w:szCs w:val="16"/>
              </w:rPr>
            </w:pPr>
            <w:r w:rsidRPr="0072196A">
              <w:rPr>
                <w:rFonts w:ascii="Arial CE" w:hAnsi="Arial CE"/>
                <w:sz w:val="16"/>
                <w:szCs w:val="16"/>
              </w:rPr>
              <w:t>34111076</w:t>
            </w:r>
          </w:p>
        </w:tc>
        <w:tc>
          <w:tcPr>
            <w:tcW w:w="4200" w:type="dxa"/>
            <w:tcBorders>
              <w:top w:val="single" w:sz="4" w:space="0" w:color="auto"/>
              <w:left w:val="nil"/>
              <w:bottom w:val="single" w:sz="4" w:space="0" w:color="auto"/>
              <w:right w:val="single" w:sz="4" w:space="0" w:color="808080"/>
            </w:tcBorders>
            <w:hideMark/>
          </w:tcPr>
          <w:p w14:paraId="0E2C8C3A" w14:textId="77777777" w:rsidR="00066AF1" w:rsidRPr="0072196A" w:rsidRDefault="00066AF1" w:rsidP="00AF61A7">
            <w:pPr>
              <w:rPr>
                <w:rFonts w:ascii="Arial CE" w:hAnsi="Arial CE"/>
                <w:sz w:val="16"/>
                <w:szCs w:val="16"/>
              </w:rPr>
            </w:pPr>
            <w:r w:rsidRPr="0072196A">
              <w:rPr>
                <w:rFonts w:ascii="Arial CE" w:hAnsi="Arial CE"/>
                <w:sz w:val="16"/>
                <w:szCs w:val="16"/>
              </w:rPr>
              <w:t>kabel instalační jádro Cu plné izolace PVC plášť PVC 450/750V (CYKY) 4x10mm2</w:t>
            </w:r>
          </w:p>
        </w:tc>
        <w:tc>
          <w:tcPr>
            <w:tcW w:w="540" w:type="dxa"/>
            <w:tcBorders>
              <w:top w:val="single" w:sz="4" w:space="0" w:color="auto"/>
              <w:left w:val="nil"/>
              <w:bottom w:val="single" w:sz="4" w:space="0" w:color="auto"/>
              <w:right w:val="single" w:sz="4" w:space="0" w:color="808080"/>
            </w:tcBorders>
            <w:noWrap/>
            <w:hideMark/>
          </w:tcPr>
          <w:p w14:paraId="5E0C54C6"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w:t>
            </w:r>
          </w:p>
        </w:tc>
        <w:tc>
          <w:tcPr>
            <w:tcW w:w="1160" w:type="dxa"/>
            <w:tcBorders>
              <w:top w:val="single" w:sz="4" w:space="0" w:color="auto"/>
              <w:left w:val="nil"/>
              <w:bottom w:val="single" w:sz="4" w:space="0" w:color="auto"/>
              <w:right w:val="single" w:sz="4" w:space="0" w:color="808080"/>
            </w:tcBorders>
            <w:noWrap/>
            <w:hideMark/>
          </w:tcPr>
          <w:p w14:paraId="1A1D299E" w14:textId="77777777" w:rsidR="00066AF1" w:rsidRPr="0072196A" w:rsidRDefault="00066AF1" w:rsidP="00AF61A7">
            <w:pPr>
              <w:jc w:val="right"/>
              <w:rPr>
                <w:rFonts w:ascii="Arial CE" w:hAnsi="Arial CE"/>
                <w:sz w:val="16"/>
                <w:szCs w:val="16"/>
              </w:rPr>
            </w:pPr>
            <w:r w:rsidRPr="0072196A">
              <w:rPr>
                <w:rFonts w:ascii="Arial CE" w:hAnsi="Arial CE"/>
                <w:sz w:val="16"/>
                <w:szCs w:val="16"/>
              </w:rPr>
              <w:t>29,70000</w:t>
            </w:r>
          </w:p>
        </w:tc>
        <w:tc>
          <w:tcPr>
            <w:tcW w:w="1080" w:type="dxa"/>
            <w:tcBorders>
              <w:top w:val="single" w:sz="4" w:space="0" w:color="auto"/>
              <w:left w:val="nil"/>
              <w:bottom w:val="single" w:sz="4" w:space="0" w:color="auto"/>
              <w:right w:val="single" w:sz="4" w:space="0" w:color="808080"/>
            </w:tcBorders>
            <w:noWrap/>
            <w:hideMark/>
          </w:tcPr>
          <w:p w14:paraId="6BD24546" w14:textId="77777777" w:rsidR="00066AF1" w:rsidRPr="0072196A" w:rsidRDefault="00066AF1" w:rsidP="00AF61A7">
            <w:pPr>
              <w:jc w:val="right"/>
              <w:rPr>
                <w:rFonts w:ascii="Arial CE" w:hAnsi="Arial CE"/>
                <w:sz w:val="16"/>
                <w:szCs w:val="16"/>
              </w:rPr>
            </w:pPr>
            <w:r w:rsidRPr="0072196A">
              <w:rPr>
                <w:rFonts w:ascii="Arial CE" w:hAnsi="Arial CE"/>
                <w:sz w:val="16"/>
                <w:szCs w:val="16"/>
              </w:rPr>
              <w:t>129,26</w:t>
            </w:r>
          </w:p>
        </w:tc>
        <w:tc>
          <w:tcPr>
            <w:tcW w:w="1400" w:type="dxa"/>
            <w:tcBorders>
              <w:top w:val="single" w:sz="4" w:space="0" w:color="auto"/>
              <w:left w:val="nil"/>
              <w:bottom w:val="single" w:sz="4" w:space="0" w:color="auto"/>
              <w:right w:val="single" w:sz="4" w:space="0" w:color="auto"/>
            </w:tcBorders>
            <w:noWrap/>
            <w:hideMark/>
          </w:tcPr>
          <w:p w14:paraId="7CB87514" w14:textId="77777777" w:rsidR="00066AF1" w:rsidRPr="0072196A" w:rsidRDefault="00066AF1" w:rsidP="00AF61A7">
            <w:pPr>
              <w:jc w:val="right"/>
              <w:rPr>
                <w:rFonts w:ascii="Arial CE" w:hAnsi="Arial CE"/>
                <w:sz w:val="16"/>
                <w:szCs w:val="16"/>
              </w:rPr>
            </w:pPr>
            <w:r w:rsidRPr="0072196A">
              <w:rPr>
                <w:rFonts w:ascii="Arial CE" w:hAnsi="Arial CE"/>
                <w:sz w:val="16"/>
                <w:szCs w:val="16"/>
              </w:rPr>
              <w:t>3 839,02</w:t>
            </w:r>
          </w:p>
        </w:tc>
      </w:tr>
      <w:tr w:rsidR="00066AF1" w:rsidRPr="0072196A" w14:paraId="683D293F" w14:textId="77777777" w:rsidTr="00AF61A7">
        <w:trPr>
          <w:trHeight w:val="250"/>
        </w:trPr>
        <w:tc>
          <w:tcPr>
            <w:tcW w:w="1380" w:type="dxa"/>
            <w:tcBorders>
              <w:top w:val="nil"/>
              <w:left w:val="nil"/>
              <w:bottom w:val="nil"/>
              <w:right w:val="nil"/>
            </w:tcBorders>
            <w:noWrap/>
            <w:hideMark/>
          </w:tcPr>
          <w:p w14:paraId="3522D72C" w14:textId="77777777" w:rsidR="00066AF1" w:rsidRPr="0072196A" w:rsidRDefault="00066AF1" w:rsidP="00AF61A7">
            <w:pPr>
              <w:jc w:val="right"/>
              <w:rPr>
                <w:rFonts w:ascii="Arial CE" w:hAnsi="Arial CE"/>
                <w:sz w:val="16"/>
                <w:szCs w:val="16"/>
              </w:rPr>
            </w:pPr>
          </w:p>
        </w:tc>
        <w:tc>
          <w:tcPr>
            <w:tcW w:w="4200" w:type="dxa"/>
            <w:tcBorders>
              <w:top w:val="nil"/>
              <w:left w:val="nil"/>
              <w:bottom w:val="nil"/>
              <w:right w:val="nil"/>
            </w:tcBorders>
            <w:hideMark/>
          </w:tcPr>
          <w:p w14:paraId="14A57347"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Odkaz na mn. položky pořadí 4 : 27,00000</w:t>
            </w:r>
          </w:p>
        </w:tc>
        <w:tc>
          <w:tcPr>
            <w:tcW w:w="540" w:type="dxa"/>
            <w:tcBorders>
              <w:top w:val="nil"/>
              <w:left w:val="nil"/>
              <w:bottom w:val="nil"/>
              <w:right w:val="nil"/>
            </w:tcBorders>
            <w:hideMark/>
          </w:tcPr>
          <w:p w14:paraId="2A44186D"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1169D8D4"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27,00000</w:t>
            </w:r>
          </w:p>
        </w:tc>
        <w:tc>
          <w:tcPr>
            <w:tcW w:w="1080" w:type="dxa"/>
            <w:tcBorders>
              <w:top w:val="nil"/>
              <w:left w:val="nil"/>
              <w:bottom w:val="nil"/>
              <w:right w:val="nil"/>
            </w:tcBorders>
            <w:noWrap/>
            <w:hideMark/>
          </w:tcPr>
          <w:p w14:paraId="24AFFE94"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0EC64B23" w14:textId="77777777" w:rsidR="00066AF1" w:rsidRPr="0072196A" w:rsidRDefault="00066AF1" w:rsidP="00AF61A7">
            <w:pPr>
              <w:outlineLvl w:val="0"/>
            </w:pPr>
          </w:p>
        </w:tc>
      </w:tr>
      <w:tr w:rsidR="00066AF1" w:rsidRPr="0072196A" w14:paraId="2625BB94" w14:textId="77777777" w:rsidTr="00AF61A7">
        <w:trPr>
          <w:trHeight w:val="250"/>
        </w:trPr>
        <w:tc>
          <w:tcPr>
            <w:tcW w:w="1380" w:type="dxa"/>
            <w:tcBorders>
              <w:top w:val="nil"/>
              <w:left w:val="nil"/>
              <w:bottom w:val="nil"/>
              <w:right w:val="nil"/>
            </w:tcBorders>
            <w:noWrap/>
            <w:hideMark/>
          </w:tcPr>
          <w:p w14:paraId="0D64442F" w14:textId="77777777" w:rsidR="00066AF1" w:rsidRPr="0072196A" w:rsidRDefault="00066AF1" w:rsidP="00AF61A7">
            <w:pPr>
              <w:outlineLvl w:val="0"/>
            </w:pPr>
          </w:p>
        </w:tc>
        <w:tc>
          <w:tcPr>
            <w:tcW w:w="4200" w:type="dxa"/>
            <w:tcBorders>
              <w:top w:val="nil"/>
              <w:left w:val="nil"/>
              <w:bottom w:val="nil"/>
              <w:right w:val="nil"/>
            </w:tcBorders>
            <w:hideMark/>
          </w:tcPr>
          <w:p w14:paraId="5A9880EF" w14:textId="77777777" w:rsidR="00066AF1" w:rsidRPr="0072196A" w:rsidRDefault="00066AF1" w:rsidP="00AF61A7">
            <w:pPr>
              <w:outlineLvl w:val="1"/>
              <w:rPr>
                <w:rFonts w:ascii="Arial CE" w:hAnsi="Arial CE"/>
                <w:color w:val="FF00FF"/>
                <w:sz w:val="16"/>
                <w:szCs w:val="16"/>
              </w:rPr>
            </w:pPr>
            <w:r w:rsidRPr="0072196A">
              <w:rPr>
                <w:rFonts w:ascii="Arial CE" w:hAnsi="Arial CE"/>
                <w:color w:val="FF00FF"/>
                <w:sz w:val="16"/>
                <w:szCs w:val="16"/>
              </w:rPr>
              <w:t>Koeficient 10%: 0,1</w:t>
            </w:r>
          </w:p>
        </w:tc>
        <w:tc>
          <w:tcPr>
            <w:tcW w:w="540" w:type="dxa"/>
            <w:tcBorders>
              <w:top w:val="nil"/>
              <w:left w:val="nil"/>
              <w:bottom w:val="nil"/>
              <w:right w:val="nil"/>
            </w:tcBorders>
            <w:hideMark/>
          </w:tcPr>
          <w:p w14:paraId="27974411" w14:textId="77777777" w:rsidR="00066AF1" w:rsidRPr="0072196A" w:rsidRDefault="00066AF1" w:rsidP="00AF61A7">
            <w:pPr>
              <w:outlineLvl w:val="1"/>
              <w:rPr>
                <w:rFonts w:ascii="Arial CE" w:hAnsi="Arial CE"/>
                <w:color w:val="FF00FF"/>
                <w:sz w:val="16"/>
                <w:szCs w:val="16"/>
              </w:rPr>
            </w:pPr>
          </w:p>
        </w:tc>
        <w:tc>
          <w:tcPr>
            <w:tcW w:w="1160" w:type="dxa"/>
            <w:tcBorders>
              <w:top w:val="nil"/>
              <w:left w:val="nil"/>
              <w:bottom w:val="nil"/>
              <w:right w:val="nil"/>
            </w:tcBorders>
            <w:hideMark/>
          </w:tcPr>
          <w:p w14:paraId="711B0196" w14:textId="77777777" w:rsidR="00066AF1" w:rsidRPr="0072196A" w:rsidRDefault="00066AF1" w:rsidP="00AF61A7">
            <w:pPr>
              <w:jc w:val="right"/>
              <w:outlineLvl w:val="1"/>
              <w:rPr>
                <w:rFonts w:ascii="Arial CE" w:hAnsi="Arial CE"/>
                <w:color w:val="FF00FF"/>
                <w:sz w:val="16"/>
                <w:szCs w:val="16"/>
              </w:rPr>
            </w:pPr>
            <w:r w:rsidRPr="0072196A">
              <w:rPr>
                <w:rFonts w:ascii="Arial CE" w:hAnsi="Arial CE"/>
                <w:color w:val="FF00FF"/>
                <w:sz w:val="16"/>
                <w:szCs w:val="16"/>
              </w:rPr>
              <w:t>2,70000</w:t>
            </w:r>
          </w:p>
        </w:tc>
        <w:tc>
          <w:tcPr>
            <w:tcW w:w="1080" w:type="dxa"/>
            <w:tcBorders>
              <w:top w:val="nil"/>
              <w:left w:val="nil"/>
              <w:bottom w:val="nil"/>
              <w:right w:val="nil"/>
            </w:tcBorders>
            <w:noWrap/>
            <w:hideMark/>
          </w:tcPr>
          <w:p w14:paraId="3418C749" w14:textId="77777777" w:rsidR="00066AF1" w:rsidRPr="0072196A" w:rsidRDefault="00066AF1" w:rsidP="00AF61A7">
            <w:pPr>
              <w:jc w:val="right"/>
              <w:outlineLvl w:val="1"/>
              <w:rPr>
                <w:rFonts w:ascii="Arial CE" w:hAnsi="Arial CE"/>
                <w:color w:val="FF00FF"/>
                <w:sz w:val="16"/>
                <w:szCs w:val="16"/>
              </w:rPr>
            </w:pPr>
          </w:p>
        </w:tc>
        <w:tc>
          <w:tcPr>
            <w:tcW w:w="1400" w:type="dxa"/>
            <w:tcBorders>
              <w:top w:val="nil"/>
              <w:left w:val="nil"/>
              <w:bottom w:val="nil"/>
              <w:right w:val="nil"/>
            </w:tcBorders>
            <w:noWrap/>
            <w:hideMark/>
          </w:tcPr>
          <w:p w14:paraId="35A215A9" w14:textId="77777777" w:rsidR="00066AF1" w:rsidRPr="0072196A" w:rsidRDefault="00066AF1" w:rsidP="00AF61A7">
            <w:pPr>
              <w:outlineLvl w:val="1"/>
            </w:pPr>
          </w:p>
        </w:tc>
      </w:tr>
      <w:tr w:rsidR="00066AF1" w:rsidRPr="0072196A" w14:paraId="60BBBAC0" w14:textId="77777777" w:rsidTr="00AF61A7">
        <w:trPr>
          <w:trHeight w:val="250"/>
        </w:trPr>
        <w:tc>
          <w:tcPr>
            <w:tcW w:w="1380" w:type="dxa"/>
            <w:tcBorders>
              <w:top w:val="single" w:sz="4" w:space="0" w:color="auto"/>
              <w:left w:val="single" w:sz="4" w:space="0" w:color="808080"/>
              <w:bottom w:val="single" w:sz="4" w:space="0" w:color="auto"/>
              <w:right w:val="single" w:sz="4" w:space="0" w:color="808080"/>
            </w:tcBorders>
            <w:noWrap/>
            <w:hideMark/>
          </w:tcPr>
          <w:p w14:paraId="1099E5AD" w14:textId="77777777" w:rsidR="00066AF1" w:rsidRPr="0072196A" w:rsidRDefault="00066AF1" w:rsidP="00AF61A7">
            <w:pPr>
              <w:rPr>
                <w:rFonts w:ascii="Arial CE" w:hAnsi="Arial CE"/>
                <w:sz w:val="16"/>
                <w:szCs w:val="16"/>
              </w:rPr>
            </w:pPr>
            <w:r w:rsidRPr="0072196A">
              <w:rPr>
                <w:rFonts w:ascii="Arial CE" w:hAnsi="Arial CE"/>
                <w:sz w:val="16"/>
                <w:szCs w:val="16"/>
              </w:rPr>
              <w:t>34571158</w:t>
            </w:r>
          </w:p>
        </w:tc>
        <w:tc>
          <w:tcPr>
            <w:tcW w:w="4200" w:type="dxa"/>
            <w:tcBorders>
              <w:top w:val="single" w:sz="4" w:space="0" w:color="auto"/>
              <w:left w:val="nil"/>
              <w:bottom w:val="single" w:sz="4" w:space="0" w:color="auto"/>
              <w:right w:val="single" w:sz="4" w:space="0" w:color="808080"/>
            </w:tcBorders>
            <w:hideMark/>
          </w:tcPr>
          <w:p w14:paraId="7B0CC734" w14:textId="77777777" w:rsidR="00066AF1" w:rsidRPr="0072196A" w:rsidRDefault="00066AF1" w:rsidP="00AF61A7">
            <w:pPr>
              <w:rPr>
                <w:rFonts w:ascii="Arial CE" w:hAnsi="Arial CE"/>
                <w:sz w:val="16"/>
                <w:szCs w:val="16"/>
              </w:rPr>
            </w:pPr>
            <w:r w:rsidRPr="0072196A">
              <w:rPr>
                <w:rFonts w:ascii="Arial CE" w:hAnsi="Arial CE"/>
                <w:sz w:val="16"/>
                <w:szCs w:val="16"/>
              </w:rPr>
              <w:t>trubka elektroinstalační ohebná z PH, D 48mm</w:t>
            </w:r>
          </w:p>
        </w:tc>
        <w:tc>
          <w:tcPr>
            <w:tcW w:w="540" w:type="dxa"/>
            <w:tcBorders>
              <w:top w:val="single" w:sz="4" w:space="0" w:color="auto"/>
              <w:left w:val="nil"/>
              <w:bottom w:val="single" w:sz="4" w:space="0" w:color="auto"/>
              <w:right w:val="single" w:sz="4" w:space="0" w:color="808080"/>
            </w:tcBorders>
            <w:noWrap/>
            <w:hideMark/>
          </w:tcPr>
          <w:p w14:paraId="34432049" w14:textId="77777777" w:rsidR="00066AF1" w:rsidRPr="0072196A" w:rsidRDefault="00066AF1" w:rsidP="00AF61A7">
            <w:pPr>
              <w:jc w:val="center"/>
              <w:rPr>
                <w:rFonts w:ascii="Arial CE" w:hAnsi="Arial CE"/>
                <w:sz w:val="16"/>
                <w:szCs w:val="16"/>
              </w:rPr>
            </w:pPr>
            <w:r w:rsidRPr="0072196A">
              <w:rPr>
                <w:rFonts w:ascii="Arial CE" w:hAnsi="Arial CE"/>
                <w:sz w:val="16"/>
                <w:szCs w:val="16"/>
              </w:rPr>
              <w:t>m</w:t>
            </w:r>
          </w:p>
        </w:tc>
        <w:tc>
          <w:tcPr>
            <w:tcW w:w="1160" w:type="dxa"/>
            <w:tcBorders>
              <w:top w:val="single" w:sz="4" w:space="0" w:color="auto"/>
              <w:left w:val="nil"/>
              <w:bottom w:val="single" w:sz="4" w:space="0" w:color="auto"/>
              <w:right w:val="single" w:sz="4" w:space="0" w:color="808080"/>
            </w:tcBorders>
            <w:noWrap/>
            <w:hideMark/>
          </w:tcPr>
          <w:p w14:paraId="0E3A56E1" w14:textId="77777777" w:rsidR="00066AF1" w:rsidRPr="0072196A" w:rsidRDefault="00066AF1" w:rsidP="00AF61A7">
            <w:pPr>
              <w:jc w:val="right"/>
              <w:rPr>
                <w:rFonts w:ascii="Arial CE" w:hAnsi="Arial CE"/>
                <w:sz w:val="16"/>
                <w:szCs w:val="16"/>
              </w:rPr>
            </w:pPr>
            <w:r w:rsidRPr="0072196A">
              <w:rPr>
                <w:rFonts w:ascii="Arial CE" w:hAnsi="Arial CE"/>
                <w:sz w:val="16"/>
                <w:szCs w:val="16"/>
              </w:rPr>
              <w:t>29,70000</w:t>
            </w:r>
          </w:p>
        </w:tc>
        <w:tc>
          <w:tcPr>
            <w:tcW w:w="1080" w:type="dxa"/>
            <w:tcBorders>
              <w:top w:val="single" w:sz="4" w:space="0" w:color="auto"/>
              <w:left w:val="nil"/>
              <w:bottom w:val="single" w:sz="4" w:space="0" w:color="auto"/>
              <w:right w:val="single" w:sz="4" w:space="0" w:color="808080"/>
            </w:tcBorders>
            <w:noWrap/>
            <w:hideMark/>
          </w:tcPr>
          <w:p w14:paraId="6F23BEB7" w14:textId="77777777" w:rsidR="00066AF1" w:rsidRPr="0072196A" w:rsidRDefault="00066AF1" w:rsidP="00AF61A7">
            <w:pPr>
              <w:jc w:val="right"/>
              <w:rPr>
                <w:rFonts w:ascii="Arial CE" w:hAnsi="Arial CE"/>
                <w:sz w:val="16"/>
                <w:szCs w:val="16"/>
              </w:rPr>
            </w:pPr>
            <w:r w:rsidRPr="0072196A">
              <w:rPr>
                <w:rFonts w:ascii="Arial CE" w:hAnsi="Arial CE"/>
                <w:sz w:val="16"/>
                <w:szCs w:val="16"/>
              </w:rPr>
              <w:t>47,00</w:t>
            </w:r>
          </w:p>
        </w:tc>
        <w:tc>
          <w:tcPr>
            <w:tcW w:w="1400" w:type="dxa"/>
            <w:tcBorders>
              <w:top w:val="single" w:sz="4" w:space="0" w:color="auto"/>
              <w:left w:val="nil"/>
              <w:bottom w:val="single" w:sz="4" w:space="0" w:color="auto"/>
              <w:right w:val="single" w:sz="4" w:space="0" w:color="auto"/>
            </w:tcBorders>
            <w:noWrap/>
            <w:hideMark/>
          </w:tcPr>
          <w:p w14:paraId="49586F89" w14:textId="77777777" w:rsidR="00066AF1" w:rsidRPr="0072196A" w:rsidRDefault="00066AF1" w:rsidP="00AF61A7">
            <w:pPr>
              <w:jc w:val="right"/>
              <w:rPr>
                <w:rFonts w:ascii="Arial CE" w:hAnsi="Arial CE"/>
                <w:sz w:val="16"/>
                <w:szCs w:val="16"/>
              </w:rPr>
            </w:pPr>
            <w:r w:rsidRPr="0072196A">
              <w:rPr>
                <w:rFonts w:ascii="Arial CE" w:hAnsi="Arial CE"/>
                <w:sz w:val="16"/>
                <w:szCs w:val="16"/>
              </w:rPr>
              <w:t>1 395,90</w:t>
            </w:r>
          </w:p>
        </w:tc>
      </w:tr>
      <w:tr w:rsidR="00066AF1" w:rsidRPr="0072196A" w14:paraId="11B0264E" w14:textId="77777777" w:rsidTr="00AF61A7">
        <w:trPr>
          <w:trHeight w:val="250"/>
        </w:trPr>
        <w:tc>
          <w:tcPr>
            <w:tcW w:w="1380" w:type="dxa"/>
            <w:tcBorders>
              <w:top w:val="nil"/>
              <w:left w:val="nil"/>
              <w:bottom w:val="nil"/>
              <w:right w:val="nil"/>
            </w:tcBorders>
            <w:noWrap/>
            <w:hideMark/>
          </w:tcPr>
          <w:p w14:paraId="1CF84BBE" w14:textId="77777777" w:rsidR="00066AF1" w:rsidRPr="0072196A" w:rsidRDefault="00066AF1" w:rsidP="00AF61A7">
            <w:pPr>
              <w:jc w:val="right"/>
              <w:rPr>
                <w:rFonts w:ascii="Arial CE" w:hAnsi="Arial CE"/>
                <w:sz w:val="16"/>
                <w:szCs w:val="16"/>
              </w:rPr>
            </w:pPr>
          </w:p>
        </w:tc>
        <w:tc>
          <w:tcPr>
            <w:tcW w:w="4200" w:type="dxa"/>
            <w:tcBorders>
              <w:top w:val="nil"/>
              <w:left w:val="nil"/>
              <w:bottom w:val="nil"/>
              <w:right w:val="nil"/>
            </w:tcBorders>
            <w:hideMark/>
          </w:tcPr>
          <w:p w14:paraId="7C7E7264" w14:textId="77777777" w:rsidR="00066AF1" w:rsidRPr="0072196A" w:rsidRDefault="00066AF1" w:rsidP="00AF61A7">
            <w:pPr>
              <w:outlineLvl w:val="0"/>
              <w:rPr>
                <w:rFonts w:ascii="Arial CE" w:hAnsi="Arial CE"/>
                <w:color w:val="0000FF"/>
                <w:sz w:val="16"/>
                <w:szCs w:val="16"/>
              </w:rPr>
            </w:pPr>
            <w:r w:rsidRPr="0072196A">
              <w:rPr>
                <w:rFonts w:ascii="Arial CE" w:hAnsi="Arial CE"/>
                <w:color w:val="0000FF"/>
                <w:sz w:val="16"/>
                <w:szCs w:val="16"/>
              </w:rPr>
              <w:t>Odkaz na mn. položky pořadí 6 : 27,00000</w:t>
            </w:r>
          </w:p>
        </w:tc>
        <w:tc>
          <w:tcPr>
            <w:tcW w:w="540" w:type="dxa"/>
            <w:tcBorders>
              <w:top w:val="nil"/>
              <w:left w:val="nil"/>
              <w:bottom w:val="nil"/>
              <w:right w:val="nil"/>
            </w:tcBorders>
            <w:hideMark/>
          </w:tcPr>
          <w:p w14:paraId="19F75347" w14:textId="77777777" w:rsidR="00066AF1" w:rsidRPr="0072196A" w:rsidRDefault="00066AF1" w:rsidP="00AF61A7">
            <w:pPr>
              <w:outlineLvl w:val="0"/>
              <w:rPr>
                <w:rFonts w:ascii="Arial CE" w:hAnsi="Arial CE"/>
                <w:color w:val="0000FF"/>
                <w:sz w:val="16"/>
                <w:szCs w:val="16"/>
              </w:rPr>
            </w:pPr>
          </w:p>
        </w:tc>
        <w:tc>
          <w:tcPr>
            <w:tcW w:w="1160" w:type="dxa"/>
            <w:tcBorders>
              <w:top w:val="nil"/>
              <w:left w:val="nil"/>
              <w:bottom w:val="nil"/>
              <w:right w:val="nil"/>
            </w:tcBorders>
            <w:hideMark/>
          </w:tcPr>
          <w:p w14:paraId="40428277" w14:textId="77777777" w:rsidR="00066AF1" w:rsidRPr="0072196A" w:rsidRDefault="00066AF1" w:rsidP="00AF61A7">
            <w:pPr>
              <w:jc w:val="right"/>
              <w:outlineLvl w:val="0"/>
              <w:rPr>
                <w:rFonts w:ascii="Arial CE" w:hAnsi="Arial CE"/>
                <w:color w:val="0000FF"/>
                <w:sz w:val="16"/>
                <w:szCs w:val="16"/>
              </w:rPr>
            </w:pPr>
            <w:r w:rsidRPr="0072196A">
              <w:rPr>
                <w:rFonts w:ascii="Arial CE" w:hAnsi="Arial CE"/>
                <w:color w:val="0000FF"/>
                <w:sz w:val="16"/>
                <w:szCs w:val="16"/>
              </w:rPr>
              <w:t>27,00000</w:t>
            </w:r>
          </w:p>
        </w:tc>
        <w:tc>
          <w:tcPr>
            <w:tcW w:w="1080" w:type="dxa"/>
            <w:tcBorders>
              <w:top w:val="nil"/>
              <w:left w:val="nil"/>
              <w:bottom w:val="nil"/>
              <w:right w:val="nil"/>
            </w:tcBorders>
            <w:noWrap/>
            <w:hideMark/>
          </w:tcPr>
          <w:p w14:paraId="5293E77F" w14:textId="77777777" w:rsidR="00066AF1" w:rsidRPr="0072196A" w:rsidRDefault="00066AF1" w:rsidP="00AF61A7">
            <w:pPr>
              <w:jc w:val="right"/>
              <w:outlineLvl w:val="0"/>
              <w:rPr>
                <w:rFonts w:ascii="Arial CE" w:hAnsi="Arial CE"/>
                <w:color w:val="0000FF"/>
                <w:sz w:val="16"/>
                <w:szCs w:val="16"/>
              </w:rPr>
            </w:pPr>
          </w:p>
        </w:tc>
        <w:tc>
          <w:tcPr>
            <w:tcW w:w="1400" w:type="dxa"/>
            <w:tcBorders>
              <w:top w:val="nil"/>
              <w:left w:val="nil"/>
              <w:bottom w:val="nil"/>
              <w:right w:val="nil"/>
            </w:tcBorders>
            <w:noWrap/>
            <w:hideMark/>
          </w:tcPr>
          <w:p w14:paraId="0F24CBEE" w14:textId="77777777" w:rsidR="00066AF1" w:rsidRPr="0072196A" w:rsidRDefault="00066AF1" w:rsidP="00AF61A7">
            <w:pPr>
              <w:outlineLvl w:val="0"/>
            </w:pPr>
          </w:p>
        </w:tc>
      </w:tr>
      <w:tr w:rsidR="00066AF1" w:rsidRPr="0072196A" w14:paraId="34F80C7B" w14:textId="77777777" w:rsidTr="00AF61A7">
        <w:trPr>
          <w:trHeight w:val="250"/>
        </w:trPr>
        <w:tc>
          <w:tcPr>
            <w:tcW w:w="1380" w:type="dxa"/>
            <w:tcBorders>
              <w:top w:val="nil"/>
              <w:left w:val="nil"/>
              <w:bottom w:val="nil"/>
              <w:right w:val="nil"/>
            </w:tcBorders>
            <w:noWrap/>
            <w:hideMark/>
          </w:tcPr>
          <w:p w14:paraId="2DBA44B2" w14:textId="77777777" w:rsidR="00066AF1" w:rsidRPr="0072196A" w:rsidRDefault="00066AF1" w:rsidP="00AF61A7">
            <w:pPr>
              <w:outlineLvl w:val="0"/>
            </w:pPr>
          </w:p>
        </w:tc>
        <w:tc>
          <w:tcPr>
            <w:tcW w:w="4200" w:type="dxa"/>
            <w:tcBorders>
              <w:top w:val="nil"/>
              <w:left w:val="nil"/>
              <w:bottom w:val="nil"/>
              <w:right w:val="nil"/>
            </w:tcBorders>
            <w:hideMark/>
          </w:tcPr>
          <w:p w14:paraId="5DEA29A5" w14:textId="77777777" w:rsidR="00066AF1" w:rsidRPr="0072196A" w:rsidRDefault="00066AF1" w:rsidP="00AF61A7">
            <w:pPr>
              <w:outlineLvl w:val="1"/>
              <w:rPr>
                <w:rFonts w:ascii="Arial CE" w:hAnsi="Arial CE"/>
                <w:color w:val="FF00FF"/>
                <w:sz w:val="16"/>
                <w:szCs w:val="16"/>
              </w:rPr>
            </w:pPr>
            <w:r w:rsidRPr="0072196A">
              <w:rPr>
                <w:rFonts w:ascii="Arial CE" w:hAnsi="Arial CE"/>
                <w:color w:val="FF00FF"/>
                <w:sz w:val="16"/>
                <w:szCs w:val="16"/>
              </w:rPr>
              <w:t>Koeficient 10%: 0,1</w:t>
            </w:r>
          </w:p>
        </w:tc>
        <w:tc>
          <w:tcPr>
            <w:tcW w:w="540" w:type="dxa"/>
            <w:tcBorders>
              <w:top w:val="nil"/>
              <w:left w:val="nil"/>
              <w:bottom w:val="nil"/>
              <w:right w:val="nil"/>
            </w:tcBorders>
            <w:hideMark/>
          </w:tcPr>
          <w:p w14:paraId="7B4C75A1" w14:textId="77777777" w:rsidR="00066AF1" w:rsidRPr="0072196A" w:rsidRDefault="00066AF1" w:rsidP="00AF61A7">
            <w:pPr>
              <w:outlineLvl w:val="1"/>
              <w:rPr>
                <w:rFonts w:ascii="Arial CE" w:hAnsi="Arial CE"/>
                <w:color w:val="FF00FF"/>
                <w:sz w:val="16"/>
                <w:szCs w:val="16"/>
              </w:rPr>
            </w:pPr>
          </w:p>
        </w:tc>
        <w:tc>
          <w:tcPr>
            <w:tcW w:w="1160" w:type="dxa"/>
            <w:tcBorders>
              <w:top w:val="nil"/>
              <w:left w:val="nil"/>
              <w:bottom w:val="nil"/>
              <w:right w:val="nil"/>
            </w:tcBorders>
            <w:hideMark/>
          </w:tcPr>
          <w:p w14:paraId="3F49A7C3" w14:textId="77777777" w:rsidR="00066AF1" w:rsidRPr="0072196A" w:rsidRDefault="00066AF1" w:rsidP="00AF61A7">
            <w:pPr>
              <w:jc w:val="right"/>
              <w:outlineLvl w:val="1"/>
              <w:rPr>
                <w:rFonts w:ascii="Arial CE" w:hAnsi="Arial CE"/>
                <w:color w:val="FF00FF"/>
                <w:sz w:val="16"/>
                <w:szCs w:val="16"/>
              </w:rPr>
            </w:pPr>
            <w:r w:rsidRPr="0072196A">
              <w:rPr>
                <w:rFonts w:ascii="Arial CE" w:hAnsi="Arial CE"/>
                <w:color w:val="FF00FF"/>
                <w:sz w:val="16"/>
                <w:szCs w:val="16"/>
              </w:rPr>
              <w:t>2,70000</w:t>
            </w:r>
          </w:p>
        </w:tc>
        <w:tc>
          <w:tcPr>
            <w:tcW w:w="1080" w:type="dxa"/>
            <w:tcBorders>
              <w:top w:val="nil"/>
              <w:left w:val="nil"/>
              <w:bottom w:val="nil"/>
              <w:right w:val="nil"/>
            </w:tcBorders>
            <w:noWrap/>
            <w:hideMark/>
          </w:tcPr>
          <w:p w14:paraId="07B5AA80" w14:textId="77777777" w:rsidR="00066AF1" w:rsidRPr="0072196A" w:rsidRDefault="00066AF1" w:rsidP="00AF61A7">
            <w:pPr>
              <w:jc w:val="right"/>
              <w:outlineLvl w:val="1"/>
              <w:rPr>
                <w:rFonts w:ascii="Arial CE" w:hAnsi="Arial CE"/>
                <w:color w:val="FF00FF"/>
                <w:sz w:val="16"/>
                <w:szCs w:val="16"/>
              </w:rPr>
            </w:pPr>
          </w:p>
        </w:tc>
        <w:tc>
          <w:tcPr>
            <w:tcW w:w="1400" w:type="dxa"/>
            <w:tcBorders>
              <w:top w:val="nil"/>
              <w:left w:val="nil"/>
              <w:bottom w:val="nil"/>
              <w:right w:val="nil"/>
            </w:tcBorders>
            <w:noWrap/>
            <w:hideMark/>
          </w:tcPr>
          <w:p w14:paraId="5F5AAEFD" w14:textId="77777777" w:rsidR="00066AF1" w:rsidRPr="0072196A" w:rsidRDefault="00066AF1" w:rsidP="00AF61A7">
            <w:pPr>
              <w:outlineLvl w:val="1"/>
            </w:pPr>
          </w:p>
        </w:tc>
      </w:tr>
      <w:tr w:rsidR="00066AF1" w:rsidRPr="0072196A" w14:paraId="25A8C8EF" w14:textId="77777777" w:rsidTr="00AF61A7">
        <w:trPr>
          <w:trHeight w:val="250"/>
        </w:trPr>
        <w:tc>
          <w:tcPr>
            <w:tcW w:w="1380" w:type="dxa"/>
            <w:tcBorders>
              <w:top w:val="single" w:sz="4" w:space="0" w:color="auto"/>
              <w:left w:val="single" w:sz="4" w:space="0" w:color="808080"/>
              <w:bottom w:val="single" w:sz="4" w:space="0" w:color="auto"/>
              <w:right w:val="single" w:sz="4" w:space="0" w:color="808080"/>
            </w:tcBorders>
            <w:noWrap/>
            <w:hideMark/>
          </w:tcPr>
          <w:p w14:paraId="2B03AC18" w14:textId="77777777" w:rsidR="00066AF1" w:rsidRPr="0072196A" w:rsidRDefault="00066AF1" w:rsidP="00AF61A7">
            <w:pPr>
              <w:rPr>
                <w:rFonts w:ascii="Arial CE" w:hAnsi="Arial CE"/>
                <w:sz w:val="16"/>
                <w:szCs w:val="16"/>
              </w:rPr>
            </w:pPr>
            <w:r w:rsidRPr="0072196A">
              <w:rPr>
                <w:rFonts w:ascii="Arial CE" w:hAnsi="Arial CE"/>
                <w:sz w:val="16"/>
                <w:szCs w:val="16"/>
              </w:rPr>
              <w:t>741-R00</w:t>
            </w:r>
          </w:p>
        </w:tc>
        <w:tc>
          <w:tcPr>
            <w:tcW w:w="4200" w:type="dxa"/>
            <w:tcBorders>
              <w:top w:val="single" w:sz="4" w:space="0" w:color="auto"/>
              <w:left w:val="nil"/>
              <w:bottom w:val="single" w:sz="4" w:space="0" w:color="auto"/>
              <w:right w:val="single" w:sz="4" w:space="0" w:color="808080"/>
            </w:tcBorders>
            <w:hideMark/>
          </w:tcPr>
          <w:p w14:paraId="46EDCD4A" w14:textId="77777777" w:rsidR="00066AF1" w:rsidRPr="0072196A" w:rsidRDefault="00066AF1" w:rsidP="00AF61A7">
            <w:pPr>
              <w:rPr>
                <w:rFonts w:ascii="Arial CE" w:hAnsi="Arial CE"/>
                <w:sz w:val="16"/>
                <w:szCs w:val="16"/>
              </w:rPr>
            </w:pPr>
            <w:r w:rsidRPr="0072196A">
              <w:rPr>
                <w:rFonts w:ascii="Arial CE" w:hAnsi="Arial CE"/>
                <w:sz w:val="16"/>
                <w:szCs w:val="16"/>
              </w:rPr>
              <w:t>Rozpojovací jistící skřín atyp</w:t>
            </w:r>
          </w:p>
        </w:tc>
        <w:tc>
          <w:tcPr>
            <w:tcW w:w="540" w:type="dxa"/>
            <w:tcBorders>
              <w:top w:val="single" w:sz="4" w:space="0" w:color="auto"/>
              <w:left w:val="nil"/>
              <w:bottom w:val="single" w:sz="4" w:space="0" w:color="auto"/>
              <w:right w:val="single" w:sz="4" w:space="0" w:color="808080"/>
            </w:tcBorders>
            <w:noWrap/>
            <w:hideMark/>
          </w:tcPr>
          <w:p w14:paraId="2BE96F0B" w14:textId="77777777" w:rsidR="00066AF1" w:rsidRPr="0072196A" w:rsidRDefault="00066AF1" w:rsidP="00AF61A7">
            <w:pPr>
              <w:jc w:val="center"/>
              <w:rPr>
                <w:rFonts w:ascii="Arial CE" w:hAnsi="Arial CE"/>
                <w:sz w:val="16"/>
                <w:szCs w:val="16"/>
              </w:rPr>
            </w:pPr>
            <w:r w:rsidRPr="0072196A">
              <w:rPr>
                <w:rFonts w:ascii="Arial CE" w:hAnsi="Arial CE"/>
                <w:sz w:val="16"/>
                <w:szCs w:val="16"/>
              </w:rPr>
              <w:t>kus</w:t>
            </w:r>
          </w:p>
        </w:tc>
        <w:tc>
          <w:tcPr>
            <w:tcW w:w="1160" w:type="dxa"/>
            <w:tcBorders>
              <w:top w:val="single" w:sz="4" w:space="0" w:color="auto"/>
              <w:left w:val="nil"/>
              <w:bottom w:val="single" w:sz="4" w:space="0" w:color="auto"/>
              <w:right w:val="single" w:sz="4" w:space="0" w:color="808080"/>
            </w:tcBorders>
            <w:noWrap/>
            <w:hideMark/>
          </w:tcPr>
          <w:p w14:paraId="3555C6B3" w14:textId="77777777" w:rsidR="00066AF1" w:rsidRPr="0072196A" w:rsidRDefault="00066AF1" w:rsidP="00AF61A7">
            <w:pPr>
              <w:jc w:val="right"/>
              <w:rPr>
                <w:rFonts w:ascii="Arial CE" w:hAnsi="Arial CE"/>
                <w:sz w:val="16"/>
                <w:szCs w:val="16"/>
              </w:rPr>
            </w:pPr>
            <w:r w:rsidRPr="0072196A">
              <w:rPr>
                <w:rFonts w:ascii="Arial CE" w:hAnsi="Arial CE"/>
                <w:sz w:val="16"/>
                <w:szCs w:val="16"/>
              </w:rPr>
              <w:t>1,00000</w:t>
            </w:r>
          </w:p>
        </w:tc>
        <w:tc>
          <w:tcPr>
            <w:tcW w:w="1080" w:type="dxa"/>
            <w:tcBorders>
              <w:top w:val="single" w:sz="4" w:space="0" w:color="auto"/>
              <w:left w:val="nil"/>
              <w:bottom w:val="single" w:sz="4" w:space="0" w:color="auto"/>
              <w:right w:val="single" w:sz="4" w:space="0" w:color="808080"/>
            </w:tcBorders>
            <w:noWrap/>
            <w:hideMark/>
          </w:tcPr>
          <w:p w14:paraId="36B4825E" w14:textId="77777777" w:rsidR="00066AF1" w:rsidRPr="0072196A" w:rsidRDefault="00066AF1" w:rsidP="00AF61A7">
            <w:pPr>
              <w:jc w:val="right"/>
              <w:rPr>
                <w:rFonts w:ascii="Arial CE" w:hAnsi="Arial CE"/>
                <w:sz w:val="16"/>
                <w:szCs w:val="16"/>
              </w:rPr>
            </w:pPr>
            <w:r w:rsidRPr="0072196A">
              <w:rPr>
                <w:rFonts w:ascii="Arial CE" w:hAnsi="Arial CE"/>
                <w:sz w:val="16"/>
                <w:szCs w:val="16"/>
              </w:rPr>
              <w:t>48 197,30</w:t>
            </w:r>
          </w:p>
        </w:tc>
        <w:tc>
          <w:tcPr>
            <w:tcW w:w="1400" w:type="dxa"/>
            <w:tcBorders>
              <w:top w:val="single" w:sz="4" w:space="0" w:color="auto"/>
              <w:left w:val="nil"/>
              <w:bottom w:val="single" w:sz="4" w:space="0" w:color="auto"/>
              <w:right w:val="single" w:sz="4" w:space="0" w:color="auto"/>
            </w:tcBorders>
            <w:noWrap/>
            <w:hideMark/>
          </w:tcPr>
          <w:p w14:paraId="45FA129C" w14:textId="77777777" w:rsidR="00066AF1" w:rsidRPr="0072196A" w:rsidRDefault="00066AF1" w:rsidP="00AF61A7">
            <w:pPr>
              <w:jc w:val="right"/>
              <w:rPr>
                <w:rFonts w:ascii="Arial CE" w:hAnsi="Arial CE"/>
                <w:sz w:val="16"/>
                <w:szCs w:val="16"/>
              </w:rPr>
            </w:pPr>
            <w:r w:rsidRPr="0072196A">
              <w:rPr>
                <w:rFonts w:ascii="Arial CE" w:hAnsi="Arial CE"/>
                <w:sz w:val="16"/>
                <w:szCs w:val="16"/>
              </w:rPr>
              <w:t>48 197,30</w:t>
            </w:r>
          </w:p>
        </w:tc>
      </w:tr>
    </w:tbl>
    <w:p w14:paraId="41B581DD" w14:textId="71093D16" w:rsidR="003C246B" w:rsidRDefault="008A2FA8" w:rsidP="00066AF1">
      <w:pPr>
        <w:widowControl w:val="0"/>
        <w:pBdr>
          <w:top w:val="nil"/>
          <w:left w:val="nil"/>
          <w:bottom w:val="nil"/>
          <w:right w:val="nil"/>
          <w:between w:val="nil"/>
        </w:pBdr>
        <w:spacing w:before="120"/>
        <w:ind w:left="540"/>
        <w:jc w:val="both"/>
        <w:rPr>
          <w:rFonts w:ascii="Arial" w:eastAsia="Arial" w:hAnsi="Arial" w:cs="Arial"/>
          <w:color w:val="000000"/>
          <w:sz w:val="22"/>
          <w:szCs w:val="22"/>
        </w:rPr>
      </w:pPr>
      <w:r w:rsidRPr="00FF2F91">
        <w:rPr>
          <w:rFonts w:ascii="Arial" w:eastAsia="Arial" w:hAnsi="Arial" w:cs="Arial"/>
          <w:color w:val="000000"/>
          <w:sz w:val="22"/>
          <w:szCs w:val="22"/>
        </w:rPr>
        <w:t xml:space="preserve"> </w:t>
      </w:r>
    </w:p>
    <w:p w14:paraId="6E3D9EC8" w14:textId="77777777" w:rsidR="00F779A1"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 xml:space="preserve">Cena Díla bude </w:t>
      </w:r>
      <w:r w:rsidRPr="00A710B4">
        <w:rPr>
          <w:rFonts w:ascii="Arial" w:eastAsia="Arial" w:hAnsi="Arial" w:cs="Arial"/>
          <w:b/>
          <w:bCs/>
          <w:color w:val="000000"/>
          <w:sz w:val="22"/>
          <w:szCs w:val="22"/>
        </w:rPr>
        <w:t>Objednatelem</w:t>
      </w:r>
      <w:r w:rsidRPr="00580C70">
        <w:rPr>
          <w:rFonts w:ascii="Arial" w:eastAsia="Arial" w:hAnsi="Arial" w:cs="Arial"/>
          <w:color w:val="000000"/>
          <w:sz w:val="22"/>
          <w:szCs w:val="22"/>
        </w:rPr>
        <w:t xml:space="preserve"> uhrazena po podepsání předávacího protokolu.</w:t>
      </w:r>
    </w:p>
    <w:p w14:paraId="1C98DA46" w14:textId="77777777" w:rsidR="008A2FA8" w:rsidRPr="00580C70" w:rsidRDefault="008A2FA8" w:rsidP="00CE7DC9">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w:t>
      </w:r>
      <w:r w:rsidRPr="00A710B4">
        <w:rPr>
          <w:rFonts w:ascii="Arial" w:eastAsia="Arial" w:hAnsi="Arial" w:cs="Arial"/>
          <w:b/>
          <w:bCs/>
          <w:color w:val="000000"/>
          <w:sz w:val="22"/>
          <w:szCs w:val="22"/>
        </w:rPr>
        <w:t>Zhotovitelem</w:t>
      </w:r>
      <w:r w:rsidRPr="00580C70">
        <w:rPr>
          <w:rFonts w:ascii="Arial" w:eastAsia="Arial" w:hAnsi="Arial" w:cs="Arial"/>
          <w:color w:val="000000"/>
          <w:sz w:val="22"/>
          <w:szCs w:val="22"/>
        </w:rPr>
        <w:t xml:space="preserve"> provedené práce na Díle budou </w:t>
      </w:r>
      <w:r w:rsidRPr="00A710B4">
        <w:rPr>
          <w:rFonts w:ascii="Arial" w:eastAsia="Arial" w:hAnsi="Arial" w:cs="Arial"/>
          <w:b/>
          <w:bCs/>
          <w:color w:val="000000"/>
          <w:sz w:val="22"/>
          <w:szCs w:val="22"/>
        </w:rPr>
        <w:t>Objednateli</w:t>
      </w:r>
      <w:r w:rsidRPr="00580C70">
        <w:rPr>
          <w:rFonts w:ascii="Arial" w:eastAsia="Arial" w:hAnsi="Arial" w:cs="Arial"/>
          <w:color w:val="000000"/>
          <w:sz w:val="22"/>
          <w:szCs w:val="22"/>
        </w:rPr>
        <w:t xml:space="preserve"> fakturovány po podepsání předávacího protokolu,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w:t>
      </w:r>
      <w:r w:rsidRPr="00A710B4">
        <w:rPr>
          <w:rFonts w:ascii="Arial" w:eastAsia="Arial" w:hAnsi="Arial" w:cs="Arial"/>
          <w:b/>
          <w:bCs/>
          <w:color w:val="000000"/>
          <w:sz w:val="22"/>
          <w:szCs w:val="22"/>
        </w:rPr>
        <w:t>Zhotovitel,</w:t>
      </w:r>
      <w:r w:rsidRPr="00580C70">
        <w:rPr>
          <w:rFonts w:ascii="Arial" w:eastAsia="Arial" w:hAnsi="Arial" w:cs="Arial"/>
          <w:color w:val="000000"/>
          <w:sz w:val="22"/>
          <w:szCs w:val="22"/>
        </w:rPr>
        <w:t xml:space="preserve"> přičemž takto provedený Soupis je přílohou příslušné faktury. </w:t>
      </w:r>
    </w:p>
    <w:p w14:paraId="2EFA7078"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58B9788B" w14:textId="77777777"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6E709D">
        <w:rPr>
          <w:rFonts w:ascii="Arial" w:eastAsia="Arial" w:hAnsi="Arial" w:cs="Arial"/>
          <w:b/>
          <w:bCs/>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18831ED6" w14:textId="5D324E31"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t>Daňový doklad (faktura) bude splatn</w:t>
      </w:r>
      <w:r w:rsidR="0044365B">
        <w:rPr>
          <w:rFonts w:ascii="Arial" w:eastAsia="Arial" w:hAnsi="Arial" w:cs="Arial"/>
          <w:color w:val="000000"/>
          <w:sz w:val="22"/>
          <w:szCs w:val="22"/>
        </w:rPr>
        <w:t>ý</w:t>
      </w:r>
      <w:r w:rsidRPr="00963BC5">
        <w:rPr>
          <w:rFonts w:ascii="Arial" w:eastAsia="Arial" w:hAnsi="Arial" w:cs="Arial"/>
          <w:color w:val="000000"/>
          <w:sz w:val="22"/>
          <w:szCs w:val="22"/>
        </w:rPr>
        <w:t xml:space="preserve"> ve lhůtě </w:t>
      </w:r>
      <w:r w:rsidRPr="002F2E20">
        <w:rPr>
          <w:rFonts w:ascii="Arial" w:eastAsia="Arial" w:hAnsi="Arial" w:cs="Arial"/>
          <w:b/>
          <w:bCs/>
          <w:color w:val="000000"/>
          <w:sz w:val="22"/>
          <w:szCs w:val="22"/>
        </w:rPr>
        <w:t xml:space="preserve">do </w:t>
      </w:r>
      <w:r w:rsidRPr="002F2E20">
        <w:rPr>
          <w:rFonts w:ascii="Arial" w:eastAsia="Arial" w:hAnsi="Arial" w:cs="Arial"/>
          <w:b/>
          <w:bCs/>
          <w:sz w:val="22"/>
          <w:szCs w:val="22"/>
        </w:rPr>
        <w:t>30</w:t>
      </w:r>
      <w:r w:rsidRPr="002F2E20">
        <w:rPr>
          <w:rFonts w:ascii="Arial" w:eastAsia="Arial" w:hAnsi="Arial" w:cs="Arial"/>
          <w:b/>
          <w:bCs/>
          <w:color w:val="000000"/>
          <w:sz w:val="22"/>
          <w:szCs w:val="22"/>
        </w:rPr>
        <w:t xml:space="preserve"> dnů</w:t>
      </w:r>
      <w:r w:rsidRPr="00963BC5">
        <w:rPr>
          <w:rFonts w:ascii="Arial" w:eastAsia="Arial" w:hAnsi="Arial" w:cs="Arial"/>
          <w:color w:val="000000"/>
          <w:sz w:val="22"/>
          <w:szCs w:val="22"/>
        </w:rPr>
        <w:t xml:space="preserve"> od jejího vystavení. Povinnost </w:t>
      </w:r>
      <w:r w:rsidRPr="0044365B">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uhradit platbu je splněna připsáním fakturované částky na účet </w:t>
      </w:r>
      <w:r w:rsidRPr="0028119C">
        <w:rPr>
          <w:rFonts w:ascii="Arial" w:eastAsia="Arial" w:hAnsi="Arial" w:cs="Arial"/>
          <w:b/>
          <w:bCs/>
          <w:color w:val="000000"/>
          <w:sz w:val="22"/>
          <w:szCs w:val="22"/>
        </w:rPr>
        <w:t xml:space="preserve">Zhotovitele </w:t>
      </w:r>
      <w:r w:rsidRPr="00963BC5">
        <w:rPr>
          <w:rFonts w:ascii="Arial" w:eastAsia="Arial" w:hAnsi="Arial" w:cs="Arial"/>
          <w:color w:val="000000"/>
          <w:sz w:val="22"/>
          <w:szCs w:val="22"/>
        </w:rPr>
        <w:t xml:space="preserve">uvedený na faktuře. </w:t>
      </w:r>
    </w:p>
    <w:p w14:paraId="7942ABE4" w14:textId="4292DE0A" w:rsidR="008A2FA8" w:rsidRPr="00963BC5"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8119C">
        <w:rPr>
          <w:rFonts w:ascii="Arial" w:eastAsia="Arial" w:hAnsi="Arial" w:cs="Arial"/>
          <w:b/>
          <w:bCs/>
          <w:color w:val="000000"/>
          <w:sz w:val="22"/>
          <w:szCs w:val="22"/>
        </w:rPr>
        <w:t>Objednatele</w:t>
      </w:r>
      <w:r w:rsidRPr="00963BC5">
        <w:rPr>
          <w:rFonts w:ascii="Arial" w:eastAsia="Arial" w:hAnsi="Arial" w:cs="Arial"/>
          <w:color w:val="000000"/>
          <w:sz w:val="22"/>
          <w:szCs w:val="22"/>
        </w:rPr>
        <w:t xml:space="preserv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w:t>
      </w:r>
      <w:r w:rsidRPr="0028119C">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zavazuje </w:t>
      </w:r>
      <w:r w:rsidRPr="0028119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uhradit 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w:t>
      </w:r>
      <w:r w:rsidR="0028119C">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Tímto ustanovením není dotčen nárok na náhradu </w:t>
      </w:r>
      <w:r w:rsidRPr="00963BC5">
        <w:rPr>
          <w:rFonts w:ascii="Arial" w:eastAsia="Arial" w:hAnsi="Arial" w:cs="Arial"/>
          <w:color w:val="000000"/>
          <w:sz w:val="22"/>
          <w:szCs w:val="22"/>
        </w:rPr>
        <w:lastRenderedPageBreak/>
        <w:t>škody</w:t>
      </w:r>
      <w:r w:rsidRPr="007F52E4">
        <w:rPr>
          <w:rFonts w:ascii="Arial" w:eastAsia="Arial" w:hAnsi="Arial" w:cs="Arial"/>
          <w:b/>
          <w:bCs/>
          <w:color w:val="000000"/>
          <w:sz w:val="22"/>
          <w:szCs w:val="22"/>
        </w:rPr>
        <w:t>.</w:t>
      </w:r>
      <w:r w:rsidR="00CD0A55" w:rsidRPr="007F52E4">
        <w:rPr>
          <w:rFonts w:ascii="Arial" w:eastAsia="Arial" w:hAnsi="Arial" w:cs="Arial"/>
          <w:b/>
          <w:bCs/>
          <w:color w:val="000000"/>
          <w:sz w:val="22"/>
          <w:szCs w:val="22"/>
        </w:rPr>
        <w:t xml:space="preserve"> </w:t>
      </w:r>
      <w:r w:rsidR="000E51E6" w:rsidRPr="007F52E4">
        <w:rPr>
          <w:rFonts w:ascii="Arial" w:eastAsia="Arial" w:hAnsi="Arial" w:cs="Arial"/>
          <w:b/>
          <w:bCs/>
          <w:color w:val="000000"/>
          <w:sz w:val="22"/>
          <w:szCs w:val="22"/>
        </w:rPr>
        <w:t>Zhotovitel je oprávněn dle svého uvážení toto ustanovení na Objednavatele neuplatnit.</w:t>
      </w:r>
    </w:p>
    <w:p w14:paraId="7AD70CEE" w14:textId="091A1D68" w:rsidR="008A2FA8" w:rsidRDefault="008A2FA8"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 dokončením Díla do Termínu dokončení Díla dle bodu 2.2, zavazuje se </w:t>
      </w:r>
      <w:r w:rsidRPr="002E515A">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 xml:space="preserve"> dle bodu 2.2.</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0E51E6">
        <w:rPr>
          <w:rFonts w:ascii="Arial" w:eastAsia="Arial" w:hAnsi="Arial" w:cs="Arial"/>
          <w:b/>
          <w:bCs/>
          <w:color w:val="000000"/>
          <w:sz w:val="22"/>
          <w:szCs w:val="22"/>
        </w:rPr>
        <w:t>Objednavatel</w:t>
      </w:r>
      <w:r w:rsidR="000E51E6">
        <w:rPr>
          <w:rFonts w:ascii="Arial" w:eastAsia="Arial" w:hAnsi="Arial" w:cs="Arial"/>
          <w:color w:val="000000"/>
          <w:sz w:val="22"/>
          <w:szCs w:val="22"/>
        </w:rPr>
        <w:t xml:space="preserve"> je oprávněn dle svého uvážení toto ustanovení na </w:t>
      </w:r>
      <w:r w:rsidR="000E51E6">
        <w:rPr>
          <w:rFonts w:ascii="Arial" w:eastAsia="Arial" w:hAnsi="Arial" w:cs="Arial"/>
          <w:b/>
          <w:bCs/>
          <w:color w:val="000000"/>
          <w:sz w:val="22"/>
          <w:szCs w:val="22"/>
        </w:rPr>
        <w:t>Zho</w:t>
      </w:r>
      <w:r w:rsidR="00B82F44">
        <w:rPr>
          <w:rFonts w:ascii="Arial" w:eastAsia="Arial" w:hAnsi="Arial" w:cs="Arial"/>
          <w:b/>
          <w:bCs/>
          <w:color w:val="000000"/>
          <w:sz w:val="22"/>
          <w:szCs w:val="22"/>
        </w:rPr>
        <w:t>to</w:t>
      </w:r>
      <w:r w:rsidR="000E51E6">
        <w:rPr>
          <w:rFonts w:ascii="Arial" w:eastAsia="Arial" w:hAnsi="Arial" w:cs="Arial"/>
          <w:b/>
          <w:bCs/>
          <w:color w:val="000000"/>
          <w:sz w:val="22"/>
          <w:szCs w:val="22"/>
        </w:rPr>
        <w:t>vitele</w:t>
      </w:r>
      <w:r w:rsidR="000E51E6">
        <w:rPr>
          <w:rFonts w:ascii="Arial" w:eastAsia="Arial" w:hAnsi="Arial" w:cs="Arial"/>
          <w:color w:val="000000"/>
          <w:sz w:val="22"/>
          <w:szCs w:val="22"/>
        </w:rPr>
        <w:t xml:space="preserve"> neuplatnit.</w:t>
      </w:r>
    </w:p>
    <w:p w14:paraId="3E7AC54A" w14:textId="47B57ED9" w:rsidR="00673655" w:rsidRPr="00B82F44" w:rsidRDefault="00673655" w:rsidP="00CE7DC9">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w:t>
      </w:r>
      <w:r w:rsidRPr="002E515A">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s</w:t>
      </w:r>
      <w:r>
        <w:rPr>
          <w:rFonts w:ascii="Arial" w:eastAsia="Arial" w:hAnsi="Arial" w:cs="Arial"/>
          <w:color w:val="000000"/>
          <w:sz w:val="22"/>
          <w:szCs w:val="22"/>
        </w:rPr>
        <w:t xml:space="preserve">e zahájením reklamační opravy </w:t>
      </w:r>
      <w:r w:rsidR="006B557E">
        <w:rPr>
          <w:rFonts w:ascii="Arial" w:eastAsia="Arial" w:hAnsi="Arial" w:cs="Arial"/>
          <w:color w:val="000000"/>
          <w:sz w:val="22"/>
          <w:szCs w:val="22"/>
        </w:rPr>
        <w:t xml:space="preserve">viz článek </w:t>
      </w:r>
      <w:r w:rsidR="00AC4182">
        <w:rPr>
          <w:rFonts w:ascii="Arial" w:eastAsia="Arial" w:hAnsi="Arial" w:cs="Arial"/>
          <w:color w:val="000000"/>
          <w:sz w:val="22"/>
          <w:szCs w:val="22"/>
        </w:rPr>
        <w:t>6, bod 6.4</w:t>
      </w:r>
      <w:r w:rsidR="006B557E">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se </w:t>
      </w:r>
      <w:r w:rsidRPr="002E515A">
        <w:rPr>
          <w:rFonts w:ascii="Arial" w:eastAsia="Arial" w:hAnsi="Arial" w:cs="Arial"/>
          <w:b/>
          <w:bCs/>
          <w:color w:val="000000"/>
          <w:sz w:val="22"/>
          <w:szCs w:val="22"/>
        </w:rPr>
        <w:t>Zhotovitel</w:t>
      </w:r>
      <w:r w:rsidR="006B557E">
        <w:rPr>
          <w:rFonts w:ascii="Arial" w:eastAsia="Arial" w:hAnsi="Arial" w:cs="Arial"/>
          <w:b/>
          <w:bCs/>
          <w:color w:val="000000"/>
          <w:sz w:val="22"/>
          <w:szCs w:val="22"/>
        </w:rPr>
        <w:t xml:space="preserve"> </w:t>
      </w:r>
      <w:r w:rsidR="006B557E" w:rsidRPr="006B557E">
        <w:rPr>
          <w:rFonts w:ascii="Arial" w:eastAsia="Arial" w:hAnsi="Arial" w:cs="Arial"/>
          <w:color w:val="000000"/>
          <w:sz w:val="22"/>
          <w:szCs w:val="22"/>
        </w:rPr>
        <w:t>zavazuje</w:t>
      </w:r>
      <w:r w:rsidRPr="002E515A">
        <w:rPr>
          <w:rFonts w:ascii="Arial" w:eastAsia="Arial" w:hAnsi="Arial" w:cs="Arial"/>
          <w:b/>
          <w:bCs/>
          <w:color w:val="000000"/>
          <w:sz w:val="22"/>
          <w:szCs w:val="22"/>
        </w:rPr>
        <w:t xml:space="preserve"> </w:t>
      </w:r>
      <w:r w:rsidRPr="00963BC5">
        <w:rPr>
          <w:rFonts w:ascii="Arial" w:eastAsia="Arial" w:hAnsi="Arial" w:cs="Arial"/>
          <w:color w:val="000000"/>
          <w:sz w:val="22"/>
          <w:szCs w:val="22"/>
        </w:rPr>
        <w:t xml:space="preserve">uhradit </w:t>
      </w:r>
      <w:r w:rsidRPr="002E515A">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smluvní pokutu ve výši 0,25 % z celkové částky (bod. 3.1) </w:t>
      </w:r>
      <w:r>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Pr>
          <w:rFonts w:ascii="Arial" w:eastAsia="Arial" w:hAnsi="Arial" w:cs="Arial"/>
          <w:color w:val="000000"/>
          <w:sz w:val="22"/>
          <w:szCs w:val="22"/>
        </w:rPr>
        <w:t>.</w:t>
      </w:r>
      <w:r w:rsidRPr="00963BC5">
        <w:rPr>
          <w:rFonts w:ascii="Arial" w:eastAsia="Arial" w:hAnsi="Arial" w:cs="Arial"/>
          <w:color w:val="000000"/>
          <w:sz w:val="22"/>
          <w:szCs w:val="22"/>
        </w:rPr>
        <w:t xml:space="preserve"> Tímto ustanovením není dotčen nárok na náhradu škody.</w:t>
      </w:r>
      <w:r>
        <w:rPr>
          <w:rFonts w:ascii="Arial" w:eastAsia="Arial" w:hAnsi="Arial" w:cs="Arial"/>
          <w:color w:val="000000"/>
          <w:sz w:val="22"/>
          <w:szCs w:val="22"/>
        </w:rPr>
        <w:t xml:space="preserve"> </w:t>
      </w:r>
      <w:r w:rsidR="00B82F44">
        <w:rPr>
          <w:rFonts w:ascii="Arial" w:eastAsia="Arial" w:hAnsi="Arial" w:cs="Arial"/>
          <w:b/>
          <w:bCs/>
          <w:color w:val="000000"/>
          <w:sz w:val="22"/>
          <w:szCs w:val="22"/>
        </w:rPr>
        <w:t>Objednavatel</w:t>
      </w:r>
      <w:r w:rsidR="00B82F44">
        <w:rPr>
          <w:rFonts w:ascii="Arial" w:eastAsia="Arial" w:hAnsi="Arial" w:cs="Arial"/>
          <w:color w:val="000000"/>
          <w:sz w:val="22"/>
          <w:szCs w:val="22"/>
        </w:rPr>
        <w:t xml:space="preserve"> je oprávněn dle svého uvážení toto ustanovení na </w:t>
      </w:r>
      <w:r w:rsidR="00B82F44">
        <w:rPr>
          <w:rFonts w:ascii="Arial" w:eastAsia="Arial" w:hAnsi="Arial" w:cs="Arial"/>
          <w:b/>
          <w:bCs/>
          <w:color w:val="000000"/>
          <w:sz w:val="22"/>
          <w:szCs w:val="22"/>
        </w:rPr>
        <w:t>Zhotovitele</w:t>
      </w:r>
      <w:r w:rsidR="00B82F44">
        <w:rPr>
          <w:rFonts w:ascii="Arial" w:eastAsia="Arial" w:hAnsi="Arial" w:cs="Arial"/>
          <w:color w:val="000000"/>
          <w:sz w:val="22"/>
          <w:szCs w:val="22"/>
        </w:rPr>
        <w:t xml:space="preserve"> neuplatnit.</w:t>
      </w:r>
    </w:p>
    <w:p w14:paraId="74CED97F" w14:textId="77777777" w:rsidR="00673655" w:rsidRPr="00A7211D" w:rsidRDefault="00673655" w:rsidP="00CE7DC9">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27180564"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5F939BC7"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je povinen provádět předmět Díla v souladu s obecně závaznými a platnými předpisy včetně těch, jejichž předmětem je bezpečnost práce a ochrana životního prostředí. </w:t>
      </w:r>
    </w:p>
    <w:p w14:paraId="3CCC01F3" w14:textId="7FD8B72F"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013C72">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 xml:space="preserve">nese veškerou odpovědnost za škody způsobené </w:t>
      </w:r>
      <w:r w:rsidRPr="000034D2">
        <w:rPr>
          <w:rFonts w:ascii="Arial" w:eastAsia="Arial" w:hAnsi="Arial" w:cs="Arial"/>
          <w:b/>
          <w:bCs/>
          <w:color w:val="000000"/>
          <w:sz w:val="22"/>
          <w:szCs w:val="22"/>
        </w:rPr>
        <w:t xml:space="preserve">Objednateli </w:t>
      </w:r>
      <w:r w:rsidRPr="00963BC5">
        <w:rPr>
          <w:rFonts w:ascii="Arial" w:eastAsia="Arial" w:hAnsi="Arial" w:cs="Arial"/>
          <w:color w:val="000000"/>
          <w:sz w:val="22"/>
          <w:szCs w:val="22"/>
        </w:rPr>
        <w:t xml:space="preserve">nebo třetím osobám, pokud byla tato škoda způsobena jakoukoliv osobou (včetně subdodavatelů) podílející se na provádění díla po dobu realizace díla, tzn. do předání a převzetí díla </w:t>
      </w:r>
      <w:r w:rsidR="000034D2" w:rsidRPr="000034D2">
        <w:rPr>
          <w:rFonts w:ascii="Arial" w:eastAsia="Arial" w:hAnsi="Arial" w:cs="Arial"/>
          <w:b/>
          <w:bCs/>
          <w:color w:val="000000"/>
          <w:sz w:val="22"/>
          <w:szCs w:val="22"/>
        </w:rPr>
        <w:t>O</w:t>
      </w:r>
      <w:r w:rsidRPr="000034D2">
        <w:rPr>
          <w:rFonts w:ascii="Arial" w:eastAsia="Arial" w:hAnsi="Arial" w:cs="Arial"/>
          <w:b/>
          <w:bCs/>
          <w:color w:val="000000"/>
          <w:sz w:val="22"/>
          <w:szCs w:val="22"/>
        </w:rPr>
        <w:t>bjednatelem</w:t>
      </w:r>
      <w:r w:rsidRPr="00963BC5">
        <w:rPr>
          <w:rFonts w:ascii="Arial" w:eastAsia="Arial" w:hAnsi="Arial" w:cs="Arial"/>
          <w:color w:val="000000"/>
          <w:sz w:val="22"/>
          <w:szCs w:val="22"/>
        </w:rPr>
        <w:t xml:space="preserve"> a odstranění vad a nedodělků uvedených v zápise o předání a převzetí díla </w:t>
      </w:r>
      <w:r w:rsidRPr="000034D2">
        <w:rPr>
          <w:rFonts w:ascii="Arial" w:eastAsia="Arial" w:hAnsi="Arial" w:cs="Arial"/>
          <w:b/>
          <w:bCs/>
          <w:color w:val="000000"/>
          <w:sz w:val="22"/>
          <w:szCs w:val="22"/>
        </w:rPr>
        <w:t>Zhotovitelem</w:t>
      </w:r>
      <w:r w:rsidRPr="00963BC5">
        <w:rPr>
          <w:rFonts w:ascii="Arial" w:eastAsia="Arial" w:hAnsi="Arial" w:cs="Arial"/>
          <w:color w:val="000000"/>
          <w:sz w:val="22"/>
          <w:szCs w:val="22"/>
        </w:rPr>
        <w:t>.</w:t>
      </w:r>
    </w:p>
    <w:p w14:paraId="7973AD40" w14:textId="77777777" w:rsidR="008A2FA8" w:rsidRPr="00963BC5"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Zjistí-li </w:t>
      </w:r>
      <w:r w:rsidRPr="000034D2">
        <w:rPr>
          <w:rFonts w:ascii="Arial" w:eastAsia="Arial" w:hAnsi="Arial" w:cs="Arial"/>
          <w:b/>
          <w:bCs/>
          <w:color w:val="000000"/>
          <w:sz w:val="22"/>
          <w:szCs w:val="22"/>
        </w:rPr>
        <w:t>Zhotovitel</w:t>
      </w:r>
      <w:r w:rsidRPr="00963BC5">
        <w:rPr>
          <w:rFonts w:ascii="Arial" w:eastAsia="Arial" w:hAnsi="Arial" w:cs="Arial"/>
          <w:color w:val="000000"/>
          <w:sz w:val="22"/>
          <w:szCs w:val="22"/>
        </w:rPr>
        <w:t xml:space="preserve"> při provádění Díla skryté překážky, které neumožňují provedení Díla dohodnutým způsobem, je povinen tyto skutečnosti oznámit </w:t>
      </w:r>
      <w:r w:rsidRPr="000034D2">
        <w:rPr>
          <w:rFonts w:ascii="Arial" w:eastAsia="Arial" w:hAnsi="Arial" w:cs="Arial"/>
          <w:b/>
          <w:bCs/>
          <w:color w:val="000000"/>
          <w:sz w:val="22"/>
          <w:szCs w:val="22"/>
        </w:rPr>
        <w:t>Objednateli</w:t>
      </w:r>
      <w:r w:rsidRPr="00963BC5">
        <w:rPr>
          <w:rFonts w:ascii="Arial" w:eastAsia="Arial" w:hAnsi="Arial" w:cs="Arial"/>
          <w:color w:val="000000"/>
          <w:sz w:val="22"/>
          <w:szCs w:val="22"/>
        </w:rPr>
        <w:t xml:space="preserve"> a navrhnout mu odpovídající řešení. </w:t>
      </w:r>
      <w:r w:rsidRPr="000034D2">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poskytovat </w:t>
      </w:r>
      <w:r w:rsidRPr="000034D2">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veškerou potřebnou součinnost pro provedení Díla, zejména součinnost uvedenou níže v tomto čl. 4 Smlouvy.</w:t>
      </w:r>
    </w:p>
    <w:p w14:paraId="65CA789E" w14:textId="77777777" w:rsidR="008A2FA8" w:rsidRDefault="008A2FA8" w:rsidP="00CE7DC9">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w:t>
      </w:r>
      <w:r w:rsidRPr="007F576C">
        <w:rPr>
          <w:rFonts w:ascii="Arial" w:eastAsia="Arial" w:hAnsi="Arial" w:cs="Arial"/>
          <w:b/>
          <w:bCs/>
          <w:color w:val="000000"/>
          <w:sz w:val="22"/>
          <w:szCs w:val="22"/>
        </w:rPr>
        <w:t>Zhotovitele</w:t>
      </w:r>
      <w:r w:rsidRPr="00963BC5">
        <w:rPr>
          <w:rFonts w:ascii="Arial" w:eastAsia="Arial" w:hAnsi="Arial" w:cs="Arial"/>
          <w:color w:val="000000"/>
          <w:sz w:val="22"/>
          <w:szCs w:val="22"/>
        </w:rPr>
        <w:t xml:space="preserve"> informovat o všech skutečnostech a změnách, které mohou ovlivnit provedení Díla, a to bez zbytečného odkladu poté, co se o takových skutečnostech či změnách dozvěděl. </w:t>
      </w:r>
      <w:r w:rsidRPr="007F576C">
        <w:rPr>
          <w:rFonts w:ascii="Arial" w:eastAsia="Arial" w:hAnsi="Arial" w:cs="Arial"/>
          <w:b/>
          <w:bCs/>
          <w:color w:val="000000"/>
          <w:sz w:val="22"/>
          <w:szCs w:val="22"/>
        </w:rPr>
        <w:t>Objednatel</w:t>
      </w:r>
      <w:r w:rsidRPr="00963BC5">
        <w:rPr>
          <w:rFonts w:ascii="Arial" w:eastAsia="Arial" w:hAnsi="Arial" w:cs="Arial"/>
          <w:color w:val="000000"/>
          <w:sz w:val="22"/>
          <w:szCs w:val="22"/>
        </w:rPr>
        <w:t xml:space="preserve"> je povinen bez zbytečného odkladu poskytnout </w:t>
      </w:r>
      <w:r w:rsidRPr="007F576C">
        <w:rPr>
          <w:rFonts w:ascii="Arial" w:eastAsia="Arial" w:hAnsi="Arial" w:cs="Arial"/>
          <w:b/>
          <w:bCs/>
          <w:color w:val="000000"/>
          <w:sz w:val="22"/>
          <w:szCs w:val="22"/>
        </w:rPr>
        <w:t>Zhotoviteli</w:t>
      </w:r>
      <w:r w:rsidRPr="00963BC5">
        <w:rPr>
          <w:rFonts w:ascii="Arial" w:eastAsia="Arial" w:hAnsi="Arial" w:cs="Arial"/>
          <w:color w:val="000000"/>
          <w:sz w:val="22"/>
          <w:szCs w:val="22"/>
        </w:rPr>
        <w:t xml:space="preserve"> i další potřebnou součinnost, ke které jej </w:t>
      </w:r>
      <w:r w:rsidRPr="007F576C">
        <w:rPr>
          <w:rFonts w:ascii="Arial" w:eastAsia="Arial" w:hAnsi="Arial" w:cs="Arial"/>
          <w:b/>
          <w:bCs/>
          <w:color w:val="000000"/>
          <w:sz w:val="22"/>
          <w:szCs w:val="22"/>
        </w:rPr>
        <w:t xml:space="preserve">Zhotovitel </w:t>
      </w:r>
      <w:r w:rsidRPr="00963BC5">
        <w:rPr>
          <w:rFonts w:ascii="Arial" w:eastAsia="Arial" w:hAnsi="Arial" w:cs="Arial"/>
          <w:color w:val="000000"/>
          <w:sz w:val="22"/>
          <w:szCs w:val="22"/>
        </w:rPr>
        <w:t>vyzve, a která je potřebná k řádnému zhotovení Díla.</w:t>
      </w:r>
    </w:p>
    <w:p w14:paraId="341B72DC" w14:textId="051CC26B" w:rsidR="008443D7" w:rsidRPr="00B72B64" w:rsidRDefault="008443D7" w:rsidP="00B72B64">
      <w:pPr>
        <w:widowControl w:val="0"/>
        <w:numPr>
          <w:ilvl w:val="0"/>
          <w:numId w:val="2"/>
        </w:numPr>
        <w:pBdr>
          <w:top w:val="nil"/>
          <w:left w:val="nil"/>
          <w:bottom w:val="nil"/>
          <w:right w:val="nil"/>
          <w:between w:val="nil"/>
        </w:pBdr>
        <w:spacing w:before="120"/>
        <w:jc w:val="both"/>
        <w:rPr>
          <w:rFonts w:ascii="Arial" w:eastAsia="Arial" w:hAnsi="Arial" w:cs="Arial"/>
          <w:color w:val="000000"/>
          <w:sz w:val="22"/>
          <w:szCs w:val="22"/>
        </w:rPr>
      </w:pPr>
      <w:r>
        <w:rPr>
          <w:rFonts w:ascii="Arial" w:eastAsia="Arial" w:hAnsi="Arial" w:cs="Arial"/>
          <w:b/>
          <w:bCs/>
          <w:color w:val="000000"/>
          <w:sz w:val="22"/>
          <w:szCs w:val="22"/>
        </w:rPr>
        <w:t xml:space="preserve">Zhotovitel </w:t>
      </w:r>
      <w:r w:rsidR="00F17A8F">
        <w:rPr>
          <w:rFonts w:ascii="Arial" w:eastAsia="Arial" w:hAnsi="Arial" w:cs="Arial"/>
          <w:color w:val="000000"/>
          <w:sz w:val="22"/>
          <w:szCs w:val="22"/>
        </w:rPr>
        <w:t xml:space="preserve">se bude snažit Dílo provést tak, aby co nejméně ovlivnil provoz Autokempinku Pilák. V tomto ohledu bude </w:t>
      </w:r>
      <w:r w:rsidR="00B8230F">
        <w:rPr>
          <w:rFonts w:ascii="Arial" w:eastAsia="Arial" w:hAnsi="Arial" w:cs="Arial"/>
          <w:color w:val="000000"/>
          <w:sz w:val="22"/>
          <w:szCs w:val="22"/>
        </w:rPr>
        <w:t xml:space="preserve">časový průběh prací komunikovat s vedoucím </w:t>
      </w:r>
      <w:r w:rsidR="00B72B64">
        <w:rPr>
          <w:rFonts w:ascii="Arial" w:eastAsia="Arial" w:hAnsi="Arial" w:cs="Arial"/>
          <w:color w:val="000000"/>
          <w:sz w:val="22"/>
          <w:szCs w:val="22"/>
        </w:rPr>
        <w:t xml:space="preserve">zařízení – kontakt: </w:t>
      </w:r>
      <w:r w:rsidR="00B72B64" w:rsidRPr="00B72B64">
        <w:rPr>
          <w:rFonts w:ascii="Arial" w:eastAsia="Arial" w:hAnsi="Arial" w:cs="Arial"/>
          <w:color w:val="000000"/>
          <w:sz w:val="22"/>
          <w:szCs w:val="22"/>
        </w:rPr>
        <w:t>736 267</w:t>
      </w:r>
      <w:r w:rsidR="00B72B64">
        <w:rPr>
          <w:rFonts w:ascii="Arial" w:eastAsia="Arial" w:hAnsi="Arial" w:cs="Arial"/>
          <w:color w:val="000000"/>
          <w:sz w:val="22"/>
          <w:szCs w:val="22"/>
        </w:rPr>
        <w:t> </w:t>
      </w:r>
      <w:r w:rsidR="00B72B64" w:rsidRPr="00B72B64">
        <w:rPr>
          <w:rFonts w:ascii="Arial" w:eastAsia="Arial" w:hAnsi="Arial" w:cs="Arial"/>
          <w:color w:val="000000"/>
          <w:sz w:val="22"/>
          <w:szCs w:val="22"/>
        </w:rPr>
        <w:t>268</w:t>
      </w:r>
      <w:r w:rsidR="00B72B64">
        <w:rPr>
          <w:rFonts w:ascii="Arial" w:eastAsia="Arial" w:hAnsi="Arial" w:cs="Arial"/>
          <w:color w:val="000000"/>
          <w:sz w:val="22"/>
          <w:szCs w:val="22"/>
        </w:rPr>
        <w:t xml:space="preserve">, </w:t>
      </w:r>
      <w:r w:rsidR="00B72B64" w:rsidRPr="00B72B64">
        <w:rPr>
          <w:rFonts w:ascii="Arial" w:eastAsia="Arial" w:hAnsi="Arial" w:cs="Arial"/>
          <w:color w:val="000000"/>
          <w:sz w:val="22"/>
          <w:szCs w:val="22"/>
        </w:rPr>
        <w:t>prochazkova@sportispo.cz</w:t>
      </w:r>
      <w:r w:rsidR="00B72B64">
        <w:rPr>
          <w:rFonts w:ascii="Arial" w:eastAsia="Arial" w:hAnsi="Arial" w:cs="Arial"/>
          <w:color w:val="000000"/>
          <w:sz w:val="22"/>
          <w:szCs w:val="22"/>
        </w:rPr>
        <w:t>.</w:t>
      </w:r>
    </w:p>
    <w:p w14:paraId="238235B8" w14:textId="77777777" w:rsidR="008A2FA8" w:rsidRPr="00963BC5" w:rsidRDefault="008A2FA8" w:rsidP="00CE7DC9">
      <w:pPr>
        <w:widowControl w:val="0"/>
        <w:pBdr>
          <w:top w:val="nil"/>
          <w:left w:val="nil"/>
          <w:bottom w:val="nil"/>
          <w:right w:val="nil"/>
          <w:between w:val="nil"/>
        </w:pBdr>
        <w:spacing w:before="120"/>
        <w:jc w:val="both"/>
        <w:rPr>
          <w:rFonts w:ascii="Arial" w:eastAsia="Arial" w:hAnsi="Arial" w:cs="Arial"/>
          <w:color w:val="000000"/>
          <w:sz w:val="22"/>
          <w:szCs w:val="22"/>
        </w:rPr>
      </w:pPr>
    </w:p>
    <w:p w14:paraId="55539209"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11C9FD0F" w14:textId="729B7BB0" w:rsidR="00356D26" w:rsidRPr="006428C1" w:rsidRDefault="008A2FA8" w:rsidP="00CE7DC9">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 xml:space="preserve">Strany se dohodly, že Dílo bude ve smyslu této Smlouvy řádně provedeno, </w:t>
      </w:r>
      <w:r w:rsidRPr="00F91DC3">
        <w:rPr>
          <w:rFonts w:ascii="Arial" w:eastAsia="Arial" w:hAnsi="Arial" w:cs="Arial"/>
          <w:bCs/>
          <w:color w:val="000000"/>
          <w:sz w:val="22"/>
          <w:szCs w:val="22"/>
        </w:rPr>
        <w:t>(bez vad a nedodělků)</w:t>
      </w:r>
      <w:r w:rsidRPr="00391032">
        <w:rPr>
          <w:rFonts w:ascii="Arial" w:eastAsia="Arial" w:hAnsi="Arial" w:cs="Arial"/>
          <w:b/>
          <w:color w:val="000000"/>
          <w:sz w:val="22"/>
          <w:szCs w:val="22"/>
        </w:rPr>
        <w:t xml:space="preserve"> jakmile bude Zhotovitelem Objednateli předáno</w:t>
      </w:r>
      <w:r w:rsidRPr="00391032">
        <w:rPr>
          <w:rFonts w:ascii="Arial" w:eastAsia="Arial" w:hAnsi="Arial" w:cs="Arial"/>
          <w:color w:val="000000"/>
          <w:sz w:val="22"/>
          <w:szCs w:val="22"/>
        </w:rPr>
        <w:t xml:space="preserve"> </w:t>
      </w:r>
      <w:r w:rsidRPr="00F91DC3">
        <w:rPr>
          <w:rFonts w:ascii="Arial" w:eastAsia="Arial" w:hAnsi="Arial" w:cs="Arial"/>
          <w:b/>
          <w:bCs/>
          <w:color w:val="000000"/>
          <w:sz w:val="22"/>
          <w:szCs w:val="22"/>
        </w:rPr>
        <w:t>(resp. Objednatelem od Zhotovitele převzato)</w:t>
      </w:r>
      <w:r w:rsidRPr="00391032">
        <w:rPr>
          <w:rFonts w:ascii="Arial" w:eastAsia="Arial" w:hAnsi="Arial" w:cs="Arial"/>
          <w:b/>
          <w:color w:val="000000"/>
          <w:sz w:val="22"/>
          <w:szCs w:val="22"/>
        </w:rPr>
        <w:t xml:space="preserve"> a oběma Stranami bude podepsán písemný předávací protokol týkající se Díla.</w:t>
      </w:r>
    </w:p>
    <w:p w14:paraId="7ABDBD32"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5C102B69" w14:textId="051320F2" w:rsidR="008A2FA8" w:rsidRPr="009A251A"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3857E5">
        <w:rPr>
          <w:rFonts w:ascii="Arial" w:eastAsia="Arial" w:hAnsi="Arial" w:cs="Arial"/>
          <w:b/>
          <w:bCs/>
          <w:color w:val="000000"/>
          <w:sz w:val="22"/>
          <w:szCs w:val="22"/>
        </w:rPr>
        <w:t>Zhotovitel</w:t>
      </w:r>
      <w:r w:rsidRPr="009A251A">
        <w:rPr>
          <w:rFonts w:ascii="Arial" w:eastAsia="Arial" w:hAnsi="Arial" w:cs="Arial"/>
          <w:color w:val="000000"/>
          <w:sz w:val="22"/>
          <w:szCs w:val="22"/>
        </w:rPr>
        <w:t xml:space="preserve"> poskytuje </w:t>
      </w:r>
      <w:r w:rsidRPr="003857E5">
        <w:rPr>
          <w:rFonts w:ascii="Arial" w:eastAsia="Arial" w:hAnsi="Arial" w:cs="Arial"/>
          <w:b/>
          <w:bCs/>
          <w:color w:val="000000"/>
          <w:sz w:val="22"/>
          <w:szCs w:val="22"/>
        </w:rPr>
        <w:t>Objednateli</w:t>
      </w:r>
      <w:r w:rsidRPr="009A251A">
        <w:rPr>
          <w:rFonts w:ascii="Arial" w:eastAsia="Arial" w:hAnsi="Arial" w:cs="Arial"/>
          <w:color w:val="000000"/>
          <w:sz w:val="22"/>
          <w:szCs w:val="22"/>
        </w:rPr>
        <w:t xml:space="preserve"> záruku na Dílo v d</w:t>
      </w:r>
      <w:r w:rsidRPr="00A837CC">
        <w:rPr>
          <w:rFonts w:ascii="Arial" w:eastAsia="Arial" w:hAnsi="Arial" w:cs="Arial"/>
          <w:color w:val="000000"/>
          <w:sz w:val="22"/>
          <w:szCs w:val="22"/>
        </w:rPr>
        <w:t xml:space="preserve">élce trvání </w:t>
      </w:r>
      <w:r w:rsidR="00B72B64">
        <w:rPr>
          <w:rFonts w:ascii="Arial" w:eastAsia="Arial" w:hAnsi="Arial" w:cs="Arial"/>
          <w:b/>
          <w:color w:val="000000"/>
          <w:sz w:val="22"/>
          <w:szCs w:val="22"/>
        </w:rPr>
        <w:t>60</w:t>
      </w:r>
      <w:r w:rsidRPr="00A837CC">
        <w:rPr>
          <w:rFonts w:ascii="Arial" w:eastAsia="Arial" w:hAnsi="Arial" w:cs="Arial"/>
          <w:b/>
          <w:color w:val="000000"/>
          <w:sz w:val="22"/>
          <w:szCs w:val="22"/>
        </w:rPr>
        <w:t xml:space="preserve"> měsíců</w:t>
      </w:r>
      <w:r w:rsidRPr="00A837CC">
        <w:rPr>
          <w:rFonts w:ascii="Arial" w:eastAsia="Arial" w:hAnsi="Arial" w:cs="Arial"/>
          <w:color w:val="000000"/>
          <w:sz w:val="22"/>
          <w:szCs w:val="22"/>
        </w:rPr>
        <w:t xml:space="preserve"> od převzetí Díla dle článku 5. této Smlouvy </w:t>
      </w:r>
      <w:r w:rsidRPr="00A837CC">
        <w:rPr>
          <w:rFonts w:ascii="Arial" w:eastAsia="Arial" w:hAnsi="Arial" w:cs="Arial"/>
          <w:b/>
          <w:bCs/>
          <w:color w:val="000000"/>
          <w:sz w:val="22"/>
          <w:szCs w:val="22"/>
        </w:rPr>
        <w:t>Objednatelem</w:t>
      </w:r>
      <w:r w:rsidRPr="00A837CC">
        <w:rPr>
          <w:rFonts w:ascii="Arial" w:eastAsia="Arial" w:hAnsi="Arial" w:cs="Arial"/>
          <w:color w:val="000000"/>
          <w:sz w:val="22"/>
          <w:szCs w:val="22"/>
        </w:rPr>
        <w:t>.</w:t>
      </w:r>
      <w:r w:rsidRPr="009A251A">
        <w:rPr>
          <w:rFonts w:ascii="Arial" w:eastAsia="Arial" w:hAnsi="Arial" w:cs="Arial"/>
          <w:color w:val="000000"/>
          <w:sz w:val="22"/>
          <w:szCs w:val="22"/>
        </w:rPr>
        <w:t xml:space="preserve"> </w:t>
      </w:r>
    </w:p>
    <w:p w14:paraId="735E4BE9" w14:textId="77777777" w:rsidR="008A2FA8" w:rsidRPr="00963BC5"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39311A6" w14:textId="4D1C27F7" w:rsidR="008A2FA8" w:rsidRDefault="008A2FA8"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lastRenderedPageBreak/>
        <w:t xml:space="preserve">Není-li stanoveno jinak, pak jakékoliv vady Díla je </w:t>
      </w:r>
      <w:r w:rsidRPr="00464D8A">
        <w:rPr>
          <w:rFonts w:ascii="Arial" w:eastAsia="Arial" w:hAnsi="Arial" w:cs="Arial"/>
          <w:b/>
          <w:bCs/>
          <w:color w:val="000000"/>
          <w:sz w:val="22"/>
          <w:szCs w:val="22"/>
        </w:rPr>
        <w:t xml:space="preserve">Objednatel </w:t>
      </w:r>
      <w:r w:rsidRPr="00963BC5">
        <w:rPr>
          <w:rFonts w:ascii="Arial" w:eastAsia="Arial" w:hAnsi="Arial" w:cs="Arial"/>
          <w:color w:val="000000"/>
          <w:sz w:val="22"/>
          <w:szCs w:val="22"/>
        </w:rPr>
        <w:t xml:space="preserve">povinen oznámit </w:t>
      </w:r>
      <w:r w:rsidRPr="00464D8A">
        <w:rPr>
          <w:rFonts w:ascii="Arial" w:eastAsia="Arial" w:hAnsi="Arial" w:cs="Arial"/>
          <w:b/>
          <w:bCs/>
          <w:color w:val="000000"/>
          <w:sz w:val="22"/>
          <w:szCs w:val="22"/>
        </w:rPr>
        <w:t xml:space="preserve">Zhotoviteli </w:t>
      </w:r>
      <w:r w:rsidRPr="00963BC5">
        <w:rPr>
          <w:rFonts w:ascii="Arial" w:eastAsia="Arial" w:hAnsi="Arial" w:cs="Arial"/>
          <w:color w:val="000000"/>
          <w:sz w:val="22"/>
          <w:szCs w:val="22"/>
        </w:rPr>
        <w:t xml:space="preserve">bezodkladně po zjištění vady. Vady Díla, na které se vztahuje záruka, pak nejpozději do konce záruční doby. </w:t>
      </w:r>
      <w:r w:rsidR="00F577D6">
        <w:rPr>
          <w:rFonts w:ascii="Arial" w:eastAsia="Arial" w:hAnsi="Arial" w:cs="Arial"/>
          <w:color w:val="000000"/>
          <w:sz w:val="22"/>
          <w:szCs w:val="22"/>
        </w:rPr>
        <w:t>Oznámení se provede na e-mailovou adresu:</w:t>
      </w:r>
      <w:r w:rsidR="006428C1" w:rsidRPr="006428C1">
        <w:rPr>
          <w:highlight w:val="black"/>
        </w:rPr>
        <w:t>xxxxxxxxxxxxxxx</w:t>
      </w:r>
      <w:r w:rsidR="008041F3">
        <w:t>.</w:t>
      </w:r>
      <w:r w:rsidR="00F577D6">
        <w:rPr>
          <w:rFonts w:ascii="Arial" w:eastAsia="Arial" w:hAnsi="Arial" w:cs="Arial"/>
          <w:color w:val="000000"/>
          <w:sz w:val="22"/>
          <w:szCs w:val="22"/>
        </w:rPr>
        <w:t xml:space="preserve"> </w:t>
      </w:r>
    </w:p>
    <w:p w14:paraId="27DC4890" w14:textId="663758A2" w:rsidR="00234CC6" w:rsidRPr="00A837CC" w:rsidRDefault="00234CC6" w:rsidP="00CE7DC9">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A837CC">
        <w:rPr>
          <w:rFonts w:ascii="Arial" w:eastAsia="Arial" w:hAnsi="Arial" w:cs="Arial"/>
          <w:b/>
          <w:bCs/>
          <w:color w:val="000000"/>
          <w:sz w:val="22"/>
          <w:szCs w:val="22"/>
        </w:rPr>
        <w:t>Zhotovitel</w:t>
      </w:r>
      <w:r w:rsidRPr="00A837CC">
        <w:rPr>
          <w:rFonts w:ascii="Arial" w:eastAsia="Arial" w:hAnsi="Arial" w:cs="Arial"/>
          <w:color w:val="000000"/>
          <w:sz w:val="22"/>
          <w:szCs w:val="22"/>
        </w:rPr>
        <w:t xml:space="preserve"> se zavazuje provést opravu v rámci reklamace do 5 pracovních dní od jej</w:t>
      </w:r>
      <w:r w:rsidR="00673655" w:rsidRPr="00A837CC">
        <w:rPr>
          <w:rFonts w:ascii="Arial" w:eastAsia="Arial" w:hAnsi="Arial" w:cs="Arial"/>
          <w:color w:val="000000"/>
          <w:sz w:val="22"/>
          <w:szCs w:val="22"/>
        </w:rPr>
        <w:t xml:space="preserve">ího </w:t>
      </w:r>
      <w:r w:rsidRPr="00A837CC">
        <w:rPr>
          <w:rFonts w:ascii="Arial" w:eastAsia="Arial" w:hAnsi="Arial" w:cs="Arial"/>
          <w:color w:val="000000"/>
          <w:sz w:val="22"/>
          <w:szCs w:val="22"/>
        </w:rPr>
        <w:t xml:space="preserve">nahlášení. </w:t>
      </w:r>
    </w:p>
    <w:p w14:paraId="3C18C547" w14:textId="77777777" w:rsidR="008A2FA8" w:rsidRPr="00963BC5" w:rsidRDefault="008A2FA8" w:rsidP="00CE7DC9">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1D550292"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61506358"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64000BAC"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w:t>
      </w:r>
      <w:r w:rsidRPr="00B063A6">
        <w:rPr>
          <w:rFonts w:ascii="Arial" w:eastAsia="Arial" w:hAnsi="Arial" w:cs="Arial"/>
          <w:b/>
          <w:bCs/>
          <w:color w:val="000000"/>
          <w:sz w:val="22"/>
          <w:szCs w:val="22"/>
        </w:rPr>
        <w:t>Zhotovitelem</w:t>
      </w:r>
      <w:r w:rsidRPr="00963BC5">
        <w:rPr>
          <w:rFonts w:ascii="Arial" w:eastAsia="Arial" w:hAnsi="Arial" w:cs="Arial"/>
          <w:color w:val="000000"/>
          <w:sz w:val="22"/>
          <w:szCs w:val="22"/>
        </w:rPr>
        <w:t xml:space="preserve">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70CCA41E" w14:textId="77777777" w:rsidR="008A2FA8" w:rsidRPr="00963BC5" w:rsidRDefault="008A2FA8" w:rsidP="00CE7DC9">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75C0FC8B"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7A5653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6F27FD03" w14:textId="77777777" w:rsidR="008A2FA8" w:rsidRPr="00963BC5" w:rsidRDefault="008A2FA8" w:rsidP="00CE7DC9">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7BA62D4D" w14:textId="109FDEA7" w:rsidR="008A2FA8" w:rsidRDefault="008A2FA8" w:rsidP="00B65A4C">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3F2AC769" w14:textId="77777777" w:rsidR="00A837CC" w:rsidRPr="00B65A4C" w:rsidRDefault="00A837CC" w:rsidP="00B65A4C">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3124CFFF" w14:textId="77777777" w:rsidR="008A2FA8" w:rsidRPr="00963BC5" w:rsidRDefault="008A2FA8" w:rsidP="00CE7DC9">
      <w:pPr>
        <w:widowControl w:val="0"/>
        <w:pBdr>
          <w:top w:val="nil"/>
          <w:left w:val="nil"/>
          <w:bottom w:val="nil"/>
          <w:right w:val="nil"/>
          <w:between w:val="nil"/>
        </w:pBdr>
        <w:spacing w:before="120"/>
        <w:ind w:left="567" w:hanging="567"/>
        <w:jc w:val="both"/>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6C4C2833"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40AF2011" w14:textId="46C15224"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v této Smlouvě není dohodnuto jinak, řídí se právní vztahy z ní vyplývající příslušnými ustanoveními </w:t>
      </w:r>
      <w:r w:rsidR="00B51331">
        <w:rPr>
          <w:rFonts w:ascii="Arial" w:eastAsia="Arial" w:hAnsi="Arial" w:cs="Arial"/>
          <w:color w:val="000000"/>
          <w:sz w:val="22"/>
          <w:szCs w:val="22"/>
        </w:rPr>
        <w:t>Obch</w:t>
      </w:r>
      <w:r w:rsidR="00562993">
        <w:rPr>
          <w:rFonts w:ascii="Arial" w:eastAsia="Arial" w:hAnsi="Arial" w:cs="Arial"/>
          <w:color w:val="000000"/>
          <w:sz w:val="22"/>
          <w:szCs w:val="22"/>
        </w:rPr>
        <w:t>odního zákoníku</w:t>
      </w:r>
      <w:r w:rsidRPr="00963BC5">
        <w:rPr>
          <w:rFonts w:ascii="Arial" w:eastAsia="Arial" w:hAnsi="Arial" w:cs="Arial"/>
          <w:color w:val="000000"/>
          <w:sz w:val="22"/>
          <w:szCs w:val="22"/>
        </w:rPr>
        <w:t>.</w:t>
      </w:r>
    </w:p>
    <w:p w14:paraId="196E099D"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lastRenderedPageBreak/>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2D7392EB"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45D814C4"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7B4FD51B" w14:textId="27A976DD" w:rsidR="00CE7DC9" w:rsidRPr="00B65A4C" w:rsidRDefault="008A2FA8" w:rsidP="00B65A4C">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83B35AE"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nabývá platnosti a účinnosti dnem jejího podpisu oběma smluvními Stranami.</w:t>
      </w:r>
    </w:p>
    <w:p w14:paraId="62870237"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706CE60C" w14:textId="77777777" w:rsidR="008A2FA8" w:rsidRPr="00963BC5" w:rsidRDefault="008A2FA8"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353E58C4" w14:textId="3D85DEF5" w:rsidR="00C34AE2" w:rsidRPr="008041F3" w:rsidRDefault="008A2FA8" w:rsidP="008041F3">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4E9115AD" w14:textId="3215B6F3" w:rsidR="00B063A6" w:rsidRPr="00963BC5" w:rsidRDefault="00B063A6" w:rsidP="00CE7DC9">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B063A6">
        <w:rPr>
          <w:rFonts w:ascii="Arial" w:eastAsia="Arial" w:hAnsi="Arial" w:cs="Arial"/>
          <w:b/>
          <w:bCs/>
          <w:color w:val="000000"/>
          <w:sz w:val="22"/>
          <w:szCs w:val="22"/>
        </w:rPr>
        <w:t>Zhotovitel</w:t>
      </w:r>
      <w:r>
        <w:rPr>
          <w:rFonts w:ascii="Arial" w:eastAsia="Arial" w:hAnsi="Arial" w:cs="Arial"/>
          <w:color w:val="000000"/>
          <w:sz w:val="22"/>
          <w:szCs w:val="22"/>
        </w:rPr>
        <w:t xml:space="preserve"> podpisem této smlouvy souhlasí s uveřejněním této smlouvy v Registru smluv. Toto uveřejnění provede </w:t>
      </w:r>
      <w:r w:rsidRPr="00B063A6">
        <w:rPr>
          <w:rFonts w:ascii="Arial" w:eastAsia="Arial" w:hAnsi="Arial" w:cs="Arial"/>
          <w:b/>
          <w:bCs/>
          <w:color w:val="000000"/>
          <w:sz w:val="22"/>
          <w:szCs w:val="22"/>
        </w:rPr>
        <w:t>Objednavatel</w:t>
      </w:r>
      <w:r>
        <w:rPr>
          <w:rFonts w:ascii="Arial" w:eastAsia="Arial" w:hAnsi="Arial" w:cs="Arial"/>
          <w:color w:val="000000"/>
          <w:sz w:val="22"/>
          <w:szCs w:val="22"/>
        </w:rPr>
        <w:t>.</w:t>
      </w:r>
    </w:p>
    <w:p w14:paraId="4ECBFB73"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p>
    <w:p w14:paraId="3A3C4AE0" w14:textId="77777777" w:rsidR="00C34AE2" w:rsidRDefault="00C34AE2" w:rsidP="00CE7DC9">
      <w:pPr>
        <w:widowControl w:val="0"/>
        <w:pBdr>
          <w:top w:val="nil"/>
          <w:left w:val="nil"/>
          <w:bottom w:val="nil"/>
          <w:right w:val="nil"/>
          <w:between w:val="nil"/>
        </w:pBdr>
        <w:jc w:val="both"/>
        <w:rPr>
          <w:rFonts w:ascii="Arial" w:eastAsia="Arial" w:hAnsi="Arial" w:cs="Arial"/>
          <w:color w:val="000000"/>
          <w:sz w:val="22"/>
          <w:szCs w:val="22"/>
        </w:rPr>
      </w:pPr>
    </w:p>
    <w:p w14:paraId="67533872" w14:textId="77777777" w:rsidR="00066E28" w:rsidRPr="00963BC5" w:rsidRDefault="00066E28" w:rsidP="00CE7DC9">
      <w:pPr>
        <w:widowControl w:val="0"/>
        <w:pBdr>
          <w:top w:val="nil"/>
          <w:left w:val="nil"/>
          <w:bottom w:val="nil"/>
          <w:right w:val="nil"/>
          <w:between w:val="nil"/>
        </w:pBdr>
        <w:jc w:val="both"/>
        <w:rPr>
          <w:rFonts w:ascii="Arial" w:eastAsia="Arial" w:hAnsi="Arial" w:cs="Arial"/>
          <w:color w:val="000000"/>
          <w:sz w:val="22"/>
          <w:szCs w:val="22"/>
        </w:rPr>
      </w:pPr>
    </w:p>
    <w:p w14:paraId="027A3EC7" w14:textId="12AE17B1" w:rsidR="008A2FA8" w:rsidRDefault="008A2FA8" w:rsidP="00CE7DC9">
      <w:pPr>
        <w:widowControl w:val="0"/>
        <w:pBdr>
          <w:top w:val="nil"/>
          <w:left w:val="nil"/>
          <w:bottom w:val="nil"/>
          <w:right w:val="nil"/>
          <w:between w:val="nil"/>
        </w:pBdr>
        <w:jc w:val="both"/>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B063A6">
        <w:rPr>
          <w:rFonts w:ascii="Arial" w:eastAsia="Arial" w:hAnsi="Arial" w:cs="Arial"/>
          <w:color w:val="000000"/>
          <w:sz w:val="22"/>
          <w:szCs w:val="22"/>
        </w:rPr>
        <w:tab/>
      </w:r>
      <w:r w:rsidR="00066E28">
        <w:rPr>
          <w:rFonts w:ascii="Arial" w:eastAsia="Arial" w:hAnsi="Arial" w:cs="Arial"/>
          <w:color w:val="000000"/>
          <w:sz w:val="22"/>
          <w:szCs w:val="22"/>
        </w:rPr>
        <w:t>V</w:t>
      </w:r>
      <w:r w:rsidR="00C34AE2">
        <w:rPr>
          <w:rFonts w:ascii="Arial" w:eastAsia="Arial" w:hAnsi="Arial" w:cs="Arial"/>
          <w:color w:val="000000"/>
          <w:sz w:val="22"/>
          <w:szCs w:val="22"/>
        </w:rPr>
        <w:t> </w:t>
      </w:r>
      <w:r w:rsidR="00A41293">
        <w:rPr>
          <w:rFonts w:ascii="Arial" w:eastAsia="Arial" w:hAnsi="Arial" w:cs="Arial"/>
          <w:color w:val="000000"/>
          <w:sz w:val="22"/>
          <w:szCs w:val="22"/>
        </w:rPr>
        <w:t>Hlinsku</w:t>
      </w:r>
    </w:p>
    <w:p w14:paraId="3AEACF76"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0A1773D7"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56C41A90" w14:textId="77777777" w:rsidR="00DA58B6" w:rsidRDefault="00DA58B6" w:rsidP="00CE7DC9">
      <w:pPr>
        <w:widowControl w:val="0"/>
        <w:pBdr>
          <w:top w:val="nil"/>
          <w:left w:val="nil"/>
          <w:bottom w:val="nil"/>
          <w:right w:val="nil"/>
          <w:between w:val="nil"/>
        </w:pBdr>
        <w:jc w:val="both"/>
        <w:rPr>
          <w:rFonts w:ascii="Arial" w:eastAsia="Arial" w:hAnsi="Arial" w:cs="Arial"/>
          <w:sz w:val="22"/>
          <w:szCs w:val="22"/>
        </w:rPr>
      </w:pPr>
    </w:p>
    <w:p w14:paraId="564896D8" w14:textId="77777777" w:rsidR="00A837CC" w:rsidRDefault="00A837CC" w:rsidP="00CE7DC9">
      <w:pPr>
        <w:widowControl w:val="0"/>
        <w:pBdr>
          <w:top w:val="nil"/>
          <w:left w:val="nil"/>
          <w:bottom w:val="nil"/>
          <w:right w:val="nil"/>
          <w:between w:val="nil"/>
        </w:pBdr>
        <w:jc w:val="both"/>
        <w:rPr>
          <w:rFonts w:ascii="Arial" w:eastAsia="Arial" w:hAnsi="Arial" w:cs="Arial"/>
          <w:sz w:val="22"/>
          <w:szCs w:val="22"/>
        </w:rPr>
      </w:pPr>
    </w:p>
    <w:p w14:paraId="40C3C829" w14:textId="77777777" w:rsidR="008A2FA8" w:rsidRDefault="008A2FA8" w:rsidP="00CE7DC9">
      <w:pPr>
        <w:widowControl w:val="0"/>
        <w:pBdr>
          <w:top w:val="nil"/>
          <w:left w:val="nil"/>
          <w:bottom w:val="nil"/>
          <w:right w:val="nil"/>
          <w:between w:val="nil"/>
        </w:pBdr>
        <w:jc w:val="both"/>
        <w:rPr>
          <w:rFonts w:ascii="Arial" w:eastAsia="Arial" w:hAnsi="Arial" w:cs="Arial"/>
          <w:sz w:val="22"/>
          <w:szCs w:val="22"/>
        </w:rPr>
      </w:pPr>
    </w:p>
    <w:p w14:paraId="31E2AA8E" w14:textId="77777777" w:rsidR="008A2FA8" w:rsidRDefault="008A2FA8" w:rsidP="00CE7DC9">
      <w:pPr>
        <w:widowControl w:val="0"/>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45DFA7D9" w14:textId="196F1A29" w:rsidR="00F34807" w:rsidRPr="00B65A4C" w:rsidRDefault="008A2FA8" w:rsidP="00B65A4C">
      <w:pPr>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w:t>
      </w:r>
      <w:r w:rsidR="00066E28">
        <w:rPr>
          <w:rFonts w:ascii="Arial" w:eastAsia="Arial" w:hAnsi="Arial" w:cs="Arial"/>
          <w:b/>
          <w:color w:val="000000"/>
          <w:sz w:val="22"/>
          <w:szCs w:val="22"/>
        </w:rPr>
        <w:t>el</w:t>
      </w:r>
    </w:p>
    <w:sectPr w:rsidR="00F34807" w:rsidRPr="00B65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837730"/>
    <w:multiLevelType w:val="hybridMultilevel"/>
    <w:tmpl w:val="57D63DE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7"/>
  </w:num>
  <w:num w:numId="2" w16cid:durableId="482311045">
    <w:abstractNumId w:val="0"/>
  </w:num>
  <w:num w:numId="3" w16cid:durableId="1462109841">
    <w:abstractNumId w:val="6"/>
  </w:num>
  <w:num w:numId="4" w16cid:durableId="1447579688">
    <w:abstractNumId w:val="9"/>
  </w:num>
  <w:num w:numId="5" w16cid:durableId="1402750877">
    <w:abstractNumId w:val="4"/>
  </w:num>
  <w:num w:numId="6" w16cid:durableId="1910263472">
    <w:abstractNumId w:val="8"/>
  </w:num>
  <w:num w:numId="7" w16cid:durableId="879779493">
    <w:abstractNumId w:val="3"/>
  </w:num>
  <w:num w:numId="8" w16cid:durableId="60493417">
    <w:abstractNumId w:val="2"/>
  </w:num>
  <w:num w:numId="9" w16cid:durableId="1740250525">
    <w:abstractNumId w:val="5"/>
  </w:num>
  <w:num w:numId="10" w16cid:durableId="3874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1"/>
    <w:rsid w:val="000034D2"/>
    <w:rsid w:val="00013C72"/>
    <w:rsid w:val="00030BD2"/>
    <w:rsid w:val="0003301D"/>
    <w:rsid w:val="00052429"/>
    <w:rsid w:val="0005663D"/>
    <w:rsid w:val="00066AF1"/>
    <w:rsid w:val="00066E28"/>
    <w:rsid w:val="00075BDF"/>
    <w:rsid w:val="00091AEF"/>
    <w:rsid w:val="00096237"/>
    <w:rsid w:val="000C0176"/>
    <w:rsid w:val="000E2636"/>
    <w:rsid w:val="000E3C9D"/>
    <w:rsid w:val="000E51E6"/>
    <w:rsid w:val="001536A3"/>
    <w:rsid w:val="001658EF"/>
    <w:rsid w:val="00175998"/>
    <w:rsid w:val="001B1FF9"/>
    <w:rsid w:val="001C344E"/>
    <w:rsid w:val="001E3FFC"/>
    <w:rsid w:val="0021362F"/>
    <w:rsid w:val="00227C59"/>
    <w:rsid w:val="00230E65"/>
    <w:rsid w:val="00234CC6"/>
    <w:rsid w:val="002477C1"/>
    <w:rsid w:val="002663E9"/>
    <w:rsid w:val="0028119C"/>
    <w:rsid w:val="002928BC"/>
    <w:rsid w:val="002C21AE"/>
    <w:rsid w:val="002C25D3"/>
    <w:rsid w:val="002E2054"/>
    <w:rsid w:val="002E515A"/>
    <w:rsid w:val="002E6F08"/>
    <w:rsid w:val="002F2E20"/>
    <w:rsid w:val="00300610"/>
    <w:rsid w:val="00325710"/>
    <w:rsid w:val="00356D26"/>
    <w:rsid w:val="00357068"/>
    <w:rsid w:val="0036013A"/>
    <w:rsid w:val="003641E0"/>
    <w:rsid w:val="00364AEE"/>
    <w:rsid w:val="003857E5"/>
    <w:rsid w:val="0039618B"/>
    <w:rsid w:val="003B0D21"/>
    <w:rsid w:val="003C06A8"/>
    <w:rsid w:val="003C246B"/>
    <w:rsid w:val="003F40DC"/>
    <w:rsid w:val="00416AE3"/>
    <w:rsid w:val="0044365B"/>
    <w:rsid w:val="0044762A"/>
    <w:rsid w:val="00456D59"/>
    <w:rsid w:val="00464D8A"/>
    <w:rsid w:val="00491391"/>
    <w:rsid w:val="004A6D47"/>
    <w:rsid w:val="004C16FF"/>
    <w:rsid w:val="004D6042"/>
    <w:rsid w:val="004E201F"/>
    <w:rsid w:val="004E21F8"/>
    <w:rsid w:val="004E6FEF"/>
    <w:rsid w:val="005062CD"/>
    <w:rsid w:val="005243E1"/>
    <w:rsid w:val="00551988"/>
    <w:rsid w:val="00562993"/>
    <w:rsid w:val="00570E51"/>
    <w:rsid w:val="00574F0F"/>
    <w:rsid w:val="005B6729"/>
    <w:rsid w:val="005F6495"/>
    <w:rsid w:val="006428C1"/>
    <w:rsid w:val="00645765"/>
    <w:rsid w:val="00652066"/>
    <w:rsid w:val="0066064A"/>
    <w:rsid w:val="00673655"/>
    <w:rsid w:val="006B557E"/>
    <w:rsid w:val="006D7D1C"/>
    <w:rsid w:val="006E709D"/>
    <w:rsid w:val="006F6898"/>
    <w:rsid w:val="0072196A"/>
    <w:rsid w:val="00721BBF"/>
    <w:rsid w:val="00722D86"/>
    <w:rsid w:val="00736511"/>
    <w:rsid w:val="007575AB"/>
    <w:rsid w:val="00764F05"/>
    <w:rsid w:val="00792221"/>
    <w:rsid w:val="0079450A"/>
    <w:rsid w:val="007B5265"/>
    <w:rsid w:val="007C2572"/>
    <w:rsid w:val="007D7F95"/>
    <w:rsid w:val="007E63C9"/>
    <w:rsid w:val="007F52E4"/>
    <w:rsid w:val="007F576C"/>
    <w:rsid w:val="008041F3"/>
    <w:rsid w:val="00813DAE"/>
    <w:rsid w:val="008443D7"/>
    <w:rsid w:val="00854A39"/>
    <w:rsid w:val="008550B5"/>
    <w:rsid w:val="008663F7"/>
    <w:rsid w:val="008A2FA8"/>
    <w:rsid w:val="008D501C"/>
    <w:rsid w:val="009320A5"/>
    <w:rsid w:val="00971BEA"/>
    <w:rsid w:val="00980567"/>
    <w:rsid w:val="009D1BFD"/>
    <w:rsid w:val="00A41293"/>
    <w:rsid w:val="00A65E83"/>
    <w:rsid w:val="00A710B4"/>
    <w:rsid w:val="00A7211D"/>
    <w:rsid w:val="00A837CC"/>
    <w:rsid w:val="00AA0C7E"/>
    <w:rsid w:val="00AC4182"/>
    <w:rsid w:val="00B02DCA"/>
    <w:rsid w:val="00B063A6"/>
    <w:rsid w:val="00B30395"/>
    <w:rsid w:val="00B41B44"/>
    <w:rsid w:val="00B459A0"/>
    <w:rsid w:val="00B51331"/>
    <w:rsid w:val="00B65A4C"/>
    <w:rsid w:val="00B72B64"/>
    <w:rsid w:val="00B8230F"/>
    <w:rsid w:val="00B82F44"/>
    <w:rsid w:val="00BA4083"/>
    <w:rsid w:val="00BD6805"/>
    <w:rsid w:val="00C17F58"/>
    <w:rsid w:val="00C20F5F"/>
    <w:rsid w:val="00C27A1C"/>
    <w:rsid w:val="00C34AE2"/>
    <w:rsid w:val="00CB42DC"/>
    <w:rsid w:val="00CC7273"/>
    <w:rsid w:val="00CD0A55"/>
    <w:rsid w:val="00CE7476"/>
    <w:rsid w:val="00CE7DC9"/>
    <w:rsid w:val="00CF7633"/>
    <w:rsid w:val="00D237E6"/>
    <w:rsid w:val="00D246A3"/>
    <w:rsid w:val="00D5236A"/>
    <w:rsid w:val="00D753F1"/>
    <w:rsid w:val="00D75CA1"/>
    <w:rsid w:val="00D851DC"/>
    <w:rsid w:val="00DA3656"/>
    <w:rsid w:val="00DA58B6"/>
    <w:rsid w:val="00DB0015"/>
    <w:rsid w:val="00DD046A"/>
    <w:rsid w:val="00DD0F62"/>
    <w:rsid w:val="00DE3B15"/>
    <w:rsid w:val="00E07B46"/>
    <w:rsid w:val="00E47DDF"/>
    <w:rsid w:val="00E82DD0"/>
    <w:rsid w:val="00E8719D"/>
    <w:rsid w:val="00EA47EC"/>
    <w:rsid w:val="00EB57C4"/>
    <w:rsid w:val="00F07FD1"/>
    <w:rsid w:val="00F136CE"/>
    <w:rsid w:val="00F14DDC"/>
    <w:rsid w:val="00F17A8F"/>
    <w:rsid w:val="00F34807"/>
    <w:rsid w:val="00F577D6"/>
    <w:rsid w:val="00F57F77"/>
    <w:rsid w:val="00F702EB"/>
    <w:rsid w:val="00F779A1"/>
    <w:rsid w:val="00F8427D"/>
    <w:rsid w:val="00F84B2B"/>
    <w:rsid w:val="00F91DC3"/>
    <w:rsid w:val="00F9719B"/>
    <w:rsid w:val="00F97C64"/>
    <w:rsid w:val="00FD2FFD"/>
    <w:rsid w:val="00FD5C44"/>
    <w:rsid w:val="00FE41FB"/>
    <w:rsid w:val="00FF2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FC15"/>
  <w15:chartTrackingRefBased/>
  <w15:docId w15:val="{EE986458-928F-4963-BDC2-70300CDC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2FA8"/>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491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91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913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913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913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9139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9139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9139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9139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913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913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913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913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913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913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913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913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91391"/>
    <w:rPr>
      <w:rFonts w:eastAsiaTheme="majorEastAsia" w:cstheme="majorBidi"/>
      <w:color w:val="272727" w:themeColor="text1" w:themeTint="D8"/>
    </w:rPr>
  </w:style>
  <w:style w:type="paragraph" w:styleId="Nzev">
    <w:name w:val="Title"/>
    <w:basedOn w:val="Normln"/>
    <w:next w:val="Normln"/>
    <w:link w:val="NzevChar"/>
    <w:uiPriority w:val="10"/>
    <w:qFormat/>
    <w:rsid w:val="0049139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913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913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913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91391"/>
    <w:pPr>
      <w:spacing w:before="160"/>
      <w:jc w:val="center"/>
    </w:pPr>
    <w:rPr>
      <w:i/>
      <w:iCs/>
      <w:color w:val="404040" w:themeColor="text1" w:themeTint="BF"/>
    </w:rPr>
  </w:style>
  <w:style w:type="character" w:customStyle="1" w:styleId="CittChar">
    <w:name w:val="Citát Char"/>
    <w:basedOn w:val="Standardnpsmoodstavce"/>
    <w:link w:val="Citt"/>
    <w:uiPriority w:val="29"/>
    <w:rsid w:val="00491391"/>
    <w:rPr>
      <w:i/>
      <w:iCs/>
      <w:color w:val="404040" w:themeColor="text1" w:themeTint="BF"/>
    </w:rPr>
  </w:style>
  <w:style w:type="paragraph" w:styleId="Odstavecseseznamem">
    <w:name w:val="List Paragraph"/>
    <w:basedOn w:val="Normln"/>
    <w:uiPriority w:val="34"/>
    <w:qFormat/>
    <w:rsid w:val="00491391"/>
    <w:pPr>
      <w:ind w:left="720"/>
      <w:contextualSpacing/>
    </w:pPr>
  </w:style>
  <w:style w:type="character" w:styleId="Zdraznnintenzivn">
    <w:name w:val="Intense Emphasis"/>
    <w:basedOn w:val="Standardnpsmoodstavce"/>
    <w:uiPriority w:val="21"/>
    <w:qFormat/>
    <w:rsid w:val="00491391"/>
    <w:rPr>
      <w:i/>
      <w:iCs/>
      <w:color w:val="0F4761" w:themeColor="accent1" w:themeShade="BF"/>
    </w:rPr>
  </w:style>
  <w:style w:type="paragraph" w:styleId="Vrazncitt">
    <w:name w:val="Intense Quote"/>
    <w:basedOn w:val="Normln"/>
    <w:next w:val="Normln"/>
    <w:link w:val="VrazncittChar"/>
    <w:uiPriority w:val="30"/>
    <w:qFormat/>
    <w:rsid w:val="004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91391"/>
    <w:rPr>
      <w:i/>
      <w:iCs/>
      <w:color w:val="0F4761" w:themeColor="accent1" w:themeShade="BF"/>
    </w:rPr>
  </w:style>
  <w:style w:type="character" w:styleId="Odkazintenzivn">
    <w:name w:val="Intense Reference"/>
    <w:basedOn w:val="Standardnpsmoodstavce"/>
    <w:uiPriority w:val="32"/>
    <w:qFormat/>
    <w:rsid w:val="00491391"/>
    <w:rPr>
      <w:b/>
      <w:bCs/>
      <w:smallCaps/>
      <w:color w:val="0F4761" w:themeColor="accent1" w:themeShade="BF"/>
      <w:spacing w:val="5"/>
    </w:rPr>
  </w:style>
  <w:style w:type="character" w:styleId="Hypertextovodkaz">
    <w:name w:val="Hyperlink"/>
    <w:basedOn w:val="Standardnpsmoodstavce"/>
    <w:uiPriority w:val="99"/>
    <w:unhideWhenUsed/>
    <w:rsid w:val="005243E1"/>
    <w:rPr>
      <w:color w:val="467886" w:themeColor="hyperlink"/>
      <w:u w:val="single"/>
    </w:rPr>
  </w:style>
  <w:style w:type="character" w:styleId="Nevyeenzmnka">
    <w:name w:val="Unresolved Mention"/>
    <w:basedOn w:val="Standardnpsmoodstavce"/>
    <w:uiPriority w:val="99"/>
    <w:semiHidden/>
    <w:unhideWhenUsed/>
    <w:rsid w:val="0052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17582">
      <w:bodyDiv w:val="1"/>
      <w:marLeft w:val="0"/>
      <w:marRight w:val="0"/>
      <w:marTop w:val="0"/>
      <w:marBottom w:val="0"/>
      <w:divBdr>
        <w:top w:val="none" w:sz="0" w:space="0" w:color="auto"/>
        <w:left w:val="none" w:sz="0" w:space="0" w:color="auto"/>
        <w:bottom w:val="none" w:sz="0" w:space="0" w:color="auto"/>
        <w:right w:val="none" w:sz="0" w:space="0" w:color="auto"/>
      </w:divBdr>
    </w:div>
    <w:div w:id="1522549550">
      <w:bodyDiv w:val="1"/>
      <w:marLeft w:val="0"/>
      <w:marRight w:val="0"/>
      <w:marTop w:val="0"/>
      <w:marBottom w:val="0"/>
      <w:divBdr>
        <w:top w:val="none" w:sz="0" w:space="0" w:color="auto"/>
        <w:left w:val="none" w:sz="0" w:space="0" w:color="auto"/>
        <w:bottom w:val="none" w:sz="0" w:space="0" w:color="auto"/>
        <w:right w:val="none" w:sz="0" w:space="0" w:color="auto"/>
      </w:divBdr>
    </w:div>
    <w:div w:id="157531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8167E-9C43-4BAF-836F-67B8DD57DBA5}">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2.xml><?xml version="1.0" encoding="utf-8"?>
<ds:datastoreItem xmlns:ds="http://schemas.openxmlformats.org/officeDocument/2006/customXml" ds:itemID="{F817C595-C20B-4C78-9339-8E7ECEF088DF}">
  <ds:schemaRefs>
    <ds:schemaRef ds:uri="http://schemas.microsoft.com/sharepoint/v3/contenttype/forms"/>
  </ds:schemaRefs>
</ds:datastoreItem>
</file>

<file path=customXml/itemProps3.xml><?xml version="1.0" encoding="utf-8"?>
<ds:datastoreItem xmlns:ds="http://schemas.openxmlformats.org/officeDocument/2006/customXml" ds:itemID="{9F1CBD4F-81E9-4E1B-9D29-A1EC74E65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2002</Words>
  <Characters>11812</Characters>
  <Application>Microsoft Office Word</Application>
  <DocSecurity>0</DocSecurity>
  <Lines>98</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11</cp:revision>
  <dcterms:created xsi:type="dcterms:W3CDTF">2025-09-01T10:42:00Z</dcterms:created>
  <dcterms:modified xsi:type="dcterms:W3CDTF">2025-10-07T11:57:00Z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