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EF7A" w14:textId="77777777" w:rsidR="00237448" w:rsidRDefault="00000000">
      <w:pPr>
        <w:pStyle w:val="Nadpis10"/>
        <w:keepNext/>
        <w:keepLines/>
        <w:shd w:val="clear" w:color="auto" w:fill="auto"/>
        <w:spacing w:after="294" w:line="340" w:lineRule="exact"/>
        <w:ind w:left="220"/>
      </w:pPr>
      <w:bookmarkStart w:id="0" w:name="bookmark0"/>
      <w:r>
        <w:t>Rámcová kupní smlouva o prodeji zboží č. 98/2025</w:t>
      </w:r>
      <w:bookmarkEnd w:id="0"/>
    </w:p>
    <w:p w14:paraId="688909D6" w14:textId="77777777" w:rsidR="00237448" w:rsidRDefault="00000000">
      <w:pPr>
        <w:pStyle w:val="Nadpis30"/>
        <w:keepNext/>
        <w:keepLines/>
        <w:shd w:val="clear" w:color="auto" w:fill="auto"/>
        <w:spacing w:before="0" w:after="806" w:line="240" w:lineRule="exact"/>
        <w:ind w:right="140"/>
      </w:pPr>
      <w:bookmarkStart w:id="1" w:name="bookmark1"/>
      <w:r>
        <w:t>Smluvní strany</w:t>
      </w:r>
      <w:bookmarkEnd w:id="1"/>
    </w:p>
    <w:p w14:paraId="6C4B53DF" w14:textId="77777777" w:rsidR="00237448" w:rsidRDefault="00000000">
      <w:pPr>
        <w:pStyle w:val="Zkladntext20"/>
        <w:numPr>
          <w:ilvl w:val="0"/>
          <w:numId w:val="1"/>
        </w:numPr>
        <w:shd w:val="clear" w:color="auto" w:fill="auto"/>
        <w:spacing w:before="0"/>
        <w:ind w:left="380"/>
      </w:pPr>
      <w:r>
        <w:t xml:space="preserve"> Jaroslav Kostera, J. K. FOOD s. r. o.</w:t>
      </w:r>
    </w:p>
    <w:p w14:paraId="20DD78E4" w14:textId="77777777" w:rsidR="00237448" w:rsidRDefault="00000000">
      <w:pPr>
        <w:pStyle w:val="Zkladntext1"/>
        <w:shd w:val="clear" w:color="auto" w:fill="auto"/>
        <w:ind w:left="720"/>
      </w:pPr>
      <w:r>
        <w:t>Větřkovice 243</w:t>
      </w:r>
    </w:p>
    <w:p w14:paraId="6B738570" w14:textId="77777777" w:rsidR="00237448" w:rsidRDefault="00000000">
      <w:pPr>
        <w:pStyle w:val="Zkladntext1"/>
        <w:shd w:val="clear" w:color="auto" w:fill="auto"/>
        <w:ind w:left="720"/>
      </w:pPr>
      <w:r>
        <w:t>747 43 Větřkovice u Vítkova</w:t>
      </w:r>
    </w:p>
    <w:p w14:paraId="49D305E2" w14:textId="77777777" w:rsidR="00237448" w:rsidRDefault="00000000">
      <w:pPr>
        <w:pStyle w:val="Zkladntext1"/>
        <w:shd w:val="clear" w:color="auto" w:fill="auto"/>
        <w:ind w:left="720"/>
      </w:pPr>
      <w:r>
        <w:t>IČ:27780384</w:t>
      </w:r>
    </w:p>
    <w:p w14:paraId="3F959408" w14:textId="77777777" w:rsidR="00237448" w:rsidRDefault="00000000">
      <w:pPr>
        <w:pStyle w:val="Zkladntext1"/>
        <w:shd w:val="clear" w:color="auto" w:fill="auto"/>
        <w:ind w:left="720"/>
      </w:pPr>
      <w:r>
        <w:t>DIČ:CZ27780384</w:t>
      </w:r>
    </w:p>
    <w:p w14:paraId="685CC415" w14:textId="77777777" w:rsidR="00237448" w:rsidRDefault="00000000">
      <w:pPr>
        <w:pStyle w:val="Zkladntext1"/>
        <w:shd w:val="clear" w:color="auto" w:fill="auto"/>
        <w:spacing w:after="226"/>
        <w:ind w:left="720" w:right="3620"/>
      </w:pPr>
      <w:r>
        <w:t>Výpis z obchodního rejstříku, vedeného Krajským soudem v Ostravě oddíl C, vložka 51605 (dále jen prodávající)</w:t>
      </w:r>
    </w:p>
    <w:p w14:paraId="49DB36EA" w14:textId="77777777" w:rsidR="00237448" w:rsidRDefault="00000000">
      <w:pPr>
        <w:pStyle w:val="Zkladntext20"/>
        <w:shd w:val="clear" w:color="auto" w:fill="auto"/>
        <w:spacing w:before="0" w:after="103" w:line="220" w:lineRule="exact"/>
        <w:ind w:left="720"/>
      </w:pPr>
      <w:r>
        <w:t>a</w:t>
      </w:r>
    </w:p>
    <w:p w14:paraId="79D68E50" w14:textId="77777777" w:rsidR="00237448" w:rsidRDefault="00000000">
      <w:pPr>
        <w:pStyle w:val="Zkladntext30"/>
        <w:shd w:val="clear" w:color="auto" w:fill="auto"/>
        <w:spacing w:before="0" w:line="100" w:lineRule="exact"/>
        <w:ind w:left="1560"/>
      </w:pPr>
      <w:r>
        <w:t>v</w:t>
      </w:r>
    </w:p>
    <w:p w14:paraId="371E9510" w14:textId="4A36DDE7" w:rsidR="00237448" w:rsidRDefault="00000000">
      <w:pPr>
        <w:pStyle w:val="Zkladntext20"/>
        <w:numPr>
          <w:ilvl w:val="0"/>
          <w:numId w:val="1"/>
        </w:numPr>
        <w:shd w:val="clear" w:color="auto" w:fill="auto"/>
        <w:spacing w:before="0" w:line="274" w:lineRule="exact"/>
        <w:ind w:left="380"/>
      </w:pPr>
      <w:r>
        <w:t xml:space="preserve"> Domov </w:t>
      </w:r>
      <w:r w:rsidR="00753AE9">
        <w:t>Č</w:t>
      </w:r>
      <w:r>
        <w:t>ernožice, příspěvková organizace</w:t>
      </w:r>
    </w:p>
    <w:p w14:paraId="26E7618D" w14:textId="77777777" w:rsidR="00753AE9" w:rsidRDefault="00000000" w:rsidP="00753AE9">
      <w:pPr>
        <w:pStyle w:val="Zkladntext1"/>
        <w:shd w:val="clear" w:color="auto" w:fill="auto"/>
        <w:spacing w:line="274" w:lineRule="exact"/>
        <w:ind w:left="720" w:right="3620"/>
      </w:pPr>
      <w:r>
        <w:t>Revoluční 84 503 04 Černožice IČ: 00579017</w:t>
      </w:r>
    </w:p>
    <w:p w14:paraId="39E82E83" w14:textId="2F09D2C3" w:rsidR="00237448" w:rsidRDefault="00000000" w:rsidP="00753AE9">
      <w:pPr>
        <w:pStyle w:val="Zkladntext1"/>
        <w:shd w:val="clear" w:color="auto" w:fill="auto"/>
        <w:spacing w:line="274" w:lineRule="exact"/>
        <w:ind w:left="720" w:right="3620"/>
      </w:pPr>
      <w:r>
        <w:t>Zastoupená: PhDr. Martin Scháněl, Ph.D. - ředitel (dále jen kupující)</w:t>
      </w:r>
    </w:p>
    <w:p w14:paraId="3C9BAA62" w14:textId="77777777" w:rsidR="00753AE9" w:rsidRDefault="00753AE9" w:rsidP="00753AE9">
      <w:pPr>
        <w:pStyle w:val="Zkladntext1"/>
        <w:shd w:val="clear" w:color="auto" w:fill="auto"/>
        <w:spacing w:line="274" w:lineRule="exact"/>
        <w:ind w:left="720" w:right="3620"/>
      </w:pPr>
    </w:p>
    <w:p w14:paraId="1B4D2AB0" w14:textId="77777777" w:rsidR="00237448" w:rsidRDefault="00000000">
      <w:pPr>
        <w:pStyle w:val="Zkladntext1"/>
        <w:shd w:val="clear" w:color="auto" w:fill="auto"/>
        <w:spacing w:after="751" w:line="313" w:lineRule="exact"/>
        <w:ind w:left="180"/>
        <w:jc w:val="center"/>
      </w:pPr>
      <w:r>
        <w:t>Uzavírají níže uvedeného dne, měsíce a roku v souladu s § 2079 a násl., zákona č. 89/2012 Sb., Občanského zákoníku tuto kupní smlouvu.</w:t>
      </w:r>
    </w:p>
    <w:p w14:paraId="7A6B6645" w14:textId="77777777" w:rsidR="00237448" w:rsidRDefault="00000000">
      <w:pPr>
        <w:pStyle w:val="Nadpis20"/>
        <w:keepNext/>
        <w:keepLines/>
        <w:shd w:val="clear" w:color="auto" w:fill="auto"/>
        <w:spacing w:before="0" w:after="13" w:line="200" w:lineRule="exact"/>
        <w:ind w:left="180"/>
      </w:pPr>
      <w:bookmarkStart w:id="2" w:name="bookmark2"/>
      <w:r>
        <w:t>I.</w:t>
      </w:r>
      <w:bookmarkEnd w:id="2"/>
    </w:p>
    <w:p w14:paraId="053F5816" w14:textId="77777777" w:rsidR="00237448" w:rsidRDefault="00000000">
      <w:pPr>
        <w:pStyle w:val="Zkladntext20"/>
        <w:shd w:val="clear" w:color="auto" w:fill="auto"/>
        <w:spacing w:before="0" w:line="220" w:lineRule="exact"/>
        <w:ind w:left="180"/>
        <w:jc w:val="center"/>
      </w:pPr>
      <w:r>
        <w:t>Předmět</w:t>
      </w:r>
    </w:p>
    <w:p w14:paraId="6A22F093" w14:textId="77777777" w:rsidR="00237448" w:rsidRDefault="00000000">
      <w:pPr>
        <w:pStyle w:val="Zkladntext1"/>
        <w:shd w:val="clear" w:color="auto" w:fill="auto"/>
        <w:spacing w:after="649" w:line="259" w:lineRule="exact"/>
        <w:ind w:right="240"/>
      </w:pPr>
      <w:r>
        <w:t>Prodávající touto smlouvou, za podmínek v ní dohodnutých prodává potravinářské zboží dle aktuální cenové nabídky kupujícímu a ten jej za dohodnutou kupní cenu kupuje.</w:t>
      </w:r>
    </w:p>
    <w:p w14:paraId="5974142A" w14:textId="77777777" w:rsidR="00237448" w:rsidRDefault="00000000">
      <w:pPr>
        <w:pStyle w:val="Zkladntext20"/>
        <w:shd w:val="clear" w:color="auto" w:fill="auto"/>
        <w:spacing w:before="0" w:line="274" w:lineRule="exact"/>
        <w:ind w:left="180"/>
        <w:jc w:val="center"/>
      </w:pPr>
      <w:r>
        <w:t>II.</w:t>
      </w:r>
    </w:p>
    <w:p w14:paraId="55366427" w14:textId="77777777" w:rsidR="00237448" w:rsidRDefault="00000000">
      <w:pPr>
        <w:pStyle w:val="Zkladntext20"/>
        <w:shd w:val="clear" w:color="auto" w:fill="auto"/>
        <w:spacing w:before="0" w:line="274" w:lineRule="exact"/>
        <w:ind w:left="180"/>
        <w:jc w:val="center"/>
      </w:pPr>
      <w:r>
        <w:t>Kupní cena</w:t>
      </w:r>
    </w:p>
    <w:p w14:paraId="22ACFE4B" w14:textId="77777777" w:rsidR="00237448" w:rsidRDefault="00000000">
      <w:pPr>
        <w:pStyle w:val="Zkladntext1"/>
        <w:shd w:val="clear" w:color="auto" w:fill="auto"/>
        <w:spacing w:after="703" w:line="274" w:lineRule="exact"/>
        <w:ind w:right="240"/>
      </w:pPr>
      <w:r>
        <w:t>Dohodnutá kupní cena bude uhrazena na číslo účtu (1025011026/5500 nebo 7956822/0800) uvedeného na daňovém dokladu nejpozději do data splatnosti.</w:t>
      </w:r>
    </w:p>
    <w:p w14:paraId="61A439B8" w14:textId="77777777" w:rsidR="00237448" w:rsidRDefault="00000000">
      <w:pPr>
        <w:pStyle w:val="Zkladntext20"/>
        <w:shd w:val="clear" w:color="auto" w:fill="auto"/>
        <w:spacing w:before="0" w:after="6" w:line="220" w:lineRule="exact"/>
        <w:ind w:left="180"/>
        <w:jc w:val="center"/>
      </w:pPr>
      <w:r>
        <w:t>III.</w:t>
      </w:r>
    </w:p>
    <w:p w14:paraId="744723B4" w14:textId="77777777" w:rsidR="00237448" w:rsidRDefault="00000000">
      <w:pPr>
        <w:pStyle w:val="Zkladntext20"/>
        <w:shd w:val="clear" w:color="auto" w:fill="auto"/>
        <w:spacing w:before="0" w:after="266" w:line="220" w:lineRule="exact"/>
        <w:ind w:left="180"/>
        <w:jc w:val="center"/>
      </w:pPr>
      <w:r>
        <w:t>Způsob převzetí zboží</w:t>
      </w:r>
    </w:p>
    <w:p w14:paraId="6831A4C1" w14:textId="77777777" w:rsidR="00237448" w:rsidRDefault="00000000">
      <w:pPr>
        <w:pStyle w:val="Zkladntext1"/>
        <w:shd w:val="clear" w:color="auto" w:fill="auto"/>
        <w:spacing w:line="274" w:lineRule="exact"/>
        <w:ind w:right="580"/>
      </w:pPr>
      <w:r>
        <w:t>Prodávající předává zboží kupujícímu a ten převzetí potvrdí svým podpisem na průvodním dokladu ke zboží (dodací list, faktura).</w:t>
      </w:r>
      <w:r>
        <w:br w:type="page"/>
      </w:r>
    </w:p>
    <w:p w14:paraId="538A5D66" w14:textId="77777777" w:rsidR="00237448" w:rsidRDefault="00000000">
      <w:pPr>
        <w:pStyle w:val="Nadpis40"/>
        <w:keepNext/>
        <w:keepLines/>
        <w:numPr>
          <w:ilvl w:val="0"/>
          <w:numId w:val="2"/>
        </w:numPr>
        <w:shd w:val="clear" w:color="auto" w:fill="auto"/>
        <w:spacing w:after="179" w:line="220" w:lineRule="exact"/>
        <w:ind w:left="160"/>
      </w:pPr>
      <w:bookmarkStart w:id="3" w:name="bookmark3"/>
      <w:r>
        <w:lastRenderedPageBreak/>
        <w:t xml:space="preserve"> Ostatní ujednání</w:t>
      </w:r>
      <w:bookmarkEnd w:id="3"/>
    </w:p>
    <w:p w14:paraId="7E2DF15C" w14:textId="77777777" w:rsidR="00237448" w:rsidRDefault="00000000">
      <w:pPr>
        <w:pStyle w:val="Zkladntext1"/>
        <w:numPr>
          <w:ilvl w:val="0"/>
          <w:numId w:val="3"/>
        </w:numPr>
        <w:shd w:val="clear" w:color="auto" w:fill="auto"/>
        <w:spacing w:after="117" w:line="313" w:lineRule="exact"/>
        <w:ind w:left="40" w:right="260"/>
      </w:pPr>
      <w:r>
        <w:t xml:space="preserve"> Nebezpečí škody na věci přechází na kupujícího převzetím zboží specifikovaného v čl. III. této smlouvy.</w:t>
      </w:r>
    </w:p>
    <w:p w14:paraId="4391586C" w14:textId="77777777" w:rsidR="00237448" w:rsidRDefault="00000000">
      <w:pPr>
        <w:pStyle w:val="Zkladntext1"/>
        <w:numPr>
          <w:ilvl w:val="0"/>
          <w:numId w:val="3"/>
        </w:numPr>
        <w:shd w:val="clear" w:color="auto" w:fill="auto"/>
        <w:spacing w:after="738" w:line="317" w:lineRule="exact"/>
        <w:ind w:left="40" w:right="260"/>
      </w:pPr>
      <w:r>
        <w:t xml:space="preserve"> Teprve zaplacením kupní ceny uvedené v čl. II. přechází na kupujícího vlastnické právo ke zboží. Splatnost faktur od dodávky zboží je 14 dni, pokud není stanoveno jinak.</w:t>
      </w:r>
    </w:p>
    <w:p w14:paraId="39FA06C5" w14:textId="77777777" w:rsidR="00237448" w:rsidRDefault="00000000">
      <w:pPr>
        <w:pStyle w:val="Zkladntext20"/>
        <w:shd w:val="clear" w:color="auto" w:fill="auto"/>
        <w:spacing w:before="0" w:after="73" w:line="220" w:lineRule="exact"/>
        <w:ind w:left="4380"/>
      </w:pPr>
      <w:r>
        <w:t>V.</w:t>
      </w:r>
    </w:p>
    <w:p w14:paraId="47E27DBF" w14:textId="77777777" w:rsidR="00237448" w:rsidRDefault="00000000">
      <w:pPr>
        <w:pStyle w:val="Nadpis40"/>
        <w:keepNext/>
        <w:keepLines/>
        <w:shd w:val="clear" w:color="auto" w:fill="auto"/>
        <w:spacing w:after="296" w:line="220" w:lineRule="exact"/>
        <w:ind w:left="160"/>
      </w:pPr>
      <w:bookmarkStart w:id="4" w:name="bookmark4"/>
      <w:r>
        <w:t>Závěrečná ustanovení</w:t>
      </w:r>
      <w:bookmarkEnd w:id="4"/>
    </w:p>
    <w:p w14:paraId="56FEDB7B" w14:textId="77777777" w:rsidR="00237448" w:rsidRDefault="00000000">
      <w:pPr>
        <w:pStyle w:val="Zkladntext1"/>
        <w:numPr>
          <w:ilvl w:val="0"/>
          <w:numId w:val="4"/>
        </w:numPr>
        <w:shd w:val="clear" w:color="auto" w:fill="auto"/>
        <w:spacing w:after="120" w:line="317" w:lineRule="exact"/>
        <w:ind w:left="40" w:right="260"/>
      </w:pPr>
      <w:r>
        <w:t xml:space="preserve"> Smluvní strany prohlašují, že jsou plně svéprávné k právnímu jednání, že si smlouvu před jejím podpisem řádně přečetly a na důkaz toho připojují své vlastnoruční podpisy.</w:t>
      </w:r>
    </w:p>
    <w:p w14:paraId="0A36E863" w14:textId="77777777" w:rsidR="00237448" w:rsidRDefault="00000000">
      <w:pPr>
        <w:pStyle w:val="Zkladntext1"/>
        <w:numPr>
          <w:ilvl w:val="0"/>
          <w:numId w:val="4"/>
        </w:numPr>
        <w:shd w:val="clear" w:color="auto" w:fill="auto"/>
        <w:spacing w:after="120" w:line="317" w:lineRule="exact"/>
        <w:ind w:left="40" w:right="260"/>
      </w:pPr>
      <w:r>
        <w:t xml:space="preserve"> Tato smlouva nabývá platnosti a účinnosti okamžikem jejího podpisu oběma smluvními stranami. Tato smlouvaje sepsaná na dobu neurčitou s tříměsíční výpovědní lhůtou. Výpovědní lhůta se počítá od následujícího měsíce po dni doručení výpovědi doporučenou poštovní zásilkou.</w:t>
      </w:r>
    </w:p>
    <w:p w14:paraId="777DC440" w14:textId="77777777" w:rsidR="00237448" w:rsidRDefault="00000000">
      <w:pPr>
        <w:pStyle w:val="Zkladntext1"/>
        <w:numPr>
          <w:ilvl w:val="0"/>
          <w:numId w:val="4"/>
        </w:numPr>
        <w:shd w:val="clear" w:color="auto" w:fill="auto"/>
        <w:spacing w:after="746" w:line="317" w:lineRule="exact"/>
        <w:ind w:left="40" w:right="260"/>
      </w:pPr>
      <w:r>
        <w:t xml:space="preserve"> Práva a povinnosti zde v této smlouvě výslovně neuvedené se řídí příslušnými ustanoveními zákona č. 89/2012 Sb. (občanský zákon) v platném znění.</w:t>
      </w:r>
    </w:p>
    <w:p w14:paraId="2EDEC47C" w14:textId="3AE4582E" w:rsidR="00237448" w:rsidRDefault="00237448">
      <w:pPr>
        <w:framePr w:h="1307" w:wrap="notBeside" w:vAnchor="text" w:hAnchor="margin" w:x="-105" w:y="951"/>
        <w:jc w:val="center"/>
        <w:rPr>
          <w:sz w:val="2"/>
          <w:szCs w:val="2"/>
        </w:rPr>
      </w:pPr>
    </w:p>
    <w:p w14:paraId="19E985CB" w14:textId="77777777" w:rsidR="00237448" w:rsidRDefault="00000000">
      <w:pPr>
        <w:pStyle w:val="Zkladntext1"/>
        <w:shd w:val="clear" w:color="auto" w:fill="auto"/>
        <w:spacing w:line="210" w:lineRule="exact"/>
        <w:ind w:left="40"/>
      </w:pPr>
      <w:r>
        <w:t>Ve Větřkovicích dne 6.10.2025</w:t>
      </w:r>
    </w:p>
    <w:p w14:paraId="57D78702" w14:textId="77777777" w:rsidR="00753AE9" w:rsidRDefault="00753AE9">
      <w:pPr>
        <w:pStyle w:val="Zkladntext1"/>
        <w:shd w:val="clear" w:color="auto" w:fill="auto"/>
        <w:spacing w:line="210" w:lineRule="exact"/>
        <w:ind w:left="40"/>
      </w:pPr>
    </w:p>
    <w:p w14:paraId="347F61AF" w14:textId="77777777" w:rsidR="00753AE9" w:rsidRDefault="00753AE9">
      <w:pPr>
        <w:pStyle w:val="Zkladntext1"/>
        <w:shd w:val="clear" w:color="auto" w:fill="auto"/>
        <w:spacing w:line="210" w:lineRule="exact"/>
        <w:ind w:left="40"/>
      </w:pPr>
    </w:p>
    <w:p w14:paraId="62E6E78A" w14:textId="77777777" w:rsidR="00753AE9" w:rsidRDefault="00753AE9">
      <w:pPr>
        <w:pStyle w:val="Zkladntext1"/>
        <w:shd w:val="clear" w:color="auto" w:fill="auto"/>
        <w:spacing w:line="210" w:lineRule="exact"/>
        <w:ind w:left="40"/>
      </w:pPr>
    </w:p>
    <w:p w14:paraId="6CB0248E" w14:textId="77777777" w:rsidR="00753AE9" w:rsidRDefault="00753AE9">
      <w:pPr>
        <w:pStyle w:val="Zkladntext1"/>
        <w:shd w:val="clear" w:color="auto" w:fill="auto"/>
        <w:spacing w:line="210" w:lineRule="exact"/>
        <w:ind w:left="40"/>
      </w:pPr>
    </w:p>
    <w:p w14:paraId="44F5E096" w14:textId="77777777" w:rsidR="00753AE9" w:rsidRDefault="00753AE9">
      <w:pPr>
        <w:pStyle w:val="Zkladntext1"/>
        <w:shd w:val="clear" w:color="auto" w:fill="auto"/>
        <w:spacing w:line="210" w:lineRule="exact"/>
        <w:ind w:left="40"/>
      </w:pPr>
    </w:p>
    <w:p w14:paraId="7F3EA4C8" w14:textId="77777777" w:rsidR="00753AE9" w:rsidRDefault="00753AE9">
      <w:pPr>
        <w:pStyle w:val="Zkladntext1"/>
        <w:shd w:val="clear" w:color="auto" w:fill="auto"/>
        <w:spacing w:line="210" w:lineRule="exact"/>
        <w:ind w:left="40"/>
      </w:pPr>
    </w:p>
    <w:p w14:paraId="5EA2FCAB" w14:textId="77777777" w:rsidR="00753AE9" w:rsidRDefault="00753AE9">
      <w:pPr>
        <w:pStyle w:val="Zkladntext1"/>
        <w:shd w:val="clear" w:color="auto" w:fill="auto"/>
        <w:spacing w:line="210" w:lineRule="exact"/>
        <w:ind w:left="40"/>
      </w:pPr>
    </w:p>
    <w:p w14:paraId="577579E3" w14:textId="77777777" w:rsidR="00753AE9" w:rsidRDefault="00753AE9">
      <w:pPr>
        <w:pStyle w:val="Zkladntext1"/>
        <w:shd w:val="clear" w:color="auto" w:fill="auto"/>
        <w:spacing w:line="210" w:lineRule="exact"/>
        <w:ind w:left="40"/>
      </w:pPr>
    </w:p>
    <w:p w14:paraId="1E5BF539" w14:textId="77777777" w:rsidR="00753AE9" w:rsidRDefault="00753AE9">
      <w:pPr>
        <w:pStyle w:val="Zkladntext1"/>
        <w:shd w:val="clear" w:color="auto" w:fill="auto"/>
        <w:spacing w:line="210" w:lineRule="exact"/>
        <w:ind w:left="40"/>
      </w:pPr>
    </w:p>
    <w:p w14:paraId="21413B26" w14:textId="2EC14B74" w:rsidR="00753AE9" w:rsidRDefault="00753AE9">
      <w:pPr>
        <w:pStyle w:val="Zkladntext1"/>
        <w:shd w:val="clear" w:color="auto" w:fill="auto"/>
        <w:spacing w:line="210" w:lineRule="exact"/>
        <w:ind w:left="40"/>
      </w:pPr>
      <w:r>
        <w:t>…………………………………</w:t>
      </w:r>
      <w:r>
        <w:tab/>
      </w:r>
      <w:r>
        <w:tab/>
      </w:r>
      <w:r>
        <w:tab/>
      </w:r>
      <w:r>
        <w:tab/>
        <w:t xml:space="preserve">             ………………………………</w:t>
      </w:r>
    </w:p>
    <w:p w14:paraId="1872E4C6" w14:textId="2A508B06" w:rsidR="00753AE9" w:rsidRDefault="00753AE9" w:rsidP="00753AE9">
      <w:pPr>
        <w:pStyle w:val="Zkladntext1"/>
        <w:shd w:val="clear" w:color="auto" w:fill="auto"/>
        <w:spacing w:line="210" w:lineRule="exact"/>
        <w:ind w:left="40" w:firstLine="668"/>
      </w:pPr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p w14:paraId="5B51F80D" w14:textId="76E824B0" w:rsidR="00753AE9" w:rsidRDefault="00753AE9" w:rsidP="00753AE9">
      <w:pPr>
        <w:pStyle w:val="Zkladntext1"/>
        <w:shd w:val="clear" w:color="auto" w:fill="auto"/>
        <w:spacing w:line="210" w:lineRule="exact"/>
        <w:ind w:left="40"/>
      </w:pPr>
      <w:r>
        <w:t xml:space="preserve">         Jaroslav Kostera</w:t>
      </w:r>
      <w:r>
        <w:tab/>
      </w:r>
      <w:r>
        <w:tab/>
      </w:r>
      <w:r>
        <w:tab/>
      </w:r>
      <w:r>
        <w:tab/>
      </w:r>
      <w:r>
        <w:tab/>
      </w:r>
      <w:r>
        <w:tab/>
        <w:t>PhDr. Martin Scháněl, Ph.D.</w:t>
      </w:r>
    </w:p>
    <w:sectPr w:rsidR="00753AE9">
      <w:type w:val="continuous"/>
      <w:pgSz w:w="11909" w:h="16838"/>
      <w:pgMar w:top="1717" w:right="1258" w:bottom="1717" w:left="14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C55E7" w14:textId="77777777" w:rsidR="001B4A6C" w:rsidRDefault="001B4A6C">
      <w:r>
        <w:separator/>
      </w:r>
    </w:p>
  </w:endnote>
  <w:endnote w:type="continuationSeparator" w:id="0">
    <w:p w14:paraId="60EE2F07" w14:textId="77777777" w:rsidR="001B4A6C" w:rsidRDefault="001B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95A3" w14:textId="77777777" w:rsidR="001B4A6C" w:rsidRDefault="001B4A6C"/>
  </w:footnote>
  <w:footnote w:type="continuationSeparator" w:id="0">
    <w:p w14:paraId="37F67177" w14:textId="77777777" w:rsidR="001B4A6C" w:rsidRDefault="001B4A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5430"/>
    <w:multiLevelType w:val="multilevel"/>
    <w:tmpl w:val="8D742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7953DE"/>
    <w:multiLevelType w:val="multilevel"/>
    <w:tmpl w:val="42623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622D36"/>
    <w:multiLevelType w:val="multilevel"/>
    <w:tmpl w:val="6CAEF17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5230A0"/>
    <w:multiLevelType w:val="multilevel"/>
    <w:tmpl w:val="3746F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111081">
    <w:abstractNumId w:val="0"/>
  </w:num>
  <w:num w:numId="2" w16cid:durableId="80220739">
    <w:abstractNumId w:val="2"/>
  </w:num>
  <w:num w:numId="3" w16cid:durableId="69230864">
    <w:abstractNumId w:val="1"/>
  </w:num>
  <w:num w:numId="4" w16cid:durableId="307172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7448"/>
    <w:rsid w:val="001B4A6C"/>
    <w:rsid w:val="00237448"/>
    <w:rsid w:val="00753AE9"/>
    <w:rsid w:val="008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BE97"/>
  <w15:docId w15:val="{4F583A74-6466-416F-8E59-84FC8FB4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900"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900" w:line="277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0" w:lineRule="atLeast"/>
    </w:pPr>
    <w:rPr>
      <w:b/>
      <w:bCs/>
      <w:sz w:val="10"/>
      <w:szCs w:val="1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60" w:after="60" w:line="0" w:lineRule="atLeast"/>
      <w:jc w:val="center"/>
      <w:outlineLvl w:val="1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Doduce_01</cp:lastModifiedBy>
  <cp:revision>2</cp:revision>
  <dcterms:created xsi:type="dcterms:W3CDTF">2025-10-07T10:28:00Z</dcterms:created>
  <dcterms:modified xsi:type="dcterms:W3CDTF">2025-10-07T10:30:00Z</dcterms:modified>
</cp:coreProperties>
</file>