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25" w:rsidRDefault="00CA0B25" w:rsidP="00CA0B2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6, 2025 3:35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241/2025/OTS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CA0B25">
        <w:t>. 241</w:t>
      </w:r>
      <w:r>
        <w:t>/2025/OTS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CA0B25">
        <w:t>a SMJ - 9</w:t>
      </w:r>
      <w:r>
        <w:t>/2025</w:t>
      </w:r>
    </w:p>
    <w:p w:rsidR="00FA3CCC" w:rsidRDefault="00FA3CCC" w:rsidP="00FA3CCC">
      <w:r>
        <w:t xml:space="preserve">v celkové částce: </w:t>
      </w:r>
      <w:r w:rsidR="00CA0B25">
        <w:t>11.816.990</w:t>
      </w:r>
      <w:bookmarkStart w:id="1" w:name="_GoBack"/>
      <w:bookmarkEnd w:id="1"/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0B25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E695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2025-10-06T13:37:00Z</cp:lastPrinted>
  <dcterms:created xsi:type="dcterms:W3CDTF">2025-10-06T13:37:00Z</dcterms:created>
  <dcterms:modified xsi:type="dcterms:W3CDTF">2025-10-06T13:37:00Z</dcterms:modified>
</cp:coreProperties>
</file>