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4E39AE89" w:rsidR="005F2495" w:rsidRDefault="005A003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1F2">
        <w:rPr>
          <w:rFonts w:ascii="Times New Roman" w:hAnsi="Times New Roman" w:cs="Times New Roman"/>
        </w:rPr>
        <w:t>xxxxxxxxxxxxxxxxxxxxx</w:t>
      </w:r>
    </w:p>
    <w:p w14:paraId="16DED173" w14:textId="77777777" w:rsidR="005A0030" w:rsidRDefault="005A003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301E277" w14:textId="77777777" w:rsidR="00E154A9" w:rsidRDefault="00E154A9" w:rsidP="00E154A9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A59B3CB" w14:textId="77777777" w:rsidR="00E154A9" w:rsidRPr="00FB2728" w:rsidRDefault="00E154A9" w:rsidP="00E154A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7E532DF0" w14:textId="77777777" w:rsidR="00E154A9" w:rsidRDefault="00E154A9" w:rsidP="00E154A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58163D0F" w14:textId="77777777" w:rsidR="00E154A9" w:rsidRPr="00B073B4" w:rsidRDefault="00E154A9" w:rsidP="00E154A9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2305F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Metrostav DIZ s.r.o</w:t>
      </w:r>
      <w:r w:rsidRPr="0025545F">
        <w:rPr>
          <w:rFonts w:ascii="Times New Roman" w:hAnsi="Times New Roman" w:cs="Times New Roman"/>
          <w:b/>
        </w:rPr>
        <w:tab/>
      </w:r>
      <w:r w:rsidRPr="0025545F">
        <w:rPr>
          <w:rFonts w:ascii="Times New Roman" w:hAnsi="Times New Roman" w:cs="Times New Roman"/>
          <w:b/>
        </w:rPr>
        <w:tab/>
      </w:r>
    </w:p>
    <w:p w14:paraId="68313F70" w14:textId="77777777" w:rsidR="00E154A9" w:rsidRPr="00FB2728" w:rsidRDefault="00E154A9" w:rsidP="00E154A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Koželužská 2450/4, 180 00, Praha 8- Libeň</w:t>
      </w:r>
      <w:r>
        <w:rPr>
          <w:rFonts w:ascii="Times New Roman" w:hAnsi="Times New Roman" w:cs="Times New Roman"/>
        </w:rPr>
        <w:tab/>
      </w:r>
    </w:p>
    <w:p w14:paraId="445BA778" w14:textId="77777777" w:rsidR="00E154A9" w:rsidRDefault="00E154A9" w:rsidP="00E154A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25021915</w:t>
      </w:r>
    </w:p>
    <w:p w14:paraId="0B348322" w14:textId="77777777" w:rsidR="00E154A9" w:rsidRDefault="00E154A9" w:rsidP="00746820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CZ25021915</w:t>
      </w:r>
    </w:p>
    <w:p w14:paraId="78976F56" w14:textId="77777777" w:rsidR="00E154A9" w:rsidRPr="00FB2728" w:rsidRDefault="00E154A9" w:rsidP="00746820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Společnost s ručením omezeným</w:t>
      </w:r>
    </w:p>
    <w:p w14:paraId="64973B17" w14:textId="77777777" w:rsidR="00E154A9" w:rsidRPr="002305F9" w:rsidRDefault="00E154A9" w:rsidP="00746820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Pr="00351B11">
        <w:rPr>
          <w:rFonts w:ascii="Times New Roman" w:hAnsi="Times New Roman" w:cs="Times New Roman"/>
        </w:rPr>
        <w:t>C 93177 vedená u Městského soudu v Praze</w:t>
      </w:r>
    </w:p>
    <w:p w14:paraId="01DEFB7A" w14:textId="67B2E560" w:rsidR="00E154A9" w:rsidRDefault="00E154A9" w:rsidP="00746820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8D41F2">
        <w:rPr>
          <w:rFonts w:ascii="Times New Roman" w:hAnsi="Times New Roman" w:cs="Times New Roman"/>
        </w:rPr>
        <w:t>xxxxxxxxxxxxxxxxxx</w:t>
      </w:r>
    </w:p>
    <w:p w14:paraId="62623249" w14:textId="77777777" w:rsidR="00E154A9" w:rsidRDefault="00E154A9" w:rsidP="00746820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Pr="00351B11">
        <w:rPr>
          <w:rFonts w:ascii="Times New Roman" w:hAnsi="Times New Roman" w:cs="Times New Roman"/>
        </w:rPr>
        <w:t>355y79n</w:t>
      </w:r>
    </w:p>
    <w:p w14:paraId="6C3018D9" w14:textId="77777777" w:rsidR="00E154A9" w:rsidRDefault="00E154A9" w:rsidP="00746820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Jiřím Víchem</w:t>
      </w:r>
    </w:p>
    <w:p w14:paraId="0C36371E" w14:textId="77777777" w:rsidR="00E154A9" w:rsidRDefault="00E154A9" w:rsidP="00E154A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6ED3E29" w14:textId="77777777" w:rsidR="00E154A9" w:rsidRDefault="00E154A9" w:rsidP="00E154A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</w:t>
      </w:r>
      <w:r>
        <w:rPr>
          <w:rFonts w:ascii="Times New Roman" w:hAnsi="Times New Roman" w:cs="Times New Roman"/>
        </w:rPr>
        <w:tab/>
        <w:t>Mgr. Monika Čiháková</w:t>
      </w:r>
    </w:p>
    <w:p w14:paraId="26767094" w14:textId="475F5897" w:rsidR="00E154A9" w:rsidRDefault="00E154A9" w:rsidP="00E154A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1F2">
        <w:rPr>
          <w:rFonts w:ascii="Times New Roman" w:hAnsi="Times New Roman" w:cs="Times New Roman"/>
        </w:rPr>
        <w:t>xxxxxxxxxxxxxxxxxxx</w:t>
      </w:r>
    </w:p>
    <w:p w14:paraId="28C9B4C2" w14:textId="5CF3D28B" w:rsidR="00E154A9" w:rsidRDefault="00E154A9" w:rsidP="00E154A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1F2">
        <w:t>xxxxxxxxxxxxxxxxxxxxxx</w:t>
      </w:r>
    </w:p>
    <w:p w14:paraId="5201D900" w14:textId="77777777" w:rsidR="005A0030" w:rsidRDefault="005A0030" w:rsidP="005A003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0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0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1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1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19972D2B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57AC9A45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Ref132733067"/>
      <w:r>
        <w:rPr>
          <w:rFonts w:ascii="Times New Roman" w:hAnsi="Times New Roman" w:cs="Times New Roman"/>
        </w:rPr>
        <w:t>Dodavatel se zavazuje dodat na adresu K Letišti 720, 288 02 Nymburk, IČP:1013986571 (dále jen „</w:t>
      </w:r>
      <w:r w:rsidRPr="000B4451">
        <w:rPr>
          <w:rFonts w:ascii="Times New Roman" w:hAnsi="Times New Roman" w:cs="Times New Roman"/>
          <w:b/>
          <w:bCs/>
        </w:rPr>
        <w:t>Místo svozu</w:t>
      </w:r>
      <w:r>
        <w:rPr>
          <w:rFonts w:ascii="Times New Roman" w:hAnsi="Times New Roman" w:cs="Times New Roman"/>
        </w:rPr>
        <w:t>“) následující přepravní vany či jiné nádoby na Svoz odpadu:</w:t>
      </w:r>
      <w:bookmarkEnd w:id="2"/>
    </w:p>
    <w:p w14:paraId="13A72621" w14:textId="77777777" w:rsidR="00E154A9" w:rsidRDefault="00E154A9" w:rsidP="00E154A9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E6E8A65" w14:textId="77777777" w:rsidR="00E154A9" w:rsidRDefault="00E154A9" w:rsidP="00E154A9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Přepravní vana 7 m</w:t>
      </w:r>
      <w:r w:rsidRPr="00C3774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 odkládání objemného</w:t>
      </w:r>
      <w:r w:rsidRPr="00C3774F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</w:t>
      </w:r>
      <w:r w:rsidRPr="00C3774F">
        <w:rPr>
          <w:rFonts w:ascii="Times New Roman" w:hAnsi="Times New Roman" w:cs="Times New Roman"/>
        </w:rPr>
        <w:t xml:space="preserve"> kód 20030</w:t>
      </w:r>
      <w:r>
        <w:rPr>
          <w:rFonts w:ascii="Times New Roman" w:hAnsi="Times New Roman" w:cs="Times New Roman"/>
        </w:rPr>
        <w:t>7, 1 ks;</w:t>
      </w:r>
    </w:p>
    <w:p w14:paraId="41C00654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7EBFA2D9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(dále společně jen „</w:t>
      </w:r>
      <w:r w:rsidRPr="002F5F98">
        <w:rPr>
          <w:rFonts w:ascii="Times New Roman" w:hAnsi="Times New Roman" w:cs="Times New Roman"/>
          <w:b/>
          <w:bCs/>
        </w:rPr>
        <w:t>Přepravní vany</w:t>
      </w:r>
      <w:r>
        <w:rPr>
          <w:rFonts w:ascii="Times New Roman" w:hAnsi="Times New Roman" w:cs="Times New Roman"/>
        </w:rPr>
        <w:t>“).</w:t>
      </w:r>
    </w:p>
    <w:p w14:paraId="18D752F9" w14:textId="77777777" w:rsidR="00E154A9" w:rsidRPr="00C96C2E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1796E2C4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přistavit a odvézt Přepravní vany včetně odpadu na základě dílčí objednávky Objednatele provedené kterýmkoliv z níže uvedených způsobů:</w:t>
      </w:r>
    </w:p>
    <w:p w14:paraId="1286378C" w14:textId="77777777" w:rsidR="00E154A9" w:rsidRDefault="00E154A9" w:rsidP="00E154A9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20DAE21" w14:textId="640F4153" w:rsidR="00E154A9" w:rsidRDefault="00E154A9" w:rsidP="00E154A9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="008D41F2">
        <w:rPr>
          <w:rFonts w:ascii="Times New Roman" w:hAnsi="Times New Roman" w:cs="Times New Roman"/>
        </w:rPr>
        <w:t>xxxxxxxxxxxxxxxx</w:t>
      </w:r>
      <w:r>
        <w:rPr>
          <w:rFonts w:ascii="Times New Roman" w:hAnsi="Times New Roman" w:cs="Times New Roman"/>
        </w:rPr>
        <w:t>;</w:t>
      </w:r>
    </w:p>
    <w:p w14:paraId="21DE11A4" w14:textId="221D93B5" w:rsidR="00E154A9" w:rsidRDefault="00E154A9" w:rsidP="00E154A9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="008D41F2" w:rsidRPr="008D41F2">
          <w:rPr>
            <w:rStyle w:val="Hypertextovodkaz"/>
            <w:rFonts w:ascii="Times New Roman" w:hAnsi="Times New Roman" w:cs="Times New Roman"/>
            <w:color w:val="auto"/>
            <w:u w:val="none"/>
          </w:rPr>
          <w:t>xxxxxxxxxxxxxxxx</w:t>
        </w:r>
      </w:hyperlink>
      <w:r w:rsidRPr="008D41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případně na emailovou adresu</w:t>
      </w:r>
      <w:r w:rsidRPr="006B5822">
        <w:rPr>
          <w:rFonts w:ascii="Times New Roman" w:hAnsi="Times New Roman" w:cs="Times New Roman"/>
        </w:rPr>
        <w:t xml:space="preserve"> </w:t>
      </w:r>
      <w:r w:rsidR="008D41F2">
        <w:t>xxxxxxxxxxxxxxxxxxx</w:t>
      </w:r>
      <w:bookmarkStart w:id="3" w:name="_GoBack"/>
      <w:bookmarkEnd w:id="3"/>
    </w:p>
    <w:p w14:paraId="5F577866" w14:textId="3D004AF1" w:rsidR="00E154A9" w:rsidRDefault="00E154A9" w:rsidP="00E154A9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r w:rsidR="008D41F2">
        <w:t>xxxxxxxxxxxxxxxx</w:t>
      </w:r>
    </w:p>
    <w:p w14:paraId="39B2C742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1A92FF87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14619BA3" w14:textId="77777777" w:rsidR="00E154A9" w:rsidRPr="00C96C2E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7F9C7B87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Nedohodne-li se Dodavatel s Objednatelem v konkrétním případě jinak, po odvezení Odpadu dle jednotlivé Objednávky do zařízení určeného k nakládání s Odpady, zajistí Dodavatel zavezení Přepravních van zpět na Místo svozu. </w:t>
      </w:r>
    </w:p>
    <w:p w14:paraId="313BD68A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0A217984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5FA24692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6F7A3217" w14:textId="77777777" w:rsidR="00E154A9" w:rsidRPr="002C5A81" w:rsidRDefault="00E154A9" w:rsidP="00E154A9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3DE0A181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6DA0A328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se zavazuje zajistit, že v jednotlivých Přepravních vanách bude umístěn výlučně Odpad, který spadá do příslušné kategorie, pro kterou byla konkrétní Přepravní vana určena dle čl. 3.1 této Smlouvy. </w:t>
      </w:r>
    </w:p>
    <w:p w14:paraId="46A038CE" w14:textId="77777777" w:rsidR="00E154A9" w:rsidRDefault="00E154A9" w:rsidP="00E154A9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BB019AB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7DD57EFF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02760097" w14:textId="77777777" w:rsidR="00E154A9" w:rsidRDefault="00E154A9" w:rsidP="00E154A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odpadu</w:t>
      </w:r>
    </w:p>
    <w:p w14:paraId="04014F64" w14:textId="77777777" w:rsidR="00E154A9" w:rsidRDefault="00E154A9" w:rsidP="00E154A9">
      <w:pPr>
        <w:pStyle w:val="Odstavecseseznamem"/>
        <w:ind w:left="1080"/>
        <w:rPr>
          <w:rFonts w:ascii="Times New Roman" w:hAnsi="Times New Roman" w:cs="Times New Roman"/>
        </w:rPr>
      </w:pPr>
    </w:p>
    <w:p w14:paraId="414F5B17" w14:textId="77777777" w:rsidR="00E154A9" w:rsidRDefault="00E154A9" w:rsidP="00E154A9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>objemný odpad</w:t>
      </w:r>
      <w:r>
        <w:rPr>
          <w:rFonts w:ascii="Times New Roman" w:hAnsi="Times New Roman" w:cs="Times New Roman"/>
        </w:rPr>
        <w:t>, kód</w:t>
      </w:r>
      <w:r w:rsidRPr="003B5DD7">
        <w:rPr>
          <w:rFonts w:ascii="Times New Roman" w:hAnsi="Times New Roman" w:cs="Times New Roman"/>
        </w:rPr>
        <w:t xml:space="preserve"> 200307</w:t>
      </w:r>
      <w:r>
        <w:rPr>
          <w:rFonts w:ascii="Times New Roman" w:hAnsi="Times New Roman" w:cs="Times New Roman"/>
        </w:rPr>
        <w:t>,  2.650,- Kč/t;</w:t>
      </w:r>
    </w:p>
    <w:p w14:paraId="1C664ED4" w14:textId="77777777" w:rsidR="00E154A9" w:rsidRDefault="00E154A9" w:rsidP="00E154A9">
      <w:pPr>
        <w:pStyle w:val="Odstavecseseznamem"/>
        <w:ind w:left="1080"/>
        <w:rPr>
          <w:rFonts w:ascii="Times New Roman" w:hAnsi="Times New Roman" w:cs="Times New Roman"/>
        </w:rPr>
      </w:pPr>
    </w:p>
    <w:p w14:paraId="1BEAE62C" w14:textId="77777777" w:rsidR="00E154A9" w:rsidRDefault="00E154A9" w:rsidP="00E154A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D8CE095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40906941" w14:textId="77777777" w:rsidR="00E154A9" w:rsidRDefault="00E154A9" w:rsidP="00E154A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42,- Kč/km</w:t>
      </w:r>
    </w:p>
    <w:p w14:paraId="7F22B422" w14:textId="77777777" w:rsidR="00E154A9" w:rsidRPr="003B5DD7" w:rsidRDefault="00E154A9" w:rsidP="00E154A9">
      <w:pPr>
        <w:pStyle w:val="Odstavecseseznamem"/>
        <w:ind w:left="1440"/>
        <w:rPr>
          <w:rFonts w:ascii="Times New Roman" w:hAnsi="Times New Roman" w:cs="Times New Roman"/>
        </w:rPr>
      </w:pPr>
    </w:p>
    <w:p w14:paraId="71656E2A" w14:textId="77777777" w:rsidR="00E154A9" w:rsidRDefault="00E154A9" w:rsidP="00E154A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5B403E29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4A9DA34E" w14:textId="77777777" w:rsidR="00E154A9" w:rsidRDefault="00E154A9" w:rsidP="00E154A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260,- Kč/úkon</w:t>
      </w:r>
    </w:p>
    <w:p w14:paraId="1C8EBD35" w14:textId="77777777" w:rsidR="00E154A9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2AFD53E0" w14:textId="77777777" w:rsidR="00E154A9" w:rsidRDefault="00E154A9" w:rsidP="00E154A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Nájemné za Přepravní vanu</w:t>
      </w:r>
    </w:p>
    <w:p w14:paraId="53878600" w14:textId="77777777" w:rsidR="00E154A9" w:rsidRDefault="00E154A9" w:rsidP="00E154A9">
      <w:pPr>
        <w:pStyle w:val="Odstavecseseznamem"/>
        <w:ind w:left="1080"/>
        <w:rPr>
          <w:rFonts w:ascii="Times New Roman" w:hAnsi="Times New Roman" w:cs="Times New Roman"/>
        </w:rPr>
      </w:pPr>
    </w:p>
    <w:p w14:paraId="112C8EBC" w14:textId="77777777" w:rsidR="00E154A9" w:rsidRDefault="00E154A9" w:rsidP="00E154A9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25,- Kč/den</w:t>
      </w:r>
    </w:p>
    <w:p w14:paraId="14B748EC" w14:textId="6D7DFE42" w:rsidR="00BC5F37" w:rsidRPr="00BC5F37" w:rsidRDefault="00BC5F37" w:rsidP="00BC5F3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předpokládaná cena za měsíc v rozsahu dle tohoto článku je ve výši 12.000,-Kč bez DPH.</w:t>
      </w:r>
    </w:p>
    <w:p w14:paraId="756C88E0" w14:textId="77777777" w:rsidR="00E154A9" w:rsidRDefault="00E154A9" w:rsidP="00E154A9">
      <w:pPr>
        <w:pStyle w:val="Odstavecseseznamem"/>
        <w:ind w:left="1080"/>
        <w:rPr>
          <w:rFonts w:ascii="Times New Roman" w:hAnsi="Times New Roman" w:cs="Times New Roman"/>
        </w:rPr>
      </w:pPr>
    </w:p>
    <w:p w14:paraId="5FCBFD9F" w14:textId="77777777" w:rsidR="00E154A9" w:rsidRDefault="00E154A9" w:rsidP="00E154A9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2FCDAD88" w14:textId="77777777" w:rsidR="00E154A9" w:rsidRPr="00C96C2E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0086FC0C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55801054" w14:textId="77777777" w:rsidR="00E154A9" w:rsidRPr="00447378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2CFF5AA8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>
        <w:rPr>
          <w:rFonts w:ascii="Times New Roman" w:hAnsi="Times New Roman" w:cs="Times New Roman"/>
        </w:rPr>
        <w:t xml:space="preserve"> Cena </w:t>
      </w:r>
      <w:r w:rsidRPr="002E7B9C">
        <w:rPr>
          <w:rFonts w:ascii="Times New Roman" w:hAnsi="Times New Roman" w:cs="Times New Roman"/>
        </w:rPr>
        <w:t>bud</w:t>
      </w:r>
      <w:r>
        <w:rPr>
          <w:rFonts w:ascii="Times New Roman" w:hAnsi="Times New Roman" w:cs="Times New Roman"/>
        </w:rPr>
        <w:t>e</w:t>
      </w:r>
      <w:r w:rsidRPr="002E7B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hrazena</w:t>
      </w:r>
      <w:r w:rsidRPr="002E7B9C">
        <w:rPr>
          <w:rFonts w:ascii="Times New Roman" w:hAnsi="Times New Roman" w:cs="Times New Roman"/>
        </w:rPr>
        <w:t xml:space="preserve"> bezhotovostním převodem z bankovního účtu </w:t>
      </w:r>
      <w:r>
        <w:rPr>
          <w:rFonts w:ascii="Times New Roman" w:hAnsi="Times New Roman" w:cs="Times New Roman"/>
        </w:rPr>
        <w:t>Objednatele</w:t>
      </w:r>
      <w:r w:rsidRPr="002E7B9C">
        <w:rPr>
          <w:rFonts w:ascii="Times New Roman" w:hAnsi="Times New Roman" w:cs="Times New Roman"/>
        </w:rPr>
        <w:t xml:space="preserve"> na bankovní účet </w:t>
      </w:r>
      <w:r>
        <w:rPr>
          <w:rFonts w:ascii="Times New Roman" w:hAnsi="Times New Roman" w:cs="Times New Roman"/>
        </w:rPr>
        <w:t>Dodavatele.</w:t>
      </w:r>
    </w:p>
    <w:p w14:paraId="5B45B2CD" w14:textId="77777777" w:rsidR="00E154A9" w:rsidRPr="005618DB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1BE93F29" w14:textId="77777777" w:rsidR="00E154A9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E28D5D2" w14:textId="77777777" w:rsidR="00E154A9" w:rsidRPr="003C413C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5F9FAF88" w14:textId="77777777" w:rsidR="00E154A9" w:rsidRPr="00AF0EAB" w:rsidRDefault="00E154A9" w:rsidP="00E154A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AF0EAB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0C1DD0DF" w14:textId="77777777" w:rsidR="00E154A9" w:rsidRPr="001C5D0B" w:rsidRDefault="00E154A9" w:rsidP="00E154A9">
      <w:pPr>
        <w:pStyle w:val="Odstavecseseznamem"/>
        <w:rPr>
          <w:rFonts w:ascii="Times New Roman" w:hAnsi="Times New Roman" w:cs="Times New Roman"/>
        </w:rPr>
      </w:pP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084DB4D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>základě čl.</w:t>
      </w:r>
      <w:r w:rsidR="00917A22">
        <w:rPr>
          <w:rFonts w:ascii="Times New Roman" w:hAnsi="Times New Roman" w:cs="Times New Roman"/>
        </w:rPr>
        <w:t xml:space="preserve"> 3.1</w:t>
      </w:r>
      <w:r w:rsidR="004504FD" w:rsidRPr="004504FD">
        <w:rPr>
          <w:rFonts w:ascii="Times New Roman" w:hAnsi="Times New Roman" w:cs="Times New Roman"/>
        </w:rPr>
        <w:t xml:space="preserve">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dpad, než ten, který je uveden v čl. </w:t>
      </w:r>
      <w:r w:rsidR="00917A22">
        <w:rPr>
          <w:rFonts w:ascii="Times New Roman" w:hAnsi="Times New Roman" w:cs="Times New Roman"/>
        </w:rPr>
        <w:t>3.1</w:t>
      </w:r>
      <w:r w:rsidR="004504FD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="00917A22">
        <w:rPr>
          <w:rFonts w:ascii="Times New Roman" w:hAnsi="Times New Roman" w:cs="Times New Roman"/>
        </w:rPr>
        <w:t xml:space="preserve">dpadu uvedeného v čl. 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A26542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138BE3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3DEA676B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8E598C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0E3C5B" w14:textId="77777777" w:rsidR="00E154A9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12E497F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Objednatel:</w:t>
      </w:r>
    </w:p>
    <w:p w14:paraId="17C67032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CAE696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FCD9B7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7B39176C" w14:textId="77777777" w:rsidR="00E154A9" w:rsidRPr="00FB2728" w:rsidRDefault="00E154A9" w:rsidP="00E154A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AF0EAB">
        <w:rPr>
          <w:rFonts w:ascii="Times New Roman" w:hAnsi="Times New Roman" w:cs="Times New Roman"/>
          <w:b/>
        </w:rPr>
        <w:t>Metrostav a.s</w:t>
      </w:r>
    </w:p>
    <w:p w14:paraId="5844712F" w14:textId="77777777" w:rsidR="00E154A9" w:rsidRDefault="00E154A9" w:rsidP="00E154A9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zast. Martinem Plchem</w:t>
      </w:r>
    </w:p>
    <w:bookmarkEnd w:id="6"/>
    <w:p w14:paraId="54B707F1" w14:textId="77777777" w:rsidR="00E154A9" w:rsidRDefault="00E154A9" w:rsidP="00E154A9">
      <w:pPr>
        <w:pStyle w:val="Odstavecseseznamem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ředitelem divize 3</w:t>
      </w:r>
    </w:p>
    <w:p w14:paraId="0CB889A9" w14:textId="77777777" w:rsidR="00E154A9" w:rsidRDefault="00E154A9" w:rsidP="00E154A9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23FC4B39" w14:textId="77777777" w:rsidR="00E154A9" w:rsidRDefault="00E154A9" w:rsidP="00E154A9">
      <w:pPr>
        <w:spacing w:after="0" w:line="276" w:lineRule="auto"/>
        <w:rPr>
          <w:rFonts w:ascii="Times New Roman" w:hAnsi="Times New Roman" w:cs="Times New Roman"/>
        </w:rPr>
      </w:pPr>
    </w:p>
    <w:p w14:paraId="01B7594D" w14:textId="77777777" w:rsidR="00E154A9" w:rsidRPr="00E154A9" w:rsidRDefault="00E154A9" w:rsidP="00E154A9">
      <w:pPr>
        <w:spacing w:after="0" w:line="276" w:lineRule="auto"/>
        <w:rPr>
          <w:rFonts w:ascii="Times New Roman" w:hAnsi="Times New Roman" w:cs="Times New Roman"/>
        </w:rPr>
      </w:pPr>
    </w:p>
    <w:p w14:paraId="20DE9922" w14:textId="77777777" w:rsidR="00E154A9" w:rsidRDefault="00E154A9" w:rsidP="00E154A9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16A57583" w14:textId="77777777" w:rsidR="00E154A9" w:rsidRDefault="00E154A9" w:rsidP="00E154A9">
      <w:pPr>
        <w:pStyle w:val="Odstavecseseznamem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6499D2FE" w14:textId="77777777" w:rsidR="00E154A9" w:rsidRDefault="00E154A9" w:rsidP="00E154A9">
      <w:pPr>
        <w:pStyle w:val="Odstavecseseznamem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0EAB">
        <w:rPr>
          <w:rFonts w:ascii="Times New Roman" w:hAnsi="Times New Roman" w:cs="Times New Roman"/>
          <w:b/>
        </w:rPr>
        <w:t>Metrostav a.s</w:t>
      </w:r>
    </w:p>
    <w:p w14:paraId="7C404126" w14:textId="77777777" w:rsidR="00E154A9" w:rsidRDefault="00E154A9" w:rsidP="00E154A9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zast. Pavlem Franzem, MBA</w:t>
      </w:r>
    </w:p>
    <w:p w14:paraId="481037B4" w14:textId="77777777" w:rsidR="00E154A9" w:rsidRPr="005F2495" w:rsidRDefault="00E154A9" w:rsidP="00E154A9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vedoucím provozu LOP-divize 3</w:t>
      </w:r>
      <w:r>
        <w:tab/>
      </w:r>
    </w:p>
    <w:sectPr w:rsidR="00E154A9" w:rsidRPr="005F2495" w:rsidSect="002C5A81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FA73B" w14:textId="77777777" w:rsidR="00D161D9" w:rsidRDefault="00D161D9" w:rsidP="00D8663E">
      <w:pPr>
        <w:spacing w:after="0" w:line="240" w:lineRule="auto"/>
      </w:pPr>
      <w:r>
        <w:separator/>
      </w:r>
    </w:p>
  </w:endnote>
  <w:endnote w:type="continuationSeparator" w:id="0">
    <w:p w14:paraId="430CDB58" w14:textId="77777777" w:rsidR="00D161D9" w:rsidRDefault="00D161D9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1D9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CB034" w14:textId="77777777" w:rsidR="00D161D9" w:rsidRDefault="00D161D9" w:rsidP="00D8663E">
      <w:pPr>
        <w:spacing w:after="0" w:line="240" w:lineRule="auto"/>
      </w:pPr>
      <w:r>
        <w:separator/>
      </w:r>
    </w:p>
  </w:footnote>
  <w:footnote w:type="continuationSeparator" w:id="0">
    <w:p w14:paraId="75FD7B5C" w14:textId="77777777" w:rsidR="00D161D9" w:rsidRDefault="00D161D9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662D"/>
    <w:rsid w:val="000255BF"/>
    <w:rsid w:val="00035929"/>
    <w:rsid w:val="0006109B"/>
    <w:rsid w:val="00082F20"/>
    <w:rsid w:val="0009261B"/>
    <w:rsid w:val="0009434D"/>
    <w:rsid w:val="000956F7"/>
    <w:rsid w:val="000A6F7C"/>
    <w:rsid w:val="000B4451"/>
    <w:rsid w:val="000C56D7"/>
    <w:rsid w:val="000D2E87"/>
    <w:rsid w:val="000D4215"/>
    <w:rsid w:val="000D611F"/>
    <w:rsid w:val="000E31F3"/>
    <w:rsid w:val="00100ACA"/>
    <w:rsid w:val="00137152"/>
    <w:rsid w:val="00183DB1"/>
    <w:rsid w:val="0019089D"/>
    <w:rsid w:val="001C376F"/>
    <w:rsid w:val="001C5D0B"/>
    <w:rsid w:val="001E4FDD"/>
    <w:rsid w:val="002070CD"/>
    <w:rsid w:val="002254A9"/>
    <w:rsid w:val="002310D0"/>
    <w:rsid w:val="00244579"/>
    <w:rsid w:val="00294148"/>
    <w:rsid w:val="002A5BA9"/>
    <w:rsid w:val="002A678B"/>
    <w:rsid w:val="002C5A81"/>
    <w:rsid w:val="002C7CC0"/>
    <w:rsid w:val="002E7B9C"/>
    <w:rsid w:val="002F2CCA"/>
    <w:rsid w:val="002F5F98"/>
    <w:rsid w:val="00327EB7"/>
    <w:rsid w:val="00327FDB"/>
    <w:rsid w:val="00341E0E"/>
    <w:rsid w:val="00353560"/>
    <w:rsid w:val="00371718"/>
    <w:rsid w:val="003B5DD7"/>
    <w:rsid w:val="003C413C"/>
    <w:rsid w:val="003F0CE6"/>
    <w:rsid w:val="00421A65"/>
    <w:rsid w:val="004341FF"/>
    <w:rsid w:val="004400EE"/>
    <w:rsid w:val="00442373"/>
    <w:rsid w:val="00447378"/>
    <w:rsid w:val="004504FD"/>
    <w:rsid w:val="00455463"/>
    <w:rsid w:val="0046631E"/>
    <w:rsid w:val="00467689"/>
    <w:rsid w:val="004878BF"/>
    <w:rsid w:val="0049609F"/>
    <w:rsid w:val="004B3BA8"/>
    <w:rsid w:val="004C31B0"/>
    <w:rsid w:val="0050152E"/>
    <w:rsid w:val="00506892"/>
    <w:rsid w:val="00536865"/>
    <w:rsid w:val="005618DB"/>
    <w:rsid w:val="0056612F"/>
    <w:rsid w:val="00572921"/>
    <w:rsid w:val="00581145"/>
    <w:rsid w:val="005A0030"/>
    <w:rsid w:val="005A0EB1"/>
    <w:rsid w:val="005A197E"/>
    <w:rsid w:val="005C156F"/>
    <w:rsid w:val="005E123D"/>
    <w:rsid w:val="005E66B2"/>
    <w:rsid w:val="005F2495"/>
    <w:rsid w:val="006176EC"/>
    <w:rsid w:val="0062677C"/>
    <w:rsid w:val="00636707"/>
    <w:rsid w:val="00646F37"/>
    <w:rsid w:val="00690349"/>
    <w:rsid w:val="006A3873"/>
    <w:rsid w:val="006A6794"/>
    <w:rsid w:val="006A7668"/>
    <w:rsid w:val="006B2B28"/>
    <w:rsid w:val="006B5822"/>
    <w:rsid w:val="006E77D3"/>
    <w:rsid w:val="007235B6"/>
    <w:rsid w:val="007459F6"/>
    <w:rsid w:val="00746820"/>
    <w:rsid w:val="00796E20"/>
    <w:rsid w:val="007A1E92"/>
    <w:rsid w:val="007A2D7A"/>
    <w:rsid w:val="007B2ADD"/>
    <w:rsid w:val="007C0BBD"/>
    <w:rsid w:val="007C3573"/>
    <w:rsid w:val="007D6DF7"/>
    <w:rsid w:val="007E4187"/>
    <w:rsid w:val="007F02A4"/>
    <w:rsid w:val="008053CE"/>
    <w:rsid w:val="00812950"/>
    <w:rsid w:val="00814E0F"/>
    <w:rsid w:val="008506F8"/>
    <w:rsid w:val="008635AC"/>
    <w:rsid w:val="008A5CF2"/>
    <w:rsid w:val="008B71A8"/>
    <w:rsid w:val="008D41F2"/>
    <w:rsid w:val="008E033D"/>
    <w:rsid w:val="008F2354"/>
    <w:rsid w:val="00915D6F"/>
    <w:rsid w:val="00917A22"/>
    <w:rsid w:val="00921B7A"/>
    <w:rsid w:val="00943B0F"/>
    <w:rsid w:val="00974847"/>
    <w:rsid w:val="009A2E7B"/>
    <w:rsid w:val="009A6ADF"/>
    <w:rsid w:val="009C5886"/>
    <w:rsid w:val="009E5B93"/>
    <w:rsid w:val="009F47B1"/>
    <w:rsid w:val="00A0744F"/>
    <w:rsid w:val="00A1360E"/>
    <w:rsid w:val="00A5108A"/>
    <w:rsid w:val="00A53768"/>
    <w:rsid w:val="00A542BC"/>
    <w:rsid w:val="00A82D49"/>
    <w:rsid w:val="00AD146F"/>
    <w:rsid w:val="00AF181C"/>
    <w:rsid w:val="00AF68D3"/>
    <w:rsid w:val="00B02FCD"/>
    <w:rsid w:val="00B073B4"/>
    <w:rsid w:val="00B55545"/>
    <w:rsid w:val="00B573E8"/>
    <w:rsid w:val="00B576D4"/>
    <w:rsid w:val="00B61CA6"/>
    <w:rsid w:val="00B9353A"/>
    <w:rsid w:val="00BC00AE"/>
    <w:rsid w:val="00BC5CB4"/>
    <w:rsid w:val="00BC5F37"/>
    <w:rsid w:val="00C0575F"/>
    <w:rsid w:val="00C30062"/>
    <w:rsid w:val="00C3774F"/>
    <w:rsid w:val="00C71A0F"/>
    <w:rsid w:val="00C80A02"/>
    <w:rsid w:val="00C92124"/>
    <w:rsid w:val="00C96C2E"/>
    <w:rsid w:val="00CB24EB"/>
    <w:rsid w:val="00CB550B"/>
    <w:rsid w:val="00CC4AB7"/>
    <w:rsid w:val="00CD5579"/>
    <w:rsid w:val="00CF05BA"/>
    <w:rsid w:val="00D07C16"/>
    <w:rsid w:val="00D161D9"/>
    <w:rsid w:val="00D40AEF"/>
    <w:rsid w:val="00D42002"/>
    <w:rsid w:val="00D56BCB"/>
    <w:rsid w:val="00D75EF1"/>
    <w:rsid w:val="00D8663E"/>
    <w:rsid w:val="00D93E04"/>
    <w:rsid w:val="00DA77BE"/>
    <w:rsid w:val="00DB0E1C"/>
    <w:rsid w:val="00DE4AA9"/>
    <w:rsid w:val="00E154A9"/>
    <w:rsid w:val="00E6680D"/>
    <w:rsid w:val="00E7177E"/>
    <w:rsid w:val="00E8520D"/>
    <w:rsid w:val="00EA03DA"/>
    <w:rsid w:val="00EB30D4"/>
    <w:rsid w:val="00EB4FBA"/>
    <w:rsid w:val="00EF5970"/>
    <w:rsid w:val="00F2239A"/>
    <w:rsid w:val="00F2241B"/>
    <w:rsid w:val="00F46CD0"/>
    <w:rsid w:val="00F51835"/>
    <w:rsid w:val="00F548D5"/>
    <w:rsid w:val="00F66B65"/>
    <w:rsid w:val="00F72FF1"/>
    <w:rsid w:val="00F7535F"/>
    <w:rsid w:val="00FB2728"/>
    <w:rsid w:val="00FD6DAB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xxxxxxxxxxxxxxx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B2A0-6951-4EF0-B6BC-CE70ED17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1942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2025-10-06T11:51:00Z</dcterms:created>
  <dcterms:modified xsi:type="dcterms:W3CDTF">2025-10-06T11:53:00Z</dcterms:modified>
</cp:coreProperties>
</file>