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D90" w:rsidRDefault="00ED63F0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4B6D90" w:rsidRDefault="00ED63F0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4B6D90" w:rsidRDefault="00ED63F0">
      <w:pPr>
        <w:pStyle w:val="Nadpis20"/>
        <w:keepNext/>
        <w:keepLines/>
        <w:shd w:val="clear" w:color="auto" w:fill="auto"/>
        <w:spacing w:after="248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>IČ 00075370, DIČ CZ00075370</w:t>
      </w:r>
      <w:r>
        <w:rPr>
          <w:rStyle w:val="Nadpis216pt"/>
          <w:b/>
          <w:bCs/>
        </w:rPr>
        <w:br/>
      </w:r>
      <w:r>
        <w:t>Objednávka č. 4510093789 ze dne 06.10.2025 strana i z i</w:t>
      </w:r>
      <w:bookmarkEnd w:id="1"/>
    </w:p>
    <w:p w:rsidR="004B6D90" w:rsidRDefault="00ED63F0">
      <w:pPr>
        <w:pStyle w:val="Zkladntext2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1pt;margin-top:-5.2pt;width:119.5pt;height:118.25pt;z-index:-125829376;mso-wrap-distance-left:58.55pt;mso-wrap-distance-right:5pt;mso-wrap-distance-bottom:16.55pt;mso-position-horizontal-relative:margin" filled="f" stroked="f">
            <v:textbox style="mso-fit-shape-to-text:t" inset="0,0,0,0">
              <w:txbxContent>
                <w:p w:rsidR="004B6D90" w:rsidRDefault="00ED63F0">
                  <w:pPr>
                    <w:pStyle w:val="Zkladntext20"/>
                    <w:shd w:val="clear" w:color="auto" w:fill="auto"/>
                    <w:spacing w:before="0" w:after="210" w:line="16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4B6D90" w:rsidRDefault="00ED63F0">
                  <w:pPr>
                    <w:pStyle w:val="Zkladntext6"/>
                    <w:shd w:val="clear" w:color="auto" w:fill="auto"/>
                    <w:spacing w:before="0"/>
                    <w:ind w:right="280"/>
                  </w:pPr>
                  <w:r>
                    <w:t>ALUFORES, s.r.o.</w:t>
                  </w:r>
                  <w:r>
                    <w:br/>
                    <w:t>Mikulášská 422/7</w:t>
                  </w:r>
                  <w:r>
                    <w:br/>
                    <w:t xml:space="preserve">326 00 </w:t>
                  </w:r>
                  <w:r>
                    <w:t>Plzeň</w:t>
                  </w:r>
                </w:p>
                <w:p w:rsidR="004B6D90" w:rsidRDefault="00ED63F0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Arial8ptNetunExact"/>
                    </w:rPr>
                    <w:t xml:space="preserve">IČ: </w:t>
                  </w:r>
                  <w:r>
                    <w:rPr>
                      <w:rStyle w:val="Zkladntext4Exact"/>
                      <w:b/>
                      <w:bCs/>
                    </w:rPr>
                    <w:t>29162378</w:t>
                  </w:r>
                </w:p>
                <w:p w:rsidR="004B6D90" w:rsidRDefault="00ED63F0">
                  <w:pPr>
                    <w:pStyle w:val="Zkladntext20"/>
                    <w:shd w:val="clear" w:color="auto" w:fill="auto"/>
                    <w:tabs>
                      <w:tab w:val="left" w:pos="850"/>
                    </w:tabs>
                    <w:spacing w:before="0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CourierNew10ptTunExact"/>
                    </w:rPr>
                    <w:t>51798236</w:t>
                  </w:r>
                  <w:r>
                    <w:rPr>
                      <w:rStyle w:val="Zkladntext2CourierNew10ptTunExact"/>
                    </w:rPr>
                    <w:br/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4B6D90" w:rsidRDefault="00ED63F0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4B6D90" w:rsidRDefault="00ED63F0">
      <w:pPr>
        <w:pStyle w:val="Zkladntext20"/>
        <w:shd w:val="clear" w:color="auto" w:fill="auto"/>
        <w:spacing w:before="0" w:after="244"/>
      </w:pPr>
      <w:r>
        <w:t>Naše číslo faxu</w:t>
      </w:r>
    </w:p>
    <w:p w:rsidR="004B6D90" w:rsidRDefault="00ED63F0">
      <w:pPr>
        <w:pStyle w:val="Zkladntext20"/>
        <w:shd w:val="clear" w:color="auto" w:fill="auto"/>
        <w:spacing w:before="0" w:line="160" w:lineRule="exact"/>
      </w:pPr>
      <w:r>
        <w:t>E-mail</w:t>
      </w:r>
    </w:p>
    <w:p w:rsidR="004B6D90" w:rsidRDefault="00ED63F0">
      <w:pPr>
        <w:pStyle w:val="Zkladntext40"/>
        <w:shd w:val="clear" w:color="auto" w:fill="auto"/>
        <w:spacing w:line="235" w:lineRule="exact"/>
      </w:pPr>
      <w:r>
        <w:t>Fakturu zašlete na adresu :</w:t>
      </w:r>
    </w:p>
    <w:p w:rsidR="004B6D90" w:rsidRDefault="00ED63F0">
      <w:pPr>
        <w:pStyle w:val="Zkladntext50"/>
        <w:shd w:val="clear" w:color="auto" w:fill="auto"/>
        <w:spacing w:after="176"/>
      </w:pPr>
      <w:r>
        <w:t xml:space="preserve">Statutární město Plzeň, </w:t>
      </w:r>
      <w:r>
        <w:t>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4B6D90" w:rsidRDefault="00ED63F0">
      <w:pPr>
        <w:pStyle w:val="Zkladntext50"/>
        <w:shd w:val="clear" w:color="auto" w:fill="auto"/>
        <w:spacing w:after="0" w:line="240" w:lineRule="exact"/>
      </w:pPr>
      <w:r>
        <w:t>Na faktuře uvádějte vždy číslo naší objednávky, zda se jedná o fyzickou nebo právnickou</w:t>
      </w:r>
      <w:r>
        <w:br/>
        <w:t>osobu a Vaše IČ, DIČ.</w:t>
      </w:r>
    </w:p>
    <w:p w:rsidR="004B6D90" w:rsidRDefault="00ED63F0">
      <w:pPr>
        <w:pStyle w:val="Zkladntext20"/>
        <w:shd w:val="clear" w:color="auto" w:fill="auto"/>
        <w:spacing w:before="0" w:after="184"/>
        <w:jc w:val="left"/>
      </w:pPr>
      <w:r>
        <w:t xml:space="preserve">Dodací lhůta: </w:t>
      </w:r>
      <w:r>
        <w:rPr>
          <w:rStyle w:val="Zkladntext2CourierNew10ptTun"/>
        </w:rPr>
        <w:t>30.11.2025</w:t>
      </w:r>
    </w:p>
    <w:p w:rsidR="004B6D90" w:rsidRDefault="00ED63F0">
      <w:pPr>
        <w:pStyle w:val="Zkladntext40"/>
        <w:shd w:val="clear" w:color="auto" w:fill="auto"/>
        <w:spacing w:line="235" w:lineRule="exact"/>
        <w:jc w:val="left"/>
      </w:pPr>
      <w:r>
        <w:t>Zhotovitel je povinen se pro účely uplatňování D</w:t>
      </w:r>
      <w:r>
        <w:t>PH řídit klasifikací CZ-CPR v souladu s §</w:t>
      </w:r>
      <w:r>
        <w:br/>
        <w:t>92e) zákona č. 235/2004 Sb., o DPH. Dodavatel je povinen vystavovat daňové doklady se všemi</w:t>
      </w:r>
      <w:r>
        <w:br/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  <w:t>odvede zákazník"</w:t>
      </w:r>
    </w:p>
    <w:p w:rsidR="004B6D90" w:rsidRDefault="00ED63F0">
      <w:pPr>
        <w:pStyle w:val="Zkladntext50"/>
        <w:shd w:val="clear" w:color="auto" w:fill="auto"/>
        <w:spacing w:after="0"/>
      </w:pPr>
      <w:r>
        <w:t>Objednáváme u vás</w:t>
      </w:r>
      <w:r>
        <w:t xml:space="preserve"> dle vaší cenové nabídky z 5.9.2025 motorizované vnější žaluzie s vodícími</w:t>
      </w:r>
      <w:r>
        <w:br/>
        <w:t>lištami (doplnění 2.+3. NP strana do parku) na stavbu: "Budova ÚMO Plzeň 2-Slovany -</w:t>
      </w:r>
      <w:r>
        <w:br/>
        <w:t>kompletní rekonstrukce fasády".</w:t>
      </w:r>
    </w:p>
    <w:p w:rsidR="004B6D90" w:rsidRDefault="00ED63F0">
      <w:pPr>
        <w:pStyle w:val="Zkladntext50"/>
        <w:shd w:val="clear" w:color="auto" w:fill="auto"/>
        <w:spacing w:after="0"/>
      </w:pPr>
      <w:r>
        <w:t>Uvedená cena je konečná.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1536"/>
        <w:gridCol w:w="4939"/>
        <w:gridCol w:w="2966"/>
      </w:tblGrid>
      <w:tr w:rsidR="004B6D9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6D90" w:rsidRDefault="00ED63F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6D90" w:rsidRDefault="00ED63F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700"/>
              <w:jc w:val="lef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6D90" w:rsidRDefault="00ED63F0">
            <w:pPr>
              <w:pStyle w:val="Zkladntext20"/>
              <w:framePr w:w="10397" w:wrap="notBeside" w:vAnchor="text" w:hAnchor="text" w:y="1"/>
              <w:shd w:val="clear" w:color="auto" w:fill="auto"/>
              <w:spacing w:before="0"/>
              <w:ind w:left="300" w:firstLine="860"/>
              <w:jc w:val="left"/>
            </w:pPr>
            <w:r>
              <w:rPr>
                <w:rStyle w:val="Zkladntext2CourierNew10pt"/>
              </w:rPr>
              <w:t>ÚMO-žaluzie vnější</w:t>
            </w:r>
            <w:r>
              <w:rPr>
                <w:rStyle w:val="Zkladntext2CourierNew10pt"/>
              </w:rPr>
              <w:br/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 xml:space="preserve">. </w:t>
            </w:r>
            <w:r>
              <w:rPr>
                <w:rStyle w:val="Zkladntext2CourierNew10pt"/>
              </w:rPr>
              <w:t>638.803,93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6D90" w:rsidRDefault="00ED63F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1140"/>
              <w:jc w:val="left"/>
            </w:pPr>
            <w:r>
              <w:rPr>
                <w:rStyle w:val="Zkladntext2CourierNew10pt"/>
              </w:rPr>
              <w:t>638.803,93</w:t>
            </w:r>
          </w:p>
        </w:tc>
      </w:tr>
      <w:tr w:rsidR="004B6D9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6D90" w:rsidRDefault="004B6D90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6D90" w:rsidRDefault="004B6D90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6D90" w:rsidRDefault="00ED63F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6D90" w:rsidRDefault="00ED63F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1140"/>
              <w:jc w:val="left"/>
            </w:pPr>
            <w:r>
              <w:rPr>
                <w:rStyle w:val="Zkladntext2CourierNew10pt"/>
              </w:rPr>
              <w:t>6_8.80_,_3</w:t>
            </w:r>
          </w:p>
        </w:tc>
      </w:tr>
    </w:tbl>
    <w:p w:rsidR="004B6D90" w:rsidRDefault="004B6D90">
      <w:pPr>
        <w:framePr w:w="10397" w:wrap="notBeside" w:vAnchor="text" w:hAnchor="text" w:y="1"/>
        <w:rPr>
          <w:sz w:val="2"/>
          <w:szCs w:val="2"/>
        </w:rPr>
      </w:pPr>
    </w:p>
    <w:p w:rsidR="004B6D90" w:rsidRDefault="004B6D90">
      <w:pPr>
        <w:rPr>
          <w:sz w:val="2"/>
          <w:szCs w:val="2"/>
        </w:rPr>
      </w:pPr>
    </w:p>
    <w:p w:rsidR="004B6D90" w:rsidRDefault="00ED63F0">
      <w:pPr>
        <w:pStyle w:val="Zkladntext20"/>
        <w:shd w:val="clear" w:color="auto" w:fill="auto"/>
        <w:spacing w:before="473"/>
        <w:jc w:val="left"/>
      </w:pPr>
      <w:r>
        <w:t>Zhotovitel se zavazuje, že na jím vydaných daňových dokladech bude uvádět pouze čísla bankovních účtů, která jsou správcem daně zveřejněna způsobem</w:t>
      </w:r>
      <w:r>
        <w:br/>
        <w:t xml:space="preserve">umožňujícím dálkový přístup (§ 98 písm. d) </w:t>
      </w:r>
      <w:r>
        <w:t>zákona č.235/2004 Sb., o dani z přidané hodnoty). V případě, že daňový doklad bude obsahovat jiný než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>vyhrazuje právo neuskutečnit platbu na základě tohoto daňového dokladu"</w:t>
      </w:r>
    </w:p>
    <w:p w:rsidR="004B6D90" w:rsidRDefault="00ED63F0">
      <w:pPr>
        <w:pStyle w:val="Zkladntext20"/>
        <w:shd w:val="clear" w:color="auto" w:fill="auto"/>
        <w:spacing w:before="0"/>
        <w:jc w:val="left"/>
      </w:pPr>
      <w:r>
        <w:pict>
          <v:shape id="_x0000_s1027" type="#_x0000_t202" style="position:absolute;margin-left:.95pt;margin-top:94.15pt;width:96.95pt;height:19.75pt;z-index:-125829375;mso-wrap-distance-left:5pt;mso-wrap-distance-right:100.1pt;mso-position-horizontal-relative:margin" filled="f" stroked="f">
            <v:textbox style="mso-fit-shape-to-text:t" inset="0,0,0,0">
              <w:txbxContent>
                <w:p w:rsidR="004B6D90" w:rsidRDefault="00ED63F0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4B6D90" w:rsidRDefault="00ED63F0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4B6D90" w:rsidRDefault="00ED63F0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</w:t>
      </w:r>
      <w:r>
        <w:t>toviteli správcem daně z přidané</w:t>
      </w:r>
      <w:r>
        <w:br/>
        <w:t>hodnoty zveřejněna způsobem umožňujícím dálkový přístup skutečnost, že zhotovitel je nespolehlivým plátcem (§ 106a zákona č.235/2004 Sb., o dani z</w:t>
      </w:r>
      <w:r>
        <w:br/>
        <w:t>přidané hodnoty), má objednatel právo od okamžiku zveřejnění ponížit všechny</w:t>
      </w:r>
      <w:r>
        <w:t xml:space="preserve"> platby zhotoviteli uskutečňované na základě této smlouvy o příslušnou</w:t>
      </w:r>
      <w:r>
        <w:br/>
        <w:t>částku DPH. Smluvní strany si sjednávají, že takto zhotoviteli nevyplacené částky DPH odvede správci daně sám objednatel v souladu s ustanovením §</w:t>
      </w:r>
      <w:r>
        <w:br/>
        <w:t>109a zákona č. 235/2004 Sb.</w:t>
      </w:r>
    </w:p>
    <w:p w:rsidR="004B6D90" w:rsidRDefault="00ED63F0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240" w:line="160" w:lineRule="exact"/>
      </w:pPr>
      <w:r>
        <w:t>Dne:</w:t>
      </w:r>
      <w:r>
        <w:tab/>
        <w:t xml:space="preserve"> Schv</w:t>
      </w:r>
      <w:r>
        <w:t>álil dne:</w:t>
      </w:r>
      <w:r>
        <w:tab/>
        <w:t xml:space="preserve"> Schválil dne:</w:t>
      </w:r>
    </w:p>
    <w:p w:rsidR="004B6D90" w:rsidRDefault="00ED63F0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4B6D90" w:rsidRDefault="00ED63F0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140" w:line="160" w:lineRule="exact"/>
      </w:pPr>
      <w:r>
        <w:t>Právník úřadu :</w:t>
      </w:r>
      <w:r>
        <w:tab/>
        <w:t xml:space="preserve"> Ředitel úřadu MMP / Tajemník ÚMO:</w:t>
      </w:r>
      <w:r>
        <w:tab/>
      </w:r>
    </w:p>
    <w:p w:rsidR="004B6D90" w:rsidRDefault="00ED63F0">
      <w:pPr>
        <w:pStyle w:val="Zkladntext20"/>
        <w:shd w:val="clear" w:color="auto" w:fill="auto"/>
        <w:spacing w:before="0" w:line="160" w:lineRule="exact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4B6D90" w:rsidRDefault="00ED63F0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4B6D90">
      <w:pgSz w:w="11900" w:h="16840"/>
      <w:pgMar w:top="172" w:right="437" w:bottom="21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63F0">
      <w:r>
        <w:separator/>
      </w:r>
    </w:p>
  </w:endnote>
  <w:endnote w:type="continuationSeparator" w:id="0">
    <w:p w:rsidR="00000000" w:rsidRDefault="00ED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D90" w:rsidRDefault="004B6D90"/>
  </w:footnote>
  <w:footnote w:type="continuationSeparator" w:id="0">
    <w:p w:rsidR="004B6D90" w:rsidRDefault="004B6D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D90"/>
    <w:rsid w:val="004B6D90"/>
    <w:rsid w:val="00E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C38CF0A-D0AE-4763-9D87-294752C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Exact">
    <w:name w:val="Základní text (4) + Arial;8 pt;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TunExact">
    <w:name w:val="Základní text (2) + Courier New;10 pt;Tučné Exac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after="180"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2035</Characters>
  <Application>Microsoft Office Word</Application>
  <DocSecurity>0</DocSecurity>
  <Lines>16</Lines>
  <Paragraphs>4</Paragraphs>
  <ScaleCrop>false</ScaleCrop>
  <Company>SITMP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2025-10-06T09:47:00Z</dcterms:created>
  <dcterms:modified xsi:type="dcterms:W3CDTF">2025-10-06T09:47:00Z</dcterms:modified>
</cp:coreProperties>
</file>