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EAB0" w14:textId="77777777" w:rsidR="005A6ED6" w:rsidRDefault="00632C6B" w:rsidP="006021F7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Výzva</w:t>
      </w:r>
      <w:r w:rsidR="0080586D" w:rsidRPr="006021F7">
        <w:rPr>
          <w:b/>
          <w:bCs/>
          <w:sz w:val="28"/>
          <w:szCs w:val="28"/>
        </w:rPr>
        <w:t xml:space="preserve"> č. </w:t>
      </w:r>
      <w:r w:rsidR="00714256">
        <w:rPr>
          <w:b/>
          <w:bCs/>
          <w:sz w:val="28"/>
          <w:szCs w:val="28"/>
        </w:rPr>
        <w:t>8</w:t>
      </w:r>
      <w:r w:rsidR="0080586D" w:rsidRPr="006021F7">
        <w:rPr>
          <w:b/>
          <w:bCs/>
          <w:sz w:val="28"/>
          <w:szCs w:val="28"/>
        </w:rPr>
        <w:t xml:space="preserve"> na zajištění</w:t>
      </w:r>
    </w:p>
    <w:p w14:paraId="2E03F992" w14:textId="5BE0413F" w:rsidR="00477DC2" w:rsidRPr="006021F7" w:rsidRDefault="0080586D" w:rsidP="005A6ED6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 xml:space="preserve"> </w:t>
      </w:r>
      <w:r w:rsidR="00B25518" w:rsidRPr="006021F7">
        <w:rPr>
          <w:b/>
          <w:bCs/>
          <w:sz w:val="28"/>
          <w:szCs w:val="28"/>
        </w:rPr>
        <w:t>statického pos</w:t>
      </w:r>
      <w:r w:rsidR="00BF0A05" w:rsidRPr="006021F7">
        <w:rPr>
          <w:b/>
          <w:bCs/>
          <w:sz w:val="28"/>
          <w:szCs w:val="28"/>
        </w:rPr>
        <w:t>ouzení</w:t>
      </w:r>
      <w:r w:rsidR="00714256">
        <w:rPr>
          <w:b/>
          <w:bCs/>
          <w:sz w:val="28"/>
          <w:szCs w:val="28"/>
        </w:rPr>
        <w:t xml:space="preserve"> 2 stožár</w:t>
      </w:r>
      <w:r w:rsidR="005A6ED6">
        <w:rPr>
          <w:b/>
          <w:bCs/>
          <w:sz w:val="28"/>
          <w:szCs w:val="28"/>
        </w:rPr>
        <w:t>ů</w:t>
      </w:r>
      <w:r w:rsidR="00714256">
        <w:rPr>
          <w:b/>
          <w:bCs/>
          <w:sz w:val="28"/>
          <w:szCs w:val="28"/>
        </w:rPr>
        <w:t xml:space="preserve"> VO</w:t>
      </w:r>
    </w:p>
    <w:p w14:paraId="7051EB9C" w14:textId="0122AB44" w:rsidR="00BC0A2C" w:rsidRPr="006021F7" w:rsidRDefault="00F74C4F" w:rsidP="006021F7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3D97DED7" w14:textId="4C9CB2E2" w:rsidR="00176E80" w:rsidRPr="00176E80" w:rsidRDefault="00537A5A" w:rsidP="006021F7">
      <w:pPr>
        <w:pStyle w:val="cpNormal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71425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2 statických posudků stožárů na montáž TOTEMU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6D7BD6F" w14:textId="1D8AF510" w:rsidR="00E45809" w:rsidRPr="00E45809" w:rsidRDefault="003A55BD" w:rsidP="00E4580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5128C866" w14:textId="3C7901F5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  <w:r w:rsidR="00FE0C63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6E4FA966" w:rsidR="00AE5002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0EF98368" w14:textId="77777777" w:rsidR="00FE0C63" w:rsidRPr="00FE1C50" w:rsidRDefault="00FE0C63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6669A747" w14:textId="35EACABA" w:rsidR="00902283" w:rsidRDefault="00902283" w:rsidP="00FE0C63">
      <w:pPr>
        <w:pStyle w:val="Bezmezer"/>
      </w:pPr>
      <w:r w:rsidRPr="00FE1C50">
        <w:t xml:space="preserve">Termín: </w:t>
      </w:r>
      <w:r w:rsidR="008A775A">
        <w:t xml:space="preserve">                           </w:t>
      </w:r>
      <w:r w:rsidR="00FE0C63">
        <w:tab/>
      </w:r>
      <w:r w:rsidR="00FE0C63">
        <w:tab/>
      </w:r>
      <w:r w:rsidR="005A6ED6">
        <w:t>15</w:t>
      </w:r>
      <w:r w:rsidR="00DF702C">
        <w:t>. 10</w:t>
      </w:r>
      <w:r w:rsidR="008D0E54">
        <w:t>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8AB8AEC" w14:textId="19D0BEE5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</w:r>
      <w:r w:rsidR="00714256">
        <w:t>79 800</w:t>
      </w:r>
      <w:r w:rsidR="00B278C1">
        <w:t>,-</w:t>
      </w:r>
      <w:r w:rsidR="00FB36DA" w:rsidRPr="00FE1C50">
        <w:t> </w:t>
      </w:r>
      <w:r w:rsidR="00987B5B">
        <w:t xml:space="preserve">bez DPH </w:t>
      </w:r>
      <w:r w:rsidR="00B278C1">
        <w:t xml:space="preserve"> </w:t>
      </w:r>
      <w:r w:rsidR="00B278C1" w:rsidRPr="00B278C1">
        <w:t>(</w:t>
      </w:r>
      <w:r w:rsidR="00B634FC">
        <w:t>xxx</w:t>
      </w:r>
      <w:r w:rsidR="00B278C1" w:rsidRPr="00B278C1">
        <w:t>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949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5"/>
        <w:gridCol w:w="1985"/>
      </w:tblGrid>
      <w:tr w:rsidR="002B5DA3" w14:paraId="404FE886" w14:textId="19A94F03" w:rsidTr="00A60078">
        <w:trPr>
          <w:trHeight w:val="384"/>
        </w:trPr>
        <w:tc>
          <w:tcPr>
            <w:tcW w:w="7505" w:type="dxa"/>
          </w:tcPr>
          <w:p w14:paraId="1AE0E222" w14:textId="32875415" w:rsidR="00A60078" w:rsidRDefault="002B5DA3" w:rsidP="00A60078">
            <w:pPr>
              <w:pStyle w:val="Bezmezer"/>
              <w:spacing w:line="360" w:lineRule="auto"/>
              <w:ind w:left="134"/>
            </w:pPr>
            <w:bookmarkStart w:id="0" w:name="_Hlk210221395"/>
            <w:r>
              <w:t xml:space="preserve">Statické posouzení </w:t>
            </w:r>
            <w:r w:rsidR="00714256">
              <w:t>stožáru typu Enest OSV 100.43.060, s číslem 619855</w:t>
            </w:r>
            <w:bookmarkEnd w:id="0"/>
          </w:p>
        </w:tc>
        <w:tc>
          <w:tcPr>
            <w:tcW w:w="1985" w:type="dxa"/>
          </w:tcPr>
          <w:p w14:paraId="0F48F66B" w14:textId="36466E61" w:rsidR="002B5DA3" w:rsidRDefault="00DA1ED8" w:rsidP="008B6F21">
            <w:pPr>
              <w:pStyle w:val="Bezmezer"/>
              <w:spacing w:line="360" w:lineRule="auto"/>
              <w:jc w:val="center"/>
            </w:pPr>
            <w:r>
              <w:t>xxx</w:t>
            </w:r>
            <w:r w:rsidR="003D1699">
              <w:t>,-</w:t>
            </w:r>
          </w:p>
        </w:tc>
      </w:tr>
      <w:tr w:rsidR="00714256" w14:paraId="087D41D1" w14:textId="77777777" w:rsidTr="00A60078">
        <w:trPr>
          <w:trHeight w:val="384"/>
        </w:trPr>
        <w:tc>
          <w:tcPr>
            <w:tcW w:w="7505" w:type="dxa"/>
          </w:tcPr>
          <w:p w14:paraId="4BF86B93" w14:textId="0CB1728A" w:rsidR="00714256" w:rsidRDefault="00714256" w:rsidP="00A60078">
            <w:pPr>
              <w:pStyle w:val="Bezmezer"/>
              <w:spacing w:line="360" w:lineRule="auto"/>
              <w:ind w:left="134"/>
            </w:pPr>
            <w:r>
              <w:t>Statické posouzení stožáru typu Valmont kuželový 10m/22kN s číslem 128 74</w:t>
            </w:r>
          </w:p>
        </w:tc>
        <w:tc>
          <w:tcPr>
            <w:tcW w:w="1985" w:type="dxa"/>
          </w:tcPr>
          <w:p w14:paraId="1443CF88" w14:textId="23411EB0" w:rsidR="00714256" w:rsidRDefault="00DA1ED8" w:rsidP="008B6F21">
            <w:pPr>
              <w:pStyle w:val="Bezmezer"/>
              <w:spacing w:line="360" w:lineRule="auto"/>
              <w:jc w:val="center"/>
            </w:pPr>
            <w:r>
              <w:t>xxx</w:t>
            </w:r>
            <w:r w:rsidR="00714256">
              <w:t>,-</w:t>
            </w:r>
          </w:p>
        </w:tc>
      </w:tr>
    </w:tbl>
    <w:p w14:paraId="0E6779BF" w14:textId="77777777" w:rsidR="00714256" w:rsidRDefault="00714256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6227F1B6" w14:textId="3537675D" w:rsidR="006021F7" w:rsidRDefault="005F5832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DA1ED8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r w:rsidR="00DA1ED8">
        <w:rPr>
          <w:rFonts w:asciiTheme="minorHAnsi" w:hAnsiTheme="minorHAnsi" w:cstheme="minorHAnsi"/>
          <w:sz w:val="21"/>
          <w:szCs w:val="21"/>
        </w:rPr>
        <w:t>xxx</w:t>
      </w:r>
      <w:r w:rsidRPr="00FE1C50">
        <w:rPr>
          <w:rFonts w:asciiTheme="minorHAnsi" w:hAnsiTheme="minorHAnsi" w:cstheme="minorHAnsi"/>
          <w:sz w:val="21"/>
          <w:szCs w:val="21"/>
        </w:rPr>
        <w:t>,</w:t>
      </w:r>
      <w:r w:rsidR="00E45809">
        <w:rPr>
          <w:rFonts w:asciiTheme="minorHAnsi" w:hAnsiTheme="minorHAnsi" w:cstheme="minorHAnsi"/>
          <w:sz w:val="21"/>
          <w:szCs w:val="21"/>
        </w:rPr>
        <w:t xml:space="preserve">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hyperlink r:id="rId8" w:history="1">
        <w:r w:rsidR="00DA1ED8">
          <w:rPr>
            <w:rStyle w:val="Hypertextovodkaz"/>
            <w:rFonts w:asciiTheme="minorHAnsi" w:hAnsiTheme="minorHAnsi" w:cstheme="minorHAnsi"/>
            <w:sz w:val="21"/>
            <w:szCs w:val="21"/>
          </w:rPr>
          <w:t>xxx</w:t>
        </w:r>
      </w:hyperlink>
      <w:r w:rsidR="008A775A">
        <w:rPr>
          <w:rFonts w:asciiTheme="minorHAnsi" w:hAnsiTheme="minorHAnsi" w:cstheme="minorHAnsi"/>
          <w:sz w:val="21"/>
          <w:szCs w:val="21"/>
        </w:rPr>
        <w:t>)</w:t>
      </w:r>
      <w:r w:rsidR="00FE0C63">
        <w:rPr>
          <w:rFonts w:asciiTheme="minorHAnsi" w:hAnsiTheme="minorHAnsi" w:cstheme="minorHAnsi"/>
          <w:sz w:val="21"/>
          <w:szCs w:val="21"/>
        </w:rPr>
        <w:t>.</w:t>
      </w:r>
    </w:p>
    <w:p w14:paraId="78ED6991" w14:textId="1946A42B" w:rsidR="005F5832" w:rsidRPr="006021F7" w:rsidRDefault="005F5832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</w:t>
      </w:r>
      <w:r w:rsidR="00FE0C6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(</w:t>
      </w:r>
      <w:hyperlink r:id="rId9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  <w:r w:rsidR="00FE0C6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C7CB634" w14:textId="77777777" w:rsidR="005A6ED6" w:rsidRDefault="005A6ED6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0B6A2CA" w14:textId="61267C55" w:rsidR="00FE0C63" w:rsidRDefault="00A87451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5F5832">
        <w:rPr>
          <w:rFonts w:asciiTheme="minorHAnsi" w:hAnsiTheme="minorHAnsi" w:cstheme="minorHAnsi"/>
          <w:sz w:val="21"/>
          <w:szCs w:val="21"/>
          <w:u w:val="single"/>
        </w:rPr>
        <w:t>Za Zhot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>ovitele:</w:t>
      </w:r>
    </w:p>
    <w:p w14:paraId="0C1E592E" w14:textId="77777777" w:rsidR="00DF702C" w:rsidRDefault="00DF702C" w:rsidP="00FE0C6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1E5D2EA" w14:textId="5DCC9288" w:rsidR="00FE0C63" w:rsidRDefault="00FE0C63" w:rsidP="00FE0C63">
      <w:pPr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4FF4467D" w14:textId="68A02C66" w:rsidR="006C69FE" w:rsidRPr="005A6ED6" w:rsidRDefault="00DA1ED8" w:rsidP="00DF702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xxx</w:t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xxx</w:t>
      </w:r>
      <w:r w:rsidR="00FE0C63">
        <w:rPr>
          <w:rFonts w:asciiTheme="minorHAnsi" w:hAnsiTheme="minorHAnsi" w:cstheme="minorHAnsi"/>
          <w:sz w:val="21"/>
          <w:szCs w:val="21"/>
        </w:rPr>
        <w:tab/>
      </w:r>
    </w:p>
    <w:p w14:paraId="04A4DFAA" w14:textId="5FCE1987" w:rsidR="004B0E7C" w:rsidRPr="00FE0C63" w:rsidRDefault="00D3399F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DA1ED8">
        <w:rPr>
          <w:rFonts w:asciiTheme="minorHAnsi" w:hAnsiTheme="minorHAnsi" w:cstheme="minorHAnsi"/>
          <w:noProof/>
          <w:sz w:val="21"/>
          <w:szCs w:val="21"/>
        </w:rPr>
        <w:t>1</w:t>
      </w:r>
      <w:r w:rsidR="00DA1ED8">
        <w:rPr>
          <w:rFonts w:asciiTheme="minorHAnsi" w:hAnsiTheme="minorHAnsi" w:cstheme="minorHAnsi"/>
          <w:noProof/>
          <w:sz w:val="21"/>
          <w:szCs w:val="21"/>
        </w:rPr>
        <w:t>. října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4B0E7C" w:rsidRPr="00FE0C63" w:rsidSect="00E45809"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2BDF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3007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56D92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0E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880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1699"/>
    <w:rsid w:val="003D6DEB"/>
    <w:rsid w:val="003D74A9"/>
    <w:rsid w:val="003E3C5B"/>
    <w:rsid w:val="003E71F5"/>
    <w:rsid w:val="003F3367"/>
    <w:rsid w:val="003F71C5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A6ED6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0DF0"/>
    <w:rsid w:val="0060192D"/>
    <w:rsid w:val="006021F7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6115"/>
    <w:rsid w:val="006B7559"/>
    <w:rsid w:val="006C69FE"/>
    <w:rsid w:val="006E3504"/>
    <w:rsid w:val="006F09F6"/>
    <w:rsid w:val="006F7865"/>
    <w:rsid w:val="007033F7"/>
    <w:rsid w:val="00704126"/>
    <w:rsid w:val="00704CAE"/>
    <w:rsid w:val="007054ED"/>
    <w:rsid w:val="00706162"/>
    <w:rsid w:val="00714256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7F5B39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6923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B6F21"/>
    <w:rsid w:val="008C56BE"/>
    <w:rsid w:val="008D0E54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0078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634F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1B0C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1ED8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02C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45809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4A01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0C63"/>
    <w:rsid w:val="00FE1C50"/>
    <w:rsid w:val="00FE30B5"/>
    <w:rsid w:val="00FE57B5"/>
    <w:rsid w:val="00FE7908"/>
    <w:rsid w:val="00FF0A50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mir.dostal@thm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ctarna@thm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4</cp:revision>
  <cp:lastPrinted>2025-09-16T13:03:00Z</cp:lastPrinted>
  <dcterms:created xsi:type="dcterms:W3CDTF">2025-10-01T12:43:00Z</dcterms:created>
  <dcterms:modified xsi:type="dcterms:W3CDTF">2025-10-06T08:04:00Z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