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290"/>
        <w:gridCol w:w="318"/>
        <w:gridCol w:w="318"/>
        <w:gridCol w:w="319"/>
        <w:gridCol w:w="319"/>
        <w:gridCol w:w="319"/>
        <w:gridCol w:w="319"/>
        <w:gridCol w:w="1534"/>
        <w:gridCol w:w="213"/>
        <w:gridCol w:w="280"/>
        <w:gridCol w:w="1012"/>
        <w:gridCol w:w="457"/>
        <w:gridCol w:w="593"/>
        <w:gridCol w:w="180"/>
        <w:gridCol w:w="560"/>
        <w:gridCol w:w="180"/>
        <w:gridCol w:w="404"/>
        <w:gridCol w:w="345"/>
        <w:gridCol w:w="235"/>
        <w:gridCol w:w="348"/>
        <w:gridCol w:w="200"/>
      </w:tblGrid>
      <w:tr w:rsidR="003E510F" w:rsidRPr="00D77582" w14:paraId="0102BBC2" w14:textId="77777777" w:rsidTr="006104FF">
        <w:trPr>
          <w:trHeight w:val="364"/>
        </w:trPr>
        <w:tc>
          <w:tcPr>
            <w:tcW w:w="8939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D243499" w14:textId="73EF16EB" w:rsidR="003E510F" w:rsidRPr="00D77582" w:rsidRDefault="003E510F" w:rsidP="00661149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77582">
              <w:rPr>
                <w:rFonts w:asciiTheme="minorHAnsi" w:hAnsiTheme="minorHAnsi" w:cstheme="minorHAnsi"/>
              </w:rPr>
              <w:br w:type="page"/>
            </w:r>
            <w:r w:rsidRPr="00D775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Změnový list </w:t>
            </w:r>
            <w:r w:rsidR="00394A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č. 1</w:t>
            </w:r>
          </w:p>
        </w:tc>
      </w:tr>
      <w:tr w:rsidR="00522A49" w:rsidRPr="00D77582" w14:paraId="240D639D" w14:textId="77777777" w:rsidTr="00A67F3A">
        <w:trPr>
          <w:trHeight w:val="258"/>
        </w:trPr>
        <w:tc>
          <w:tcPr>
            <w:tcW w:w="1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E9C3B6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7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4187" w14:textId="77777777" w:rsidR="001928A0" w:rsidRDefault="001928A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a evidenční číslo Stavby:</w:t>
            </w:r>
          </w:p>
          <w:p w14:paraId="755BDC84" w14:textId="77777777" w:rsidR="001928A0" w:rsidRPr="00D77582" w:rsidRDefault="001928A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D44805" w14:textId="1A08C7C5" w:rsidR="001928A0" w:rsidRDefault="00822868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  <w:r w:rsidRPr="00822868">
              <w:rPr>
                <w:rFonts w:asciiTheme="minorHAnsi" w:hAnsiTheme="minorHAnsi" w:cstheme="minorHAnsi"/>
                <w:sz w:val="16"/>
                <w:szCs w:val="16"/>
              </w:rPr>
              <w:t>Doplnění provozního zázemí Strážnice</w:t>
            </w:r>
          </w:p>
          <w:p w14:paraId="21A7B74F" w14:textId="77777777" w:rsidR="00822868" w:rsidRPr="00BC046B" w:rsidRDefault="00822868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899EBA" w14:textId="7358D177" w:rsidR="001928A0" w:rsidRPr="00BC046B" w:rsidRDefault="00B0331D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  <w:r w:rsidRPr="00B0331D">
              <w:rPr>
                <w:rFonts w:asciiTheme="minorHAnsi" w:hAnsiTheme="minorHAnsi" w:cstheme="minorHAnsi"/>
                <w:sz w:val="16"/>
                <w:szCs w:val="16"/>
              </w:rPr>
              <w:t xml:space="preserve">číslo ISPROFOND: </w:t>
            </w:r>
            <w:r w:rsidR="00822868" w:rsidRPr="00822868">
              <w:rPr>
                <w:rFonts w:asciiTheme="minorHAnsi" w:hAnsiTheme="minorHAnsi" w:cstheme="minorHAnsi"/>
                <w:sz w:val="16"/>
                <w:szCs w:val="16"/>
              </w:rPr>
              <w:t>5625530012</w:t>
            </w:r>
          </w:p>
          <w:p w14:paraId="1A274C61" w14:textId="56DA61AF" w:rsidR="001928A0" w:rsidRPr="00BC046B" w:rsidRDefault="001928A0" w:rsidP="00BC046B">
            <w:pPr>
              <w:ind w:right="-20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E886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51DE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7D29" w14:textId="2D8747F8" w:rsidR="001928A0" w:rsidRDefault="001928A0" w:rsidP="00BC046B">
            <w:pPr>
              <w:ind w:right="-180"/>
              <w:rPr>
                <w:rFonts w:asciiTheme="minorHAnsi" w:hAnsiTheme="minorHAnsi" w:cstheme="minorHAnsi"/>
                <w:sz w:val="16"/>
                <w:szCs w:val="16"/>
              </w:rPr>
            </w:pP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>Ev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>číslo objednate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>e:</w:t>
            </w:r>
          </w:p>
          <w:p w14:paraId="0BD5AF4E" w14:textId="1A0EFA63" w:rsidR="001928A0" w:rsidRPr="00487A00" w:rsidRDefault="001928A0" w:rsidP="00487A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22868" w:rsidRPr="00822868">
              <w:rPr>
                <w:rFonts w:asciiTheme="minorHAnsi" w:hAnsiTheme="minorHAnsi" w:cstheme="minorHAnsi"/>
                <w:sz w:val="16"/>
                <w:szCs w:val="16"/>
              </w:rPr>
              <w:t>SML-2024-107-VZ</w:t>
            </w:r>
          </w:p>
          <w:p w14:paraId="1FB2FC82" w14:textId="43830545" w:rsidR="001928A0" w:rsidRPr="00487A00" w:rsidRDefault="001928A0" w:rsidP="00487A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Ev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 xml:space="preserve">číslo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zhotovitele</w:t>
            </w:r>
            <w:r w:rsidRPr="00487A00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822868" w:rsidRPr="00822868">
              <w:rPr>
                <w:rFonts w:asciiTheme="minorHAnsi" w:hAnsiTheme="minorHAnsi" w:cstheme="minorHAnsi"/>
                <w:sz w:val="16"/>
                <w:szCs w:val="16"/>
              </w:rPr>
              <w:t>01-11</w:t>
            </w:r>
          </w:p>
          <w:p w14:paraId="5B338EC8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8664" w14:textId="77777777" w:rsidR="001928A0" w:rsidRPr="00D77582" w:rsidRDefault="001928A0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6A58E34" w14:textId="77777777" w:rsidR="001928A0" w:rsidRPr="00D77582" w:rsidRDefault="001928A0" w:rsidP="00B033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SO/PS </w:t>
            </w: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číslo Změny SO/PS: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4D65F7" w14:textId="77777777" w:rsidR="001928A0" w:rsidRPr="00D77582" w:rsidRDefault="001928A0" w:rsidP="006611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7582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4D7EFC" w14:textId="23C8E7E0" w:rsidR="001928A0" w:rsidRPr="00D77582" w:rsidRDefault="001928A0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Pořadové číslo ZBV: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1588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</w:tr>
      <w:tr w:rsidR="001957EB" w:rsidRPr="00D77582" w14:paraId="2819E8F9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B33E40" w14:textId="77777777" w:rsidR="001957EB" w:rsidRPr="00D77582" w:rsidRDefault="001957EB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56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4ADD0" w14:textId="77777777" w:rsidR="001957EB" w:rsidRDefault="001957E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Název stavebního objektu/provozního souboru (SO/PS):</w:t>
            </w:r>
          </w:p>
          <w:p w14:paraId="2D1CD410" w14:textId="726D5606" w:rsidR="001957EB" w:rsidRDefault="001957E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957EB">
              <w:rPr>
                <w:rFonts w:asciiTheme="minorHAnsi" w:hAnsiTheme="minorHAnsi" w:cstheme="minorHAnsi"/>
                <w:sz w:val="16"/>
                <w:szCs w:val="16"/>
              </w:rPr>
              <w:t xml:space="preserve">SO 01 </w:t>
            </w:r>
            <w:r w:rsidR="005A40D0">
              <w:rPr>
                <w:rFonts w:asciiTheme="minorHAnsi" w:hAnsiTheme="minorHAnsi" w:cstheme="minorHAnsi"/>
                <w:sz w:val="16"/>
                <w:szCs w:val="16"/>
              </w:rPr>
              <w:t>Kavárna</w:t>
            </w:r>
          </w:p>
          <w:p w14:paraId="50C2CC84" w14:textId="77777777" w:rsidR="001957EB" w:rsidRDefault="001957E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957EB">
              <w:rPr>
                <w:rFonts w:asciiTheme="minorHAnsi" w:hAnsiTheme="minorHAnsi" w:cstheme="minorHAnsi"/>
                <w:sz w:val="16"/>
                <w:szCs w:val="16"/>
              </w:rPr>
              <w:t xml:space="preserve">SO </w:t>
            </w:r>
            <w:r w:rsidR="005A40D0">
              <w:rPr>
                <w:rFonts w:asciiTheme="minorHAnsi" w:hAnsiTheme="minorHAnsi" w:cstheme="minorHAnsi"/>
                <w:sz w:val="16"/>
                <w:szCs w:val="16"/>
              </w:rPr>
              <w:t>11a</w:t>
            </w:r>
            <w:r w:rsidRPr="001957E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40D0">
              <w:rPr>
                <w:rFonts w:asciiTheme="minorHAnsi" w:hAnsiTheme="minorHAnsi" w:cstheme="minorHAnsi"/>
                <w:sz w:val="16"/>
                <w:szCs w:val="16"/>
              </w:rPr>
              <w:t>Rekonstrukce vodovodní přípojky</w:t>
            </w:r>
          </w:p>
          <w:p w14:paraId="2322DB90" w14:textId="77777777" w:rsidR="005A40D0" w:rsidRDefault="005A40D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 13 Areálové rozvody elektro</w:t>
            </w:r>
          </w:p>
          <w:p w14:paraId="3D39D0FB" w14:textId="77777777" w:rsidR="005A40D0" w:rsidRDefault="005A40D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 16 Dešťová kanalizace</w:t>
            </w:r>
          </w:p>
          <w:p w14:paraId="68020F86" w14:textId="77777777" w:rsidR="005A40D0" w:rsidRDefault="005A40D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 98 Elektroinstalace pro objekty</w:t>
            </w:r>
          </w:p>
          <w:p w14:paraId="1C3A7461" w14:textId="550C8661" w:rsidR="005A40D0" w:rsidRPr="001957EB" w:rsidRDefault="005A40D0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99 Ostatní a vedlejší náklady</w:t>
            </w:r>
          </w:p>
        </w:tc>
        <w:tc>
          <w:tcPr>
            <w:tcW w:w="1917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8F6D75" w14:textId="3E8A0E0A" w:rsidR="001957EB" w:rsidRPr="00D77582" w:rsidRDefault="00082F8F" w:rsidP="00082F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 01, SO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11a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SO13, SO 16, SO 98, 99</w:t>
            </w:r>
          </w:p>
        </w:tc>
        <w:tc>
          <w:tcPr>
            <w:tcW w:w="1128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6C82A" w14:textId="77777777" w:rsidR="001957EB" w:rsidRPr="00D77582" w:rsidRDefault="001957EB" w:rsidP="00661149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E510F" w:rsidRPr="00D77582" w14:paraId="6842C45F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0B59A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43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E9D5" w14:textId="7E77D826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Strany smlouvy o dílo na realizaci výše uvedené Stavby uzavřené dne </w:t>
            </w:r>
            <w:r w:rsidR="008D0C04" w:rsidRPr="00543771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43771" w:rsidRPr="0054377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8D0C04" w:rsidRPr="0054377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543771" w:rsidRPr="00543771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8D0C04" w:rsidRPr="00543771">
              <w:rPr>
                <w:rFonts w:asciiTheme="minorHAnsi" w:hAnsiTheme="minorHAnsi" w:cstheme="minorHAnsi"/>
                <w:sz w:val="16"/>
                <w:szCs w:val="16"/>
              </w:rPr>
              <w:t>. 202</w:t>
            </w:r>
            <w:r w:rsidR="00543771" w:rsidRPr="00543771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1169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(dále jen Smlouva):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69508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2700C5F1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46A5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4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0992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Objednatel: Ředitelství vodních cest ČR se sídlem nábřeží L. Svobody 1222/12, 110 15 Praha 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9FFED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44917AF4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B672B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43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5C7B5F" w14:textId="0D4BD3CE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Zhotovitel: </w:t>
            </w:r>
            <w:r w:rsidR="005E37B5">
              <w:rPr>
                <w:rFonts w:asciiTheme="minorHAnsi" w:hAnsiTheme="minorHAnsi" w:cstheme="minorHAnsi"/>
                <w:sz w:val="16"/>
                <w:szCs w:val="16"/>
              </w:rPr>
              <w:t xml:space="preserve">STCH, </w:t>
            </w:r>
            <w:r w:rsidR="0011692F">
              <w:rPr>
                <w:rFonts w:asciiTheme="minorHAnsi" w:hAnsiTheme="minorHAnsi" w:cstheme="minorHAnsi"/>
                <w:sz w:val="16"/>
                <w:szCs w:val="16"/>
              </w:rPr>
              <w:t xml:space="preserve">s r.o. se sídlem </w:t>
            </w:r>
            <w:r w:rsidR="005E37B5">
              <w:rPr>
                <w:rFonts w:asciiTheme="minorHAnsi" w:hAnsiTheme="minorHAnsi" w:cstheme="minorHAnsi"/>
                <w:sz w:val="16"/>
                <w:szCs w:val="16"/>
              </w:rPr>
              <w:t>Příkop 843/4</w:t>
            </w:r>
            <w:r w:rsidR="0011692F">
              <w:rPr>
                <w:rFonts w:asciiTheme="minorHAnsi" w:hAnsiTheme="minorHAnsi" w:cstheme="minorHAnsi"/>
                <w:sz w:val="16"/>
                <w:szCs w:val="16"/>
              </w:rPr>
              <w:t>, 6</w:t>
            </w:r>
            <w:r w:rsidR="005E37B5">
              <w:rPr>
                <w:rFonts w:asciiTheme="minorHAnsi" w:hAnsiTheme="minorHAnsi" w:cstheme="minorHAnsi"/>
                <w:sz w:val="16"/>
                <w:szCs w:val="16"/>
              </w:rPr>
              <w:t>02 00</w:t>
            </w:r>
            <w:r w:rsidR="001169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E37B5">
              <w:rPr>
                <w:rFonts w:asciiTheme="minorHAnsi" w:hAnsiTheme="minorHAnsi" w:cstheme="minorHAnsi"/>
                <w:sz w:val="16"/>
                <w:szCs w:val="16"/>
              </w:rPr>
              <w:t>Brno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5ECF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F7F19" w:rsidRPr="00D77582" w14:paraId="17634A5A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26C2B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0821A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93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AD5F" w14:textId="5181B360" w:rsidR="003E510F" w:rsidRPr="00D77582" w:rsidRDefault="00D000A4" w:rsidP="00661149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u w:val="single"/>
              </w:rPr>
              <w:t xml:space="preserve">Související dokumenty </w:t>
            </w:r>
            <w:r w:rsidR="003E510F" w:rsidRPr="00D77582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Změnového listu</w:t>
            </w:r>
            <w:r w:rsidR="003E510F"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E02D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CF7FB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781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60AD1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A91D" w14:textId="77777777" w:rsidR="003E510F" w:rsidRPr="00D77582" w:rsidRDefault="003E510F" w:rsidP="00F554F7">
            <w:pPr>
              <w:ind w:right="-238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č.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970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B031" w14:textId="563D6089" w:rsidR="003E510F" w:rsidRPr="00D77582" w:rsidRDefault="003E510F" w:rsidP="00F554F7">
            <w:pPr>
              <w:ind w:right="-159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Příjem</w:t>
            </w:r>
            <w:r w:rsidR="00F554F7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35C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A59F7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E34F3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22A49" w:rsidRPr="00D77582" w14:paraId="7C3F5EDF" w14:textId="77777777" w:rsidTr="00A67F3A">
        <w:trPr>
          <w:trHeight w:val="69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280FD9" w14:textId="77777777" w:rsidR="00CE7413" w:rsidRPr="00D77582" w:rsidRDefault="00CE7413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F4D7AB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408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F57038" w14:textId="2E8C2032" w:rsidR="00CE7413" w:rsidRPr="00B60FA9" w:rsidRDefault="00B60FA9" w:rsidP="00B60FA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1) </w:t>
            </w:r>
            <w:r w:rsidR="00CE7413" w:rsidRPr="00B60FA9">
              <w:rPr>
                <w:rFonts w:cstheme="minorHAnsi"/>
                <w:sz w:val="16"/>
                <w:szCs w:val="16"/>
              </w:rPr>
              <w:t>Rozpis ocenění změn položek</w:t>
            </w:r>
          </w:p>
          <w:p w14:paraId="4225B153" w14:textId="1A6DCCF1" w:rsidR="00BE3F21" w:rsidRDefault="00B60FA9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1A260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2364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E3F21">
              <w:rPr>
                <w:rFonts w:asciiTheme="minorHAnsi" w:hAnsiTheme="minorHAnsi" w:cstheme="minorHAnsi"/>
                <w:sz w:val="16"/>
                <w:szCs w:val="16"/>
              </w:rPr>
              <w:t xml:space="preserve">Projekt změny </w:t>
            </w:r>
            <w:r w:rsidR="0025762F">
              <w:rPr>
                <w:rFonts w:asciiTheme="minorHAnsi" w:hAnsiTheme="minorHAnsi" w:cstheme="minorHAnsi"/>
                <w:sz w:val="16"/>
                <w:szCs w:val="16"/>
              </w:rPr>
              <w:t>dešťové kanalizace</w:t>
            </w:r>
          </w:p>
          <w:p w14:paraId="3B63240E" w14:textId="33443170" w:rsidR="00F554F7" w:rsidRDefault="0078758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F554F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6F0E7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90D80">
              <w:rPr>
                <w:rFonts w:asciiTheme="minorHAnsi" w:hAnsiTheme="minorHAnsi" w:cstheme="minorHAnsi"/>
                <w:sz w:val="16"/>
                <w:szCs w:val="16"/>
              </w:rPr>
              <w:t>Aktualizovaný Harmonogram, aktualizovaná průvodní zpráva</w:t>
            </w:r>
          </w:p>
          <w:p w14:paraId="55745B2D" w14:textId="031B5A8C" w:rsidR="00200379" w:rsidRDefault="0078758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00379">
              <w:rPr>
                <w:rFonts w:asciiTheme="minorHAnsi" w:hAnsiTheme="minorHAnsi" w:cstheme="minorHAnsi"/>
                <w:sz w:val="16"/>
                <w:szCs w:val="16"/>
              </w:rPr>
              <w:t xml:space="preserve">) Stanovisko Vodovody a kanalizace </w:t>
            </w:r>
            <w:proofErr w:type="gramStart"/>
            <w:r w:rsidR="00200379">
              <w:rPr>
                <w:rFonts w:asciiTheme="minorHAnsi" w:hAnsiTheme="minorHAnsi" w:cstheme="minorHAnsi"/>
                <w:sz w:val="16"/>
                <w:szCs w:val="16"/>
              </w:rPr>
              <w:t>Hodonín,  a.s.</w:t>
            </w:r>
            <w:proofErr w:type="gramEnd"/>
          </w:p>
          <w:p w14:paraId="684F2F94" w14:textId="3C4F695A" w:rsidR="00405EE2" w:rsidRDefault="0078758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405EE2">
              <w:rPr>
                <w:rFonts w:asciiTheme="minorHAnsi" w:hAnsiTheme="minorHAnsi" w:cstheme="minorHAnsi"/>
                <w:sz w:val="16"/>
                <w:szCs w:val="16"/>
              </w:rPr>
              <w:t>) Výzva Objednatele k nacenění změny</w:t>
            </w:r>
          </w:p>
          <w:p w14:paraId="2E5B83DC" w14:textId="2BCE458B" w:rsidR="00543771" w:rsidRDefault="0078758B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543771">
              <w:rPr>
                <w:rFonts w:asciiTheme="minorHAnsi" w:hAnsiTheme="minorHAnsi" w:cstheme="minorHAnsi"/>
                <w:sz w:val="16"/>
                <w:szCs w:val="16"/>
              </w:rPr>
              <w:t>) Pokyn Správce stavby k variaci</w:t>
            </w:r>
          </w:p>
          <w:p w14:paraId="1560C42F" w14:textId="1AE43619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FDA4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D949C1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4E66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7E5D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4BF916C" w14:textId="77777777" w:rsidR="00CE7413" w:rsidRPr="00D77582" w:rsidRDefault="00CE7413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Objednatel (Správce stavby jako zástupce Objednatele) (v elektronické verzi </w:t>
            </w:r>
            <w:proofErr w:type="gram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Intranet</w:t>
            </w:r>
            <w:proofErr w:type="gram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ŘVC ČR)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3ABBB2" w14:textId="77777777" w:rsidR="00CE7413" w:rsidRPr="00D77582" w:rsidRDefault="00CE7413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F7F19" w:rsidRPr="00D77582" w14:paraId="27ADFA8A" w14:textId="77777777" w:rsidTr="00A67F3A">
        <w:trPr>
          <w:trHeight w:val="364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278E9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96212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B1E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129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8BB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A33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A13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6B9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2C1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683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E09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C57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6C7B2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981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801C5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372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D59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64BF14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Zhotovitel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750E2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22A49" w:rsidRPr="00D77582" w14:paraId="63638DAB" w14:textId="77777777" w:rsidTr="00A67F3A">
        <w:trPr>
          <w:trHeight w:val="364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71555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E33F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9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A612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18E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BDC91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E853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5597F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849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CA8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1A95C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F0FE9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F7F19" w:rsidRPr="00D77582" w14:paraId="5FA39F6A" w14:textId="77777777" w:rsidTr="00935671">
        <w:trPr>
          <w:trHeight w:val="80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3EB66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E8931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B4F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53BB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168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507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E95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D81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0BC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CE6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EC4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96D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10868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92A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353A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AC0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7BC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FC19AF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630AD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22A49" w:rsidRPr="00D77582" w14:paraId="625E2265" w14:textId="77777777" w:rsidTr="00F554F7">
        <w:trPr>
          <w:trHeight w:val="14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27800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729D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9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F7C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122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17A7A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908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1E895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2B03" w14:textId="4A2971A6" w:rsidR="003E510F" w:rsidRPr="00D77582" w:rsidRDefault="003E510F" w:rsidP="0093567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8A079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518B6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22A49" w:rsidRPr="00D77582" w14:paraId="7B5913C4" w14:textId="77777777" w:rsidTr="00F554F7">
        <w:trPr>
          <w:trHeight w:val="80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5A621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711D2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7898D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B6B7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A73A8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7E308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179350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7B44C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0B0CB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F2C02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C3BBC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72F3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BF34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D203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48AF4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79301B" w14:textId="76B24F2E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37323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8DF0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42B40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0047C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F819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AAD92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0A4229EA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58306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4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BB8E" w14:textId="0EFFCAA4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Iniciátor změny: 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Zhotovitel </w:t>
            </w:r>
            <w:r w:rsidR="00E6387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a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Objednatel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DBE08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3E510F" w:rsidRPr="00D77582" w14:paraId="20FC34B4" w14:textId="77777777" w:rsidTr="00A67F3A">
        <w:trPr>
          <w:trHeight w:val="273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4E9B5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43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A9842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Popis Změny: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3FFDE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6104FF" w:rsidRPr="00D77582" w14:paraId="6217428E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7E9032" w14:textId="77777777" w:rsidR="006104FF" w:rsidRPr="00D77582" w:rsidRDefault="006104F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43" w:type="dxa"/>
            <w:gridSpan w:val="20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EDE61" w14:textId="77489D05" w:rsidR="006104FF" w:rsidRDefault="00377989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ZL1 změna č. 1</w:t>
            </w:r>
            <w:r w:rsidR="00CB2426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082F8F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Snížení základové desky SO 01 Kavárna</w:t>
            </w:r>
            <w:r w:rsidR="00193C1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="00390E54" w:rsidRPr="00C36854">
              <w:rPr>
                <w:rFonts w:asciiTheme="minorHAnsi" w:hAnsiTheme="minorHAnsi" w:cstheme="minorHAnsi"/>
                <w:sz w:val="16"/>
                <w:szCs w:val="16"/>
              </w:rPr>
              <w:t xml:space="preserve">Na základě </w:t>
            </w:r>
            <w:r w:rsidR="00082F8F">
              <w:rPr>
                <w:rFonts w:asciiTheme="minorHAnsi" w:hAnsiTheme="minorHAnsi" w:cstheme="minorHAnsi"/>
                <w:sz w:val="16"/>
                <w:szCs w:val="16"/>
              </w:rPr>
              <w:t>pokynů objednatele došlo ke snížení výšky základové desky na úroveň stávajícího objektu WC, změna byla nutná vzhledem</w:t>
            </w:r>
            <w:r w:rsidR="006C1CF9">
              <w:rPr>
                <w:rFonts w:asciiTheme="minorHAnsi" w:hAnsiTheme="minorHAnsi" w:cstheme="minorHAnsi"/>
                <w:sz w:val="16"/>
                <w:szCs w:val="16"/>
              </w:rPr>
              <w:t xml:space="preserve"> k</w:t>
            </w:r>
            <w:r w:rsidR="00C20FF2">
              <w:rPr>
                <w:rFonts w:asciiTheme="minorHAnsi" w:hAnsiTheme="minorHAnsi" w:cstheme="minorHAnsi"/>
                <w:sz w:val="16"/>
                <w:szCs w:val="16"/>
              </w:rPr>
              <w:t xml:space="preserve"> rozdílnému </w:t>
            </w:r>
            <w:r w:rsidR="006C1CF9">
              <w:rPr>
                <w:rFonts w:asciiTheme="minorHAnsi" w:hAnsiTheme="minorHAnsi" w:cstheme="minorHAnsi"/>
                <w:sz w:val="16"/>
                <w:szCs w:val="16"/>
              </w:rPr>
              <w:t>založení stávající budovy WC.</w:t>
            </w:r>
          </w:p>
          <w:p w14:paraId="38664D7D" w14:textId="5BFAF7CE" w:rsidR="00D05F76" w:rsidRPr="005D2A40" w:rsidRDefault="00B24BA6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365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Tato změna měla vliv na prodloužení dokončení stavby v počtu 6 dnů.</w:t>
            </w:r>
          </w:p>
          <w:p w14:paraId="787F0DDD" w14:textId="462DE631" w:rsidR="00B24BA6" w:rsidRDefault="00B24BA6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Charakter </w:t>
            </w:r>
            <w:proofErr w:type="gramStart"/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změny 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proofErr w:type="gramEnd"/>
          </w:p>
          <w:p w14:paraId="2359DE0C" w14:textId="454EC6C2" w:rsidR="00422E92" w:rsidRDefault="00422E92" w:rsidP="00422E92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Výsledkem je přípočet ve výši 96 848,91,- Kč bez DPH a odpočet ve výši -13 785,35,- Kč bez DPH. </w:t>
            </w:r>
          </w:p>
          <w:p w14:paraId="376919A9" w14:textId="77777777" w:rsidR="00345323" w:rsidRPr="00D77582" w:rsidRDefault="00345323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0E0C4E66" w14:textId="589A1EF6" w:rsidR="00C52841" w:rsidRDefault="00AE5856" w:rsidP="00C5284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E700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ZL1 změna č. 2</w:t>
            </w:r>
            <w:r w:rsidR="00CB2426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Rekonstrukce vodovodní přípojky SO </w:t>
            </w:r>
            <w:proofErr w:type="gramStart"/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11a</w:t>
            </w:r>
            <w:proofErr w:type="gramEnd"/>
            <w:r w:rsidR="00193C1C" w:rsidRPr="003E700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Pr="003E700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E7007" w:rsidRPr="003E7007">
              <w:rPr>
                <w:rFonts w:asciiTheme="minorHAnsi" w:hAnsiTheme="minorHAnsi" w:cstheme="minorHAnsi"/>
                <w:sz w:val="16"/>
                <w:szCs w:val="16"/>
              </w:rPr>
              <w:t>Smluvní strany se dohodly</w:t>
            </w:r>
            <w:r w:rsidR="00345323" w:rsidRPr="003E700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14278A" w:rsidRPr="003E7007">
              <w:rPr>
                <w:rFonts w:asciiTheme="minorHAnsi" w:hAnsiTheme="minorHAnsi" w:cstheme="minorHAnsi"/>
                <w:sz w:val="16"/>
                <w:szCs w:val="16"/>
              </w:rPr>
              <w:t xml:space="preserve">že </w:t>
            </w:r>
            <w:r w:rsidR="00C52841">
              <w:rPr>
                <w:rFonts w:asciiTheme="minorHAnsi" w:hAnsiTheme="minorHAnsi" w:cstheme="minorHAnsi"/>
                <w:sz w:val="16"/>
                <w:szCs w:val="16"/>
              </w:rPr>
              <w:t>na základě skutečně zjištěných dimenzí a stavu potrubí se rekonstrukce vodovodní přípojky nebude provádět.</w:t>
            </w:r>
          </w:p>
          <w:p w14:paraId="05A49EC2" w14:textId="52EE82C4" w:rsidR="00B24BA6" w:rsidRDefault="00B24BA6" w:rsidP="00C5284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Charakter </w:t>
            </w:r>
            <w:proofErr w:type="gramStart"/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změny 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proofErr w:type="gramEnd"/>
          </w:p>
          <w:p w14:paraId="7EC469BB" w14:textId="573B50F0" w:rsidR="00C31F08" w:rsidRDefault="00C31F08" w:rsidP="00C31F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3E700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Výsledkem je 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odpočet</w:t>
            </w:r>
            <w:r w:rsidRPr="003E700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ve výši 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-136</w:t>
            </w:r>
            <w:r w:rsidR="00713128" w:rsidRPr="003E700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309</w:t>
            </w:r>
            <w:r w:rsidR="00713128" w:rsidRPr="003E700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,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39</w:t>
            </w:r>
            <w:r w:rsidRPr="003E700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Kč bez DPH.</w:t>
            </w:r>
          </w:p>
          <w:p w14:paraId="4DA377E9" w14:textId="77777777" w:rsidR="00C31F08" w:rsidRPr="00D77582" w:rsidRDefault="00C31F08" w:rsidP="0014278A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0171CBCA" w14:textId="13DE129E" w:rsidR="005C1327" w:rsidRDefault="00CF7272" w:rsidP="005C132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ZL1 změna č. 3</w:t>
            </w:r>
            <w:r w:rsidR="008600DE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Areálové rozvody elektro SO13 – odpočet jednoho sloupu veřejného osvětlení</w:t>
            </w:r>
            <w:r w:rsidR="00193C1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="00E54B5B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="00E54B5B">
              <w:rPr>
                <w:rFonts w:asciiTheme="minorHAnsi" w:hAnsiTheme="minorHAnsi" w:cstheme="minorHAnsi"/>
                <w:sz w:val="16"/>
                <w:szCs w:val="16"/>
              </w:rPr>
              <w:t xml:space="preserve">Na základě </w:t>
            </w:r>
            <w:r w:rsidR="00C52841">
              <w:rPr>
                <w:rFonts w:asciiTheme="minorHAnsi" w:hAnsiTheme="minorHAnsi" w:cstheme="minorHAnsi"/>
                <w:sz w:val="16"/>
                <w:szCs w:val="16"/>
              </w:rPr>
              <w:t>geodetického vytyčení vycházelo umístění sloupu v kolizi s VN napětím, umístěno bylo taktéž nevhodně v budoucím místě připravované rekonstrukce parkoviště.</w:t>
            </w:r>
          </w:p>
          <w:p w14:paraId="6EED0503" w14:textId="77777777" w:rsidR="00B24BA6" w:rsidRDefault="00B24BA6" w:rsidP="00B24B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Charakter </w:t>
            </w:r>
            <w:proofErr w:type="gramStart"/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změny 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proofErr w:type="gramEnd"/>
          </w:p>
          <w:p w14:paraId="1F883FBB" w14:textId="393D06CE" w:rsidR="005C1327" w:rsidRDefault="005C1327" w:rsidP="005C1327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Výsledkem je 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odpočet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ve výši </w:t>
            </w:r>
            <w:r w:rsidR="00C5284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-30 205,02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,- Kč bez DPH.</w:t>
            </w:r>
          </w:p>
          <w:p w14:paraId="179E26D4" w14:textId="05A3A62E" w:rsidR="006104FF" w:rsidRPr="00D77582" w:rsidRDefault="006104FF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CEE3E43" w14:textId="7B062CA3" w:rsidR="000C7FB9" w:rsidRDefault="007C4F8E" w:rsidP="004307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ZL 1 změna č. 4</w:t>
            </w:r>
            <w:r w:rsidR="00913F5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422E9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Dešťová kanalizace SO 16</w:t>
            </w:r>
            <w:r w:rsidR="00193C1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="004F3D1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F3D1D" w:rsidRPr="00C36854">
              <w:rPr>
                <w:rFonts w:asciiTheme="minorHAnsi" w:hAnsiTheme="minorHAnsi" w:cstheme="minorHAnsi"/>
                <w:sz w:val="16"/>
                <w:szCs w:val="16"/>
              </w:rPr>
              <w:t xml:space="preserve">Na základě </w:t>
            </w:r>
            <w:r w:rsidR="00422E92">
              <w:rPr>
                <w:rFonts w:asciiTheme="minorHAnsi" w:hAnsiTheme="minorHAnsi" w:cstheme="minorHAnsi"/>
                <w:sz w:val="16"/>
                <w:szCs w:val="16"/>
              </w:rPr>
              <w:t>výkopů sond, byla zjištěna vysoká hladina spodní vody, původně projektovaný systém drenáží byl změněn a vydán nový projekt s rozpočtem, který odvádí dešťovou vodu do kanalizace VAK Hodonín.</w:t>
            </w:r>
          </w:p>
          <w:p w14:paraId="65AD4BCE" w14:textId="7E76AA02" w:rsidR="00430708" w:rsidRPr="005D2A40" w:rsidRDefault="00B24BA6" w:rsidP="00430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365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Tato změna měla vliv na prodloužení dokončení stavby v počtu 10 dnů.</w:t>
            </w:r>
          </w:p>
          <w:p w14:paraId="3944D78E" w14:textId="3884A68A" w:rsidR="00B24BA6" w:rsidRPr="00B24BA6" w:rsidRDefault="00B24BA6" w:rsidP="004307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Charakter </w:t>
            </w:r>
            <w:proofErr w:type="gramStart"/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změny 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proofErr w:type="gramEnd"/>
          </w:p>
          <w:p w14:paraId="44420B62" w14:textId="6D25B86D" w:rsidR="00430708" w:rsidRDefault="00430708" w:rsidP="00430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Výsledkem je přípočet ve výši </w:t>
            </w:r>
            <w:r w:rsidR="00422E9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508 798,24,-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Kč bez DPH</w:t>
            </w:r>
            <w:r w:rsidR="006349CF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odpočet ve výši -</w:t>
            </w:r>
            <w:r w:rsidR="00422E9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304</w:t>
            </w:r>
            <w:r w:rsidR="006349CF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 </w:t>
            </w:r>
            <w:r w:rsidR="00422E9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654</w:t>
            </w:r>
            <w:r w:rsidR="006349CF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,</w:t>
            </w:r>
            <w:r w:rsidR="00422E9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08,-</w:t>
            </w:r>
            <w:r w:rsidR="006349CF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Kč bez DPH.</w:t>
            </w:r>
            <w:r w:rsidR="00D41E04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</w:p>
          <w:p w14:paraId="34BB7782" w14:textId="77777777" w:rsidR="00430708" w:rsidRPr="00D77582" w:rsidRDefault="00430708" w:rsidP="00430708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04DC39E6" w14:textId="107B6A3E" w:rsidR="006104FF" w:rsidRDefault="006349C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Z</w:t>
            </w:r>
            <w:r w:rsidR="00D7289A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L 1 změna č. 5</w:t>
            </w:r>
            <w:r w:rsidR="00913F5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</w:t>
            </w:r>
            <w:r w:rsidR="00422E9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Elektroinstalace pro objekty SO 98</w:t>
            </w:r>
            <w:r w:rsidR="00193C1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 w:rsidR="00D7289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22E92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="00524EB7">
              <w:rPr>
                <w:rFonts w:asciiTheme="minorHAnsi" w:hAnsiTheme="minorHAnsi" w:cstheme="minorHAnsi"/>
                <w:sz w:val="16"/>
                <w:szCs w:val="16"/>
              </w:rPr>
              <w:t xml:space="preserve">základě požadavku objednatele a vydaných </w:t>
            </w:r>
            <w:r w:rsidR="00524EB7" w:rsidRPr="00524EB7">
              <w:rPr>
                <w:rFonts w:asciiTheme="minorHAnsi" w:hAnsiTheme="minorHAnsi" w:cstheme="minorHAnsi"/>
                <w:sz w:val="16"/>
                <w:szCs w:val="16"/>
              </w:rPr>
              <w:t>technických podmínek a specifikací standardního zařízení pro objekty ŘVC ČR ze dne 15.07.202</w:t>
            </w:r>
            <w:r w:rsidR="00C20FF2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524EB7" w:rsidRPr="00524EB7">
              <w:rPr>
                <w:rFonts w:asciiTheme="minorHAnsi" w:hAnsiTheme="minorHAnsi" w:cstheme="minorHAnsi"/>
                <w:sz w:val="16"/>
                <w:szCs w:val="16"/>
              </w:rPr>
              <w:t xml:space="preserve"> se splněním podmínek kybernetické bezpečnosti</w:t>
            </w:r>
            <w:r w:rsidR="00524EB7">
              <w:rPr>
                <w:rFonts w:asciiTheme="minorHAnsi" w:hAnsiTheme="minorHAnsi" w:cstheme="minorHAnsi"/>
                <w:sz w:val="16"/>
                <w:szCs w:val="16"/>
              </w:rPr>
              <w:t xml:space="preserve"> došlo ke změně </w:t>
            </w:r>
            <w:r w:rsidR="00C20FF2">
              <w:rPr>
                <w:rFonts w:asciiTheme="minorHAnsi" w:hAnsiTheme="minorHAnsi" w:cstheme="minorHAnsi"/>
                <w:sz w:val="16"/>
                <w:szCs w:val="16"/>
              </w:rPr>
              <w:t xml:space="preserve">některých </w:t>
            </w:r>
            <w:r w:rsidR="00524EB7">
              <w:rPr>
                <w:rFonts w:asciiTheme="minorHAnsi" w:hAnsiTheme="minorHAnsi" w:cstheme="minorHAnsi"/>
                <w:sz w:val="16"/>
                <w:szCs w:val="16"/>
              </w:rPr>
              <w:t>datových technologií.</w:t>
            </w:r>
          </w:p>
          <w:p w14:paraId="03094504" w14:textId="0F88FCB3" w:rsidR="00ED528E" w:rsidRPr="005D2A40" w:rsidRDefault="00B24BA6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365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lastRenderedPageBreak/>
              <w:t>Tato změna měla vliv na prodloužení dokončení stavby v počtu 23 dnů.</w:t>
            </w:r>
          </w:p>
          <w:p w14:paraId="1915E385" w14:textId="077B00DC" w:rsidR="00B24BA6" w:rsidRPr="00B24BA6" w:rsidRDefault="00B24BA6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Charakter </w:t>
            </w:r>
            <w:proofErr w:type="gramStart"/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změny 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proofErr w:type="gramEnd"/>
          </w:p>
          <w:p w14:paraId="0C44E084" w14:textId="3AB42306" w:rsidR="00CC08FC" w:rsidRDefault="00CC08FC" w:rsidP="00CC08FC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Výsledkem je přípočet ve výši </w:t>
            </w:r>
            <w:r w:rsidR="007272B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735 515,95,-</w:t>
            </w: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Kč bez DPH</w:t>
            </w:r>
            <w:r w:rsidR="00524EB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a odpočet ve výši -60 836,77,- Kč bez DPH.</w:t>
            </w:r>
          </w:p>
          <w:p w14:paraId="643715F5" w14:textId="0F858593" w:rsidR="006104FF" w:rsidRPr="00D77582" w:rsidRDefault="006104FF" w:rsidP="00661149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7B79CE0D" w14:textId="1AA10659" w:rsidR="00AE60B4" w:rsidRDefault="00B35C5B" w:rsidP="00AE60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ZL1 změna č. </w:t>
            </w:r>
            <w:r w:rsidR="007A6D38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6</w:t>
            </w:r>
            <w:r w:rsidR="00913F5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– </w:t>
            </w:r>
            <w:r w:rsidR="00524EB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ostatní a vedlejší náklady</w:t>
            </w:r>
            <w:r w:rsidR="00193C1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4EB7">
              <w:rPr>
                <w:rFonts w:asciiTheme="minorHAnsi" w:hAnsiTheme="minorHAnsi" w:cstheme="minorHAnsi"/>
                <w:sz w:val="16"/>
                <w:szCs w:val="16"/>
              </w:rPr>
              <w:t xml:space="preserve">Na základě pokynu objednatele došlo k odtěžení a odvozu svrchního pohledového kameniva, kamenivo bylo uloženo na místě určeném městem Strážnice. </w:t>
            </w:r>
          </w:p>
          <w:p w14:paraId="22EF72AE" w14:textId="77777777" w:rsidR="00EE2C31" w:rsidRPr="005D2A40" w:rsidRDefault="00EE2C31" w:rsidP="00EE2C31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 w:rsidRPr="008D3657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Tato změna měla vliv na prodloužení dokončení stavby v počtu 6 dnů.</w:t>
            </w:r>
          </w:p>
          <w:p w14:paraId="301466FE" w14:textId="77777777" w:rsidR="00B24BA6" w:rsidRDefault="00B24BA6" w:rsidP="00B24B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Charakter </w:t>
            </w:r>
            <w:proofErr w:type="gramStart"/>
            <w:r w:rsidRPr="00B24BA6">
              <w:rPr>
                <w:rFonts w:asciiTheme="minorHAnsi" w:hAnsiTheme="minorHAnsi" w:cstheme="minorHAnsi"/>
                <w:sz w:val="16"/>
                <w:szCs w:val="16"/>
              </w:rPr>
              <w:t xml:space="preserve">změny 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proofErr w:type="gramEnd"/>
          </w:p>
          <w:p w14:paraId="34272DD2" w14:textId="63F65077" w:rsidR="00AE60B4" w:rsidRDefault="00AE60B4" w:rsidP="00AE60B4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Výsledkem je přípočet ve výši 10 693,20,- Kč bez DPH.</w:t>
            </w:r>
          </w:p>
          <w:p w14:paraId="3A847F71" w14:textId="49492A4F" w:rsidR="00B24BA6" w:rsidRPr="00701514" w:rsidRDefault="00B24BA6" w:rsidP="000704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9D544" w14:textId="6225E299" w:rsidR="006104FF" w:rsidRPr="00D77582" w:rsidRDefault="006104F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6104FF" w:rsidRPr="00D77582" w14:paraId="535A6BA4" w14:textId="77777777" w:rsidTr="00A67F3A">
        <w:trPr>
          <w:trHeight w:val="61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612BE9" w14:textId="77777777" w:rsidR="006104FF" w:rsidRPr="00D77582" w:rsidRDefault="006104F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54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50C79" w14:textId="7112B79D" w:rsidR="006104FF" w:rsidRPr="00D77582" w:rsidRDefault="006104F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C62E3" w14:textId="77777777" w:rsidR="006104FF" w:rsidRPr="00D77582" w:rsidRDefault="006104F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F7F19" w:rsidRPr="00D77582" w14:paraId="7E1BDD97" w14:textId="77777777" w:rsidTr="00A67F3A">
        <w:trPr>
          <w:trHeight w:val="273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E04FD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B09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92DB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BB0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720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4DC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F5C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89A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9666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Údaje v Kč bez DPH: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EAC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320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3C6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5F2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973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AFD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67A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536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69D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FDEA8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FC5A0A" w:rsidRPr="00D77582" w14:paraId="1F84E8D6" w14:textId="77777777" w:rsidTr="00A67F3A">
        <w:trPr>
          <w:trHeight w:val="683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10D6C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548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D77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D58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D88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2CA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B1E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C89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84B18D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C5B9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kladných</w:t>
            </w:r>
          </w:p>
        </w:tc>
        <w:tc>
          <w:tcPr>
            <w:tcW w:w="13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739DBB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76E6E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FC5A0A" w:rsidRPr="00D77582" w14:paraId="244E8689" w14:textId="77777777" w:rsidTr="00A67F3A">
        <w:trPr>
          <w:trHeight w:val="406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E5271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A26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FA1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53A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DFB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7C9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C80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957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E904E5" w14:textId="1AA81D4E" w:rsidR="003E510F" w:rsidRPr="00D77582" w:rsidRDefault="00407AB6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297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545 790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297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6D990A" w14:textId="19BB4DC5" w:rsidR="003E510F" w:rsidRPr="00D77582" w:rsidRDefault="00297112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1 358 356</w:t>
            </w:r>
            <w:r w:rsidR="00D65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94D1EC" w14:textId="437C102B" w:rsidR="003E510F" w:rsidRPr="00D77582" w:rsidRDefault="00297112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812</w:t>
            </w:r>
            <w:r w:rsidR="00D65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565</w:t>
            </w:r>
            <w:r w:rsidR="00D653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463AE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FC5A0A" w:rsidRPr="00D77582" w14:paraId="2A65B761" w14:textId="77777777" w:rsidTr="00A67F3A">
        <w:trPr>
          <w:trHeight w:val="406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38C0EB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D26E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A03D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66F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78C9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835B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0CF2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7A45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989F01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bCs/>
                <w:sz w:val="18"/>
                <w:szCs w:val="22"/>
              </w:rPr>
              <w:t>Časový vliv na termín dokončení / uvedení do provozu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18DDCD" w14:textId="54CD9271" w:rsidR="003E510F" w:rsidRPr="00D77582" w:rsidRDefault="00B24BA6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D01E5CD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D9CBA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4CA49C95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38E08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B52A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6F54F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1B88D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5D2C0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6E911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C0C79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B5DA7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8A4B83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7FC35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75F03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8E5C3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7517E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21E17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D44E93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D7596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8DDC4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49309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D9062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CE4AC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17A61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C56A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407AB6" w:rsidRPr="00407AB6" w14:paraId="5FF6EDCC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217D32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0C3C89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Charakter změny </w:t>
            </w:r>
            <w:r w:rsidRPr="00D77582">
              <w:rPr>
                <w:rFonts w:asciiTheme="minorHAnsi" w:hAnsiTheme="minorHAnsi" w:cstheme="minorHAnsi"/>
                <w:bCs/>
                <w:i/>
              </w:rPr>
              <w:t>(nehodící škrtněte)</w:t>
            </w:r>
          </w:p>
        </w:tc>
        <w:tc>
          <w:tcPr>
            <w:tcW w:w="654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0501C9" w:rsidRPr="00D77582" w14:paraId="4798FE9E" w14:textId="77777777" w:rsidTr="006E0BB4">
              <w:trPr>
                <w:trHeight w:val="480"/>
              </w:trPr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noWrap/>
                  <w:vAlign w:val="center"/>
                  <w:hideMark/>
                </w:tcPr>
                <w:p w14:paraId="3B7B248B" w14:textId="3E361AF5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l2br w:val="nil"/>
                    <w:tr2bl w:val="nil"/>
                  </w:tcBorders>
                  <w:noWrap/>
                  <w:vAlign w:val="center"/>
                  <w:hideMark/>
                </w:tcPr>
                <w:p w14:paraId="7E35BAFD" w14:textId="3852B3FA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noWrap/>
                  <w:vAlign w:val="center"/>
                  <w:hideMark/>
                </w:tcPr>
                <w:p w14:paraId="6E537B96" w14:textId="77A43B7A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noWrap/>
                  <w:vAlign w:val="center"/>
                  <w:hideMark/>
                </w:tcPr>
                <w:p w14:paraId="13B9171E" w14:textId="22B1F06F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  <w:r w:rsidRPr="00D7758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8" w:space="0" w:color="auto"/>
                    <w:tr2bl w:val="single" w:sz="8" w:space="0" w:color="auto"/>
                  </w:tcBorders>
                  <w:noWrap/>
                  <w:vAlign w:val="center"/>
                  <w:hideMark/>
                </w:tcPr>
                <w:p w14:paraId="3EB8837C" w14:textId="0A4D403B" w:rsidR="003E510F" w:rsidRPr="00407AB6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highlight w:val="lightGray"/>
                    </w:rPr>
                  </w:pPr>
                  <w:r w:rsidRPr="00407AB6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0501C9" w:rsidRPr="00D77582" w14:paraId="4E9F3C6E" w14:textId="77777777" w:rsidTr="006E0BB4">
              <w:trPr>
                <w:trHeight w:val="480"/>
              </w:trPr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536CD3AE" w14:textId="77777777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l2br w:val="nil"/>
                    <w:tr2bl w:val="nil"/>
                  </w:tcBorders>
                  <w:vAlign w:val="center"/>
                  <w:hideMark/>
                </w:tcPr>
                <w:p w14:paraId="1101A3B7" w14:textId="77777777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06F24D5F" w14:textId="77777777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188ED73B" w14:textId="77777777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8" w:space="0" w:color="auto"/>
                    <w:tr2bl w:val="single" w:sz="8" w:space="0" w:color="auto"/>
                  </w:tcBorders>
                  <w:vAlign w:val="center"/>
                  <w:hideMark/>
                </w:tcPr>
                <w:p w14:paraId="3AE3C23C" w14:textId="77777777" w:rsidR="003E510F" w:rsidRPr="00D77582" w:rsidRDefault="003E510F" w:rsidP="00661149">
                  <w:pPr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DDE307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3E510F" w:rsidRPr="00D77582" w14:paraId="7D1D5AE3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F0D826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507458" w14:textId="209EAE7A" w:rsidR="003E510F" w:rsidRPr="00D77582" w:rsidRDefault="003E510F" w:rsidP="00661149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D77582">
              <w:rPr>
                <w:rFonts w:asciiTheme="minorHAnsi" w:hAnsiTheme="minorHAnsi" w:cstheme="minorHAnsi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7D8C4661" w14:textId="77777777" w:rsidR="003E510F" w:rsidRDefault="003E510F" w:rsidP="00661149">
            <w:pPr>
              <w:rPr>
                <w:rFonts w:asciiTheme="minorHAnsi" w:hAnsiTheme="minorHAnsi" w:cstheme="minorHAnsi"/>
              </w:rPr>
            </w:pPr>
          </w:p>
          <w:p w14:paraId="51590423" w14:textId="77777777" w:rsidR="00A67F3A" w:rsidRPr="000501C9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01C9">
              <w:rPr>
                <w:rFonts w:asciiTheme="minorHAnsi" w:hAnsiTheme="minorHAnsi" w:cstheme="minorHAnsi"/>
                <w:sz w:val="20"/>
                <w:szCs w:val="20"/>
              </w:rPr>
              <w:t>Vzhledem k tomu, že dodatečné stavební práce jsou nezbytné (podrobněji viz Popis změny výše) a:</w:t>
            </w:r>
          </w:p>
          <w:p w14:paraId="5F009758" w14:textId="24E2DECE" w:rsidR="00A67F3A" w:rsidRPr="000501C9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01C9">
              <w:rPr>
                <w:rFonts w:asciiTheme="minorHAnsi" w:hAnsiTheme="minorHAnsi" w:cstheme="minorHAnsi"/>
                <w:sz w:val="20"/>
                <w:szCs w:val="20"/>
              </w:rPr>
              <w:t>a) změna v osobě dodavatele není technicky možná z důvodu vzájemné koordinace probíhajících a provedených prací. Mohlo by dojít k nutnosti oprav již provedených prací a dílčím činnostem v rámci koordinace přístupů na staveništi. Kooperace s jiným dodavatelem by si vyžádala další finanční nároky.</w:t>
            </w:r>
          </w:p>
          <w:p w14:paraId="34BAE2A3" w14:textId="77777777" w:rsidR="00A67F3A" w:rsidRPr="000501C9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01C9">
              <w:rPr>
                <w:rFonts w:asciiTheme="minorHAnsi" w:hAnsiTheme="minorHAnsi" w:cstheme="minorHAnsi"/>
                <w:sz w:val="20"/>
                <w:szCs w:val="20"/>
              </w:rPr>
              <w:t>b) změna v osobě dodavatele by Objednateli způsobila značné obtíže zejména co se týče vlivu na harmonogram prací. Výběrové řízení, uzavření Smlouvy o dílo a dále mobilizace nového Dodavatele nebyla z časových důvodů možná.</w:t>
            </w:r>
          </w:p>
          <w:p w14:paraId="00954EA0" w14:textId="77777777" w:rsidR="00A67F3A" w:rsidRPr="000501C9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01C9">
              <w:rPr>
                <w:rFonts w:asciiTheme="minorHAnsi" w:hAnsiTheme="minorHAnsi" w:cstheme="minorHAnsi"/>
                <w:sz w:val="20"/>
                <w:szCs w:val="20"/>
              </w:rPr>
              <w:t>c) celková hodnota dodatečných prací nepřekročí dle §222 odst. (5) ZZVZ 50% původní hodnoty závazku,</w:t>
            </w:r>
          </w:p>
          <w:p w14:paraId="49884D8A" w14:textId="7AF60792" w:rsidR="00A67F3A" w:rsidRPr="000501C9" w:rsidRDefault="00A67F3A" w:rsidP="00A67F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01C9">
              <w:rPr>
                <w:rFonts w:asciiTheme="minorHAnsi" w:hAnsiTheme="minorHAnsi" w:cstheme="minorHAnsi"/>
                <w:sz w:val="20"/>
                <w:szCs w:val="20"/>
              </w:rPr>
              <w:t>se nejedná o podstatnou změnu závazku dle §222 odst. (1) ZZVZ, ale o změnu závazku dle §222 odst. (5) ZZVZ.</w:t>
            </w:r>
          </w:p>
          <w:p w14:paraId="0975057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  <w:p w14:paraId="695F03B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3E510F" w:rsidRPr="00D77582" w14:paraId="542172BB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A34C28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</w:tcPr>
          <w:p w14:paraId="0516BB7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ZMĚNA SMLOUVY NENÍ PODSTATNOU ZMĚNOU TJ. SPADÁ POD JEDEN Z BODŮ A-E </w:t>
            </w:r>
            <w:r w:rsidRPr="00D77582">
              <w:rPr>
                <w:rFonts w:asciiTheme="minorHAnsi" w:hAnsiTheme="minorHAnsi" w:cstheme="minorHAnsi"/>
              </w:rPr>
              <w:t>(nevztahuje se na ní odstavec 3 článku 40 Směrnice č.S-11/2016 o oběhu smluv a o z</w:t>
            </w:r>
            <w:r>
              <w:rPr>
                <w:rFonts w:asciiTheme="minorHAnsi" w:hAnsiTheme="minorHAnsi" w:cstheme="minorHAnsi"/>
              </w:rPr>
              <w:t>a</w:t>
            </w:r>
            <w:r w:rsidRPr="00D77582">
              <w:rPr>
                <w:rFonts w:asciiTheme="minorHAnsi" w:hAnsiTheme="minorHAnsi" w:cstheme="minorHAnsi"/>
              </w:rPr>
              <w:t>dávání veřejných zakázek Ředitelství vodních cest ČR) Verze 1.0</w:t>
            </w:r>
          </w:p>
        </w:tc>
      </w:tr>
      <w:tr w:rsidR="003E510F" w:rsidRPr="00D77582" w14:paraId="2F46C7E7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23B4ED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584D79C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3E510F" w:rsidRPr="00D77582" w14:paraId="3E2A6EF3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96FAA4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5BE3687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br/>
            </w:r>
          </w:p>
        </w:tc>
      </w:tr>
      <w:tr w:rsidR="003E510F" w:rsidRPr="00D77582" w14:paraId="14164434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7CEF271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14:paraId="7DBB436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775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3E510F" w:rsidRPr="00D77582" w14:paraId="6CB6D26E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5433AC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F32035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3E510F" w:rsidRPr="00D77582" w14:paraId="3A792D50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CB3BE3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69558B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a) není možná z ekonomických nebo technických důvodů</w:t>
            </w:r>
          </w:p>
        </w:tc>
      </w:tr>
      <w:tr w:rsidR="003E510F" w:rsidRPr="00D77582" w14:paraId="7C26652C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5CC1ED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2C7201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b) by zadavateli způsobila značné obtíže nebo výrazné zvýšení nákladů</w:t>
            </w:r>
          </w:p>
        </w:tc>
      </w:tr>
      <w:tr w:rsidR="003E510F" w:rsidRPr="00D77582" w14:paraId="79805B30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80434E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46D8B2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D. Nejde o podstatnou změnu závazku, neboť</w:t>
            </w:r>
            <w:r w:rsidRPr="00D775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3E510F" w:rsidRPr="00D77582" w14:paraId="197502AC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C37429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F0261F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potřeba změny vznikla v důsledku okolností, které zadavatel jednající s náležitou péčí nemohl předvídat -   </w:t>
            </w:r>
            <w:r w:rsidRPr="00D7758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3E510F" w:rsidRPr="00D77582" w14:paraId="7476DFC4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8F42DF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A94406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nemění celkovou povahu zakázky           </w:t>
            </w:r>
          </w:p>
        </w:tc>
      </w:tr>
      <w:tr w:rsidR="003E510F" w:rsidRPr="00D77582" w14:paraId="14D7CF3C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F735F3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5817670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 w:rsidRPr="00D77582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3E510F" w:rsidRPr="00D77582" w14:paraId="08F53250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635EEE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E1B50B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a) nové položky soupisu stavebních prací představují srovnatelný druh materiálu nebo prací ve vztahu k nahrazovaným položkám -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3E510F" w:rsidRPr="00D77582" w14:paraId="3730CE86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197DDC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7A234C3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b) cena materiálu nebo prací podle nových položek soupisu stavebních prací je ve vztahu k nahrazovaným položkám stejná nebo nižší -  </w:t>
            </w:r>
          </w:p>
        </w:tc>
      </w:tr>
      <w:tr w:rsidR="003E510F" w:rsidRPr="00D77582" w14:paraId="5867DBBD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666FC90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697F6C3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3E510F" w:rsidRPr="00D77582" w14:paraId="16843E86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2365C65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43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noWrap/>
          </w:tcPr>
          <w:p w14:paraId="1277BC6C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  <w:b/>
                <w:bCs/>
              </w:rPr>
              <w:t>d) zadavatel vyhotoví o každé jednotlivé záměně přehled obsahující nové položky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soupisu stavebních prací s vymezením položek v původním soupisu stavebních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>prací, které jsou takto nahrazovány, spolu s podrobným a srozumitelným</w:t>
            </w:r>
            <w:r w:rsidRPr="00D77582">
              <w:rPr>
                <w:rFonts w:asciiTheme="minorHAnsi" w:hAnsiTheme="minorHAnsi" w:cstheme="minorHAnsi"/>
                <w:b/>
                <w:bCs/>
              </w:rPr>
              <w:br/>
              <w:t xml:space="preserve">odůvodněním srovnatelnosti materiálu nebo prací a stejné nebo vyšší kvality </w:t>
            </w:r>
            <w:r w:rsidRPr="00D77582">
              <w:rPr>
                <w:rFonts w:asciiTheme="minorHAnsi" w:hAnsiTheme="minorHAnsi" w:cstheme="minorHAns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6466F4" w:rsidRPr="00D77582" w14:paraId="7CB65089" w14:textId="77777777" w:rsidTr="00A41D0F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5F5280" w14:textId="77777777" w:rsidR="006466F4" w:rsidRPr="00D77582" w:rsidRDefault="006466F4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743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D4581" w14:textId="77777777" w:rsidR="006466F4" w:rsidRDefault="006466F4" w:rsidP="00661149">
            <w:pPr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85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"/>
              <w:gridCol w:w="634"/>
              <w:gridCol w:w="631"/>
              <w:gridCol w:w="553"/>
              <w:gridCol w:w="254"/>
              <w:gridCol w:w="545"/>
              <w:gridCol w:w="146"/>
              <w:gridCol w:w="345"/>
              <w:gridCol w:w="616"/>
              <w:gridCol w:w="405"/>
              <w:gridCol w:w="255"/>
              <w:gridCol w:w="200"/>
              <w:gridCol w:w="823"/>
              <w:gridCol w:w="441"/>
              <w:gridCol w:w="104"/>
              <w:gridCol w:w="42"/>
              <w:gridCol w:w="197"/>
              <w:gridCol w:w="160"/>
              <w:gridCol w:w="785"/>
              <w:gridCol w:w="1134"/>
            </w:tblGrid>
            <w:tr w:rsidR="00AF7F19" w14:paraId="1CD7B042" w14:textId="77777777" w:rsidTr="00522A49">
              <w:trPr>
                <w:trHeight w:val="257"/>
              </w:trPr>
              <w:tc>
                <w:tcPr>
                  <w:tcW w:w="3986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7B10EB37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Rekapitulace změny ceny akce:</w:t>
                  </w:r>
                  <w:r w:rsidRPr="0029620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(bez DPH)</w:t>
                  </w: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</w:p>
              </w:tc>
              <w:tc>
                <w:tcPr>
                  <w:tcW w:w="3412" w:type="dxa"/>
                  <w:gridSpan w:val="10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535061F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4E38A888" w14:textId="77777777" w:rsidR="00AF7F19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AF7F19" w14:paraId="6CABC6BD" w14:textId="77777777" w:rsidTr="00522A49">
              <w:trPr>
                <w:trHeight w:val="257"/>
              </w:trPr>
              <w:tc>
                <w:tcPr>
                  <w:tcW w:w="2879" w:type="dxa"/>
                  <w:gridSpan w:val="6"/>
                  <w:tcBorders>
                    <w:top w:val="nil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1991826F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Cena dle Smlouvy (bez DPH):</w:t>
                  </w: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0885D8A2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1D482D1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4028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113D4897" w14:textId="6B26DA45" w:rsidR="00AF7F19" w:rsidRPr="0029620B" w:rsidRDefault="00B725E2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6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999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955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25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77168B64" w14:textId="77777777" w:rsidR="00AF7F19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AF7F19" w14:paraId="328CBE82" w14:textId="77777777" w:rsidTr="00522A49">
              <w:trPr>
                <w:trHeight w:val="257"/>
              </w:trPr>
              <w:tc>
                <w:tcPr>
                  <w:tcW w:w="3370" w:type="dxa"/>
                  <w:gridSpan w:val="8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14F4443D" w14:textId="00C1A3D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Aktuální cena vč. této ZBV č. 1:</w:t>
                  </w:r>
                  <w:r w:rsidRPr="0029620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(Smlouva + ∑ ZBV)</w:t>
                  </w:r>
                </w:p>
              </w:tc>
              <w:tc>
                <w:tcPr>
                  <w:tcW w:w="4028" w:type="dxa"/>
                  <w:gridSpan w:val="11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95BD82D" w14:textId="74A4FAE8" w:rsidR="00AF7F19" w:rsidRPr="0029620B" w:rsidRDefault="00B725E2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7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812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520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94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6381016D" w14:textId="77777777" w:rsidR="00AF7F19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AF7F19" w14:paraId="36133FEB" w14:textId="77777777" w:rsidTr="00522A49">
              <w:trPr>
                <w:trHeight w:val="257"/>
              </w:trPr>
              <w:tc>
                <w:tcPr>
                  <w:tcW w:w="3025" w:type="dxa"/>
                  <w:gridSpan w:val="7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5C753F7E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Změna ceny celkem: (A + B + C + D + E)</w:t>
                  </w:r>
                </w:p>
              </w:tc>
              <w:tc>
                <w:tcPr>
                  <w:tcW w:w="34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FE8BAFD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Kč</w:t>
                  </w: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27AC54D" w14:textId="4A2AC344" w:rsidR="00AF7F19" w:rsidRPr="0029620B" w:rsidRDefault="00B725E2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812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565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69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2552" w:type="dxa"/>
                  <w:gridSpan w:val="7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09FF6FD7" w14:textId="0397C8B0" w:rsidR="00AF7F19" w:rsidRPr="0029620B" w:rsidRDefault="00B725E2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11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61</w:t>
                  </w:r>
                  <w:r w:rsidR="00AF7F1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14:paraId="277243FA" w14:textId="77777777" w:rsidR="00AF7F19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</w:p>
              </w:tc>
            </w:tr>
            <w:tr w:rsidR="00AF7F19" w14:paraId="11D88F6A" w14:textId="77777777" w:rsidTr="00522A49">
              <w:trPr>
                <w:trHeight w:val="257"/>
              </w:trPr>
              <w:tc>
                <w:tcPr>
                  <w:tcW w:w="896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14:paraId="1B87ED19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Změna celkem dle odstavců:</w:t>
                  </w:r>
                </w:p>
              </w:tc>
              <w:tc>
                <w:tcPr>
                  <w:tcW w:w="118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C7A55F5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Odstavec:</w:t>
                  </w:r>
                </w:p>
              </w:tc>
              <w:tc>
                <w:tcPr>
                  <w:tcW w:w="25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E28AAFA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CE6D64" w14:textId="733788E6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A</w:t>
                  </w: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8D3F1D" w14:textId="54987841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B</w:t>
                  </w:r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948687" w14:textId="093EC43B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C</w:t>
                  </w:r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C8EB2" w14:textId="20B416E3" w:rsidR="00AF7F19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D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1FB26D7" w14:textId="77777777" w:rsidR="00AF7F19" w:rsidRPr="00AF7F19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AF7F1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E</w:t>
                  </w:r>
                </w:p>
              </w:tc>
            </w:tr>
            <w:tr w:rsidR="00522A49" w14:paraId="69B0FE2A" w14:textId="77777777" w:rsidTr="005F43DB">
              <w:trPr>
                <w:trHeight w:val="257"/>
              </w:trPr>
              <w:tc>
                <w:tcPr>
                  <w:tcW w:w="26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C02865D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47E961BF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5F57AC8F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Kč:</w:t>
                  </w:r>
                </w:p>
              </w:tc>
              <w:tc>
                <w:tcPr>
                  <w:tcW w:w="55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4183D16D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9061684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4969B7" w14:textId="71E4BBB0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 Kč</w:t>
                  </w: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67CFF1" w14:textId="3724B09A" w:rsidR="00522A49" w:rsidRPr="0029620B" w:rsidRDefault="007252B6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812</w:t>
                  </w:r>
                  <w:r w:rsidR="00522A4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565</w:t>
                  </w:r>
                  <w:r w:rsidR="00522A4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69</w:t>
                  </w:r>
                  <w:r w:rsidR="00522A49"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36039A5" w14:textId="49D4C095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586AAAAB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</w:t>
                  </w: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Kč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07A3107" w14:textId="77777777" w:rsidR="00522A49" w:rsidRPr="00522A49" w:rsidRDefault="00522A49" w:rsidP="00522A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</w:tr>
            <w:tr w:rsidR="00AF7F19" w14:paraId="1776460F" w14:textId="77777777" w:rsidTr="00522A49">
              <w:trPr>
                <w:trHeight w:val="257"/>
              </w:trPr>
              <w:tc>
                <w:tcPr>
                  <w:tcW w:w="262" w:type="dxa"/>
                  <w:tcBorders>
                    <w:top w:val="nil"/>
                    <w:left w:val="single" w:sz="12" w:space="0" w:color="auto"/>
                    <w:bottom w:val="single" w:sz="6" w:space="0" w:color="auto"/>
                    <w:right w:val="nil"/>
                  </w:tcBorders>
                </w:tcPr>
                <w:p w14:paraId="46137031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72C3E6F5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60803911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%:</w:t>
                  </w:r>
                </w:p>
              </w:tc>
              <w:tc>
                <w:tcPr>
                  <w:tcW w:w="55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21A28F4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5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14:paraId="30A1E212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DF7399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24187D" w14:textId="521ECFCC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gramStart"/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</w:t>
                  </w:r>
                  <w:r w:rsidR="00B725E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</w:t>
                  </w: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 w:rsidR="00B725E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61</w:t>
                  </w: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%</w:t>
                  </w:r>
                  <w:proofErr w:type="gramEnd"/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0225B2" w14:textId="5BE5112D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gramStart"/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0,00%</w:t>
                  </w:r>
                  <w:proofErr w:type="gramEnd"/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09B983" w14:textId="3B50442F" w:rsidR="00AF7F19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eastAsia="en-US"/>
                      <w14:ligatures w14:val="standardContextual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</w:t>
                  </w: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,0</w:t>
                  </w: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0%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11E7E9A" w14:textId="77777777" w:rsidR="00AF7F19" w:rsidRPr="00522A49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</w:tr>
            <w:tr w:rsidR="00522A49" w14:paraId="5BDBCBA5" w14:textId="77777777" w:rsidTr="00522A49">
              <w:trPr>
                <w:trHeight w:val="257"/>
              </w:trPr>
              <w:tc>
                <w:tcPr>
                  <w:tcW w:w="2334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F6A7C46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Mezní limit změny ceny:</w:t>
                  </w:r>
                </w:p>
              </w:tc>
              <w:tc>
                <w:tcPr>
                  <w:tcW w:w="103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26CD0C9" w14:textId="77777777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7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A6E95E8" w14:textId="42102D0A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gramStart"/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15%</w:t>
                  </w:r>
                  <w:proofErr w:type="gramEnd"/>
                </w:p>
              </w:tc>
              <w:tc>
                <w:tcPr>
                  <w:tcW w:w="13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1D00556" w14:textId="6D1794BF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30 (50) %</w:t>
                  </w:r>
                </w:p>
              </w:tc>
              <w:tc>
                <w:tcPr>
                  <w:tcW w:w="118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B8EB415" w14:textId="16DB6C73" w:rsidR="00522A49" w:rsidRPr="0029620B" w:rsidRDefault="00522A4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proofErr w:type="gramStart"/>
                  <w:r w:rsidRPr="0029620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50%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597E77" w14:textId="3728C02C" w:rsidR="00522A49" w:rsidRPr="00B725E2" w:rsidRDefault="00B725E2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B725E2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Není stanoveno</w:t>
                  </w:r>
                </w:p>
              </w:tc>
            </w:tr>
            <w:tr w:rsidR="00AF7F19" w:rsidRPr="0029620B" w14:paraId="367AECAE" w14:textId="77777777" w:rsidTr="00522A49">
              <w:trPr>
                <w:gridAfter w:val="1"/>
                <w:wAfter w:w="1134" w:type="dxa"/>
                <w:trHeight w:val="257"/>
              </w:trPr>
              <w:tc>
                <w:tcPr>
                  <w:tcW w:w="2080" w:type="dxa"/>
                  <w:gridSpan w:val="4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1A205DA6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Limity změny ceny:</w:t>
                  </w:r>
                </w:p>
              </w:tc>
              <w:tc>
                <w:tcPr>
                  <w:tcW w:w="25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3420587C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57EF5D98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14E6742D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6803A1A9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6E5DBCE3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1D245145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154E80D6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0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7FB15121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82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50825274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32A20289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46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C4805CF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9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421386FA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22E082E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3AFC7AA5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</w:p>
              </w:tc>
            </w:tr>
            <w:tr w:rsidR="0029620B" w:rsidRPr="0029620B" w14:paraId="3D692C40" w14:textId="77777777" w:rsidTr="00522A49">
              <w:trPr>
                <w:gridAfter w:val="1"/>
                <w:wAfter w:w="1134" w:type="dxa"/>
                <w:trHeight w:val="257"/>
              </w:trPr>
              <w:tc>
                <w:tcPr>
                  <w:tcW w:w="7398" w:type="dxa"/>
                  <w:gridSpan w:val="19"/>
                  <w:tcBorders>
                    <w:top w:val="nil"/>
                    <w:left w:val="nil"/>
                    <w:bottom w:val="nil"/>
                  </w:tcBorders>
                </w:tcPr>
                <w:p w14:paraId="24D6975E" w14:textId="39FF4A13" w:rsidR="0029620B" w:rsidRPr="0029620B" w:rsidRDefault="0029620B" w:rsidP="0029620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A: Nemění cenu dodávky        B: max. </w:t>
                  </w:r>
                  <w:proofErr w:type="gramStart"/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15%</w:t>
                  </w:r>
                  <w:proofErr w:type="gramEnd"/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    C: max. </w:t>
                  </w:r>
                  <w:proofErr w:type="gramStart"/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50%</w:t>
                  </w:r>
                  <w:proofErr w:type="gramEnd"/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(pokud jde pouze o kladné </w:t>
                  </w:r>
                  <w:proofErr w:type="gramStart"/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změny)   </w:t>
                  </w:r>
                  <w:proofErr w:type="gramEnd"/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 D: max. </w:t>
                  </w:r>
                  <w:proofErr w:type="gramStart"/>
                  <w:r w:rsidRPr="0029620B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50%</w:t>
                  </w:r>
                  <w:proofErr w:type="gramEnd"/>
                </w:p>
              </w:tc>
            </w:tr>
            <w:tr w:rsidR="00AF7F19" w:rsidRPr="0029620B" w14:paraId="54178C57" w14:textId="77777777" w:rsidTr="00522A49">
              <w:trPr>
                <w:gridAfter w:val="1"/>
                <w:wAfter w:w="1134" w:type="dxa"/>
                <w:trHeight w:val="257"/>
              </w:trPr>
              <w:tc>
                <w:tcPr>
                  <w:tcW w:w="7398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37ABB" w14:textId="77777777" w:rsidR="00AF7F19" w:rsidRPr="0029620B" w:rsidRDefault="00AF7F19" w:rsidP="0029620B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</w:pPr>
                  <w:r w:rsidRPr="0029620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 xml:space="preserve">Pro C a D zároveň platí max </w:t>
                  </w:r>
                  <w:proofErr w:type="gramStart"/>
                  <w:r w:rsidRPr="0029620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30%</w:t>
                  </w:r>
                  <w:proofErr w:type="gramEnd"/>
                  <w:r w:rsidRPr="0029620B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n-US"/>
                      <w14:ligatures w14:val="standardContextual"/>
                    </w:rPr>
                    <w:t>, pokud se jedná o součet kladných i záporných změn.</w:t>
                  </w:r>
                </w:p>
              </w:tc>
            </w:tr>
          </w:tbl>
          <w:p w14:paraId="67CE1382" w14:textId="77777777" w:rsidR="006466F4" w:rsidRPr="0029620B" w:rsidRDefault="006466F4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5BE8124" w14:textId="6E526D23" w:rsidR="006466F4" w:rsidRPr="0029620B" w:rsidRDefault="006466F4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9620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Podpis vyjadřuje souhlas se Změnou</w:t>
            </w:r>
          </w:p>
          <w:p w14:paraId="1D706A9A" w14:textId="1500FB27" w:rsidR="006466F4" w:rsidRPr="00D77582" w:rsidRDefault="006466F4" w:rsidP="006466F4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46B391F0" w14:textId="77777777" w:rsidTr="00A67F3A">
        <w:trPr>
          <w:trHeight w:val="485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3C999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DE3A5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Projektant (autorský dozor)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71ADE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9E9B0" w14:textId="053F9151" w:rsidR="003E510F" w:rsidRPr="00D77582" w:rsidRDefault="007E68DC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  <w:r w:rsidR="003E510F"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F6CC3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046A09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64CD3D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225B34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119CA8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67F3A" w:rsidRPr="00D77582" w14:paraId="09DDA9C2" w14:textId="77777777" w:rsidTr="00A67F3A">
        <w:trPr>
          <w:trHeight w:val="485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1F28F85" w14:textId="77777777" w:rsidR="00A67F3A" w:rsidRPr="00D77582" w:rsidRDefault="00A67F3A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178D60F" w14:textId="77777777" w:rsidR="00A67F3A" w:rsidRPr="00D77582" w:rsidRDefault="00A67F3A" w:rsidP="0066114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634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9C739A" w14:textId="5129A07A" w:rsidR="00A67F3A" w:rsidRPr="00D77582" w:rsidRDefault="00A67F3A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7F3A">
              <w:rPr>
                <w:rFonts w:asciiTheme="minorHAnsi" w:hAnsiTheme="minorHAnsi" w:cstheme="minorHAnsi"/>
                <w:sz w:val="16"/>
                <w:szCs w:val="16"/>
              </w:rPr>
              <w:t>Bez vlivu na stavební povolení, AD nemá námitek a souhlasí s navrhovanou změnou.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0BCDA9" w14:textId="77777777" w:rsidR="00A67F3A" w:rsidRPr="00D77582" w:rsidRDefault="00A67F3A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13288C24" w14:textId="77777777" w:rsidTr="00A67F3A">
        <w:trPr>
          <w:trHeight w:val="607"/>
        </w:trPr>
        <w:tc>
          <w:tcPr>
            <w:tcW w:w="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C6376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47CED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D77582">
              <w:rPr>
                <w:rFonts w:asciiTheme="minorHAnsi" w:hAnsiTheme="minorHAnsi" w:cstheme="minorHAnsi"/>
                <w:sz w:val="14"/>
                <w:szCs w:val="14"/>
              </w:rPr>
              <w:t>Garant smlouvy objednatele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D7144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32B407" w14:textId="4CD0D74F" w:rsidR="003E510F" w:rsidRPr="00D77582" w:rsidRDefault="007E68DC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  <w:r w:rsidR="003E510F"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133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844B5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4C13B7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D20B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FD8A30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B2EA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22A49" w:rsidRPr="00D77582" w14:paraId="0DFBB517" w14:textId="77777777" w:rsidTr="00A67F3A">
        <w:trPr>
          <w:trHeight w:val="485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94F6A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739A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Supervize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FAFB4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7B80D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CA6F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8DF5D8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D4E6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56F8FA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A640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22A49" w:rsidRPr="00D77582" w14:paraId="534B40D5" w14:textId="77777777" w:rsidTr="00A67F3A">
        <w:trPr>
          <w:trHeight w:val="485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5ED95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C4E25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Zástupce Objednatele (Správce stavby)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2B96C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jméno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44C144" w14:textId="23709B2D" w:rsidR="003E510F" w:rsidRPr="00D77582" w:rsidRDefault="007E68DC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  <w:r w:rsidR="003E510F"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B7072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9B090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B6876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75017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C5E88F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75D83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67F3A" w:rsidRPr="00D77582" w14:paraId="6A19C205" w14:textId="77777777" w:rsidTr="00CA7AFA">
        <w:trPr>
          <w:trHeight w:val="485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90307D8" w14:textId="77777777" w:rsidR="00A67F3A" w:rsidRPr="00D77582" w:rsidRDefault="00A67F3A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50A27D" w14:textId="77777777" w:rsidR="00A67F3A" w:rsidRPr="00D77582" w:rsidRDefault="00A67F3A" w:rsidP="0066114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Vyjádření:</w:t>
            </w:r>
          </w:p>
        </w:tc>
        <w:tc>
          <w:tcPr>
            <w:tcW w:w="6341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83B792" w14:textId="0C5F5F7A" w:rsidR="00A67F3A" w:rsidRPr="00D77582" w:rsidRDefault="00A67F3A" w:rsidP="000501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7F3A">
              <w:rPr>
                <w:rFonts w:asciiTheme="minorHAnsi" w:hAnsiTheme="minorHAnsi" w:cstheme="minorHAnsi"/>
                <w:sz w:val="16"/>
                <w:szCs w:val="16"/>
              </w:rPr>
              <w:t>Správce stavby souhlasí s navrhovanou změnou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která je nezbytná k dokončení díla.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2615A8" w14:textId="77777777" w:rsidR="00A67F3A" w:rsidRPr="00D77582" w:rsidRDefault="00A67F3A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3E510F" w:rsidRPr="00D77582" w14:paraId="054859CF" w14:textId="77777777" w:rsidTr="006104FF">
        <w:trPr>
          <w:trHeight w:val="710"/>
        </w:trPr>
        <w:tc>
          <w:tcPr>
            <w:tcW w:w="8939" w:type="dxa"/>
            <w:gridSpan w:val="2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9351A8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7582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.</w:t>
            </w: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3E510F" w:rsidRPr="00D77582" w14:paraId="6E7C7046" w14:textId="77777777" w:rsidTr="006104FF">
        <w:trPr>
          <w:trHeight w:val="546"/>
        </w:trPr>
        <w:tc>
          <w:tcPr>
            <w:tcW w:w="8939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AA11D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22A49" w:rsidRPr="00D77582" w14:paraId="28FD3216" w14:textId="77777777" w:rsidTr="00A67F3A">
        <w:trPr>
          <w:trHeight w:val="819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EC2C95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2C96" w14:textId="77777777" w:rsidR="0025762F" w:rsidRPr="0025762F" w:rsidRDefault="003E510F" w:rsidP="0025762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Č</w:t>
            </w:r>
            <w:r w:rsidRPr="0002781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íslo smlouvy: </w:t>
            </w:r>
            <w:r w:rsidR="0025762F" w:rsidRPr="002576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SML-2024-107-VZ</w:t>
            </w:r>
          </w:p>
          <w:p w14:paraId="1D773369" w14:textId="0CB44F83" w:rsidR="003E510F" w:rsidRPr="00027810" w:rsidRDefault="003E510F" w:rsidP="00661149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107A" w14:textId="77777777" w:rsidR="003E510F" w:rsidRPr="00563B36" w:rsidRDefault="003E510F" w:rsidP="00661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ředpokládaný výdaj v Kč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B6D0" w14:textId="7C556B32" w:rsidR="003E510F" w:rsidRPr="0025762F" w:rsidRDefault="0025762F" w:rsidP="00661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62F">
              <w:rPr>
                <w:rFonts w:asciiTheme="minorHAnsi" w:hAnsiTheme="minorHAnsi" w:cstheme="minorHAnsi"/>
                <w:sz w:val="22"/>
                <w:szCs w:val="22"/>
              </w:rPr>
              <w:t>812 565,69</w:t>
            </w:r>
          </w:p>
        </w:tc>
        <w:tc>
          <w:tcPr>
            <w:tcW w:w="151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4246F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Předpokládaný termín úhrady</w:t>
            </w:r>
            <w:r w:rsidRPr="00D7758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AA661F" w14:textId="11119C63" w:rsidR="003E510F" w:rsidRPr="00D77582" w:rsidRDefault="007842E4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31. </w:t>
            </w:r>
            <w:r w:rsidR="0025762F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2025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A1CAA0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B37E32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0148B9E6" w14:textId="77777777" w:rsidTr="00A67F3A">
        <w:trPr>
          <w:trHeight w:val="819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4773B6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2DB35B" w14:textId="77777777" w:rsidR="003E510F" w:rsidRPr="00563B36" w:rsidRDefault="003E510F" w:rsidP="0066114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týká se bodu: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468FF7" w14:textId="77777777" w:rsidR="003E510F" w:rsidRPr="00563B36" w:rsidRDefault="003E510F" w:rsidP="006611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3B3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Kč vč. DPH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0DAB68" w14:textId="3694B714" w:rsidR="003E510F" w:rsidRPr="00563B36" w:rsidRDefault="0025762F" w:rsidP="006611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983 204,48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27582D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29EFB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DEF9E2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250CDF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6BA29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06C60865" w14:textId="77777777" w:rsidTr="00A67F3A">
        <w:trPr>
          <w:trHeight w:val="819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E104D8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7AE486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9DBBA0" w14:textId="62CFCEDC" w:rsidR="003E510F" w:rsidRPr="00D77582" w:rsidRDefault="007E68DC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33C5E3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3B6A5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6C1D8B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63A56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3E8AAB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EB0906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522A49" w:rsidRPr="00D77582" w14:paraId="1103820E" w14:textId="77777777" w:rsidTr="00A67F3A">
        <w:trPr>
          <w:trHeight w:val="819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63CBCA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1ECBE2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garanta smlouvy: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8055F9" w14:textId="49D1DF4F" w:rsidR="003E510F" w:rsidRPr="00D77582" w:rsidRDefault="007E68DC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96F0621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4ADD3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14FD1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23E3619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AE0F5B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9011B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40365293" w14:textId="77777777" w:rsidTr="00A67F3A">
        <w:trPr>
          <w:trHeight w:val="819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A102F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1FB9A32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říkazce operace: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C57292E" w14:textId="309CA808" w:rsidR="003E510F" w:rsidRPr="00D77582" w:rsidRDefault="007E68DC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6D3D2A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746388C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BF43CC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CDA50B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417AA7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0B227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2E781675" w14:textId="77777777" w:rsidTr="00A67F3A">
        <w:trPr>
          <w:trHeight w:val="819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0AAA5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35BCBF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edoucí oddělení vnitřní správy,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správce rozpočtu:</w:t>
            </w:r>
          </w:p>
        </w:tc>
        <w:tc>
          <w:tcPr>
            <w:tcW w:w="34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96D004" w14:textId="77777777" w:rsidR="003E510F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B7011F" w14:textId="77777777" w:rsidR="003E510F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B2C9AC" w14:textId="75A1597A" w:rsidR="003E510F" w:rsidRPr="00D77582" w:rsidRDefault="007E68DC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  <w:p w14:paraId="13EF82EF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67ECE2F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9B8C63B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0998127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FC8618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B100C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17A31F73" w14:textId="77777777" w:rsidTr="00A67F3A">
        <w:trPr>
          <w:trHeight w:val="819"/>
        </w:trPr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024EA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90802A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Statutární orgán – ředitel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9918BC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Ing. Lubomír Fojtů</w:t>
            </w:r>
          </w:p>
        </w:tc>
        <w:tc>
          <w:tcPr>
            <w:tcW w:w="19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ABED77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1C1D375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DA188E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0ECCC6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769D2C6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C7C37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</w:tr>
      <w:tr w:rsidR="00522A49" w:rsidRPr="00D77582" w14:paraId="078BAABF" w14:textId="77777777" w:rsidTr="00A67F3A">
        <w:trPr>
          <w:trHeight w:val="485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FA49A1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75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E790F0" w14:textId="77777777" w:rsidR="003E510F" w:rsidRPr="00D77582" w:rsidRDefault="003E510F" w:rsidP="0066114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Zhotovitel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B00CCB" w14:textId="10B4FEB8" w:rsidR="003E510F" w:rsidRPr="00D77582" w:rsidRDefault="007E68DC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9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E7BE22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75F7E4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datum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B3C1FD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25F0CA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Podpis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31BC0" w14:textId="77777777" w:rsidR="003E510F" w:rsidRPr="00D77582" w:rsidRDefault="003E510F" w:rsidP="0066114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C483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  <w:tr w:rsidR="00AF7F19" w:rsidRPr="00D77582" w14:paraId="508F6EF4" w14:textId="77777777" w:rsidTr="00A67F3A">
        <w:trPr>
          <w:trHeight w:val="258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21491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7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BB479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76FD4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A0B2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BC497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1CFBD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2B5B4E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A8A6A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CDE7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08DBF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AA988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77582">
              <w:rPr>
                <w:rFonts w:asciiTheme="minorHAnsi" w:hAnsiTheme="minorHAnsi" w:cstheme="minorHAnsi"/>
                <w:sz w:val="16"/>
                <w:szCs w:val="16"/>
              </w:rPr>
              <w:t xml:space="preserve">Číslo </w:t>
            </w:r>
            <w:proofErr w:type="spellStart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paré</w:t>
            </w:r>
            <w:proofErr w:type="spellEnd"/>
            <w:r w:rsidRPr="00D77582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6BBBE" w14:textId="77777777" w:rsidR="003E510F" w:rsidRPr="00D77582" w:rsidRDefault="003E510F" w:rsidP="0066114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D5340" w14:textId="77777777" w:rsidR="003E510F" w:rsidRPr="00D77582" w:rsidRDefault="003E510F" w:rsidP="00661149">
            <w:pPr>
              <w:rPr>
                <w:rFonts w:asciiTheme="minorHAnsi" w:hAnsiTheme="minorHAnsi" w:cstheme="minorHAnsi"/>
              </w:rPr>
            </w:pPr>
            <w:r w:rsidRPr="00D77582">
              <w:rPr>
                <w:rFonts w:asciiTheme="minorHAnsi" w:hAnsiTheme="minorHAnsi" w:cstheme="minorHAnsi"/>
              </w:rPr>
              <w:t> </w:t>
            </w:r>
          </w:p>
        </w:tc>
      </w:tr>
    </w:tbl>
    <w:p w14:paraId="304C97C1" w14:textId="77777777" w:rsidR="00CE2A12" w:rsidRDefault="00CE2A12"/>
    <w:sectPr w:rsidR="00CE2A12" w:rsidSect="000F37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129D"/>
    <w:multiLevelType w:val="hybridMultilevel"/>
    <w:tmpl w:val="D5248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79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0F"/>
    <w:rsid w:val="0001053D"/>
    <w:rsid w:val="00022AB9"/>
    <w:rsid w:val="00040063"/>
    <w:rsid w:val="000501C9"/>
    <w:rsid w:val="000704C3"/>
    <w:rsid w:val="00071DDD"/>
    <w:rsid w:val="00082F8F"/>
    <w:rsid w:val="000B3C6E"/>
    <w:rsid w:val="000C7FB9"/>
    <w:rsid w:val="000E6902"/>
    <w:rsid w:val="000F37B1"/>
    <w:rsid w:val="00106458"/>
    <w:rsid w:val="0011692F"/>
    <w:rsid w:val="00133915"/>
    <w:rsid w:val="0014083C"/>
    <w:rsid w:val="0014278A"/>
    <w:rsid w:val="0014310B"/>
    <w:rsid w:val="001928A0"/>
    <w:rsid w:val="00193C1C"/>
    <w:rsid w:val="001957EB"/>
    <w:rsid w:val="001A2605"/>
    <w:rsid w:val="00200379"/>
    <w:rsid w:val="00233C83"/>
    <w:rsid w:val="0023649E"/>
    <w:rsid w:val="00246A0F"/>
    <w:rsid w:val="00246CB1"/>
    <w:rsid w:val="0025762F"/>
    <w:rsid w:val="00261A8F"/>
    <w:rsid w:val="002639BB"/>
    <w:rsid w:val="00263BBE"/>
    <w:rsid w:val="00287E8C"/>
    <w:rsid w:val="00290976"/>
    <w:rsid w:val="0029620B"/>
    <w:rsid w:val="00297112"/>
    <w:rsid w:val="002D4BA0"/>
    <w:rsid w:val="002D79FB"/>
    <w:rsid w:val="002E050A"/>
    <w:rsid w:val="00300588"/>
    <w:rsid w:val="00332C5A"/>
    <w:rsid w:val="00345323"/>
    <w:rsid w:val="00345ED4"/>
    <w:rsid w:val="00364E32"/>
    <w:rsid w:val="00377989"/>
    <w:rsid w:val="00387959"/>
    <w:rsid w:val="00390E54"/>
    <w:rsid w:val="00394A55"/>
    <w:rsid w:val="003E510F"/>
    <w:rsid w:val="003E7007"/>
    <w:rsid w:val="00405EE2"/>
    <w:rsid w:val="00407AB6"/>
    <w:rsid w:val="00422E92"/>
    <w:rsid w:val="00430708"/>
    <w:rsid w:val="00453D38"/>
    <w:rsid w:val="00484539"/>
    <w:rsid w:val="00487A00"/>
    <w:rsid w:val="004C3116"/>
    <w:rsid w:val="004C428A"/>
    <w:rsid w:val="004F3D1D"/>
    <w:rsid w:val="00502320"/>
    <w:rsid w:val="00521898"/>
    <w:rsid w:val="00522A49"/>
    <w:rsid w:val="00524EB7"/>
    <w:rsid w:val="00543771"/>
    <w:rsid w:val="0057163D"/>
    <w:rsid w:val="0057745A"/>
    <w:rsid w:val="00594F8B"/>
    <w:rsid w:val="005A40D0"/>
    <w:rsid w:val="005A6352"/>
    <w:rsid w:val="005C1327"/>
    <w:rsid w:val="005C2B41"/>
    <w:rsid w:val="005D2A40"/>
    <w:rsid w:val="005E37B5"/>
    <w:rsid w:val="006104FF"/>
    <w:rsid w:val="00626EE4"/>
    <w:rsid w:val="00632F1E"/>
    <w:rsid w:val="006349CF"/>
    <w:rsid w:val="006466F4"/>
    <w:rsid w:val="006659DA"/>
    <w:rsid w:val="00682ED1"/>
    <w:rsid w:val="00697A02"/>
    <w:rsid w:val="006A728E"/>
    <w:rsid w:val="006A7FFD"/>
    <w:rsid w:val="006C1CF9"/>
    <w:rsid w:val="006D2A30"/>
    <w:rsid w:val="006D41EB"/>
    <w:rsid w:val="006E0BB4"/>
    <w:rsid w:val="006F08DD"/>
    <w:rsid w:val="006F0E77"/>
    <w:rsid w:val="00701514"/>
    <w:rsid w:val="00704BDC"/>
    <w:rsid w:val="00707B2E"/>
    <w:rsid w:val="00710AF9"/>
    <w:rsid w:val="00713128"/>
    <w:rsid w:val="00713E44"/>
    <w:rsid w:val="007252B6"/>
    <w:rsid w:val="007272B7"/>
    <w:rsid w:val="00727F21"/>
    <w:rsid w:val="007750F2"/>
    <w:rsid w:val="007842E4"/>
    <w:rsid w:val="0078758B"/>
    <w:rsid w:val="007A6D38"/>
    <w:rsid w:val="007C4F8E"/>
    <w:rsid w:val="007E3334"/>
    <w:rsid w:val="007E4E80"/>
    <w:rsid w:val="007E68DC"/>
    <w:rsid w:val="00803D05"/>
    <w:rsid w:val="00822868"/>
    <w:rsid w:val="008270C8"/>
    <w:rsid w:val="008600DE"/>
    <w:rsid w:val="008D0C04"/>
    <w:rsid w:val="008D3657"/>
    <w:rsid w:val="00913F53"/>
    <w:rsid w:val="00921D0B"/>
    <w:rsid w:val="00927933"/>
    <w:rsid w:val="00935671"/>
    <w:rsid w:val="00957AA9"/>
    <w:rsid w:val="009805CD"/>
    <w:rsid w:val="0099028D"/>
    <w:rsid w:val="00993261"/>
    <w:rsid w:val="009D5AB5"/>
    <w:rsid w:val="009D7EDC"/>
    <w:rsid w:val="009E3CA6"/>
    <w:rsid w:val="009E3F89"/>
    <w:rsid w:val="009F1F9F"/>
    <w:rsid w:val="00A1571C"/>
    <w:rsid w:val="00A26BC6"/>
    <w:rsid w:val="00A2746B"/>
    <w:rsid w:val="00A3258B"/>
    <w:rsid w:val="00A571FB"/>
    <w:rsid w:val="00A67F3A"/>
    <w:rsid w:val="00A716C6"/>
    <w:rsid w:val="00A916AE"/>
    <w:rsid w:val="00A939A7"/>
    <w:rsid w:val="00AA30E6"/>
    <w:rsid w:val="00AE5856"/>
    <w:rsid w:val="00AE60B4"/>
    <w:rsid w:val="00AF3697"/>
    <w:rsid w:val="00AF7F19"/>
    <w:rsid w:val="00B00CEB"/>
    <w:rsid w:val="00B0331D"/>
    <w:rsid w:val="00B1064E"/>
    <w:rsid w:val="00B15ECE"/>
    <w:rsid w:val="00B20229"/>
    <w:rsid w:val="00B24BA6"/>
    <w:rsid w:val="00B35C5B"/>
    <w:rsid w:val="00B50193"/>
    <w:rsid w:val="00B504DA"/>
    <w:rsid w:val="00B60FA9"/>
    <w:rsid w:val="00B6711A"/>
    <w:rsid w:val="00B67159"/>
    <w:rsid w:val="00B725E2"/>
    <w:rsid w:val="00B72968"/>
    <w:rsid w:val="00B92618"/>
    <w:rsid w:val="00B92708"/>
    <w:rsid w:val="00BA01A2"/>
    <w:rsid w:val="00BC046B"/>
    <w:rsid w:val="00BD1063"/>
    <w:rsid w:val="00BD6340"/>
    <w:rsid w:val="00BD7ECA"/>
    <w:rsid w:val="00BE3F21"/>
    <w:rsid w:val="00BF74AC"/>
    <w:rsid w:val="00C14F7C"/>
    <w:rsid w:val="00C20FF2"/>
    <w:rsid w:val="00C308D8"/>
    <w:rsid w:val="00C31F08"/>
    <w:rsid w:val="00C33E9F"/>
    <w:rsid w:val="00C35307"/>
    <w:rsid w:val="00C355D4"/>
    <w:rsid w:val="00C36854"/>
    <w:rsid w:val="00C52841"/>
    <w:rsid w:val="00C5776F"/>
    <w:rsid w:val="00C65406"/>
    <w:rsid w:val="00C7785C"/>
    <w:rsid w:val="00C779C0"/>
    <w:rsid w:val="00CB2426"/>
    <w:rsid w:val="00CC08FC"/>
    <w:rsid w:val="00CC4905"/>
    <w:rsid w:val="00CE2A12"/>
    <w:rsid w:val="00CE3B03"/>
    <w:rsid w:val="00CE703A"/>
    <w:rsid w:val="00CE7413"/>
    <w:rsid w:val="00CF1410"/>
    <w:rsid w:val="00CF7272"/>
    <w:rsid w:val="00D000A4"/>
    <w:rsid w:val="00D05F76"/>
    <w:rsid w:val="00D0706F"/>
    <w:rsid w:val="00D1099F"/>
    <w:rsid w:val="00D25BCE"/>
    <w:rsid w:val="00D41E04"/>
    <w:rsid w:val="00D46EE0"/>
    <w:rsid w:val="00D53398"/>
    <w:rsid w:val="00D53926"/>
    <w:rsid w:val="00D55493"/>
    <w:rsid w:val="00D6534F"/>
    <w:rsid w:val="00D658FB"/>
    <w:rsid w:val="00D7289A"/>
    <w:rsid w:val="00DA65B2"/>
    <w:rsid w:val="00DD11A5"/>
    <w:rsid w:val="00DE2840"/>
    <w:rsid w:val="00DE3171"/>
    <w:rsid w:val="00DE4D01"/>
    <w:rsid w:val="00E02F28"/>
    <w:rsid w:val="00E15887"/>
    <w:rsid w:val="00E2642F"/>
    <w:rsid w:val="00E53811"/>
    <w:rsid w:val="00E54B5B"/>
    <w:rsid w:val="00E63872"/>
    <w:rsid w:val="00E7590F"/>
    <w:rsid w:val="00E81D96"/>
    <w:rsid w:val="00E90D80"/>
    <w:rsid w:val="00EB4F15"/>
    <w:rsid w:val="00EC2E43"/>
    <w:rsid w:val="00EC41EB"/>
    <w:rsid w:val="00EC4423"/>
    <w:rsid w:val="00ED1C16"/>
    <w:rsid w:val="00ED528E"/>
    <w:rsid w:val="00EE2C31"/>
    <w:rsid w:val="00EF6A34"/>
    <w:rsid w:val="00F02204"/>
    <w:rsid w:val="00F4661C"/>
    <w:rsid w:val="00F508E1"/>
    <w:rsid w:val="00F554F7"/>
    <w:rsid w:val="00F71A08"/>
    <w:rsid w:val="00F76C0A"/>
    <w:rsid w:val="00F86812"/>
    <w:rsid w:val="00FB59F5"/>
    <w:rsid w:val="00FC16D7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0ADA"/>
  <w15:chartTrackingRefBased/>
  <w15:docId w15:val="{A9D3C200-AFD0-45EF-A36A-30A095F3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10F"/>
    <w:pPr>
      <w:spacing w:after="0" w:line="240" w:lineRule="auto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51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1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1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1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1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1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1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1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1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1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1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E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1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E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10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E5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10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E51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1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10F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94A55"/>
    <w:pPr>
      <w:spacing w:after="0" w:line="240" w:lineRule="auto"/>
    </w:pPr>
    <w:rPr>
      <w:rFonts w:ascii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9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A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A02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A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A02"/>
    <w:rPr>
      <w:rFonts w:ascii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C6481728FC845A418E9D3C1DEF97F" ma:contentTypeVersion="21" ma:contentTypeDescription="Vytvoří nový dokument" ma:contentTypeScope="" ma:versionID="f6b5bfde0221c75bbd123a5c8dc9e4fa">
  <xsd:schema xmlns:xsd="http://www.w3.org/2001/XMLSchema" xmlns:xs="http://www.w3.org/2001/XMLSchema" xmlns:p="http://schemas.microsoft.com/office/2006/metadata/properties" xmlns:ns2="1718b2a8-f663-4970-8d6e-bf86455dd392" xmlns:ns3="03ce8fe7-8888-4d7e-9f0c-bc24e49177b9" targetNamespace="http://schemas.microsoft.com/office/2006/metadata/properties" ma:root="true" ma:fieldsID="a1f6181b4de406071767aeeceaa123eb" ns2:_="" ns3:_="">
    <xsd:import namespace="1718b2a8-f663-4970-8d6e-bf86455dd392"/>
    <xsd:import namespace="03ce8fe7-8888-4d7e-9f0c-bc24e4917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ozpracovan_x00e9_apodklady" minOccurs="0"/>
                <xsd:element ref="ns2:MediaServiceObjectDetectorVersions" minOccurs="0"/>
                <xsd:element ref="ns2:MediaServiceSearchProperties" minOccurs="0"/>
                <xsd:element ref="ns2:_x010d__x00ed_s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8b2a8-f663-4970-8d6e-bf86455dd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tav odsouhlasení" ma:internalName="Stav_x0020_odsouhlasen_x00ed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fa67a374-cbd5-4b43-b9cd-195784e93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zpracovan_x00e9_apodklady" ma:index="25" nillable="true" ma:displayName="Rozpracované a podklady" ma:format="Dropdown" ma:internalName="Rozpracovan_x00e9_apodklady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0d__x00ed_slo" ma:index="28" nillable="true" ma:displayName="číslo" ma:format="Dropdown" ma:internalName="_x010d__x00ed_sl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e8fe7-8888-4d7e-9f0c-bc24e4917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c68a08-5b42-42f3-bfea-3c8700b9b7b8}" ma:internalName="TaxCatchAll" ma:showField="CatchAllData" ma:web="03ce8fe7-8888-4d7e-9f0c-bc24e4917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8b2a8-f663-4970-8d6e-bf86455dd392">
      <Terms xmlns="http://schemas.microsoft.com/office/infopath/2007/PartnerControls"/>
    </lcf76f155ced4ddcb4097134ff3c332f>
    <_x010d__x00ed_slo xmlns="1718b2a8-f663-4970-8d6e-bf86455dd392" xsi:nil="true"/>
    <Rozpracovan_x00e9_apodklady xmlns="1718b2a8-f663-4970-8d6e-bf86455dd392" xsi:nil="true"/>
    <_Flow_SignoffStatus xmlns="1718b2a8-f663-4970-8d6e-bf86455dd392" xsi:nil="true"/>
    <TaxCatchAll xmlns="03ce8fe7-8888-4d7e-9f0c-bc24e49177b9" xsi:nil="true"/>
  </documentManagement>
</p:properties>
</file>

<file path=customXml/itemProps1.xml><?xml version="1.0" encoding="utf-8"?>
<ds:datastoreItem xmlns:ds="http://schemas.openxmlformats.org/officeDocument/2006/customXml" ds:itemID="{60EA4E9C-E941-44C0-BE93-DA2CEE9B2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2E549-3038-4D7A-883E-A89353EFA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8b2a8-f663-4970-8d6e-bf86455dd392"/>
    <ds:schemaRef ds:uri="03ce8fe7-8888-4d7e-9f0c-bc24e4917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C14B3-1D52-4016-8C03-7BC022CEA0BF}">
  <ds:schemaRefs>
    <ds:schemaRef ds:uri="http://schemas.microsoft.com/office/2006/metadata/properties"/>
    <ds:schemaRef ds:uri="http://schemas.microsoft.com/office/infopath/2007/PartnerControls"/>
    <ds:schemaRef ds:uri="1718b2a8-f663-4970-8d6e-bf86455dd392"/>
    <ds:schemaRef ds:uri="03ce8fe7-8888-4d7e-9f0c-bc24e4917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1449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Gazárek</dc:creator>
  <cp:keywords/>
  <dc:description/>
  <cp:lastModifiedBy>Jana Mullerová</cp:lastModifiedBy>
  <cp:revision>2</cp:revision>
  <dcterms:created xsi:type="dcterms:W3CDTF">2025-10-02T14:37:00Z</dcterms:created>
  <dcterms:modified xsi:type="dcterms:W3CDTF">2025-10-02T14:37:00Z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0x010100788C6481728FC845A418E9D3C1DEF97F</vt:lpwstr>
  </property>
  <property fmtid="{D5CDD505-2E9C-101B-9397-08002B2CF9AE}" pid="3" name="MediaServiceImageTags">
    <vt:lpwstr/>
  </property>
</Properties>
</file>