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E68" w:rsidRDefault="00036947">
      <w:pPr>
        <w:pStyle w:val="Nadpis1"/>
      </w:pPr>
      <w:r>
        <w:t>SMLOUVA O DÍLO</w:t>
      </w:r>
    </w:p>
    <w:p w:rsidR="00A33E68" w:rsidRDefault="00036947">
      <w:r>
        <w:t>uzavřená podle § 2586 a násl. zákona č. 89/2012 Sb., občanský zákoník</w:t>
      </w:r>
    </w:p>
    <w:p w:rsidR="00A33E68" w:rsidRDefault="00036947">
      <w:pPr>
        <w:pStyle w:val="Nadpis2"/>
      </w:pPr>
      <w:r>
        <w:t>Smluvní strany</w:t>
      </w:r>
    </w:p>
    <w:p w:rsidR="00A33E68" w:rsidRDefault="00036947">
      <w:r>
        <w:t>Objednatel:</w:t>
      </w:r>
      <w:r>
        <w:br/>
        <w:t>Domov pod Kuňkou</w:t>
      </w:r>
      <w:r>
        <w:br/>
        <w:t>Ráby 162, 533 52 Staré Hradiště</w:t>
      </w:r>
      <w:r>
        <w:br/>
        <w:t>IČO: 71176217</w:t>
      </w:r>
      <w:r>
        <w:br/>
        <w:t>Zastoupený: Bc. Tomáš Černík, ředitel DPK Ráby</w:t>
      </w:r>
    </w:p>
    <w:p w:rsidR="00A33E68" w:rsidRDefault="00036947">
      <w:r>
        <w:t>Zhotovitel</w:t>
      </w:r>
      <w:proofErr w:type="gramStart"/>
      <w:r>
        <w:t>:</w:t>
      </w:r>
      <w:proofErr w:type="gramEnd"/>
      <w:r>
        <w:br/>
        <w:t>Dyfa s.r.o.</w:t>
      </w:r>
      <w:r>
        <w:br/>
        <w:t xml:space="preserve">Mokošín </w:t>
      </w:r>
      <w:r>
        <w:t xml:space="preserve">32, 535 01 </w:t>
      </w:r>
      <w:proofErr w:type="spellStart"/>
      <w:r>
        <w:t>Přelouč</w:t>
      </w:r>
      <w:proofErr w:type="spellEnd"/>
      <w:r>
        <w:br/>
        <w:t>IČO: 28857</w:t>
      </w:r>
      <w:r>
        <w:t>232</w:t>
      </w:r>
      <w:r>
        <w:br/>
      </w:r>
      <w:proofErr w:type="spellStart"/>
      <w:r>
        <w:t>Zastoupený</w:t>
      </w:r>
      <w:proofErr w:type="spellEnd"/>
      <w:r>
        <w:t xml:space="preserve">: Jan </w:t>
      </w:r>
      <w:proofErr w:type="spellStart"/>
      <w:r>
        <w:t>Čejka</w:t>
      </w:r>
      <w:proofErr w:type="spellEnd"/>
      <w:r>
        <w:t>, jed</w:t>
      </w:r>
      <w:bookmarkStart w:id="0" w:name="_GoBack"/>
      <w:bookmarkEnd w:id="0"/>
      <w:r>
        <w:t>natel společnosti</w:t>
      </w:r>
    </w:p>
    <w:p w:rsidR="00A33E68" w:rsidRDefault="00036947">
      <w:pPr>
        <w:pStyle w:val="Nadpis2"/>
      </w:pPr>
      <w:r>
        <w:t>Čl. I – Předmět smlouvy</w:t>
      </w:r>
    </w:p>
    <w:p w:rsidR="00A33E68" w:rsidRDefault="00036947">
      <w:r>
        <w:t>1. Zhotovitel se zavazuje provést pro objednatele dodání a montáž 6 ks klimatizačních jednotek včetně potřebného materiálu, dopravy a uvedení do provozu.</w:t>
      </w:r>
    </w:p>
    <w:p w:rsidR="00A33E68" w:rsidRDefault="00036947">
      <w:r>
        <w:t>2</w:t>
      </w:r>
      <w:r>
        <w:t>. Dílo bude provedeno dle platných právních předpisů a v souladu s profesní praxí.</w:t>
      </w:r>
    </w:p>
    <w:p w:rsidR="00A33E68" w:rsidRDefault="00036947">
      <w:r>
        <w:t>3. Objednatel se zavazuje převzít řádně dokončené dílo a zaplatit sjednanou cenu.</w:t>
      </w:r>
    </w:p>
    <w:p w:rsidR="00A33E68" w:rsidRDefault="00036947">
      <w:pPr>
        <w:pStyle w:val="Nadpis2"/>
      </w:pPr>
      <w:r>
        <w:t>Čl. II – Cena díla</w:t>
      </w:r>
    </w:p>
    <w:p w:rsidR="00A33E68" w:rsidRDefault="00036947">
      <w:r>
        <w:t>1. Cena díla je sjednána jako pevná ve výši 159 110 Kč bez DPH.</w:t>
      </w:r>
    </w:p>
    <w:p w:rsidR="00A33E68" w:rsidRDefault="00036947">
      <w:r>
        <w:t>2. K cen</w:t>
      </w:r>
      <w:r>
        <w:t>ě bude připočtena 12% DPH.</w:t>
      </w:r>
    </w:p>
    <w:p w:rsidR="00A33E68" w:rsidRDefault="00036947">
      <w:r>
        <w:t>3. Cena zahrnuje veškeré náklady zhotovitele související s provedením díla.</w:t>
      </w:r>
    </w:p>
    <w:p w:rsidR="00A33E68" w:rsidRDefault="00036947">
      <w:pPr>
        <w:pStyle w:val="Nadpis2"/>
      </w:pPr>
      <w:r>
        <w:t>Čl. III – Termín plnění</w:t>
      </w:r>
    </w:p>
    <w:p w:rsidR="00A33E68" w:rsidRDefault="00036947">
      <w:r>
        <w:t>1. Zhotovitel se zavazuje dokončit dílo nejpozději do 31. října 2025.</w:t>
      </w:r>
    </w:p>
    <w:p w:rsidR="00A33E68" w:rsidRDefault="00036947">
      <w:r>
        <w:t>2. Převzetí díla bude potvrzeno podpisem předávacího protok</w:t>
      </w:r>
      <w:r>
        <w:t>olu.</w:t>
      </w:r>
    </w:p>
    <w:p w:rsidR="00A33E68" w:rsidRDefault="00036947">
      <w:pPr>
        <w:pStyle w:val="Nadpis2"/>
      </w:pPr>
      <w:r>
        <w:t>Čl. IV – Platební podmínky</w:t>
      </w:r>
    </w:p>
    <w:p w:rsidR="00A33E68" w:rsidRDefault="00036947">
      <w:r>
        <w:t>1. Objednatel uhradí zhotoviteli zálohu ve výši 30 % z celkové ceny díla, a to na základě zálohové faktury vystavené zhotovitelem. Splatnost zálohové faktury činí 10 dnů od jejího doručení objednateli.</w:t>
      </w:r>
    </w:p>
    <w:p w:rsidR="00A33E68" w:rsidRDefault="00036947">
      <w:r>
        <w:t xml:space="preserve">2. Doplatek ceny díla </w:t>
      </w:r>
      <w:r>
        <w:t>ve výši 70 % uhradí objednatel na základě daňového dokladu (faktury) vystaveného zhotovitelem po řádném předání a převzetí díla.</w:t>
      </w:r>
    </w:p>
    <w:p w:rsidR="00A33E68" w:rsidRDefault="00036947">
      <w:r>
        <w:lastRenderedPageBreak/>
        <w:t>3. Splatnost doplatkové faktury činí 10 dnů od jejího doručení objednateli.</w:t>
      </w:r>
    </w:p>
    <w:p w:rsidR="00A33E68" w:rsidRDefault="00036947">
      <w:pPr>
        <w:pStyle w:val="Nadpis2"/>
      </w:pPr>
      <w:r>
        <w:t>Čl. V – Záruka a odpovědnost</w:t>
      </w:r>
    </w:p>
    <w:p w:rsidR="00A33E68" w:rsidRDefault="00036947">
      <w:r>
        <w:t>1. Zhotovitel poskytuj</w:t>
      </w:r>
      <w:r>
        <w:t>e na dílo záruku v délce 60 měsíců od předání díla.</w:t>
      </w:r>
    </w:p>
    <w:p w:rsidR="00A33E68" w:rsidRDefault="00036947">
      <w:r>
        <w:t>2. V případě zjištěné vady je objednatel povinen ji bez zbytečného odkladu oznámit zhotoviteli.</w:t>
      </w:r>
    </w:p>
    <w:p w:rsidR="00A33E68" w:rsidRDefault="00036947">
      <w:r>
        <w:t>3. Zhotovitel se zavazuje vadu odstranit ve lhůtě přiměřené povaze vady, nejpozději však do 30 dnů od oznáme</w:t>
      </w:r>
      <w:r>
        <w:t>ní.</w:t>
      </w:r>
    </w:p>
    <w:p w:rsidR="00A33E68" w:rsidRDefault="00036947">
      <w:pPr>
        <w:pStyle w:val="Nadpis2"/>
      </w:pPr>
      <w:r>
        <w:t>Čl. VI – Ostatní ujednání</w:t>
      </w:r>
    </w:p>
    <w:p w:rsidR="00A33E68" w:rsidRDefault="00036947">
      <w:r>
        <w:t>1. Zhotovitel je povinen dodržovat při realizaci díla všechny právní a bezpečnostní předpisy.</w:t>
      </w:r>
    </w:p>
    <w:p w:rsidR="00A33E68" w:rsidRDefault="00036947">
      <w:r>
        <w:t>2. Objednatel je povinen poskytnout zhotoviteli potřebnou součinnost.</w:t>
      </w:r>
    </w:p>
    <w:p w:rsidR="00A33E68" w:rsidRDefault="00036947">
      <w:pPr>
        <w:pStyle w:val="Nadpis2"/>
      </w:pPr>
      <w:r>
        <w:t>Čl. VII – Závěrečná ustanovení</w:t>
      </w:r>
    </w:p>
    <w:p w:rsidR="00A33E68" w:rsidRDefault="00036947">
      <w:r>
        <w:t>1. Tato smlouva nabývá účinnost</w:t>
      </w:r>
      <w:r>
        <w:t>i dnem podpisu oběma smluvními stranami.</w:t>
      </w:r>
    </w:p>
    <w:p w:rsidR="00A33E68" w:rsidRDefault="00036947">
      <w:r>
        <w:t>2. Smlouva je vyhotovena ve dvou stejnopisech, z nichž každá smluvní strana obdrží jedno vyhotovení.</w:t>
      </w:r>
    </w:p>
    <w:p w:rsidR="00A33E68" w:rsidRDefault="00036947">
      <w:r>
        <w:t>3. Právní vztahy neupravené touto smlouvou se řídí občanským zákoníkem.</w:t>
      </w:r>
    </w:p>
    <w:p w:rsidR="00A33E68" w:rsidRDefault="00036947">
      <w:r>
        <w:br/>
        <w:t>V Rábech dne 2.10.2025</w:t>
      </w:r>
      <w:r>
        <w:br/>
      </w:r>
    </w:p>
    <w:p w:rsidR="00A33E68" w:rsidRDefault="00036947">
      <w:r>
        <w:t xml:space="preserve">Za objednatele: </w:t>
      </w:r>
      <w:r>
        <w:t>__________________________</w:t>
      </w:r>
      <w:r>
        <w:br/>
        <w:t>Bc. Tomáš Černík</w:t>
      </w:r>
      <w:r>
        <w:br/>
        <w:t>ředitel DPK Ráby</w:t>
      </w:r>
    </w:p>
    <w:p w:rsidR="00A33E68" w:rsidRDefault="00036947">
      <w:r>
        <w:br/>
        <w:t>Za zhotovitele: __________________________</w:t>
      </w:r>
      <w:r>
        <w:br/>
        <w:t>Jan Čejka</w:t>
      </w:r>
      <w:r>
        <w:br/>
        <w:t>jednatel Dyfa s.r.o.</w:t>
      </w:r>
    </w:p>
    <w:sectPr w:rsidR="00A33E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36947"/>
    <w:rsid w:val="0006063C"/>
    <w:rsid w:val="0015074B"/>
    <w:rsid w:val="0029639D"/>
    <w:rsid w:val="00326F90"/>
    <w:rsid w:val="00A33E6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6660B"/>
  <w14:defaultImageDpi w14:val="300"/>
  <w15:docId w15:val="{BDC3EC90-EF70-4477-AD81-EC66B119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36C959-8739-444C-A446-71B05CE8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EKONOM</cp:lastModifiedBy>
  <cp:revision>2</cp:revision>
  <dcterms:created xsi:type="dcterms:W3CDTF">2025-10-03T08:45:00Z</dcterms:created>
  <dcterms:modified xsi:type="dcterms:W3CDTF">2025-10-03T08:45:00Z</dcterms:modified>
  <cp:category/>
</cp:coreProperties>
</file>