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C3C" w:rsidRDefault="00C53C3C">
      <w:pPr>
        <w:jc w:val="center"/>
      </w:pPr>
      <w:r>
        <w:rPr>
          <w:rFonts w:ascii="Arial" w:hAnsi="Arial" w:cs="Arial"/>
          <w:b/>
          <w:sz w:val="28"/>
          <w:szCs w:val="28"/>
        </w:rPr>
        <w:t>S m l o u v a    o    d í l o</w:t>
      </w:r>
    </w:p>
    <w:p w:rsidR="00E80C78" w:rsidRDefault="008A23C5" w:rsidP="004F2A2F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č.</w:t>
      </w:r>
      <w:r w:rsidR="00E93230">
        <w:rPr>
          <w:rFonts w:ascii="Arial" w:hAnsi="Arial" w:cs="Arial"/>
          <w:color w:val="000000"/>
          <w:sz w:val="28"/>
          <w:szCs w:val="28"/>
        </w:rPr>
        <w:t xml:space="preserve"> </w:t>
      </w:r>
      <w:r w:rsidR="007C669B">
        <w:rPr>
          <w:rFonts w:ascii="Arial" w:hAnsi="Arial" w:cs="Arial"/>
          <w:color w:val="000000"/>
          <w:sz w:val="28"/>
          <w:szCs w:val="28"/>
        </w:rPr>
        <w:t>1153</w:t>
      </w:r>
      <w:r w:rsidR="00E80C78">
        <w:rPr>
          <w:rFonts w:ascii="Arial" w:hAnsi="Arial" w:cs="Arial"/>
          <w:color w:val="000000"/>
          <w:sz w:val="28"/>
          <w:szCs w:val="28"/>
        </w:rPr>
        <w:t>/</w:t>
      </w:r>
      <w:r w:rsidR="00F860B8">
        <w:rPr>
          <w:rFonts w:ascii="Arial" w:hAnsi="Arial" w:cs="Arial"/>
          <w:color w:val="000000"/>
          <w:sz w:val="28"/>
          <w:szCs w:val="28"/>
        </w:rPr>
        <w:t>2</w:t>
      </w:r>
      <w:r w:rsidR="003A2B7A">
        <w:rPr>
          <w:rFonts w:ascii="Arial" w:hAnsi="Arial" w:cs="Arial"/>
          <w:color w:val="000000"/>
          <w:sz w:val="28"/>
          <w:szCs w:val="28"/>
        </w:rPr>
        <w:t>5</w:t>
      </w:r>
      <w:r w:rsidR="00E80C78">
        <w:rPr>
          <w:rFonts w:ascii="Arial" w:hAnsi="Arial" w:cs="Arial"/>
          <w:color w:val="000000"/>
          <w:sz w:val="28"/>
          <w:szCs w:val="28"/>
        </w:rPr>
        <w:t>/</w:t>
      </w:r>
      <w:r w:rsidR="007C669B">
        <w:rPr>
          <w:rFonts w:ascii="Arial" w:hAnsi="Arial" w:cs="Arial"/>
          <w:color w:val="000000"/>
          <w:sz w:val="28"/>
          <w:szCs w:val="28"/>
        </w:rPr>
        <w:t>06</w:t>
      </w:r>
      <w:r w:rsidR="00E80C78">
        <w:rPr>
          <w:rFonts w:ascii="Arial" w:hAnsi="Arial" w:cs="Arial"/>
          <w:color w:val="000000"/>
          <w:sz w:val="28"/>
          <w:szCs w:val="28"/>
        </w:rPr>
        <w:t>/</w:t>
      </w:r>
      <w:r w:rsidR="007C669B">
        <w:rPr>
          <w:rFonts w:ascii="Arial" w:hAnsi="Arial" w:cs="Arial"/>
          <w:color w:val="000000"/>
          <w:sz w:val="28"/>
          <w:szCs w:val="28"/>
        </w:rPr>
        <w:t>CŘK</w:t>
      </w:r>
    </w:p>
    <w:p w:rsidR="00C53C3C" w:rsidRDefault="00C53C3C">
      <w:pPr>
        <w:jc w:val="center"/>
        <w:rPr>
          <w:rFonts w:ascii="Arial" w:hAnsi="Arial" w:cs="Arial"/>
          <w:sz w:val="28"/>
          <w:szCs w:val="28"/>
        </w:rPr>
      </w:pPr>
    </w:p>
    <w:p w:rsidR="00C53C3C" w:rsidRDefault="00C53C3C">
      <w:pPr>
        <w:ind w:firstLine="708"/>
        <w:jc w:val="center"/>
      </w:pPr>
      <w:r>
        <w:rPr>
          <w:rFonts w:ascii="Arial" w:hAnsi="Arial" w:cs="Arial"/>
        </w:rPr>
        <w:t>uzavřená podle § 2586 a násl. zákona č. 89/2012 Sb., občanský zákoník, ve znění pozdějších předpisů (dále jen „občanský zákoník“)</w:t>
      </w:r>
    </w:p>
    <w:p w:rsidR="00C53C3C" w:rsidRDefault="00C53C3C">
      <w:pPr>
        <w:jc w:val="center"/>
        <w:rPr>
          <w:rFonts w:ascii="Arial" w:hAnsi="Arial" w:cs="Arial"/>
        </w:rPr>
      </w:pPr>
    </w:p>
    <w:p w:rsidR="00C53C3C" w:rsidRDefault="00C53C3C"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color w:val="FF00FF"/>
        </w:rPr>
        <w:t xml:space="preserve">                                    </w:t>
      </w:r>
    </w:p>
    <w:p w:rsidR="00C53C3C" w:rsidRDefault="00C53C3C">
      <w:pPr>
        <w:rPr>
          <w:rFonts w:ascii="Arial" w:hAnsi="Arial" w:cs="Arial"/>
          <w:b/>
          <w:color w:val="FF00FF"/>
        </w:rPr>
      </w:pPr>
    </w:p>
    <w:p w:rsidR="00C53C3C" w:rsidRDefault="00C53C3C">
      <w:pPr>
        <w:ind w:firstLine="708"/>
      </w:pPr>
      <w:r>
        <w:rPr>
          <w:rFonts w:ascii="Arial" w:hAnsi="Arial" w:cs="Arial"/>
          <w:b/>
        </w:rPr>
        <w:t>Fakultní nemocnice Plzeň</w:t>
      </w:r>
    </w:p>
    <w:p w:rsidR="00C53C3C" w:rsidRDefault="00435CBB">
      <w:pPr>
        <w:ind w:firstLine="708"/>
      </w:pPr>
      <w:r>
        <w:rPr>
          <w:rFonts w:ascii="Arial" w:hAnsi="Arial" w:cs="Arial"/>
        </w:rPr>
        <w:t>E</w:t>
      </w:r>
      <w:r w:rsidR="009C3B85">
        <w:rPr>
          <w:rFonts w:ascii="Arial" w:hAnsi="Arial" w:cs="Arial"/>
        </w:rPr>
        <w:t xml:space="preserve">dvarda </w:t>
      </w:r>
      <w:r>
        <w:rPr>
          <w:rFonts w:ascii="Arial" w:hAnsi="Arial" w:cs="Arial"/>
        </w:rPr>
        <w:t>Beneše 1128/13,</w:t>
      </w:r>
      <w:r w:rsidR="00E80C78">
        <w:rPr>
          <w:rFonts w:ascii="Arial" w:hAnsi="Arial" w:cs="Arial"/>
        </w:rPr>
        <w:t>301 00</w:t>
      </w:r>
      <w:r>
        <w:rPr>
          <w:rFonts w:ascii="Arial" w:hAnsi="Arial" w:cs="Arial"/>
        </w:rPr>
        <w:t>Plzeň</w:t>
      </w:r>
    </w:p>
    <w:p w:rsidR="00C53C3C" w:rsidRDefault="00435CB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IČO: 00669806</w:t>
      </w:r>
    </w:p>
    <w:p w:rsidR="00435CBB" w:rsidRDefault="00435CBB">
      <w:pPr>
        <w:ind w:firstLine="708"/>
      </w:pPr>
      <w:r>
        <w:rPr>
          <w:rFonts w:ascii="Arial" w:hAnsi="Arial" w:cs="Arial"/>
        </w:rPr>
        <w:t>DIČ: CZ 00669806</w:t>
      </w:r>
    </w:p>
    <w:p w:rsidR="00C53C3C" w:rsidRPr="00435CBB" w:rsidRDefault="00435CB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Bankovní spojení: ČNB, číslo účtu 33739311/0710</w:t>
      </w:r>
    </w:p>
    <w:p w:rsidR="00C53C3C" w:rsidRDefault="00435CBB">
      <w:pPr>
        <w:ind w:firstLine="708"/>
      </w:pPr>
      <w:r>
        <w:rPr>
          <w:rFonts w:ascii="Arial" w:hAnsi="Arial" w:cs="Arial"/>
        </w:rPr>
        <w:t>Z</w:t>
      </w:r>
      <w:r w:rsidR="00C53C3C">
        <w:rPr>
          <w:rFonts w:ascii="Arial" w:hAnsi="Arial" w:cs="Arial"/>
        </w:rPr>
        <w:t>astoupená</w:t>
      </w:r>
      <w:r>
        <w:rPr>
          <w:rFonts w:ascii="Arial" w:hAnsi="Arial" w:cs="Arial"/>
        </w:rPr>
        <w:t xml:space="preserve"> ředitelem</w:t>
      </w:r>
      <w:r w:rsidR="009620DC">
        <w:rPr>
          <w:rFonts w:ascii="Arial" w:hAnsi="Arial" w:cs="Arial"/>
        </w:rPr>
        <w:t xml:space="preserve"> doc. </w:t>
      </w:r>
      <w:r>
        <w:rPr>
          <w:rFonts w:ascii="Arial" w:hAnsi="Arial" w:cs="Arial"/>
        </w:rPr>
        <w:t>MUDr. Václavem Šimánkem, Ph.D.</w:t>
      </w:r>
    </w:p>
    <w:p w:rsidR="00C53C3C" w:rsidRDefault="00C53C3C">
      <w:pPr>
        <w:ind w:firstLine="708"/>
      </w:pPr>
    </w:p>
    <w:p w:rsidR="00C53C3C" w:rsidRDefault="00C53C3C">
      <w:r>
        <w:rPr>
          <w:rFonts w:ascii="Arial" w:eastAsia="Arial" w:hAnsi="Arial" w:cs="Arial"/>
        </w:rPr>
        <w:t xml:space="preserve">                      </w:t>
      </w:r>
    </w:p>
    <w:p w:rsidR="00C53C3C" w:rsidRDefault="00C53C3C">
      <w:pPr>
        <w:ind w:firstLine="708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ind w:firstLine="708"/>
      </w:pPr>
      <w:r>
        <w:rPr>
          <w:rFonts w:ascii="Arial" w:hAnsi="Arial" w:cs="Arial"/>
        </w:rPr>
        <w:t>a</w:t>
      </w:r>
    </w:p>
    <w:p w:rsidR="00C53C3C" w:rsidRDefault="00C53C3C">
      <w:pPr>
        <w:jc w:val="center"/>
      </w:pPr>
      <w:r>
        <w:rPr>
          <w:rFonts w:ascii="Arial" w:eastAsia="Arial" w:hAnsi="Arial" w:cs="Arial"/>
        </w:rPr>
        <w:t xml:space="preserve">     </w:t>
      </w:r>
    </w:p>
    <w:p w:rsidR="00C53C3C" w:rsidRDefault="00C53C3C">
      <w:pPr>
        <w:ind w:firstLine="708"/>
      </w:pPr>
      <w:r>
        <w:rPr>
          <w:rFonts w:ascii="Arial" w:hAnsi="Arial" w:cs="Arial"/>
          <w:b/>
        </w:rPr>
        <w:t xml:space="preserve">ITEST plus, s.r.o.                       </w:t>
      </w:r>
      <w:r>
        <w:rPr>
          <w:rFonts w:ascii="Arial" w:hAnsi="Arial" w:cs="Arial"/>
        </w:rPr>
        <w:t xml:space="preserve">                                                               </w:t>
      </w:r>
    </w:p>
    <w:p w:rsidR="00C53C3C" w:rsidRDefault="00C53C3C">
      <w:pPr>
        <w:ind w:firstLine="708"/>
      </w:pPr>
      <w:r>
        <w:rPr>
          <w:rFonts w:ascii="Arial" w:hAnsi="Arial" w:cs="Arial"/>
        </w:rPr>
        <w:t>Kladská1032</w:t>
      </w:r>
      <w:r w:rsidR="00D04AA0">
        <w:rPr>
          <w:rFonts w:ascii="Arial" w:hAnsi="Arial" w:cs="Arial"/>
        </w:rPr>
        <w:t>/44c</w:t>
      </w:r>
      <w:r>
        <w:rPr>
          <w:rFonts w:ascii="Arial" w:hAnsi="Arial" w:cs="Arial"/>
        </w:rPr>
        <w:t xml:space="preserve"> </w:t>
      </w:r>
    </w:p>
    <w:p w:rsidR="00C53C3C" w:rsidRDefault="00C53C3C">
      <w:pPr>
        <w:ind w:firstLine="708"/>
      </w:pPr>
      <w:r>
        <w:rPr>
          <w:rFonts w:ascii="Arial" w:hAnsi="Arial" w:cs="Arial"/>
        </w:rPr>
        <w:t xml:space="preserve">500 03 Hradec Králové                                                                   </w:t>
      </w:r>
    </w:p>
    <w:p w:rsidR="00C53C3C" w:rsidRDefault="00C53C3C">
      <w:pPr>
        <w:ind w:firstLine="708"/>
      </w:pPr>
      <w:r>
        <w:rPr>
          <w:rFonts w:ascii="Arial" w:hAnsi="Arial" w:cs="Arial"/>
        </w:rPr>
        <w:t xml:space="preserve">zastoupená: </w:t>
      </w:r>
      <w:r w:rsidR="00D83E5D">
        <w:rPr>
          <w:rFonts w:ascii="Arial" w:hAnsi="Arial" w:cs="Arial"/>
        </w:rPr>
        <w:t>Mgr. Pavlínou Kudláčkovou</w:t>
      </w:r>
      <w:r>
        <w:rPr>
          <w:rFonts w:ascii="Arial" w:hAnsi="Arial" w:cs="Arial"/>
        </w:rPr>
        <w:t xml:space="preserve">, </w:t>
      </w:r>
      <w:r w:rsidR="00A25D9E">
        <w:rPr>
          <w:rFonts w:ascii="Arial" w:hAnsi="Arial" w:cs="Arial"/>
        </w:rPr>
        <w:t>prokuristkou</w:t>
      </w:r>
      <w:r>
        <w:rPr>
          <w:rFonts w:ascii="Arial" w:hAnsi="Arial" w:cs="Arial"/>
        </w:rPr>
        <w:t xml:space="preserve">                                                               </w:t>
      </w:r>
    </w:p>
    <w:p w:rsidR="00C53C3C" w:rsidRDefault="00C53C3C">
      <w:pPr>
        <w:ind w:firstLine="708"/>
      </w:pPr>
      <w:r>
        <w:rPr>
          <w:rFonts w:ascii="Arial" w:hAnsi="Arial" w:cs="Arial"/>
        </w:rPr>
        <w:t xml:space="preserve">IČO:62061828, DIČ: CZ62061828 </w:t>
      </w:r>
    </w:p>
    <w:p w:rsidR="00C53C3C" w:rsidRDefault="00C53C3C">
      <w:pPr>
        <w:ind w:firstLine="708"/>
      </w:pPr>
      <w:r>
        <w:rPr>
          <w:rFonts w:ascii="Arial" w:hAnsi="Arial" w:cs="Arial"/>
        </w:rPr>
        <w:t>Bankovní spojení: Komerční banka č.ú.564860217/100</w:t>
      </w:r>
    </w:p>
    <w:p w:rsidR="00C53C3C" w:rsidRDefault="00C53C3C">
      <w:pPr>
        <w:ind w:firstLine="708"/>
      </w:pPr>
      <w:r>
        <w:rPr>
          <w:rFonts w:ascii="Arial" w:hAnsi="Arial" w:cs="Arial"/>
        </w:rPr>
        <w:t>Zápis u Krajského soudu v Hradci Králové, oddíl C, vložka 7308</w:t>
      </w:r>
    </w:p>
    <w:p w:rsidR="00C53C3C" w:rsidRDefault="00C53C3C">
      <w:pPr>
        <w:ind w:firstLine="708"/>
      </w:pPr>
      <w:r>
        <w:rPr>
          <w:rFonts w:ascii="Arial" w:hAnsi="Arial" w:cs="Arial"/>
        </w:rPr>
        <w:t xml:space="preserve">                            </w:t>
      </w:r>
    </w:p>
    <w:p w:rsidR="00C53C3C" w:rsidRDefault="00C53C3C">
      <w:r>
        <w:rPr>
          <w:rFonts w:ascii="Arial" w:eastAsia="Arial" w:hAnsi="Arial" w:cs="Arial"/>
        </w:rPr>
        <w:t xml:space="preserve">                                                                         </w:t>
      </w:r>
    </w:p>
    <w:p w:rsidR="00C53C3C" w:rsidRDefault="00C53C3C">
      <w:pPr>
        <w:ind w:firstLine="708"/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“)             </w:t>
      </w: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ind w:left="708"/>
        <w:jc w:val="both"/>
      </w:pPr>
      <w:r>
        <w:rPr>
          <w:rFonts w:ascii="Arial" w:hAnsi="Arial" w:cs="Arial"/>
        </w:rPr>
        <w:t xml:space="preserve">Objednatel a zhotovitel (dále také společně jako „smluvní strany“ a každý samostatně jako „smluvní strana“) </w:t>
      </w:r>
    </w:p>
    <w:p w:rsidR="00C53C3C" w:rsidRDefault="00C53C3C">
      <w:pPr>
        <w:jc w:val="both"/>
        <w:rPr>
          <w:rFonts w:ascii="Arial" w:hAnsi="Arial" w:cs="Arial"/>
        </w:rPr>
      </w:pPr>
    </w:p>
    <w:p w:rsidR="00C53C3C" w:rsidRDefault="00C53C3C">
      <w:pPr>
        <w:ind w:left="708"/>
        <w:jc w:val="both"/>
      </w:pPr>
      <w:r>
        <w:rPr>
          <w:rFonts w:ascii="Arial" w:hAnsi="Arial" w:cs="Arial"/>
        </w:rPr>
        <w:t xml:space="preserve">Shora uvedené smluvní strany uzavřely níže uvedeného dne, měsíce a roku dle ustanovení § 2586 a násl. občanského zákoníku a v souladu se zákonem č. 134/2016 Sb., o zadávání veřejných zakázek, ve znění pozdějších předpisů, tuto Smlouvu o dílo (dále jen „smlouva“): </w:t>
      </w:r>
    </w:p>
    <w:p w:rsidR="00C53C3C" w:rsidRDefault="00C53C3C">
      <w:pPr>
        <w:ind w:left="708"/>
        <w:jc w:val="both"/>
        <w:rPr>
          <w:rFonts w:ascii="Arial" w:hAnsi="Arial" w:cs="Arial"/>
        </w:rPr>
      </w:pPr>
    </w:p>
    <w:p w:rsidR="00C53C3C" w:rsidRDefault="00C53C3C">
      <w:pPr>
        <w:ind w:left="708"/>
        <w:jc w:val="both"/>
        <w:rPr>
          <w:rFonts w:ascii="Arial" w:hAnsi="Arial" w:cs="Arial"/>
        </w:rPr>
      </w:pPr>
    </w:p>
    <w:p w:rsidR="00C53C3C" w:rsidRDefault="00C53C3C">
      <w:pPr>
        <w:jc w:val="center"/>
      </w:pPr>
      <w:r>
        <w:rPr>
          <w:rFonts w:ascii="Arial" w:hAnsi="Arial" w:cs="Arial"/>
          <w:b/>
        </w:rPr>
        <w:t>I.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>Účel smlouvy</w:t>
      </w:r>
    </w:p>
    <w:p w:rsidR="00C53C3C" w:rsidRDefault="00C53C3C">
      <w:pPr>
        <w:jc w:val="both"/>
        <w:rPr>
          <w:rFonts w:ascii="Arial" w:hAnsi="Arial" w:cs="Arial"/>
        </w:rPr>
      </w:pPr>
    </w:p>
    <w:p w:rsidR="00C53C3C" w:rsidRDefault="00C53C3C">
      <w:pPr>
        <w:numPr>
          <w:ilvl w:val="0"/>
          <w:numId w:val="12"/>
        </w:numPr>
        <w:jc w:val="both"/>
      </w:pPr>
      <w:r>
        <w:rPr>
          <w:rFonts w:ascii="Arial" w:hAnsi="Arial" w:cs="Arial"/>
        </w:rPr>
        <w:t>Účelem této smlouvy je vymezit podmínky, práva a povinnosti a vztahy smluvních stran při zajištění mikrobiologických zkoušek a mikrobiologického monitoringu, které jsou předmětem smlouvy.</w:t>
      </w:r>
    </w:p>
    <w:p w:rsidR="00C53C3C" w:rsidRDefault="00C53C3C">
      <w:pPr>
        <w:jc w:val="both"/>
        <w:rPr>
          <w:rFonts w:ascii="Arial" w:hAnsi="Arial" w:cs="Arial"/>
        </w:rPr>
      </w:pPr>
    </w:p>
    <w:p w:rsidR="00C53C3C" w:rsidRDefault="00C53C3C">
      <w:pPr>
        <w:jc w:val="both"/>
        <w:rPr>
          <w:rFonts w:ascii="Arial" w:hAnsi="Arial" w:cs="Arial"/>
        </w:rPr>
      </w:pPr>
    </w:p>
    <w:p w:rsidR="00C53C3C" w:rsidRDefault="00C53C3C">
      <w:pPr>
        <w:tabs>
          <w:tab w:val="left" w:pos="8364"/>
        </w:tabs>
        <w:jc w:val="center"/>
      </w:pPr>
      <w:r>
        <w:rPr>
          <w:rFonts w:ascii="Arial" w:hAnsi="Arial" w:cs="Arial"/>
          <w:b/>
        </w:rPr>
        <w:t>II.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 xml:space="preserve">Předmět smlouvy </w:t>
      </w:r>
    </w:p>
    <w:p w:rsidR="00C53C3C" w:rsidRDefault="00C53C3C">
      <w:pPr>
        <w:rPr>
          <w:rFonts w:ascii="Arial" w:hAnsi="Arial" w:cs="Arial"/>
          <w:b/>
          <w:i/>
        </w:rPr>
      </w:pPr>
    </w:p>
    <w:p w:rsidR="00C53C3C" w:rsidRDefault="00C53C3C">
      <w:pPr>
        <w:numPr>
          <w:ilvl w:val="0"/>
          <w:numId w:val="10"/>
        </w:numPr>
        <w:ind w:left="360" w:firstLine="348"/>
        <w:jc w:val="both"/>
      </w:pPr>
      <w:r>
        <w:rPr>
          <w:rFonts w:ascii="Arial" w:hAnsi="Arial" w:cs="Arial"/>
        </w:rPr>
        <w:t>Předmětem smlouvy   je</w:t>
      </w:r>
      <w:r w:rsidR="00B50872">
        <w:rPr>
          <w:rFonts w:ascii="Arial" w:hAnsi="Arial" w:cs="Arial"/>
          <w:b/>
        </w:rPr>
        <w:t xml:space="preserve"> „</w:t>
      </w:r>
      <w:r>
        <w:rPr>
          <w:rFonts w:ascii="Arial" w:hAnsi="Arial" w:cs="Arial"/>
          <w:b/>
        </w:rPr>
        <w:t>Monitoring čistých prostorů na pracovištích objednatele a provádění mikrobiologic</w:t>
      </w:r>
      <w:r w:rsidR="00B50872">
        <w:rPr>
          <w:rFonts w:ascii="Arial" w:hAnsi="Arial" w:cs="Arial"/>
          <w:b/>
        </w:rPr>
        <w:t>kých a biologických zkoušek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a to v tomto rozsahu:  </w:t>
      </w:r>
    </w:p>
    <w:p w:rsidR="00C53C3C" w:rsidRDefault="00C53C3C">
      <w:pPr>
        <w:jc w:val="both"/>
        <w:rPr>
          <w:rFonts w:ascii="Arial" w:hAnsi="Arial" w:cs="Arial"/>
        </w:rPr>
      </w:pPr>
    </w:p>
    <w:p w:rsidR="00C53C3C" w:rsidRDefault="00C53C3C">
      <w:pPr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a/ zkouška na sterilitu – membránová filtrace</w:t>
      </w:r>
      <w:r w:rsidR="008F0A2F">
        <w:rPr>
          <w:rFonts w:ascii="Arial" w:hAnsi="Arial" w:cs="Arial"/>
        </w:rPr>
        <w:t>/přímé očkování</w:t>
      </w:r>
    </w:p>
    <w:p w:rsidR="00C53C3C" w:rsidRDefault="008F0A2F">
      <w:pPr>
        <w:ind w:left="360" w:firstLine="348"/>
        <w:jc w:val="both"/>
      </w:pPr>
      <w:r>
        <w:rPr>
          <w:rFonts w:ascii="Arial" w:hAnsi="Arial" w:cs="Arial"/>
        </w:rPr>
        <w:t>b</w:t>
      </w:r>
      <w:r w:rsidR="00C53C3C">
        <w:rPr>
          <w:rFonts w:ascii="Arial" w:hAnsi="Arial" w:cs="Arial"/>
        </w:rPr>
        <w:t>/ monitoring - spady</w:t>
      </w:r>
    </w:p>
    <w:p w:rsidR="00C53C3C" w:rsidRDefault="008F0A2F">
      <w:pPr>
        <w:ind w:left="360" w:firstLine="348"/>
        <w:jc w:val="both"/>
      </w:pPr>
      <w:r>
        <w:rPr>
          <w:rFonts w:ascii="Arial" w:hAnsi="Arial" w:cs="Arial"/>
        </w:rPr>
        <w:t>c</w:t>
      </w:r>
      <w:r w:rsidR="00C53C3C">
        <w:rPr>
          <w:rFonts w:ascii="Arial" w:hAnsi="Arial" w:cs="Arial"/>
        </w:rPr>
        <w:t>/ monitoring - stěry</w:t>
      </w:r>
    </w:p>
    <w:p w:rsidR="00C53C3C" w:rsidRDefault="008F0A2F">
      <w:pPr>
        <w:ind w:left="360" w:firstLine="348"/>
        <w:jc w:val="both"/>
      </w:pPr>
      <w:r>
        <w:rPr>
          <w:rFonts w:ascii="Arial" w:hAnsi="Arial" w:cs="Arial"/>
        </w:rPr>
        <w:t>d</w:t>
      </w:r>
      <w:r w:rsidR="00C53C3C">
        <w:rPr>
          <w:rFonts w:ascii="Arial" w:hAnsi="Arial" w:cs="Arial"/>
        </w:rPr>
        <w:t>/ monitoring – otisky prostředí</w:t>
      </w:r>
    </w:p>
    <w:p w:rsidR="00C53C3C" w:rsidRDefault="00C53C3C">
      <w:pPr>
        <w:ind w:left="360"/>
        <w:jc w:val="both"/>
      </w:pPr>
      <w:r>
        <w:rPr>
          <w:rFonts w:ascii="Arial" w:hAnsi="Arial" w:cs="Arial"/>
        </w:rPr>
        <w:t xml:space="preserve">     </w:t>
      </w:r>
      <w:r w:rsidR="009C3B85">
        <w:rPr>
          <w:rFonts w:ascii="Arial" w:hAnsi="Arial" w:cs="Arial"/>
        </w:rPr>
        <w:t xml:space="preserve"> </w:t>
      </w:r>
      <w:r w:rsidR="008F0A2F">
        <w:rPr>
          <w:rFonts w:ascii="Arial" w:hAnsi="Arial" w:cs="Arial"/>
        </w:rPr>
        <w:t>e</w:t>
      </w:r>
      <w:r>
        <w:rPr>
          <w:rFonts w:ascii="Arial" w:hAnsi="Arial" w:cs="Arial"/>
        </w:rPr>
        <w:t>/ monitoring - aeroskop</w:t>
      </w:r>
    </w:p>
    <w:p w:rsidR="00C53C3C" w:rsidRDefault="00C53C3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F0A2F">
        <w:rPr>
          <w:rFonts w:ascii="Arial" w:hAnsi="Arial" w:cs="Arial"/>
        </w:rPr>
        <w:t>f</w:t>
      </w:r>
      <w:r>
        <w:rPr>
          <w:rFonts w:ascii="Arial" w:hAnsi="Arial" w:cs="Arial"/>
        </w:rPr>
        <w:t>/ monitoring – identifikace kmene</w:t>
      </w:r>
    </w:p>
    <w:p w:rsidR="00A25D9E" w:rsidRDefault="002D1FF8">
      <w:pPr>
        <w:ind w:left="360"/>
        <w:jc w:val="both"/>
      </w:pPr>
      <w:r>
        <w:rPr>
          <w:rFonts w:ascii="Arial" w:hAnsi="Arial" w:cs="Arial"/>
        </w:rPr>
        <w:t xml:space="preserve">      </w:t>
      </w:r>
      <w:r w:rsidR="00A25D9E">
        <w:rPr>
          <w:rFonts w:ascii="Arial" w:hAnsi="Arial" w:cs="Arial"/>
        </w:rPr>
        <w:t>g/bakteriální endotoxiny</w:t>
      </w:r>
    </w:p>
    <w:p w:rsidR="00C53C3C" w:rsidRDefault="00C53C3C">
      <w:pPr>
        <w:ind w:left="360" w:firstLine="348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(dále jen „dílo").</w:t>
      </w:r>
    </w:p>
    <w:p w:rsidR="00C53C3C" w:rsidRDefault="00C53C3C">
      <w:pPr>
        <w:ind w:firstLine="720"/>
        <w:jc w:val="both"/>
        <w:rPr>
          <w:rFonts w:ascii="Arial" w:hAnsi="Arial" w:cs="Arial"/>
        </w:rPr>
      </w:pPr>
    </w:p>
    <w:p w:rsidR="00C53C3C" w:rsidRDefault="00C53C3C">
      <w:pPr>
        <w:jc w:val="both"/>
      </w:pPr>
      <w:r>
        <w:rPr>
          <w:rFonts w:ascii="Arial" w:eastAsia="Arial" w:hAnsi="Arial" w:cs="Arial"/>
        </w:rPr>
        <w:t xml:space="preserve"> </w:t>
      </w: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jc w:val="center"/>
      </w:pPr>
      <w:r>
        <w:rPr>
          <w:rFonts w:ascii="Arial" w:hAnsi="Arial" w:cs="Arial"/>
          <w:b/>
        </w:rPr>
        <w:t>III.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 xml:space="preserve">Místo provádění díla  </w:t>
      </w: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numPr>
          <w:ilvl w:val="0"/>
          <w:numId w:val="4"/>
        </w:numPr>
      </w:pPr>
      <w:r>
        <w:rPr>
          <w:rFonts w:ascii="Arial" w:hAnsi="Arial" w:cs="Arial"/>
        </w:rPr>
        <w:t xml:space="preserve">Místem provádění díla jsou:  </w:t>
      </w:r>
    </w:p>
    <w:p w:rsidR="00C53C3C" w:rsidRDefault="00C53C3C">
      <w:pPr>
        <w:ind w:left="360" w:firstLine="348"/>
      </w:pPr>
      <w:r>
        <w:rPr>
          <w:rFonts w:ascii="Arial" w:hAnsi="Arial" w:cs="Arial"/>
        </w:rPr>
        <w:t xml:space="preserve">a/ zdravotnická pracoviště objednatele </w:t>
      </w: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jc w:val="center"/>
      </w:pPr>
      <w:r>
        <w:rPr>
          <w:rFonts w:ascii="Arial" w:hAnsi="Arial" w:cs="Arial"/>
          <w:b/>
        </w:rPr>
        <w:t>IV.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>Podmínky provádění díla, práva a povinnosti smluvních stran</w:t>
      </w:r>
    </w:p>
    <w:p w:rsidR="00C53C3C" w:rsidRDefault="00C53C3C">
      <w:pPr>
        <w:jc w:val="both"/>
        <w:rPr>
          <w:rFonts w:ascii="Arial" w:hAnsi="Arial" w:cs="Arial"/>
          <w:b/>
        </w:rPr>
      </w:pPr>
    </w:p>
    <w:p w:rsidR="00C53C3C" w:rsidRDefault="00C53C3C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>Objednatel se zavazuje:</w:t>
      </w:r>
    </w:p>
    <w:p w:rsidR="00C53C3C" w:rsidRDefault="00C53C3C">
      <w:pPr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a/ poskytovat zhotoviteli při provádění díla potřebné podklady a informace, </w:t>
      </w:r>
    </w:p>
    <w:p w:rsidR="00D63DB0" w:rsidRPr="008A23C5" w:rsidRDefault="00D63DB0" w:rsidP="00BE76B6">
      <w:pPr>
        <w:ind w:left="737"/>
        <w:jc w:val="both"/>
      </w:pPr>
      <w:r>
        <w:rPr>
          <w:rFonts w:ascii="Arial" w:hAnsi="Arial" w:cs="Arial"/>
        </w:rPr>
        <w:t>b</w:t>
      </w:r>
      <w:r w:rsidRPr="008A23C5">
        <w:rPr>
          <w:rFonts w:ascii="Arial" w:hAnsi="Arial" w:cs="Arial"/>
        </w:rPr>
        <w:t xml:space="preserve">/ jednou ročně provede mikrobiologický monitoring (aeroskop, spady, stěry a otisky) čistých a </w:t>
      </w:r>
      <w:r w:rsidR="00BE76B6" w:rsidRPr="008A23C5">
        <w:rPr>
          <w:rFonts w:ascii="Arial" w:hAnsi="Arial" w:cs="Arial"/>
        </w:rPr>
        <w:t xml:space="preserve">    </w:t>
      </w:r>
      <w:r w:rsidRPr="008A23C5">
        <w:rPr>
          <w:rFonts w:ascii="Arial" w:hAnsi="Arial" w:cs="Arial"/>
        </w:rPr>
        <w:t>kontrolovaných prostorů zhotovitel. Odběry dle čl. II odst. 1 během roku provádí objednatel, materiál k odběrům dodá zhotovitel</w:t>
      </w:r>
      <w:r w:rsidR="00D64E91">
        <w:rPr>
          <w:rFonts w:ascii="Arial" w:hAnsi="Arial" w:cs="Arial"/>
        </w:rPr>
        <w:t>, pokud není stanoveno jinak</w:t>
      </w:r>
      <w:r w:rsidRPr="008A23C5">
        <w:rPr>
          <w:rFonts w:ascii="Arial" w:hAnsi="Arial" w:cs="Arial"/>
        </w:rPr>
        <w:t xml:space="preserve">. Materiál k mikrobiologickému vyhodnocení předá </w:t>
      </w:r>
      <w:r w:rsidR="00BE76B6" w:rsidRPr="008A23C5">
        <w:rPr>
          <w:rFonts w:ascii="Arial" w:hAnsi="Arial" w:cs="Arial"/>
        </w:rPr>
        <w:t>objednatel zhotoviteli</w:t>
      </w:r>
      <w:r w:rsidRPr="008A23C5">
        <w:rPr>
          <w:rFonts w:ascii="Arial" w:hAnsi="Arial" w:cs="Arial"/>
        </w:rPr>
        <w:t xml:space="preserve"> bez odkladu</w:t>
      </w:r>
      <w:r w:rsidRPr="007C669B">
        <w:rPr>
          <w:rFonts w:ascii="Arial" w:hAnsi="Arial" w:cs="Arial"/>
        </w:rPr>
        <w:t>.</w:t>
      </w:r>
      <w:r w:rsidR="007C669B" w:rsidRPr="007C669B">
        <w:rPr>
          <w:rFonts w:ascii="Arial" w:hAnsi="Arial" w:cs="Arial"/>
        </w:rPr>
        <w:t xml:space="preserve"> V případě, že bude použit vlastní materiál objednatele, bude toto zohledněno v ceně a uvedeno v příslušné faktuře.</w:t>
      </w:r>
    </w:p>
    <w:p w:rsidR="00C53C3C" w:rsidRDefault="00BE76B6">
      <w:pPr>
        <w:ind w:left="1020" w:hanging="283"/>
        <w:jc w:val="both"/>
      </w:pPr>
      <w:r w:rsidRPr="008A23C5">
        <w:rPr>
          <w:rFonts w:ascii="Arial" w:hAnsi="Arial" w:cs="Arial"/>
        </w:rPr>
        <w:t>c</w:t>
      </w:r>
      <w:r w:rsidR="00C53C3C" w:rsidRPr="008A23C5">
        <w:rPr>
          <w:rFonts w:ascii="Arial" w:hAnsi="Arial" w:cs="Arial"/>
        </w:rPr>
        <w:t xml:space="preserve">/ </w:t>
      </w:r>
      <w:r w:rsidR="00D13AAD" w:rsidRPr="008A23C5">
        <w:rPr>
          <w:rFonts w:ascii="Arial" w:hAnsi="Arial" w:cs="Arial"/>
        </w:rPr>
        <w:t xml:space="preserve">Vzorky k potřebnému vyšetření bude přebírat </w:t>
      </w:r>
      <w:r w:rsidR="00DF54F0" w:rsidRPr="008A23C5">
        <w:rPr>
          <w:rFonts w:ascii="Arial" w:hAnsi="Arial" w:cs="Arial"/>
        </w:rPr>
        <w:t>zhotovitel</w:t>
      </w:r>
      <w:r w:rsidR="00D13AAD" w:rsidRPr="008A23C5">
        <w:rPr>
          <w:rFonts w:ascii="Arial" w:hAnsi="Arial" w:cs="Arial"/>
        </w:rPr>
        <w:t xml:space="preserve"> každé úterý v Praze, v nemocnici Na Homolce, na pracovišti PET centra UJV Řež, a.s. a dopraví je na své pracoviště autem v chlazeném boxu.</w:t>
      </w:r>
      <w:r w:rsidR="008D6F2A" w:rsidRPr="008A23C5">
        <w:rPr>
          <w:rFonts w:ascii="Arial" w:hAnsi="Arial" w:cs="Arial"/>
          <w:i/>
        </w:rPr>
        <w:t xml:space="preserve"> </w:t>
      </w:r>
      <w:r w:rsidR="008F0A2F" w:rsidRPr="008A23C5">
        <w:rPr>
          <w:rFonts w:ascii="Arial" w:hAnsi="Arial" w:cs="Arial"/>
        </w:rPr>
        <w:t>Místem předání vzorků je Plzeň nebo Praha; předání na jiném místě nebo zasílání poštou je vždy na náklady zhotovitele.</w:t>
      </w:r>
    </w:p>
    <w:p w:rsidR="00C53C3C" w:rsidRDefault="00BE76B6">
      <w:pPr>
        <w:ind w:left="360" w:firstLine="348"/>
        <w:jc w:val="both"/>
      </w:pPr>
      <w:r>
        <w:rPr>
          <w:rFonts w:ascii="Arial" w:hAnsi="Arial" w:cs="Arial"/>
        </w:rPr>
        <w:t>d</w:t>
      </w:r>
      <w:r w:rsidR="00C53C3C">
        <w:rPr>
          <w:rFonts w:ascii="Arial" w:hAnsi="Arial" w:cs="Arial"/>
        </w:rPr>
        <w:t>/ umožnit zhotoviteli přístup do určených prostor k provedení prací spojených s dílem,</w:t>
      </w:r>
    </w:p>
    <w:p w:rsidR="00C53C3C" w:rsidRDefault="00BE76B6">
      <w:pPr>
        <w:ind w:left="708"/>
        <w:jc w:val="both"/>
      </w:pPr>
      <w:r>
        <w:rPr>
          <w:rFonts w:ascii="Arial" w:hAnsi="Arial" w:cs="Arial"/>
        </w:rPr>
        <w:t>e</w:t>
      </w:r>
      <w:r w:rsidR="00C53C3C">
        <w:rPr>
          <w:rFonts w:ascii="Arial" w:hAnsi="Arial" w:cs="Arial"/>
        </w:rPr>
        <w:t>/ po provedení díla zaplatit za podmínek stanovených v čl. V. a VI. této smlouvy dohodnutou cenu.</w:t>
      </w:r>
    </w:p>
    <w:p w:rsidR="00C53C3C" w:rsidRDefault="00C53C3C">
      <w:pPr>
        <w:pStyle w:val="Textkomente1"/>
        <w:numPr>
          <w:ilvl w:val="0"/>
          <w:numId w:val="2"/>
        </w:numPr>
        <w:jc w:val="both"/>
      </w:pPr>
      <w:r>
        <w:rPr>
          <w:rFonts w:ascii="Arial" w:hAnsi="Arial" w:cs="Arial"/>
        </w:rPr>
        <w:t>Objednatel, má právo</w:t>
      </w:r>
      <w:r>
        <w:rPr>
          <w:rFonts w:ascii="Arial" w:hAnsi="Arial" w:cs="Arial"/>
          <w:szCs w:val="22"/>
        </w:rPr>
        <w:t xml:space="preserve"> kontrolovat, jak je dílo zhotovitelem prováděno a požadovat po zhotoviteli prokázání skutečného stavu provádění díla. Tato kontrola nezbavuje zhotovitele plné odpovědnosti za plnění povinností v souladu s touto smlouvou.</w:t>
      </w:r>
    </w:p>
    <w:p w:rsidR="00C53C3C" w:rsidRDefault="00C53C3C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Zhotovitel   se   zavazuje   provádět dílo   podle   čl. II   této smlouvy na svůj náklad a na své nebezpečí v souladu s platnými technickými normami i dalšími obecně závaznými právními </w:t>
      </w:r>
      <w:r w:rsidR="00435CBB">
        <w:rPr>
          <w:rFonts w:ascii="Arial" w:hAnsi="Arial" w:cs="Arial"/>
        </w:rPr>
        <w:t>předpisy</w:t>
      </w:r>
      <w:r>
        <w:rPr>
          <w:rFonts w:ascii="Arial" w:hAnsi="Arial" w:cs="Arial"/>
        </w:rPr>
        <w:t>. Zhotovitel ručí za náležitou odbornou kvalifikaci pracovníků provádějících dílo.</w:t>
      </w:r>
    </w:p>
    <w:p w:rsidR="00D13AAD" w:rsidRPr="008A23C5" w:rsidRDefault="00D13AAD" w:rsidP="00D13AA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A23C5">
        <w:rPr>
          <w:rFonts w:ascii="Arial" w:hAnsi="Arial" w:cs="Arial"/>
        </w:rPr>
        <w:t xml:space="preserve">Výsledky a vyhodnocení zkoušek oznamuje </w:t>
      </w:r>
      <w:r w:rsidR="00DF54F0" w:rsidRPr="008A23C5">
        <w:rPr>
          <w:rFonts w:ascii="Arial" w:hAnsi="Arial" w:cs="Arial"/>
        </w:rPr>
        <w:t>zhotovitel</w:t>
      </w:r>
      <w:r w:rsidRPr="008A23C5">
        <w:rPr>
          <w:rFonts w:ascii="Arial" w:hAnsi="Arial" w:cs="Arial"/>
        </w:rPr>
        <w:t xml:space="preserve"> po vyhodnocení dle dohody telefonicky a elektronicky e-mailem pověřeným zaměstnancům </w:t>
      </w:r>
      <w:r w:rsidR="003713EA">
        <w:rPr>
          <w:rFonts w:ascii="Arial" w:hAnsi="Arial" w:cs="Arial"/>
        </w:rPr>
        <w:t>objednatele</w:t>
      </w:r>
      <w:r w:rsidRPr="008A23C5">
        <w:rPr>
          <w:rFonts w:ascii="Arial" w:hAnsi="Arial" w:cs="Arial"/>
        </w:rPr>
        <w:t>:</w:t>
      </w:r>
    </w:p>
    <w:p w:rsidR="00D13AAD" w:rsidRPr="008A23C5" w:rsidRDefault="00D13AAD" w:rsidP="00D13AAD">
      <w:pPr>
        <w:ind w:left="720"/>
        <w:jc w:val="both"/>
        <w:rPr>
          <w:rFonts w:ascii="Arial" w:hAnsi="Arial" w:cs="Arial"/>
        </w:rPr>
      </w:pPr>
      <w:r w:rsidRPr="008A23C5">
        <w:rPr>
          <w:rFonts w:ascii="Arial" w:hAnsi="Arial" w:cs="Arial"/>
        </w:rPr>
        <w:t xml:space="preserve">Vedoucí Lékárny FN Bory </w:t>
      </w:r>
    </w:p>
    <w:p w:rsidR="00D13AAD" w:rsidRPr="008A23C5" w:rsidRDefault="00D13AAD" w:rsidP="00D13AAD">
      <w:pPr>
        <w:ind w:left="720"/>
        <w:jc w:val="both"/>
        <w:rPr>
          <w:rFonts w:ascii="Arial" w:hAnsi="Arial" w:cs="Arial"/>
        </w:rPr>
      </w:pPr>
      <w:r w:rsidRPr="008A23C5">
        <w:rPr>
          <w:rFonts w:ascii="Arial" w:hAnsi="Arial" w:cs="Arial"/>
        </w:rPr>
        <w:t xml:space="preserve">Vedoucí Lékárna FN Lochotín </w:t>
      </w:r>
    </w:p>
    <w:p w:rsidR="00D13AAD" w:rsidRPr="008A23C5" w:rsidRDefault="00D13AAD" w:rsidP="00D13AAD">
      <w:pPr>
        <w:ind w:left="720"/>
        <w:jc w:val="both"/>
        <w:rPr>
          <w:rFonts w:ascii="Arial" w:hAnsi="Arial" w:cs="Arial"/>
        </w:rPr>
      </w:pPr>
      <w:r w:rsidRPr="008A23C5">
        <w:rPr>
          <w:rFonts w:ascii="Arial" w:hAnsi="Arial" w:cs="Arial"/>
        </w:rPr>
        <w:t xml:space="preserve">Odpovědné osobě Tkáňového zařízení HOO </w:t>
      </w:r>
    </w:p>
    <w:p w:rsidR="00D13AAD" w:rsidRPr="008A23C5" w:rsidRDefault="00D13AAD" w:rsidP="00D13AAD">
      <w:pPr>
        <w:ind w:left="720"/>
        <w:jc w:val="both"/>
        <w:rPr>
          <w:rFonts w:ascii="Arial" w:hAnsi="Arial" w:cs="Arial"/>
        </w:rPr>
      </w:pPr>
      <w:r w:rsidRPr="008A23C5">
        <w:rPr>
          <w:rFonts w:ascii="Arial" w:hAnsi="Arial" w:cs="Arial"/>
        </w:rPr>
        <w:t>Primáři Transfuzního oddělení</w:t>
      </w:r>
    </w:p>
    <w:p w:rsidR="00D13AAD" w:rsidRPr="008A23C5" w:rsidRDefault="00D13AAD" w:rsidP="00D13AAD">
      <w:pPr>
        <w:ind w:left="720"/>
        <w:jc w:val="both"/>
        <w:rPr>
          <w:rFonts w:ascii="Arial" w:hAnsi="Arial" w:cs="Arial"/>
        </w:rPr>
      </w:pPr>
      <w:r w:rsidRPr="008A23C5">
        <w:rPr>
          <w:rFonts w:ascii="Arial" w:hAnsi="Arial" w:cs="Arial"/>
        </w:rPr>
        <w:t>Odpovědné osobě Tkáňového zařízení KOTPÚ</w:t>
      </w:r>
    </w:p>
    <w:p w:rsidR="00D13AAD" w:rsidRPr="008A23C5" w:rsidRDefault="00D13AAD" w:rsidP="00D13AAD">
      <w:pPr>
        <w:ind w:left="720"/>
        <w:jc w:val="both"/>
        <w:rPr>
          <w:rFonts w:ascii="Arial" w:hAnsi="Arial" w:cs="Arial"/>
        </w:rPr>
      </w:pPr>
      <w:r w:rsidRPr="008A23C5">
        <w:rPr>
          <w:rFonts w:ascii="Arial" w:hAnsi="Arial" w:cs="Arial"/>
        </w:rPr>
        <w:t>Odpovědné osobě Tkáňového zařízení NCH</w:t>
      </w:r>
    </w:p>
    <w:p w:rsidR="00D13AAD" w:rsidRPr="008A23C5" w:rsidRDefault="00D13AAD" w:rsidP="00D13AAD">
      <w:pPr>
        <w:ind w:left="720"/>
        <w:jc w:val="both"/>
        <w:rPr>
          <w:rFonts w:ascii="Arial" w:hAnsi="Arial" w:cs="Arial"/>
        </w:rPr>
      </w:pPr>
    </w:p>
    <w:p w:rsidR="00D63DB0" w:rsidRPr="008A23C5" w:rsidRDefault="00D63DB0" w:rsidP="00D13AAD">
      <w:pPr>
        <w:ind w:left="720"/>
        <w:jc w:val="both"/>
        <w:rPr>
          <w:rFonts w:ascii="Arial" w:hAnsi="Arial" w:cs="Arial"/>
        </w:rPr>
      </w:pPr>
      <w:r w:rsidRPr="008A23C5">
        <w:rPr>
          <w:rFonts w:ascii="Arial" w:hAnsi="Arial" w:cs="Arial"/>
        </w:rPr>
        <w:t xml:space="preserve">Jmenný seznam pověřených zaměstnanců </w:t>
      </w:r>
      <w:r w:rsidR="003713EA">
        <w:rPr>
          <w:rFonts w:ascii="Arial" w:hAnsi="Arial" w:cs="Arial"/>
        </w:rPr>
        <w:t>objednatele</w:t>
      </w:r>
      <w:r w:rsidR="003713EA" w:rsidRPr="008A23C5">
        <w:rPr>
          <w:rFonts w:ascii="Arial" w:hAnsi="Arial" w:cs="Arial"/>
        </w:rPr>
        <w:t xml:space="preserve"> </w:t>
      </w:r>
      <w:r w:rsidRPr="008A23C5">
        <w:rPr>
          <w:rFonts w:ascii="Arial" w:hAnsi="Arial" w:cs="Arial"/>
        </w:rPr>
        <w:t>včetně kontaktů je uveden v příloze č. 2</w:t>
      </w:r>
    </w:p>
    <w:p w:rsidR="00D13AAD" w:rsidRPr="008A23C5" w:rsidRDefault="00D13AAD" w:rsidP="00D13AAD">
      <w:pPr>
        <w:ind w:left="720"/>
        <w:jc w:val="both"/>
        <w:rPr>
          <w:rFonts w:ascii="Arial" w:hAnsi="Arial" w:cs="Arial"/>
        </w:rPr>
      </w:pPr>
    </w:p>
    <w:p w:rsidR="00D13AAD" w:rsidRDefault="00D13AAD" w:rsidP="00D13AAD">
      <w:pPr>
        <w:ind w:left="720"/>
        <w:jc w:val="both"/>
        <w:rPr>
          <w:rFonts w:ascii="Arial" w:hAnsi="Arial" w:cs="Arial"/>
        </w:rPr>
      </w:pPr>
      <w:r w:rsidRPr="008A23C5">
        <w:rPr>
          <w:rFonts w:ascii="Arial" w:hAnsi="Arial" w:cs="Arial"/>
        </w:rPr>
        <w:t xml:space="preserve">Atesty (certifikáty) s vyhodnocením zkoušek budou zasílány </w:t>
      </w:r>
      <w:r w:rsidR="003713EA">
        <w:rPr>
          <w:rFonts w:ascii="Arial" w:hAnsi="Arial" w:cs="Arial"/>
        </w:rPr>
        <w:t>objednateli</w:t>
      </w:r>
      <w:r w:rsidR="003713EA" w:rsidRPr="008A23C5">
        <w:rPr>
          <w:rFonts w:ascii="Arial" w:hAnsi="Arial" w:cs="Arial"/>
        </w:rPr>
        <w:t xml:space="preserve"> </w:t>
      </w:r>
      <w:r w:rsidRPr="008A23C5">
        <w:rPr>
          <w:rFonts w:ascii="Arial" w:hAnsi="Arial" w:cs="Arial"/>
        </w:rPr>
        <w:t>poštou ihned po uzavření zkoušek.</w:t>
      </w:r>
    </w:p>
    <w:p w:rsidR="00D13AAD" w:rsidRDefault="00D13AAD" w:rsidP="00D13AAD">
      <w:pPr>
        <w:ind w:left="720"/>
        <w:jc w:val="both"/>
        <w:rPr>
          <w:rFonts w:ascii="Arial" w:hAnsi="Arial" w:cs="Arial"/>
        </w:rPr>
      </w:pPr>
    </w:p>
    <w:p w:rsidR="00C53C3C" w:rsidRDefault="00C53C3C" w:rsidP="00D13AAD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Zhotovitel je vlastníkem všech věcí nezbytných k realizaci monitorovací činnosti, které vnesl na pracoviště a nese nebezpečí škod na nich vzniklých nebo jimi vyvolaných.     </w:t>
      </w:r>
    </w:p>
    <w:p w:rsidR="00C53C3C" w:rsidRDefault="00C53C3C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Zhotovitel se zavazuje dodržovat mlčenlivost o všech skutečnostech a informacích týkajících se léčebné, ekonomické, obchodní či technické činnosti nemocnice, které zjistí nebo mu budou poskytnuty v souvislosti s činností prováděnou na základě této smlouvy. Zhotovitel se zavazuje, že výše uvedené informace neposkytne třetí osobě, nevyužije jich ve vlastní prospěch ani ve prospěch třetích osob. Za důvěrné informace a předmět mlčenlivosti dle této smlouvy se považují rovněž jakékoliv osobní údaje, podoba a soukromí pacientů, zaměstnanců či jiných pracovníků objednatele, se kterými se zhotovitel v souvislosti se svou činností pro objednatele dozví nebo dostane do kontaktu. V případě porušení povinnosti mlčenlivosti se zhotovitel zavazuje uhradit objednateli smluvní pokutu ve výši 20.000,- Kč za každý takový případ. Úhradou smluvní pokuty není dotčeno právo objednatele na náhradu </w:t>
      </w:r>
      <w:r w:rsidR="008F0A2F">
        <w:rPr>
          <w:rFonts w:ascii="Arial" w:hAnsi="Arial" w:cs="Arial"/>
        </w:rPr>
        <w:t xml:space="preserve">škody </w:t>
      </w:r>
      <w:r>
        <w:rPr>
          <w:rFonts w:ascii="Arial" w:hAnsi="Arial" w:cs="Arial"/>
        </w:rPr>
        <w:t>či náhradu nákladů účelně vynaložených na uplatnění jeho práva dle tohoto odstavce.</w:t>
      </w:r>
    </w:p>
    <w:p w:rsidR="00C53C3C" w:rsidRDefault="00C53C3C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>Zhotovitel není oprávněn bez předchozího písemného souhlasu postoupit pohledávku za objednatelem vzniklou na základě této smlouvy ani postoupit tuto smlouvu.</w:t>
      </w:r>
    </w:p>
    <w:p w:rsidR="00C53C3C" w:rsidRDefault="00C53C3C">
      <w:pPr>
        <w:ind w:left="-76"/>
        <w:jc w:val="both"/>
        <w:rPr>
          <w:rFonts w:ascii="Arial" w:hAnsi="Arial" w:cs="Arial"/>
        </w:rPr>
      </w:pP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BF28F2">
      <w:pPr>
        <w:jc w:val="center"/>
      </w:pPr>
      <w:r>
        <w:rPr>
          <w:rFonts w:ascii="Arial" w:hAnsi="Arial" w:cs="Arial"/>
          <w:b/>
        </w:rPr>
        <w:br w:type="page"/>
      </w:r>
      <w:r w:rsidR="00C53C3C">
        <w:rPr>
          <w:rFonts w:ascii="Arial" w:hAnsi="Arial" w:cs="Arial"/>
          <w:b/>
        </w:rPr>
        <w:lastRenderedPageBreak/>
        <w:t>V.</w:t>
      </w:r>
    </w:p>
    <w:p w:rsidR="00C53C3C" w:rsidRDefault="00C53C3C">
      <w:pPr>
        <w:pStyle w:val="Nadpis2"/>
      </w:pPr>
      <w:r>
        <w:rPr>
          <w:rFonts w:eastAsia="Arial"/>
        </w:rPr>
        <w:t xml:space="preserve"> </w:t>
      </w:r>
      <w:r>
        <w:t>Cena za dílo</w:t>
      </w: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numPr>
          <w:ilvl w:val="0"/>
          <w:numId w:val="7"/>
        </w:numPr>
        <w:jc w:val="both"/>
      </w:pPr>
      <w:r>
        <w:rPr>
          <w:rFonts w:ascii="Arial" w:hAnsi="Arial" w:cs="Arial"/>
        </w:rPr>
        <w:t>Cena za dílo uvedené v čl. II odst. 1 této smlouvy   vychází z nabídkové ceny ceníku prací, který je přílohou č. 1 této s</w:t>
      </w:r>
      <w:r w:rsidR="00916A28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.            </w:t>
      </w:r>
    </w:p>
    <w:p w:rsidR="00C53C3C" w:rsidRDefault="00C53C3C">
      <w:pPr>
        <w:numPr>
          <w:ilvl w:val="0"/>
          <w:numId w:val="7"/>
        </w:numPr>
        <w:ind w:right="141"/>
        <w:jc w:val="both"/>
      </w:pPr>
      <w:r>
        <w:rPr>
          <w:rFonts w:ascii="Arial" w:hAnsi="Arial" w:cs="Arial"/>
        </w:rPr>
        <w:t>Cena za dílo uvedené v čl. II odst. 1 této smlouvy zahrnuje cenu práce pracovníků zhotovitele, náklady na dopravu, cenu materiálu a pojištění.</w:t>
      </w:r>
    </w:p>
    <w:p w:rsidR="00C53C3C" w:rsidRDefault="00C53C3C">
      <w:pPr>
        <w:numPr>
          <w:ilvl w:val="0"/>
          <w:numId w:val="7"/>
        </w:numPr>
        <w:ind w:right="141"/>
        <w:jc w:val="both"/>
      </w:pPr>
      <w:r>
        <w:rPr>
          <w:rFonts w:ascii="Arial" w:hAnsi="Arial" w:cs="Arial"/>
        </w:rPr>
        <w:t xml:space="preserve">Zhotovitel je oprávněn na začátku kalendářního roku, nejpozději do konce března, tuto cenu upravit o výši míry inflace oficiálně oznámenou za předchozí kalendářní rok Českým statistickým úřadem a o této změně ceny informovat objednatele.   </w:t>
      </w: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jc w:val="center"/>
      </w:pPr>
      <w:r>
        <w:rPr>
          <w:rFonts w:ascii="Arial" w:hAnsi="Arial" w:cs="Arial"/>
          <w:b/>
        </w:rPr>
        <w:t>VI.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>Platební podmínky</w:t>
      </w: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numPr>
          <w:ilvl w:val="0"/>
          <w:numId w:val="8"/>
        </w:numPr>
        <w:jc w:val="both"/>
      </w:pPr>
      <w:r>
        <w:rPr>
          <w:rFonts w:ascii="Arial" w:hAnsi="Arial" w:cs="Arial"/>
        </w:rPr>
        <w:t xml:space="preserve">Cena za dílo se hradí včetně DPH, a to na základě daňového dokladu (dále jen „faktury“) vystavené zhotovitelem /po dokončení a předání díla dle objednávky a zaslaného objednateli na podatelnu v místě sídla objednatele.     </w:t>
      </w:r>
    </w:p>
    <w:p w:rsidR="00C53C3C" w:rsidRDefault="00C53C3C">
      <w:pPr>
        <w:numPr>
          <w:ilvl w:val="0"/>
          <w:numId w:val="8"/>
        </w:numPr>
        <w:jc w:val="both"/>
      </w:pPr>
      <w:r>
        <w:rPr>
          <w:rFonts w:ascii="Arial" w:hAnsi="Arial" w:cs="Arial"/>
        </w:rPr>
        <w:t xml:space="preserve">Splatnost faktury je 30 dnů od jejího doručení objednateli.          </w:t>
      </w:r>
    </w:p>
    <w:p w:rsidR="00C53C3C" w:rsidRDefault="00C53C3C">
      <w:pPr>
        <w:numPr>
          <w:ilvl w:val="0"/>
          <w:numId w:val="8"/>
        </w:numPr>
        <w:jc w:val="both"/>
      </w:pPr>
      <w:r>
        <w:rPr>
          <w:rFonts w:ascii="Arial" w:hAnsi="Arial" w:cs="Arial"/>
        </w:rPr>
        <w:t>Faktura musí obsahovat všechny náležitosti daňového dokladu dle zákona č. 563/1991 Sb., o účetnictví, ve znění pozdějších předpisů,</w:t>
      </w:r>
      <w:r>
        <w:rPr>
          <w:rFonts w:ascii="Arial" w:hAnsi="Arial" w:cs="Arial"/>
          <w:color w:val="000000"/>
        </w:rPr>
        <w:t xml:space="preserve"> § 435 občanského zákoníku</w:t>
      </w:r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§ 29 zákona, č. 235/2004 Sb., o dani z přidané hodnoty, ve znění pozdějších předpisů.</w:t>
      </w:r>
    </w:p>
    <w:p w:rsidR="00C53C3C" w:rsidRDefault="00C53C3C">
      <w:pPr>
        <w:numPr>
          <w:ilvl w:val="0"/>
          <w:numId w:val="8"/>
        </w:numPr>
        <w:jc w:val="both"/>
      </w:pPr>
      <w:r>
        <w:rPr>
          <w:rFonts w:ascii="Arial" w:hAnsi="Arial" w:cs="Arial"/>
        </w:rPr>
        <w:t xml:space="preserve">Objednatel může fakturu nejpozději do data její splatnosti vrátit zhotoviteli k přepracování v případě, </w:t>
      </w:r>
    </w:p>
    <w:p w:rsidR="00C53C3C" w:rsidRDefault="00C53C3C">
      <w:pPr>
        <w:ind w:left="360" w:firstLine="348"/>
        <w:jc w:val="both"/>
      </w:pPr>
      <w:r>
        <w:rPr>
          <w:rFonts w:ascii="Arial" w:hAnsi="Arial" w:cs="Arial"/>
        </w:rPr>
        <w:t>že obsahuje neúplné či nesprávné údaje.  U opravené nebo nové faktury běží nová lhůta splatnosti.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C53C3C" w:rsidRDefault="00C53C3C">
      <w:pPr>
        <w:jc w:val="both"/>
        <w:rPr>
          <w:rFonts w:ascii="Arial" w:hAnsi="Arial" w:cs="Arial"/>
        </w:rPr>
      </w:pP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jc w:val="center"/>
      </w:pPr>
      <w:r>
        <w:rPr>
          <w:rFonts w:ascii="Arial" w:eastAsia="Arial" w:hAnsi="Arial" w:cs="Arial"/>
        </w:rPr>
        <w:t xml:space="preserve">   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>VII.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>Práva z vadného plnění, Záruka za jakost</w:t>
      </w: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pStyle w:val="FreeForm"/>
        <w:numPr>
          <w:ilvl w:val="0"/>
          <w:numId w:val="3"/>
        </w:numPr>
      </w:pPr>
      <w:r>
        <w:rPr>
          <w:rFonts w:ascii="Arial" w:hAnsi="Arial" w:cs="Arial"/>
          <w:sz w:val="20"/>
          <w:lang w:val="cs-CZ"/>
        </w:rPr>
        <w:t>Práva z odpovědnosti za vady díla se řídí ustanovením § 2615 a násl. občanského zákoníku.</w:t>
      </w:r>
    </w:p>
    <w:p w:rsidR="00C53C3C" w:rsidRDefault="00C53C3C">
      <w:pPr>
        <w:rPr>
          <w:rFonts w:ascii="Arial" w:hAnsi="Arial" w:cs="Arial"/>
          <w:b/>
        </w:rPr>
      </w:pP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Default="00C53C3C">
      <w:pPr>
        <w:jc w:val="center"/>
      </w:pPr>
      <w:r>
        <w:rPr>
          <w:rFonts w:ascii="Arial" w:hAnsi="Arial" w:cs="Arial"/>
          <w:b/>
        </w:rPr>
        <w:t>VIII.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>Smluvní pokuty a úroky z prodlení</w:t>
      </w:r>
    </w:p>
    <w:p w:rsidR="00C53C3C" w:rsidRDefault="00C53C3C">
      <w:r>
        <w:rPr>
          <w:rFonts w:ascii="Arial" w:eastAsia="Arial" w:hAnsi="Arial" w:cs="Arial"/>
        </w:rPr>
        <w:t xml:space="preserve">     </w:t>
      </w:r>
    </w:p>
    <w:p w:rsidR="00C53C3C" w:rsidRDefault="00C53C3C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>Zhotovitel se zavazuje při porušení závazku po</w:t>
      </w:r>
      <w:r w:rsidR="008A23C5">
        <w:rPr>
          <w:rFonts w:ascii="Arial" w:hAnsi="Arial" w:cs="Arial"/>
        </w:rPr>
        <w:t xml:space="preserve">dle čl. IV </w:t>
      </w:r>
      <w:r>
        <w:rPr>
          <w:rFonts w:ascii="Arial" w:hAnsi="Arial" w:cs="Arial"/>
        </w:rPr>
        <w:t>uhradit objednateli smluvní pokutu ve výši 0,</w:t>
      </w:r>
      <w:r w:rsidR="003713E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% z ceny za dílo uvedené v čl. V. odst. 1 za každý den prodlení zhotovitele.  </w:t>
      </w:r>
    </w:p>
    <w:p w:rsidR="00C53C3C" w:rsidRDefault="00C53C3C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 výpočet smluvní pokuty určené procentem je rozhodná celková cena za dílo včetně DPH.</w:t>
      </w:r>
    </w:p>
    <w:p w:rsidR="00C53C3C" w:rsidRDefault="00C53C3C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 xml:space="preserve">Objednatel se zavazuje v případě prodlení s úhradou faktur zaplatit úrok z prodlení maximálně ve výši stanovené nařízením vlády č. 351/2013 Sb., ve znění pozdějších předpisů. </w:t>
      </w:r>
    </w:p>
    <w:p w:rsidR="00C53C3C" w:rsidRDefault="00C53C3C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 xml:space="preserve">Úhradou smluvní pokuty není dotčeno právo na náhradu </w:t>
      </w:r>
      <w:r w:rsidR="008F0A2F">
        <w:rPr>
          <w:rFonts w:ascii="Arial" w:hAnsi="Arial" w:cs="Arial"/>
        </w:rPr>
        <w:t xml:space="preserve">škody </w:t>
      </w:r>
      <w:r>
        <w:rPr>
          <w:rFonts w:ascii="Arial" w:hAnsi="Arial" w:cs="Arial"/>
        </w:rPr>
        <w:t>a náhradu nákladů vynaložených na uplatnění svého práva.</w:t>
      </w:r>
    </w:p>
    <w:p w:rsidR="00C53C3C" w:rsidRDefault="00C53C3C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>Smluvní pokuta je splatná do 30 dnů ode dne doručení výzvy k jejímu zaplacení. Dnem splatnosti se rozumí den připsání příslušné částky na účet objednatele.</w:t>
      </w:r>
    </w:p>
    <w:p w:rsidR="00C53C3C" w:rsidRDefault="00C53C3C">
      <w:pPr>
        <w:rPr>
          <w:rFonts w:ascii="Arial" w:hAnsi="Arial" w:cs="Arial"/>
          <w:b/>
        </w:rPr>
      </w:pPr>
    </w:p>
    <w:p w:rsidR="00C53C3C" w:rsidRDefault="00C53C3C">
      <w:pPr>
        <w:tabs>
          <w:tab w:val="left" w:pos="3435"/>
        </w:tabs>
      </w:pPr>
      <w:r>
        <w:rPr>
          <w:rFonts w:ascii="Arial" w:hAnsi="Arial" w:cs="Arial"/>
          <w:b/>
        </w:rPr>
        <w:tab/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>IX.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>Doba trvání smlouvy</w:t>
      </w:r>
    </w:p>
    <w:p w:rsidR="00C53C3C" w:rsidRDefault="00C53C3C">
      <w:pPr>
        <w:jc w:val="center"/>
        <w:rPr>
          <w:rFonts w:ascii="Arial" w:hAnsi="Arial" w:cs="Arial"/>
          <w:b/>
        </w:rPr>
      </w:pPr>
    </w:p>
    <w:p w:rsidR="00C53C3C" w:rsidRPr="008A23C5" w:rsidRDefault="00C53C3C">
      <w:pPr>
        <w:numPr>
          <w:ilvl w:val="0"/>
          <w:numId w:val="5"/>
        </w:numPr>
      </w:pPr>
      <w:r w:rsidRPr="008A23C5">
        <w:rPr>
          <w:rFonts w:ascii="Arial" w:hAnsi="Arial" w:cs="Arial"/>
        </w:rPr>
        <w:t xml:space="preserve">Smlouva o dílo </w:t>
      </w:r>
      <w:r w:rsidR="0090682E" w:rsidRPr="008A23C5">
        <w:rPr>
          <w:rFonts w:ascii="Arial" w:hAnsi="Arial" w:cs="Arial"/>
        </w:rPr>
        <w:t xml:space="preserve">se uzavírá na dobu 1 roku od data </w:t>
      </w:r>
      <w:r w:rsidR="003713EA">
        <w:rPr>
          <w:rFonts w:ascii="Arial" w:hAnsi="Arial" w:cs="Arial"/>
        </w:rPr>
        <w:t>účinnosti smlouvy</w:t>
      </w:r>
      <w:r w:rsidRPr="008A23C5">
        <w:rPr>
          <w:rFonts w:ascii="Arial" w:hAnsi="Arial" w:cs="Arial"/>
          <w:i/>
          <w:iCs/>
        </w:rPr>
        <w:t>.</w:t>
      </w:r>
    </w:p>
    <w:p w:rsidR="00C53C3C" w:rsidRDefault="00C53C3C">
      <w:pPr>
        <w:numPr>
          <w:ilvl w:val="0"/>
          <w:numId w:val="5"/>
        </w:numPr>
        <w:jc w:val="both"/>
      </w:pPr>
      <w:r>
        <w:rPr>
          <w:rFonts w:ascii="Arial" w:hAnsi="Arial" w:cs="Arial"/>
        </w:rPr>
        <w:t>Smlouva může být ukončena dohodou smluvních stran, výpovědí nebo odstoupením od smlouvy.</w:t>
      </w:r>
    </w:p>
    <w:p w:rsidR="00C53C3C" w:rsidRDefault="00C53C3C">
      <w:pPr>
        <w:numPr>
          <w:ilvl w:val="0"/>
          <w:numId w:val="5"/>
        </w:numPr>
        <w:jc w:val="both"/>
      </w:pPr>
      <w:r>
        <w:rPr>
          <w:rFonts w:ascii="Arial" w:hAnsi="Arial" w:cs="Arial"/>
        </w:rPr>
        <w:t>Smlouva může být ukončena písemnou výpovědí doručenou druhé smluvní straně.  Výpovědní</w:t>
      </w:r>
    </w:p>
    <w:p w:rsidR="00C53C3C" w:rsidRDefault="00C35F7C">
      <w:pPr>
        <w:ind w:left="360" w:firstLine="348"/>
        <w:jc w:val="both"/>
      </w:pPr>
      <w:r>
        <w:rPr>
          <w:rFonts w:ascii="Arial" w:hAnsi="Arial" w:cs="Arial"/>
        </w:rPr>
        <w:t xml:space="preserve">doba </w:t>
      </w:r>
      <w:r w:rsidR="00C53C3C">
        <w:rPr>
          <w:rFonts w:ascii="Arial" w:hAnsi="Arial" w:cs="Arial"/>
        </w:rPr>
        <w:t>činí 2 měsíce a počne běžet prvního dne měsíce následujícího po doručení výpovědi. V případě,</w:t>
      </w:r>
    </w:p>
    <w:p w:rsidR="00C53C3C" w:rsidRDefault="00C53C3C">
      <w:pPr>
        <w:ind w:left="360" w:firstLine="348"/>
        <w:jc w:val="both"/>
      </w:pPr>
      <w:r>
        <w:rPr>
          <w:rFonts w:ascii="Arial" w:hAnsi="Arial" w:cs="Arial"/>
        </w:rPr>
        <w:t xml:space="preserve">že druhá smluvní strana výpověď nepřevezme či doručení výpovědi jinak zmaří, má se za to, </w:t>
      </w:r>
    </w:p>
    <w:p w:rsidR="00C53C3C" w:rsidRDefault="00C53C3C">
      <w:pPr>
        <w:ind w:left="360" w:firstLine="348"/>
        <w:jc w:val="both"/>
      </w:pPr>
      <w:r>
        <w:rPr>
          <w:rFonts w:ascii="Arial" w:hAnsi="Arial" w:cs="Arial"/>
        </w:rPr>
        <w:t xml:space="preserve">že doručeno bylo třetí den po odevzdání výpovědi k doručení na poště v podobě doporučeného </w:t>
      </w:r>
    </w:p>
    <w:p w:rsidR="00C53C3C" w:rsidRDefault="00C53C3C">
      <w:pPr>
        <w:ind w:left="360" w:firstLine="348"/>
        <w:jc w:val="both"/>
      </w:pPr>
      <w:r>
        <w:rPr>
          <w:rFonts w:ascii="Arial" w:hAnsi="Arial" w:cs="Arial"/>
        </w:rPr>
        <w:t xml:space="preserve">dopisu, a to na poslední známou adresu druhé strany této smlouvy. </w:t>
      </w: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rPr>
          <w:rFonts w:ascii="Arial" w:hAnsi="Arial" w:cs="Arial"/>
        </w:rPr>
      </w:pPr>
    </w:p>
    <w:p w:rsidR="00C53C3C" w:rsidRDefault="00D13AAD">
      <w:pPr>
        <w:jc w:val="center"/>
      </w:pPr>
      <w:r>
        <w:rPr>
          <w:rFonts w:ascii="Arial" w:hAnsi="Arial" w:cs="Arial"/>
          <w:b/>
        </w:rPr>
        <w:br w:type="page"/>
      </w:r>
      <w:r w:rsidR="00C53C3C">
        <w:rPr>
          <w:rFonts w:ascii="Arial" w:hAnsi="Arial" w:cs="Arial"/>
          <w:b/>
        </w:rPr>
        <w:lastRenderedPageBreak/>
        <w:t>X.</w:t>
      </w:r>
    </w:p>
    <w:p w:rsidR="00C53C3C" w:rsidRDefault="00C53C3C">
      <w:pPr>
        <w:pStyle w:val="Nadpis2"/>
      </w:pPr>
      <w:r>
        <w:t>Odstoupení od smlouvy</w:t>
      </w:r>
    </w:p>
    <w:p w:rsidR="00C53C3C" w:rsidRDefault="00C53C3C">
      <w:pPr>
        <w:jc w:val="both"/>
        <w:rPr>
          <w:rFonts w:ascii="Arial" w:hAnsi="Arial" w:cs="Arial"/>
          <w:b/>
        </w:rPr>
      </w:pPr>
    </w:p>
    <w:p w:rsidR="00C53C3C" w:rsidRDefault="00C53C3C">
      <w:pPr>
        <w:pStyle w:val="Zkladntextodsazen21"/>
        <w:numPr>
          <w:ilvl w:val="0"/>
          <w:numId w:val="9"/>
        </w:numPr>
      </w:pPr>
      <w:r>
        <w:t xml:space="preserve">Objednatel je oprávněn odstoupit od této smlouvy v případě podstatného porušení smlouvy zhotovitelem. Odstoupení od smlouvy se nedotýká nároku na náhradu </w:t>
      </w:r>
      <w:r w:rsidR="008F0A2F">
        <w:t xml:space="preserve">škody </w:t>
      </w:r>
      <w:r>
        <w:t>vzniklé porušením smlouvy. Mimo případy dle § 2002 odst. 1 občanského zákoníku se za podstatné porušení smlouvy považuje následující:</w:t>
      </w:r>
    </w:p>
    <w:p w:rsidR="00C53C3C" w:rsidRDefault="00C53C3C">
      <w:pPr>
        <w:numPr>
          <w:ilvl w:val="0"/>
          <w:numId w:val="13"/>
        </w:numPr>
        <w:jc w:val="both"/>
      </w:pPr>
      <w:r>
        <w:rPr>
          <w:rFonts w:ascii="Arial" w:hAnsi="Arial" w:cs="Arial"/>
        </w:rPr>
        <w:t xml:space="preserve">na straně objednatele nezaplacení ceny za dílo podle této smlouvy ve lhůtě delší 60-ti dní po dni splatnosti příslušné faktury,  </w:t>
      </w:r>
    </w:p>
    <w:p w:rsidR="00C53C3C" w:rsidRDefault="00C53C3C">
      <w:pPr>
        <w:numPr>
          <w:ilvl w:val="0"/>
          <w:numId w:val="13"/>
        </w:numPr>
        <w:jc w:val="both"/>
      </w:pPr>
      <w:r>
        <w:rPr>
          <w:rFonts w:ascii="Arial" w:hAnsi="Arial" w:cs="Arial"/>
        </w:rPr>
        <w:t>na straně zhotovitele, jestliže dílo neprovede řádně a včas, pokud nezjednal nápravu, přestože byl objednatelem na neplnění této smlouvy písemně upozorněn.</w:t>
      </w:r>
    </w:p>
    <w:p w:rsidR="00C53C3C" w:rsidRDefault="00C53C3C">
      <w:pPr>
        <w:numPr>
          <w:ilvl w:val="0"/>
          <w:numId w:val="9"/>
        </w:numPr>
        <w:spacing w:line="276" w:lineRule="auto"/>
        <w:jc w:val="both"/>
      </w:pPr>
      <w:r>
        <w:rPr>
          <w:rFonts w:ascii="Arial" w:hAnsi="Arial" w:cs="Arial"/>
        </w:rPr>
        <w:t xml:space="preserve">Odstoupení podle této smlouvy musí být v písemné podobě doručeno druhé smluvní straně, musí v něm být přesně popsán důvod odstoupení a podpis oprávněné osoby odstupující smluvní strany, jinak je odstoupení od této smlouvy neplatné. Účinky odstoupení od smlouvy nastávají okamžikem doručení písemného projevu vůle druhé smluvní straně. </w:t>
      </w:r>
    </w:p>
    <w:p w:rsidR="00C53C3C" w:rsidRDefault="00C53C3C">
      <w:pPr>
        <w:spacing w:line="276" w:lineRule="auto"/>
        <w:ind w:left="720"/>
        <w:jc w:val="both"/>
        <w:rPr>
          <w:rFonts w:ascii="Arial" w:hAnsi="Arial" w:cs="Arial"/>
        </w:rPr>
      </w:pPr>
    </w:p>
    <w:p w:rsidR="00C53C3C" w:rsidRDefault="00C53C3C">
      <w:pPr>
        <w:jc w:val="center"/>
      </w:pPr>
      <w:r>
        <w:rPr>
          <w:rFonts w:ascii="Arial" w:hAnsi="Arial" w:cs="Arial"/>
          <w:b/>
        </w:rPr>
        <w:t>XI.</w:t>
      </w:r>
    </w:p>
    <w:p w:rsidR="00C53C3C" w:rsidRDefault="00C53C3C">
      <w:pPr>
        <w:jc w:val="center"/>
      </w:pPr>
      <w:r>
        <w:rPr>
          <w:rFonts w:ascii="Arial" w:hAnsi="Arial" w:cs="Arial"/>
          <w:b/>
        </w:rPr>
        <w:t>Závěrečná ustanovení</w:t>
      </w:r>
    </w:p>
    <w:p w:rsidR="00C53C3C" w:rsidRDefault="00C53C3C">
      <w:pPr>
        <w:rPr>
          <w:rFonts w:ascii="Arial" w:hAnsi="Arial" w:cs="Arial"/>
          <w:b/>
        </w:rPr>
      </w:pPr>
    </w:p>
    <w:p w:rsidR="00C53C3C" w:rsidRDefault="00C53C3C">
      <w:pPr>
        <w:numPr>
          <w:ilvl w:val="0"/>
          <w:numId w:val="6"/>
        </w:numPr>
        <w:jc w:val="both"/>
      </w:pPr>
      <w:r>
        <w:rPr>
          <w:rFonts w:ascii="Arial" w:hAnsi="Arial" w:cs="Arial"/>
        </w:rPr>
        <w:t>Závazky z této smlouvy se řídí českým právem.</w:t>
      </w:r>
    </w:p>
    <w:p w:rsidR="00C53C3C" w:rsidRDefault="00C53C3C">
      <w:pPr>
        <w:numPr>
          <w:ilvl w:val="0"/>
          <w:numId w:val="6"/>
        </w:numPr>
        <w:jc w:val="both"/>
      </w:pPr>
      <w:r>
        <w:rPr>
          <w:rFonts w:ascii="Arial" w:hAnsi="Arial" w:cs="Arial"/>
        </w:rPr>
        <w:t>Právní vztahy v této smlouvě neupravené jakož i právní poměry z ní vznikající a vyplývající se řídí příslušnými ustanoveními občanského zákoníku.</w:t>
      </w:r>
    </w:p>
    <w:p w:rsidR="00C53C3C" w:rsidRDefault="00C53C3C">
      <w:pPr>
        <w:pStyle w:val="Zkladntextodsazen"/>
        <w:numPr>
          <w:ilvl w:val="0"/>
          <w:numId w:val="6"/>
        </w:numPr>
        <w:jc w:val="both"/>
      </w:pPr>
      <w:r>
        <w:t>Případné spory smluvních stran budou řešeny smírnou cestou a v případě, že nedojde k dohodě, budou spory řešeny příslušnými soudy ČR.</w:t>
      </w:r>
    </w:p>
    <w:p w:rsidR="00C53C3C" w:rsidRDefault="00C53C3C">
      <w:pPr>
        <w:numPr>
          <w:ilvl w:val="0"/>
          <w:numId w:val="6"/>
        </w:numPr>
        <w:jc w:val="both"/>
      </w:pPr>
      <w:r>
        <w:rPr>
          <w:rFonts w:ascii="Arial" w:hAnsi="Arial" w:cs="Arial"/>
        </w:rPr>
        <w:t>V případě, že některé ustanovení této smlouvy je nebo se stane neúčinné, zůstávají ostatní ustanovení smlouvy účinná. Strany se zavazují nahradit neúčinné ustanovení této smlouvy ustanovením jiným, účinným, které svým obsahem a smyslem odpovídá nejlépe obsahu a smyslu ustanovení původního, neúčinného.</w:t>
      </w:r>
    </w:p>
    <w:p w:rsidR="00C53C3C" w:rsidRDefault="00C53C3C">
      <w:pPr>
        <w:numPr>
          <w:ilvl w:val="0"/>
          <w:numId w:val="6"/>
        </w:numPr>
        <w:jc w:val="both"/>
      </w:pPr>
      <w:r>
        <w:rPr>
          <w:rFonts w:ascii="Arial" w:hAnsi="Arial" w:cs="Arial"/>
        </w:rPr>
        <w:t>Změny smlouvy lze provádět pouze písemně formou očíslovaných dodatků.</w:t>
      </w:r>
    </w:p>
    <w:p w:rsidR="00C53C3C" w:rsidRDefault="00C53C3C">
      <w:pPr>
        <w:pStyle w:val="Zkladntextodsazen"/>
        <w:numPr>
          <w:ilvl w:val="0"/>
          <w:numId w:val="6"/>
        </w:numPr>
        <w:jc w:val="both"/>
      </w:pPr>
      <w:r>
        <w:t>Smluvní strany prohlašují, že si tuto smlouvu přečetly, a že byla ujednána po vzájemném projednání podle jejich svobodné vůle, určitě, vážně a srozumitelně, nikoliv v tísni za nápadně nevýhodných podmínek.</w:t>
      </w:r>
    </w:p>
    <w:p w:rsidR="00C53C3C" w:rsidRDefault="00C53C3C">
      <w:pPr>
        <w:pStyle w:val="Zkladntextodsazen"/>
        <w:numPr>
          <w:ilvl w:val="0"/>
          <w:numId w:val="6"/>
        </w:numPr>
        <w:jc w:val="both"/>
      </w:pPr>
      <w:r>
        <w:t xml:space="preserve">Tato smlouva je vyhotovena ve </w:t>
      </w:r>
      <w:r w:rsidR="008F0A2F">
        <w:t xml:space="preserve">dvou </w:t>
      </w:r>
      <w:r>
        <w:t xml:space="preserve">stejnopisech s platností originálu, přičemž objednatel obdrží dvě vyhotovení a zhotovitel jedno vyhotovení. </w:t>
      </w:r>
    </w:p>
    <w:p w:rsidR="00C53C3C" w:rsidRDefault="00C53C3C">
      <w:pPr>
        <w:numPr>
          <w:ilvl w:val="0"/>
          <w:numId w:val="6"/>
        </w:numPr>
        <w:jc w:val="both"/>
      </w:pPr>
      <w:r>
        <w:rPr>
          <w:rFonts w:ascii="Arial" w:hAnsi="Arial" w:cs="Arial"/>
        </w:rPr>
        <w:t>Tato smlouva představuje úplnou dohodu smluvních stran o předmětu této smlouvy a nahrazuje veškerá předešlá ujednání smluvních stran.</w:t>
      </w:r>
    </w:p>
    <w:p w:rsidR="00C53C3C" w:rsidRDefault="00C53C3C">
      <w:pPr>
        <w:numPr>
          <w:ilvl w:val="0"/>
          <w:numId w:val="6"/>
        </w:numPr>
        <w:jc w:val="both"/>
      </w:pPr>
      <w:r>
        <w:rPr>
          <w:rFonts w:ascii="Arial" w:hAnsi="Arial" w:cs="Arial"/>
        </w:rPr>
        <w:t>Zhotovitel bere na vědomí a souhlasí se zveřejněním smlouvy a jejich náležitostí objednatelem za účelem splnění povinností uložených mu platnou a účinnou právní úpravou, a to zejména, zákonem č. 340/2015 Sb., o registru smluv, ve znění pozdějších předpisů (dále jen „zákon o registru smluv“), a dále pokyny a rozhodnutími Ministerstva zdravotnictví České republiky.</w:t>
      </w:r>
    </w:p>
    <w:p w:rsidR="00C53C3C" w:rsidRDefault="00C53C3C">
      <w:pPr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Zhotovitel bere na vědomí, že objednatel, jakožto státní příspěvková organizace, je povinna na dotaz třetí osoby poskytnout informace podle zákona č. 106/1999 Sb., o svobodném přístupu k informacím, ve znění pozdějších předpisů.  </w:t>
      </w:r>
    </w:p>
    <w:p w:rsidR="00C53C3C" w:rsidRDefault="00C53C3C">
      <w:pPr>
        <w:numPr>
          <w:ilvl w:val="0"/>
          <w:numId w:val="6"/>
        </w:numPr>
        <w:autoSpaceDE w:val="0"/>
        <w:jc w:val="both"/>
      </w:pPr>
      <w:r>
        <w:rPr>
          <w:rFonts w:ascii="Arial" w:hAnsi="Arial" w:cs="Arial"/>
          <w:color w:val="000000"/>
        </w:rPr>
        <w:t>Smluvní strany souhlasí s uveřejněním této smlouvy v plném znění, všech jejích náležitostí vč. příloh, které jsou její nedílnou součástí v registru smluv.</w:t>
      </w:r>
    </w:p>
    <w:p w:rsidR="00C53C3C" w:rsidRDefault="00C53C3C">
      <w:pPr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Tato smlouva </w:t>
      </w:r>
      <w:r>
        <w:rPr>
          <w:rFonts w:ascii="Arial" w:hAnsi="Arial" w:cs="Arial"/>
          <w:color w:val="263238"/>
        </w:rPr>
        <w:t xml:space="preserve">vstupuje v platnost dnem podpisu oprávněnými zástupci obou smluvních stran a </w:t>
      </w:r>
      <w:r w:rsidR="00B81688">
        <w:rPr>
          <w:rFonts w:ascii="Arial" w:hAnsi="Arial" w:cs="Arial"/>
          <w:color w:val="263238"/>
        </w:rPr>
        <w:t>ú</w:t>
      </w:r>
      <w:r>
        <w:rPr>
          <w:rFonts w:ascii="Arial" w:hAnsi="Arial" w:cs="Arial"/>
          <w:color w:val="263238"/>
        </w:rPr>
        <w:t>činnosti nabývá v souladu se zákonem o registru smluv.</w:t>
      </w:r>
      <w:r>
        <w:rPr>
          <w:rFonts w:ascii="Arial" w:hAnsi="Arial" w:cs="Arial"/>
        </w:rPr>
        <w:t xml:space="preserve">  </w:t>
      </w:r>
    </w:p>
    <w:p w:rsidR="00C53C3C" w:rsidRDefault="00C53C3C">
      <w:pPr>
        <w:ind w:left="720"/>
        <w:jc w:val="both"/>
        <w:rPr>
          <w:rFonts w:ascii="Arial" w:hAnsi="Arial" w:cs="Arial"/>
        </w:rPr>
      </w:pPr>
    </w:p>
    <w:p w:rsidR="00C53C3C" w:rsidRDefault="00C53C3C">
      <w:pPr>
        <w:ind w:left="360"/>
        <w:jc w:val="both"/>
      </w:pPr>
      <w:r>
        <w:rPr>
          <w:rFonts w:ascii="Arial" w:hAnsi="Arial" w:cs="Arial"/>
        </w:rPr>
        <w:t>Nedílnou součástí této smlouvy jsou tyto přílohy:</w:t>
      </w:r>
    </w:p>
    <w:p w:rsidR="00C53C3C" w:rsidRDefault="00C53C3C">
      <w:pPr>
        <w:ind w:left="360"/>
        <w:rPr>
          <w:rFonts w:ascii="Arial" w:hAnsi="Arial" w:cs="Arial"/>
        </w:rPr>
      </w:pPr>
    </w:p>
    <w:p w:rsidR="00C53C3C" w:rsidRDefault="00C53C3C">
      <w:pPr>
        <w:ind w:left="360" w:firstLine="348"/>
      </w:pPr>
      <w:r>
        <w:rPr>
          <w:rFonts w:ascii="Arial" w:hAnsi="Arial" w:cs="Arial"/>
        </w:rPr>
        <w:t xml:space="preserve">příloha č. 1 – Ceník </w:t>
      </w:r>
    </w:p>
    <w:p w:rsidR="00C53C3C" w:rsidRPr="00F77C5D" w:rsidRDefault="00BE76B6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  <w:t>příloha č. 2 – Seznam pověřených zaměstnanců objednatele</w:t>
      </w:r>
      <w:r w:rsidR="00F77C5D">
        <w:rPr>
          <w:rFonts w:ascii="Arial" w:hAnsi="Arial" w:cs="Arial"/>
        </w:rPr>
        <w:t xml:space="preserve"> </w:t>
      </w: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ind w:firstLine="708"/>
      </w:pPr>
      <w:r>
        <w:rPr>
          <w:rFonts w:ascii="Arial" w:hAnsi="Arial" w:cs="Arial"/>
        </w:rPr>
        <w:t xml:space="preserve">V Hradci Králové </w:t>
      </w:r>
      <w:proofErr w:type="gramStart"/>
      <w:r>
        <w:rPr>
          <w:rFonts w:ascii="Arial" w:hAnsi="Arial" w:cs="Arial"/>
        </w:rPr>
        <w:t>dne  …</w:t>
      </w:r>
      <w:proofErr w:type="gramEnd"/>
      <w:r>
        <w:rPr>
          <w:rFonts w:ascii="Arial" w:hAnsi="Arial" w:cs="Arial"/>
        </w:rPr>
        <w:t xml:space="preserve">…………....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 Plzni </w:t>
      </w:r>
      <w:proofErr w:type="gramStart"/>
      <w:r>
        <w:rPr>
          <w:rFonts w:ascii="Arial" w:hAnsi="Arial" w:cs="Arial"/>
        </w:rPr>
        <w:t>dne  .......................</w:t>
      </w:r>
      <w:proofErr w:type="gramEnd"/>
      <w:r>
        <w:rPr>
          <w:rFonts w:ascii="Arial" w:hAnsi="Arial" w:cs="Arial"/>
        </w:rPr>
        <w:t xml:space="preserve"> </w:t>
      </w: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rPr>
          <w:rFonts w:ascii="Arial" w:hAnsi="Arial" w:cs="Arial"/>
        </w:rPr>
      </w:pPr>
    </w:p>
    <w:p w:rsidR="00C53C3C" w:rsidRDefault="00C53C3C">
      <w:pPr>
        <w:ind w:firstLine="708"/>
      </w:pPr>
      <w:r>
        <w:rPr>
          <w:rFonts w:ascii="Arial" w:hAnsi="Arial" w:cs="Arial"/>
        </w:rPr>
        <w:t xml:space="preserve">.................................………………...                              ...................................................... </w:t>
      </w:r>
    </w:p>
    <w:p w:rsidR="00C53C3C" w:rsidRDefault="00C53C3C"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ab/>
        <w:t xml:space="preserve"> </w:t>
      </w:r>
      <w:r w:rsidR="00D04AA0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za </w:t>
      </w:r>
      <w:proofErr w:type="gramStart"/>
      <w:r>
        <w:rPr>
          <w:rFonts w:ascii="Arial" w:hAnsi="Arial" w:cs="Arial"/>
        </w:rPr>
        <w:t xml:space="preserve">zhotovitele:   </w:t>
      </w:r>
      <w:proofErr w:type="gramEnd"/>
      <w:r>
        <w:rPr>
          <w:rFonts w:ascii="Arial" w:hAnsi="Arial" w:cs="Arial"/>
        </w:rPr>
        <w:t xml:space="preserve">                                                               </w:t>
      </w:r>
      <w:r w:rsidR="00D04AA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za objednatele</w:t>
      </w:r>
    </w:p>
    <w:p w:rsidR="00C53C3C" w:rsidRDefault="00C53C3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</w:pPr>
      <w:r>
        <w:rPr>
          <w:rFonts w:ascii="Arial" w:eastAsia="Arial" w:hAnsi="Arial" w:cs="Arial"/>
        </w:rPr>
        <w:t xml:space="preserve">         </w:t>
      </w:r>
      <w:r w:rsidR="00D83E5D">
        <w:rPr>
          <w:rFonts w:ascii="Arial" w:hAnsi="Arial" w:cs="Arial"/>
        </w:rPr>
        <w:t xml:space="preserve">Mgr. Pavlína Kudláčková, </w:t>
      </w:r>
      <w:r w:rsidR="002D1FF8">
        <w:rPr>
          <w:rFonts w:ascii="Arial" w:hAnsi="Arial" w:cs="Arial"/>
        </w:rPr>
        <w:t xml:space="preserve">prokuristka     </w:t>
      </w:r>
      <w:r>
        <w:rPr>
          <w:rFonts w:ascii="Arial" w:hAnsi="Arial" w:cs="Arial"/>
        </w:rPr>
        <w:t xml:space="preserve">       </w:t>
      </w:r>
      <w:r w:rsidR="008A23C5">
        <w:rPr>
          <w:rFonts w:ascii="Arial" w:hAnsi="Arial" w:cs="Arial"/>
        </w:rPr>
        <w:t xml:space="preserve">                   </w:t>
      </w:r>
      <w:r w:rsidR="009620DC">
        <w:rPr>
          <w:rFonts w:ascii="Arial" w:hAnsi="Arial" w:cs="Arial"/>
        </w:rPr>
        <w:t xml:space="preserve"> doc. </w:t>
      </w:r>
      <w:r w:rsidR="008A23C5">
        <w:rPr>
          <w:rFonts w:ascii="Arial" w:hAnsi="Arial" w:cs="Arial"/>
        </w:rPr>
        <w:t>MUDr. Václavem Šimánkem, Ph.D.</w:t>
      </w:r>
    </w:p>
    <w:p w:rsidR="00BC0C78" w:rsidRDefault="00C53C3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 xml:space="preserve">             </w:t>
      </w:r>
      <w:proofErr w:type="spellStart"/>
      <w:r>
        <w:rPr>
          <w:rFonts w:ascii="Arial" w:hAnsi="Arial" w:cs="Arial"/>
          <w:bCs/>
        </w:rPr>
        <w:t>fi.ITEST</w:t>
      </w:r>
      <w:proofErr w:type="spellEnd"/>
      <w:r>
        <w:rPr>
          <w:rFonts w:ascii="Arial" w:hAnsi="Arial" w:cs="Arial"/>
          <w:bCs/>
        </w:rPr>
        <w:t xml:space="preserve"> plus, s.r.o.                                                           </w:t>
      </w:r>
      <w:r w:rsidR="008A23C5">
        <w:rPr>
          <w:rFonts w:ascii="Arial" w:hAnsi="Arial" w:cs="Arial"/>
          <w:bCs/>
        </w:rPr>
        <w:t xml:space="preserve">                </w:t>
      </w:r>
      <w:r>
        <w:rPr>
          <w:rFonts w:ascii="Arial" w:hAnsi="Arial" w:cs="Arial"/>
          <w:bCs/>
        </w:rPr>
        <w:t xml:space="preserve">   </w:t>
      </w:r>
      <w:r w:rsidR="008A23C5">
        <w:rPr>
          <w:rFonts w:ascii="Arial" w:hAnsi="Arial" w:cs="Arial"/>
          <w:bCs/>
        </w:rPr>
        <w:t>ředitel, FN Plzeň</w:t>
      </w:r>
      <w:r>
        <w:rPr>
          <w:rFonts w:ascii="Arial" w:hAnsi="Arial" w:cs="Arial"/>
          <w:bCs/>
        </w:rPr>
        <w:t xml:space="preserve">     </w:t>
      </w:r>
      <w:r w:rsidR="00BF28F2">
        <w:rPr>
          <w:rFonts w:ascii="Arial" w:hAnsi="Arial" w:cs="Arial"/>
        </w:rPr>
        <w:tab/>
      </w:r>
    </w:p>
    <w:p w:rsidR="00BC0C78" w:rsidRDefault="00BC0C78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3C3C" w:rsidRDefault="00BF28F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06AF" w:rsidRDefault="001406A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  <w:rPr>
          <w:rFonts w:ascii="Arial" w:hAnsi="Arial" w:cs="Arial"/>
        </w:rPr>
      </w:pPr>
      <w:r>
        <w:rPr>
          <w:rFonts w:ascii="Arial" w:hAnsi="Arial" w:cs="Arial"/>
        </w:rPr>
        <w:t>Příloha č. 2 Seznam pověřených zaměstnanců objednatele</w:t>
      </w:r>
    </w:p>
    <w:p w:rsidR="001406AF" w:rsidRDefault="001406A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  <w:rPr>
          <w:rFonts w:ascii="Arial" w:hAnsi="Arial" w:cs="Arial"/>
        </w:rPr>
      </w:pPr>
    </w:p>
    <w:tbl>
      <w:tblPr>
        <w:tblW w:w="105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1843"/>
        <w:gridCol w:w="2183"/>
      </w:tblGrid>
      <w:tr w:rsidR="007C669B" w:rsidRPr="00FF6C12" w:rsidTr="00666FE5">
        <w:trPr>
          <w:trHeight w:val="3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Funkce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b/>
                <w:bCs/>
                <w:color w:val="000000"/>
                <w:lang w:eastAsia="cs-CZ"/>
              </w:rPr>
              <w:t>Kontaktní telefon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b/>
                <w:bCs/>
                <w:color w:val="000000"/>
                <w:lang w:eastAsia="cs-CZ"/>
              </w:rPr>
              <w:t>Kontaktní e-mail</w:t>
            </w:r>
          </w:p>
        </w:tc>
      </w:tr>
      <w:tr w:rsidR="007C669B" w:rsidRPr="00FF6C12" w:rsidTr="00666FE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color w:val="000000"/>
                <w:lang w:eastAsia="cs-CZ"/>
              </w:rPr>
              <w:t>Vedoucí ústavní lékárny FN Bory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563C1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  <w:tr w:rsidR="007C669B" w:rsidRPr="00FF6C12" w:rsidTr="00666FE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color w:val="000000"/>
                <w:lang w:eastAsia="cs-CZ"/>
              </w:rPr>
              <w:t xml:space="preserve">Vedoucí ústavní lékárny FN Lochotín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563C1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  <w:tr w:rsidR="007C669B" w:rsidRPr="00FF6C12" w:rsidTr="00666FE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color w:val="000000"/>
                <w:lang w:eastAsia="cs-CZ"/>
              </w:rPr>
              <w:t>Odpovědná osoba Tkáňového zařízení HOO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563C1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  <w:tr w:rsidR="007C669B" w:rsidRPr="00FF6C12" w:rsidTr="00666FE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color w:val="000000"/>
                <w:lang w:eastAsia="cs-CZ"/>
              </w:rPr>
              <w:t>Primář Transfuzního oddělení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563C1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  <w:tr w:rsidR="007C669B" w:rsidRPr="00FF6C12" w:rsidTr="00666FE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color w:val="000000"/>
                <w:lang w:eastAsia="cs-CZ"/>
              </w:rPr>
              <w:t>Odpovědná osoba Tkáňového zařízení KOTPÚ - kosti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563C1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  <w:tr w:rsidR="007C669B" w:rsidRPr="00FF6C12" w:rsidTr="00666FE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color w:val="000000"/>
                <w:lang w:eastAsia="cs-CZ"/>
              </w:rPr>
              <w:t xml:space="preserve">Odpovědná osoba Tkáňového zařízení </w:t>
            </w:r>
            <w:proofErr w:type="gramStart"/>
            <w:r w:rsidRPr="00FF6C12">
              <w:rPr>
                <w:rFonts w:ascii="Arial" w:hAnsi="Arial" w:cs="Arial"/>
                <w:color w:val="000000"/>
                <w:lang w:eastAsia="cs-CZ"/>
              </w:rPr>
              <w:t>KOTPÚ - chrupavka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563C1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  <w:tr w:rsidR="007C669B" w:rsidRPr="007C669B" w:rsidTr="00666FE5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7C669B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FF6C12">
              <w:rPr>
                <w:rFonts w:ascii="Arial" w:hAnsi="Arial" w:cs="Arial"/>
                <w:color w:val="000000"/>
                <w:lang w:eastAsia="cs-CZ"/>
              </w:rPr>
              <w:t>Odpovědná osoba Tkáňového zařízení NCH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69B" w:rsidRPr="00FF6C12" w:rsidRDefault="00587BF1" w:rsidP="00666FE5">
            <w:pPr>
              <w:suppressAutoHyphens w:val="0"/>
              <w:rPr>
                <w:rFonts w:ascii="Arial" w:hAnsi="Arial" w:cs="Arial"/>
                <w:color w:val="0563C1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</w:tbl>
    <w:p w:rsidR="007C669B" w:rsidRDefault="007C669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  <w:rPr>
          <w:rFonts w:ascii="Arial" w:hAnsi="Arial" w:cs="Arial"/>
        </w:rPr>
      </w:pPr>
    </w:p>
    <w:p w:rsidR="007C669B" w:rsidRDefault="007C669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  <w:rPr>
          <w:rFonts w:ascii="Arial" w:hAnsi="Arial" w:cs="Arial"/>
        </w:rPr>
      </w:pPr>
    </w:p>
    <w:p w:rsidR="007C669B" w:rsidRDefault="007C669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  <w:rPr>
          <w:rFonts w:ascii="Arial" w:hAnsi="Arial" w:cs="Arial"/>
        </w:rPr>
      </w:pPr>
    </w:p>
    <w:p w:rsidR="007C669B" w:rsidRDefault="007C669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  <w:rPr>
          <w:rFonts w:ascii="Arial" w:hAnsi="Arial" w:cs="Arial"/>
        </w:rPr>
      </w:pPr>
      <w:r>
        <w:rPr>
          <w:rFonts w:ascii="Arial" w:hAnsi="Arial" w:cs="Arial"/>
        </w:rPr>
        <w:t xml:space="preserve">Za zhotovitele: </w:t>
      </w:r>
    </w:p>
    <w:p w:rsidR="007C669B" w:rsidRDefault="007C669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  <w:rPr>
          <w:rFonts w:ascii="Arial" w:hAnsi="Arial" w:cs="Arial"/>
        </w:rPr>
      </w:pPr>
    </w:p>
    <w:tbl>
      <w:tblPr>
        <w:tblW w:w="864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2835"/>
      </w:tblGrid>
      <w:tr w:rsidR="001406AF">
        <w:tc>
          <w:tcPr>
            <w:tcW w:w="2689" w:type="dxa"/>
          </w:tcPr>
          <w:p w:rsidR="001406AF" w:rsidRDefault="001406A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Jméno </w:t>
            </w:r>
          </w:p>
        </w:tc>
        <w:tc>
          <w:tcPr>
            <w:tcW w:w="3118" w:type="dxa"/>
          </w:tcPr>
          <w:p w:rsidR="001406AF" w:rsidRDefault="001406A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Funkce </w:t>
            </w:r>
          </w:p>
        </w:tc>
        <w:tc>
          <w:tcPr>
            <w:tcW w:w="2835" w:type="dxa"/>
          </w:tcPr>
          <w:p w:rsidR="001406AF" w:rsidRDefault="001406A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Telefon, E-mail</w:t>
            </w:r>
          </w:p>
        </w:tc>
      </w:tr>
      <w:tr w:rsidR="001406AF">
        <w:tc>
          <w:tcPr>
            <w:tcW w:w="2689" w:type="dxa"/>
          </w:tcPr>
          <w:p w:rsidR="001406AF" w:rsidRDefault="00587BF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3118" w:type="dxa"/>
          </w:tcPr>
          <w:p w:rsidR="001406AF" w:rsidRDefault="001406A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Provozní ředitelka/ Představitel vedení pro jakost</w:t>
            </w:r>
          </w:p>
        </w:tc>
        <w:tc>
          <w:tcPr>
            <w:tcW w:w="2835" w:type="dxa"/>
          </w:tcPr>
          <w:p w:rsidR="001406AF" w:rsidRDefault="00587BF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  <w:tr w:rsidR="001406AF">
        <w:tc>
          <w:tcPr>
            <w:tcW w:w="2689" w:type="dxa"/>
          </w:tcPr>
          <w:p w:rsidR="001406AF" w:rsidRDefault="00587BF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3118" w:type="dxa"/>
          </w:tcPr>
          <w:p w:rsidR="001406AF" w:rsidRDefault="001406A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QA Manager</w:t>
            </w:r>
          </w:p>
        </w:tc>
        <w:tc>
          <w:tcPr>
            <w:tcW w:w="2835" w:type="dxa"/>
          </w:tcPr>
          <w:p w:rsidR="001406AF" w:rsidRDefault="00587BF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  <w:tr w:rsidR="001406AF">
        <w:tc>
          <w:tcPr>
            <w:tcW w:w="2689" w:type="dxa"/>
          </w:tcPr>
          <w:p w:rsidR="001406AF" w:rsidRDefault="00587BF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3118" w:type="dxa"/>
          </w:tcPr>
          <w:p w:rsidR="001406AF" w:rsidRDefault="001406A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Vedoucí kontrolní laboratoře v Hradci Králové</w:t>
            </w:r>
          </w:p>
        </w:tc>
        <w:tc>
          <w:tcPr>
            <w:tcW w:w="2835" w:type="dxa"/>
          </w:tcPr>
          <w:p w:rsidR="001406AF" w:rsidRDefault="00587BF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</w:tr>
      <w:tr w:rsidR="001406AF">
        <w:tc>
          <w:tcPr>
            <w:tcW w:w="2689" w:type="dxa"/>
          </w:tcPr>
          <w:p w:rsidR="001406AF" w:rsidRDefault="00587BF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</w:p>
        </w:tc>
        <w:tc>
          <w:tcPr>
            <w:tcW w:w="3118" w:type="dxa"/>
          </w:tcPr>
          <w:p w:rsidR="001406AF" w:rsidRDefault="001406A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Vedoucí kontrolní laboratoře v Bílých Vchýnicích</w:t>
            </w:r>
          </w:p>
        </w:tc>
        <w:tc>
          <w:tcPr>
            <w:tcW w:w="2835" w:type="dxa"/>
          </w:tcPr>
          <w:p w:rsidR="001406AF" w:rsidRDefault="00587BF1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XXX</w:t>
            </w:r>
            <w:bookmarkStart w:id="0" w:name="_GoBack"/>
            <w:bookmarkEnd w:id="0"/>
          </w:p>
        </w:tc>
      </w:tr>
    </w:tbl>
    <w:p w:rsidR="001406AF" w:rsidRDefault="001406A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ind w:right="-427"/>
      </w:pPr>
    </w:p>
    <w:sectPr w:rsidR="001406A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0A"/>
    <w:multiLevelType w:val="single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0" w15:restartNumberingAfterBreak="0">
    <w:nsid w:val="0000000B"/>
    <w:multiLevelType w:val="singleLevel"/>
    <w:tmpl w:val="0000000B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1" w15:restartNumberingAfterBreak="0">
    <w:nsid w:val="0000000C"/>
    <w:multiLevelType w:val="singleLevel"/>
    <w:tmpl w:val="0000000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2" w15:restartNumberingAfterBreak="0">
    <w:nsid w:val="0000000D"/>
    <w:multiLevelType w:val="singleLevel"/>
    <w:tmpl w:val="0000000D"/>
    <w:name w:val="WW8Num45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BB"/>
    <w:rsid w:val="00040C10"/>
    <w:rsid w:val="000D6327"/>
    <w:rsid w:val="001406AF"/>
    <w:rsid w:val="001A3AA9"/>
    <w:rsid w:val="001E5191"/>
    <w:rsid w:val="00297CCA"/>
    <w:rsid w:val="002D1FF8"/>
    <w:rsid w:val="00301E91"/>
    <w:rsid w:val="003713EA"/>
    <w:rsid w:val="003A2B7A"/>
    <w:rsid w:val="00435CBB"/>
    <w:rsid w:val="00465D48"/>
    <w:rsid w:val="004A7BD0"/>
    <w:rsid w:val="004F2A2F"/>
    <w:rsid w:val="00587BF1"/>
    <w:rsid w:val="00666FE5"/>
    <w:rsid w:val="006D1367"/>
    <w:rsid w:val="007A43D6"/>
    <w:rsid w:val="007C62CD"/>
    <w:rsid w:val="007C669B"/>
    <w:rsid w:val="00870253"/>
    <w:rsid w:val="00873017"/>
    <w:rsid w:val="008A23C5"/>
    <w:rsid w:val="008D034B"/>
    <w:rsid w:val="008D6F2A"/>
    <w:rsid w:val="008F0A2F"/>
    <w:rsid w:val="0090682E"/>
    <w:rsid w:val="00916A28"/>
    <w:rsid w:val="009620DC"/>
    <w:rsid w:val="009C3B85"/>
    <w:rsid w:val="00A25D9E"/>
    <w:rsid w:val="00A8209E"/>
    <w:rsid w:val="00B50872"/>
    <w:rsid w:val="00B54ADE"/>
    <w:rsid w:val="00B81688"/>
    <w:rsid w:val="00BC0C78"/>
    <w:rsid w:val="00BE76B6"/>
    <w:rsid w:val="00BF28F2"/>
    <w:rsid w:val="00C35F7C"/>
    <w:rsid w:val="00C53C3C"/>
    <w:rsid w:val="00D04AA0"/>
    <w:rsid w:val="00D13AAD"/>
    <w:rsid w:val="00D63DB0"/>
    <w:rsid w:val="00D64E91"/>
    <w:rsid w:val="00D83E5D"/>
    <w:rsid w:val="00DD5A27"/>
    <w:rsid w:val="00DF54F0"/>
    <w:rsid w:val="00E27E48"/>
    <w:rsid w:val="00E80C78"/>
    <w:rsid w:val="00E93230"/>
    <w:rsid w:val="00EF1017"/>
    <w:rsid w:val="00F41DEF"/>
    <w:rsid w:val="00F77C5D"/>
    <w:rsid w:val="00F860B8"/>
    <w:rsid w:val="00FA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BD145C"/>
  <w15:chartTrackingRefBased/>
  <w15:docId w15:val="{6ED8C14F-DD55-4E34-A971-F53A1E4A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i/>
      <w:i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Times New Roman" w:hAnsi="Times New Roman" w:cs="Times New Roman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" w:hAnsi="Arial" w:cs="Arial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hAnsi="Times New Roman" w:cs="Times New Roman" w:hint="default"/>
    </w:rPr>
  </w:style>
  <w:style w:type="character" w:customStyle="1" w:styleId="WW8Num46z0">
    <w:name w:val="WW8Num46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St7z0">
    <w:name w:val="WW8NumSt7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apple-converted-space">
    <w:name w:val="apple-converted-space"/>
  </w:style>
  <w:style w:type="character" w:customStyle="1" w:styleId="TextkomenteChar">
    <w:name w:val="Text komentáře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284" w:hanging="284"/>
    </w:pPr>
    <w:rPr>
      <w:rFonts w:ascii="Arial" w:hAnsi="Arial" w:cs="Arial"/>
    </w:rPr>
  </w:style>
  <w:style w:type="paragraph" w:customStyle="1" w:styleId="Textvbloku1">
    <w:name w:val="Text v bloku1"/>
    <w:basedOn w:val="Normln"/>
    <w:pPr>
      <w:ind w:left="284" w:right="283" w:hanging="284"/>
    </w:pPr>
    <w:rPr>
      <w:rFonts w:ascii="Arial" w:hAnsi="Arial" w:cs="Arial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rFonts w:ascii="Arial" w:hAnsi="Arial" w:cs="Arial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 w:cs="Helvetica"/>
      <w:color w:val="000000"/>
      <w:sz w:val="24"/>
      <w:lang w:val="en-US" w:eastAsia="zh-CN"/>
    </w:rPr>
  </w:style>
  <w:style w:type="paragraph" w:styleId="Revize">
    <w:name w:val="Revision"/>
    <w:pPr>
      <w:suppressAutoHyphens/>
    </w:pPr>
    <w:rPr>
      <w:lang w:eastAsia="zh-CN"/>
    </w:rPr>
  </w:style>
  <w:style w:type="character" w:styleId="Odkaznakoment">
    <w:name w:val="annotation reference"/>
    <w:uiPriority w:val="99"/>
    <w:semiHidden/>
    <w:unhideWhenUsed/>
    <w:rsid w:val="00B50872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50872"/>
  </w:style>
  <w:style w:type="character" w:customStyle="1" w:styleId="TextkomenteChar1">
    <w:name w:val="Text komentáře Char1"/>
    <w:link w:val="Textkomente"/>
    <w:uiPriority w:val="99"/>
    <w:rsid w:val="00B50872"/>
    <w:rPr>
      <w:lang w:eastAsia="zh-CN"/>
    </w:rPr>
  </w:style>
  <w:style w:type="paragraph" w:styleId="Odstavecseseznamem">
    <w:name w:val="List Paragraph"/>
    <w:basedOn w:val="Normln"/>
    <w:uiPriority w:val="34"/>
    <w:qFormat/>
    <w:rsid w:val="001406A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unhideWhenUsed/>
    <w:rsid w:val="00140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C669B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4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4D3B-732F-4753-A34B-D20C4F21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1895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SOD servis 08</vt:lpstr>
    </vt:vector>
  </TitlesOfParts>
  <Company>Fakultní nemocnice Plzeň</Company>
  <LinksUpToDate>false</LinksUpToDate>
  <CharactersWithSpaces>13055</CharactersWithSpaces>
  <SharedDoc>false</SharedDoc>
  <HLinks>
    <vt:vector size="42" baseType="variant">
      <vt:variant>
        <vt:i4>6422611</vt:i4>
      </vt:variant>
      <vt:variant>
        <vt:i4>18</vt:i4>
      </vt:variant>
      <vt:variant>
        <vt:i4>0</vt:i4>
      </vt:variant>
      <vt:variant>
        <vt:i4>5</vt:i4>
      </vt:variant>
      <vt:variant>
        <vt:lpwstr>mailto:kasikp@fnplzen.cz</vt:lpwstr>
      </vt:variant>
      <vt:variant>
        <vt:lpwstr/>
      </vt:variant>
      <vt:variant>
        <vt:i4>6422620</vt:i4>
      </vt:variant>
      <vt:variant>
        <vt:i4>15</vt:i4>
      </vt:variant>
      <vt:variant>
        <vt:i4>0</vt:i4>
      </vt:variant>
      <vt:variant>
        <vt:i4>5</vt:i4>
      </vt:variant>
      <vt:variant>
        <vt:lpwstr>mailto:skalap@fnplzen.cz</vt:lpwstr>
      </vt:variant>
      <vt:variant>
        <vt:lpwstr/>
      </vt:variant>
      <vt:variant>
        <vt:i4>917554</vt:i4>
      </vt:variant>
      <vt:variant>
        <vt:i4>12</vt:i4>
      </vt:variant>
      <vt:variant>
        <vt:i4>0</vt:i4>
      </vt:variant>
      <vt:variant>
        <vt:i4>5</vt:i4>
      </vt:variant>
      <vt:variant>
        <vt:lpwstr>mailto:ruml@fnplzen.cz</vt:lpwstr>
      </vt:variant>
      <vt:variant>
        <vt:lpwstr/>
      </vt:variant>
      <vt:variant>
        <vt:i4>6357078</vt:i4>
      </vt:variant>
      <vt:variant>
        <vt:i4>9</vt:i4>
      </vt:variant>
      <vt:variant>
        <vt:i4>0</vt:i4>
      </vt:variant>
      <vt:variant>
        <vt:i4>5</vt:i4>
      </vt:variant>
      <vt:variant>
        <vt:lpwstr>mailto:slechtovap@fnplzen.cz</vt:lpwstr>
      </vt:variant>
      <vt:variant>
        <vt:lpwstr/>
      </vt:variant>
      <vt:variant>
        <vt:i4>7798875</vt:i4>
      </vt:variant>
      <vt:variant>
        <vt:i4>6</vt:i4>
      </vt:variant>
      <vt:variant>
        <vt:i4>0</vt:i4>
      </vt:variant>
      <vt:variant>
        <vt:i4>5</vt:i4>
      </vt:variant>
      <vt:variant>
        <vt:lpwstr>mailto:lysak@fnplzen.cz</vt:lpwstr>
      </vt:variant>
      <vt:variant>
        <vt:lpwstr/>
      </vt:variant>
      <vt:variant>
        <vt:i4>589868</vt:i4>
      </vt:variant>
      <vt:variant>
        <vt:i4>3</vt:i4>
      </vt:variant>
      <vt:variant>
        <vt:i4>0</vt:i4>
      </vt:variant>
      <vt:variant>
        <vt:i4>5</vt:i4>
      </vt:variant>
      <vt:variant>
        <vt:lpwstr>mailto:svecovad@fnplzen.cz</vt:lpwstr>
      </vt:variant>
      <vt:variant>
        <vt:lpwstr/>
      </vt:variant>
      <vt:variant>
        <vt:i4>524324</vt:i4>
      </vt:variant>
      <vt:variant>
        <vt:i4>0</vt:i4>
      </vt:variant>
      <vt:variant>
        <vt:i4>0</vt:i4>
      </vt:variant>
      <vt:variant>
        <vt:i4>5</vt:i4>
      </vt:variant>
      <vt:variant>
        <vt:lpwstr>mailto:boudovar@fnplzen.cz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SOD servis 08</dc:title>
  <dc:subject/>
  <dc:creator>JUDr. Elišáková</dc:creator>
  <cp:keywords/>
  <cp:lastModifiedBy>Prihoda Filip</cp:lastModifiedBy>
  <cp:revision>3</cp:revision>
  <cp:lastPrinted>2025-09-17T06:12:00Z</cp:lastPrinted>
  <dcterms:created xsi:type="dcterms:W3CDTF">2025-09-17T07:55:00Z</dcterms:created>
  <dcterms:modified xsi:type="dcterms:W3CDTF">2025-10-03T08:45:00Z</dcterms:modified>
</cp:coreProperties>
</file>