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66B7" w14:textId="3E2308EA" w:rsidR="00B87F67" w:rsidRDefault="007E76B3" w:rsidP="00B87F67">
      <w:pPr>
        <w:pStyle w:val="Nzev"/>
      </w:pPr>
      <w:proofErr w:type="spellStart"/>
      <w:r>
        <w:t>K</w:t>
      </w:r>
      <w:r w:rsidR="00B87F67">
        <w:t>upní</w:t>
      </w:r>
      <w:proofErr w:type="spellEnd"/>
      <w:r w:rsidR="00B87F67">
        <w:t xml:space="preserve"> </w:t>
      </w:r>
      <w:proofErr w:type="spellStart"/>
      <w:r w:rsidR="00B87F67">
        <w:t>smlouv</w:t>
      </w:r>
      <w:r>
        <w:t>a</w:t>
      </w:r>
      <w:proofErr w:type="spellEnd"/>
    </w:p>
    <w:p w14:paraId="02BC5D8A" w14:textId="77777777" w:rsidR="00B87F67" w:rsidRDefault="00B87F67" w:rsidP="00F35BB1">
      <w:pPr>
        <w:jc w:val="both"/>
      </w:pPr>
      <w:proofErr w:type="spellStart"/>
      <w:r>
        <w:t>Smlouva</w:t>
      </w:r>
      <w:proofErr w:type="spellEnd"/>
      <w:r>
        <w:t xml:space="preserve"> o </w:t>
      </w:r>
      <w:proofErr w:type="spellStart"/>
      <w:r>
        <w:t>výkupu</w:t>
      </w:r>
      <w:proofErr w:type="spellEnd"/>
      <w:r>
        <w:t xml:space="preserve"> </w:t>
      </w:r>
      <w:proofErr w:type="spellStart"/>
      <w:r>
        <w:t>motorového</w:t>
      </w:r>
      <w:proofErr w:type="spellEnd"/>
      <w:r>
        <w:t xml:space="preserve"> </w:t>
      </w:r>
      <w:proofErr w:type="spellStart"/>
      <w:r>
        <w:t>vozidla</w:t>
      </w:r>
      <w:proofErr w:type="spellEnd"/>
      <w:r>
        <w:t xml:space="preserve"> </w:t>
      </w:r>
      <w:proofErr w:type="spellStart"/>
      <w:r>
        <w:t>uzavřená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2079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</w:p>
    <w:p w14:paraId="0F5D2F8F" w14:textId="77777777" w:rsidR="00B87F67" w:rsidRDefault="00B87F67" w:rsidP="00B87F67">
      <w:pPr>
        <w:pStyle w:val="Nadpis1"/>
      </w:pPr>
      <w:r>
        <w:t xml:space="preserve">I.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04F62BD1" w14:textId="37A5ABAE" w:rsidR="00B87F67" w:rsidRDefault="00B87F67" w:rsidP="00F35BB1">
      <w:pPr>
        <w:jc w:val="both"/>
      </w:pPr>
      <w:proofErr w:type="spellStart"/>
      <w:r>
        <w:t>Prodávající</w:t>
      </w:r>
      <w:proofErr w:type="spellEnd"/>
      <w:r>
        <w:t xml:space="preserve">: </w:t>
      </w:r>
      <w:proofErr w:type="spellStart"/>
      <w:r w:rsidR="000D5A5B">
        <w:t>Krajské</w:t>
      </w:r>
      <w:proofErr w:type="spellEnd"/>
      <w:r w:rsidR="000D5A5B">
        <w:t xml:space="preserve"> </w:t>
      </w:r>
      <w:proofErr w:type="spellStart"/>
      <w:r w:rsidR="000D5A5B">
        <w:t>státní</w:t>
      </w:r>
      <w:proofErr w:type="spellEnd"/>
      <w:r w:rsidR="000D5A5B">
        <w:t xml:space="preserve"> </w:t>
      </w:r>
      <w:proofErr w:type="spellStart"/>
      <w:r w:rsidR="000D5A5B">
        <w:t>zastupitelství</w:t>
      </w:r>
      <w:proofErr w:type="spellEnd"/>
      <w:r w:rsidR="000D5A5B">
        <w:t xml:space="preserve"> v </w:t>
      </w:r>
      <w:proofErr w:type="spellStart"/>
      <w:r w:rsidR="000D5A5B">
        <w:t>Brně</w:t>
      </w:r>
      <w:proofErr w:type="spellEnd"/>
      <w:r w:rsidR="000D5A5B">
        <w:t xml:space="preserve">, </w:t>
      </w:r>
      <w:proofErr w:type="spellStart"/>
      <w:r w:rsidR="000D5A5B">
        <w:t>Mozartova</w:t>
      </w:r>
      <w:proofErr w:type="spellEnd"/>
      <w:r w:rsidR="007E76B3">
        <w:t xml:space="preserve"> 18/</w:t>
      </w:r>
      <w:r w:rsidR="000D5A5B">
        <w:t>3, 60152, Brno, IČO: 00026069</w:t>
      </w:r>
    </w:p>
    <w:p w14:paraId="1C3DEE3C" w14:textId="2268A301" w:rsidR="00A927B3" w:rsidRDefault="00A927B3" w:rsidP="00F35BB1">
      <w:pPr>
        <w:jc w:val="both"/>
      </w:pPr>
      <w:proofErr w:type="spellStart"/>
      <w:r>
        <w:t>Zastoupené</w:t>
      </w:r>
      <w:proofErr w:type="spellEnd"/>
      <w:r>
        <w:t xml:space="preserve"> JUDr. Janem Sladkým,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státním</w:t>
      </w:r>
      <w:proofErr w:type="spellEnd"/>
      <w:r>
        <w:t xml:space="preserve"> </w:t>
      </w:r>
      <w:proofErr w:type="spellStart"/>
      <w:r>
        <w:t>zástupce</w:t>
      </w:r>
      <w:r w:rsidR="00753FD7">
        <w:t>m</w:t>
      </w:r>
      <w:proofErr w:type="spellEnd"/>
      <w:r>
        <w:t>,</w:t>
      </w:r>
    </w:p>
    <w:p w14:paraId="72FB9124" w14:textId="6A60E61C" w:rsidR="00B87F67" w:rsidRDefault="00B87F67" w:rsidP="00F35BB1">
      <w:pPr>
        <w:jc w:val="both"/>
      </w:pPr>
      <w:proofErr w:type="spellStart"/>
      <w:r>
        <w:t>Kupující</w:t>
      </w:r>
      <w:proofErr w:type="spellEnd"/>
      <w:r>
        <w:t xml:space="preserve">: </w:t>
      </w:r>
      <w:proofErr w:type="spellStart"/>
      <w:r>
        <w:t>Prověřený</w:t>
      </w:r>
      <w:proofErr w:type="spellEnd"/>
      <w:r>
        <w:t xml:space="preserve"> </w:t>
      </w:r>
      <w:proofErr w:type="spellStart"/>
      <w:r>
        <w:t>vůz</w:t>
      </w:r>
      <w:proofErr w:type="spellEnd"/>
      <w:r>
        <w:t xml:space="preserve"> </w:t>
      </w:r>
      <w:proofErr w:type="spellStart"/>
      <w:r>
        <w:t>s.r.o.</w:t>
      </w:r>
      <w:proofErr w:type="spellEnd"/>
      <w:r>
        <w:t xml:space="preserve">, IČO: 03033449, </w:t>
      </w:r>
      <w:proofErr w:type="spellStart"/>
      <w:r>
        <w:t>Dusíkova</w:t>
      </w:r>
      <w:proofErr w:type="spellEnd"/>
      <w:r>
        <w:t xml:space="preserve"> 896/7a, 638 00 Brno, </w:t>
      </w:r>
      <w:proofErr w:type="spellStart"/>
      <w:r>
        <w:t>Zastoupená</w:t>
      </w:r>
      <w:proofErr w:type="spellEnd"/>
      <w:r>
        <w:t xml:space="preserve">: Milan </w:t>
      </w:r>
      <w:proofErr w:type="spellStart"/>
      <w:r>
        <w:t>Báča</w:t>
      </w:r>
      <w:proofErr w:type="spellEnd"/>
      <w:r>
        <w:t xml:space="preserve">, </w:t>
      </w:r>
      <w:proofErr w:type="spellStart"/>
      <w:r>
        <w:t>jednatel</w:t>
      </w:r>
      <w:proofErr w:type="spellEnd"/>
    </w:p>
    <w:p w14:paraId="37FC1654" w14:textId="77777777" w:rsidR="00B87F67" w:rsidRDefault="00B87F67" w:rsidP="00B87F67">
      <w:pPr>
        <w:pStyle w:val="Nadpis1"/>
      </w:pPr>
      <w:r>
        <w:t xml:space="preserve">II.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1237"/>
        <w:gridCol w:w="1233"/>
        <w:gridCol w:w="2348"/>
        <w:gridCol w:w="1170"/>
        <w:gridCol w:w="1385"/>
        <w:gridCol w:w="1267"/>
      </w:tblGrid>
      <w:tr w:rsidR="00B87F67" w14:paraId="1431F319" w14:textId="77777777" w:rsidTr="00B64C5A">
        <w:trPr>
          <w:gridBefore w:val="1"/>
          <w:wBefore w:w="108" w:type="dxa"/>
        </w:trPr>
        <w:tc>
          <w:tcPr>
            <w:tcW w:w="1237" w:type="dxa"/>
          </w:tcPr>
          <w:p w14:paraId="5CF15EEB" w14:textId="77777777" w:rsidR="00B87F67" w:rsidRDefault="00B87F67" w:rsidP="00B64C5A">
            <w:proofErr w:type="spellStart"/>
            <w:r>
              <w:t>Značka</w:t>
            </w:r>
            <w:proofErr w:type="spellEnd"/>
            <w:r>
              <w:t xml:space="preserve"> a model</w:t>
            </w:r>
          </w:p>
        </w:tc>
        <w:tc>
          <w:tcPr>
            <w:tcW w:w="1233" w:type="dxa"/>
          </w:tcPr>
          <w:p w14:paraId="32D3455F" w14:textId="77777777" w:rsidR="00B87F67" w:rsidRDefault="00B87F67" w:rsidP="00B64C5A">
            <w:r>
              <w:t xml:space="preserve">Rok </w:t>
            </w:r>
            <w:proofErr w:type="spellStart"/>
            <w:r>
              <w:t>výroby</w:t>
            </w:r>
            <w:proofErr w:type="spellEnd"/>
          </w:p>
        </w:tc>
        <w:tc>
          <w:tcPr>
            <w:tcW w:w="2348" w:type="dxa"/>
          </w:tcPr>
          <w:p w14:paraId="6E192BD8" w14:textId="77777777" w:rsidR="00B87F67" w:rsidRDefault="00B87F67" w:rsidP="00B64C5A">
            <w:r>
              <w:t>VIN</w:t>
            </w:r>
          </w:p>
        </w:tc>
        <w:tc>
          <w:tcPr>
            <w:tcW w:w="1170" w:type="dxa"/>
          </w:tcPr>
          <w:p w14:paraId="56B3F19B" w14:textId="77777777" w:rsidR="00B87F67" w:rsidRDefault="00B87F67" w:rsidP="00B64C5A">
            <w:r>
              <w:t>RZ</w:t>
            </w:r>
          </w:p>
        </w:tc>
        <w:tc>
          <w:tcPr>
            <w:tcW w:w="1385" w:type="dxa"/>
          </w:tcPr>
          <w:p w14:paraId="5048B620" w14:textId="77777777" w:rsidR="00B87F67" w:rsidRDefault="00B87F67" w:rsidP="00B64C5A">
            <w:proofErr w:type="spellStart"/>
            <w:r>
              <w:t>Nájezd</w:t>
            </w:r>
            <w:proofErr w:type="spellEnd"/>
            <w:r>
              <w:t xml:space="preserve"> (km)</w:t>
            </w:r>
          </w:p>
        </w:tc>
        <w:tc>
          <w:tcPr>
            <w:tcW w:w="1267" w:type="dxa"/>
          </w:tcPr>
          <w:p w14:paraId="107FDC45" w14:textId="77777777" w:rsidR="00B87F67" w:rsidRDefault="00B87F67" w:rsidP="00B64C5A">
            <w:r>
              <w:t>Stav</w:t>
            </w:r>
          </w:p>
        </w:tc>
      </w:tr>
      <w:tr w:rsidR="00B87F67" w14:paraId="476D0691" w14:textId="77777777" w:rsidTr="00B64C5A">
        <w:tc>
          <w:tcPr>
            <w:tcW w:w="1345" w:type="dxa"/>
            <w:gridSpan w:val="2"/>
          </w:tcPr>
          <w:p w14:paraId="5B47CA1E" w14:textId="4E49EA6C" w:rsidR="00B87F67" w:rsidRDefault="00B87F67" w:rsidP="00B64C5A"/>
        </w:tc>
        <w:tc>
          <w:tcPr>
            <w:tcW w:w="1233" w:type="dxa"/>
          </w:tcPr>
          <w:p w14:paraId="6C21B80A" w14:textId="2AEFD84E" w:rsidR="00B87F67" w:rsidRDefault="00B87F67" w:rsidP="00B64C5A"/>
        </w:tc>
        <w:tc>
          <w:tcPr>
            <w:tcW w:w="2348" w:type="dxa"/>
          </w:tcPr>
          <w:p w14:paraId="649E3AFC" w14:textId="536D80B7" w:rsidR="00B87F67" w:rsidRDefault="00B87F67" w:rsidP="00B64C5A"/>
        </w:tc>
        <w:tc>
          <w:tcPr>
            <w:tcW w:w="1170" w:type="dxa"/>
          </w:tcPr>
          <w:p w14:paraId="2549D05B" w14:textId="7C72993C" w:rsidR="00B87F67" w:rsidRDefault="00B87F67" w:rsidP="00B64C5A"/>
        </w:tc>
        <w:tc>
          <w:tcPr>
            <w:tcW w:w="1385" w:type="dxa"/>
          </w:tcPr>
          <w:p w14:paraId="1BCB01BC" w14:textId="4C232C98" w:rsidR="00B87F67" w:rsidRDefault="00B87F67" w:rsidP="00B64C5A"/>
        </w:tc>
        <w:tc>
          <w:tcPr>
            <w:tcW w:w="1267" w:type="dxa"/>
          </w:tcPr>
          <w:p w14:paraId="015F7DE2" w14:textId="77777777" w:rsidR="00B87F67" w:rsidRDefault="00B87F67" w:rsidP="00B64C5A"/>
        </w:tc>
      </w:tr>
      <w:tr w:rsidR="00B87F67" w14:paraId="44EACE3E" w14:textId="77777777" w:rsidTr="00B64C5A">
        <w:trPr>
          <w:gridBefore w:val="1"/>
          <w:wBefore w:w="108" w:type="dxa"/>
        </w:trPr>
        <w:tc>
          <w:tcPr>
            <w:tcW w:w="1237" w:type="dxa"/>
          </w:tcPr>
          <w:p w14:paraId="3CA1BCBF" w14:textId="7526D51F" w:rsidR="00B87F67" w:rsidRDefault="00B87F67" w:rsidP="00B64C5A">
            <w:r>
              <w:t xml:space="preserve">Škoda </w:t>
            </w:r>
            <w:r w:rsidR="007E76B3">
              <w:t>Oc</w:t>
            </w:r>
            <w:r>
              <w:t>tavia</w:t>
            </w:r>
          </w:p>
        </w:tc>
        <w:tc>
          <w:tcPr>
            <w:tcW w:w="1233" w:type="dxa"/>
          </w:tcPr>
          <w:p w14:paraId="23D2C90D" w14:textId="77777777" w:rsidR="00B87F67" w:rsidRDefault="00B87F67" w:rsidP="00B64C5A">
            <w:r>
              <w:t>2013</w:t>
            </w:r>
          </w:p>
        </w:tc>
        <w:tc>
          <w:tcPr>
            <w:tcW w:w="2348" w:type="dxa"/>
          </w:tcPr>
          <w:p w14:paraId="6877AD25" w14:textId="77777777" w:rsidR="00B87F67" w:rsidRDefault="00B87F67" w:rsidP="00B64C5A">
            <w:r>
              <w:t>TMBAG7NEXE0110140</w:t>
            </w:r>
          </w:p>
        </w:tc>
        <w:tc>
          <w:tcPr>
            <w:tcW w:w="1170" w:type="dxa"/>
          </w:tcPr>
          <w:p w14:paraId="523A51D6" w14:textId="77777777" w:rsidR="00B87F67" w:rsidRDefault="00B87F67" w:rsidP="00B64C5A">
            <w:r>
              <w:t>9B4 7057</w:t>
            </w:r>
          </w:p>
        </w:tc>
        <w:tc>
          <w:tcPr>
            <w:tcW w:w="1385" w:type="dxa"/>
          </w:tcPr>
          <w:p w14:paraId="22626013" w14:textId="77777777" w:rsidR="00B87F67" w:rsidRDefault="00B87F67" w:rsidP="00B64C5A">
            <w:r>
              <w:t>267.891km</w:t>
            </w:r>
          </w:p>
        </w:tc>
        <w:tc>
          <w:tcPr>
            <w:tcW w:w="1267" w:type="dxa"/>
          </w:tcPr>
          <w:p w14:paraId="330C90DF" w14:textId="77777777" w:rsidR="00B87F67" w:rsidRDefault="00B87F67" w:rsidP="00B64C5A">
            <w:proofErr w:type="spellStart"/>
            <w:r>
              <w:t>Použité</w:t>
            </w:r>
            <w:proofErr w:type="spellEnd"/>
            <w:r>
              <w:t xml:space="preserve">, </w:t>
            </w:r>
            <w:proofErr w:type="spellStart"/>
            <w:r>
              <w:t>vyšší</w:t>
            </w:r>
            <w:proofErr w:type="spellEnd"/>
            <w:r>
              <w:t xml:space="preserve"> </w:t>
            </w:r>
            <w:proofErr w:type="spellStart"/>
            <w:r>
              <w:t>nájezd</w:t>
            </w:r>
            <w:proofErr w:type="spellEnd"/>
          </w:p>
          <w:p w14:paraId="041E77EF" w14:textId="77777777" w:rsidR="00B87F67" w:rsidRDefault="00B87F67" w:rsidP="00B64C5A">
            <w:r>
              <w:t>KOROZE</w:t>
            </w:r>
          </w:p>
          <w:p w14:paraId="1FEBB2CA" w14:textId="77777777" w:rsidR="00B87F67" w:rsidRDefault="00B87F67" w:rsidP="00B64C5A"/>
          <w:p w14:paraId="3036B43E" w14:textId="77777777" w:rsidR="00B87F67" w:rsidRDefault="00B87F67" w:rsidP="00B64C5A"/>
          <w:p w14:paraId="3DAD8597" w14:textId="77777777" w:rsidR="00B87F67" w:rsidRDefault="00B87F67" w:rsidP="00B64C5A"/>
        </w:tc>
      </w:tr>
    </w:tbl>
    <w:p w14:paraId="7EF6F8EF" w14:textId="77777777" w:rsidR="00B87F67" w:rsidRDefault="00B87F67" w:rsidP="00B87F67">
      <w:proofErr w:type="spellStart"/>
      <w:r>
        <w:t>Vozidlo</w:t>
      </w:r>
      <w:proofErr w:type="spellEnd"/>
      <w:r>
        <w:t xml:space="preserve"> se </w:t>
      </w:r>
      <w:proofErr w:type="spellStart"/>
      <w:r>
        <w:t>prodává</w:t>
      </w:r>
      <w:proofErr w:type="spellEnd"/>
      <w:r>
        <w:t xml:space="preserve"> v </w:t>
      </w:r>
      <w:proofErr w:type="spellStart"/>
      <w:r>
        <w:t>aktuálním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„jak </w:t>
      </w:r>
      <w:proofErr w:type="spellStart"/>
      <w:r>
        <w:t>stojí</w:t>
      </w:r>
      <w:proofErr w:type="spellEnd"/>
      <w:r>
        <w:t xml:space="preserve"> a </w:t>
      </w:r>
      <w:proofErr w:type="spellStart"/>
      <w:proofErr w:type="gramStart"/>
      <w:r>
        <w:t>leží</w:t>
      </w:r>
      <w:proofErr w:type="spellEnd"/>
      <w:r>
        <w:t>“</w:t>
      </w:r>
      <w:proofErr w:type="gramEnd"/>
      <w:r>
        <w:t xml:space="preserve">, bez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jakost</w:t>
      </w:r>
      <w:proofErr w:type="spellEnd"/>
      <w:r>
        <w:t>.</w:t>
      </w:r>
    </w:p>
    <w:p w14:paraId="63B8F5EA" w14:textId="77777777" w:rsidR="00B87F67" w:rsidRDefault="00B87F67" w:rsidP="00B87F67">
      <w:pPr>
        <w:pStyle w:val="Nadpis1"/>
      </w:pPr>
      <w:r>
        <w:t xml:space="preserve">III.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t xml:space="preserve"> </w:t>
      </w:r>
      <w:proofErr w:type="spellStart"/>
      <w:r>
        <w:t>podmínky</w:t>
      </w:r>
      <w:proofErr w:type="spellEnd"/>
    </w:p>
    <w:p w14:paraId="49BEED0C" w14:textId="053C1156" w:rsidR="00B87F67" w:rsidRDefault="00B87F67" w:rsidP="00B87F67">
      <w:r>
        <w:t xml:space="preserve">1.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vozidla</w:t>
      </w:r>
      <w:proofErr w:type="spellEnd"/>
      <w:r>
        <w:t xml:space="preserve"> Škoda OCTAVIA 60. 000 </w:t>
      </w:r>
      <w:proofErr w:type="spellStart"/>
      <w:r>
        <w:t>Kč</w:t>
      </w:r>
      <w:proofErr w:type="spellEnd"/>
      <w:r>
        <w:t xml:space="preserve"> </w:t>
      </w:r>
      <w:proofErr w:type="spellStart"/>
      <w:r>
        <w:t>slovy</w:t>
      </w:r>
      <w:proofErr w:type="spellEnd"/>
      <w:r>
        <w:t xml:space="preserve">: </w:t>
      </w:r>
      <w:proofErr w:type="spellStart"/>
      <w:r>
        <w:t>šedesát</w:t>
      </w:r>
      <w:proofErr w:type="spellEnd"/>
      <w:r>
        <w:t xml:space="preserve"> </w:t>
      </w:r>
      <w:proofErr w:type="spellStart"/>
      <w:r>
        <w:t>tisíc</w:t>
      </w:r>
      <w:proofErr w:type="spellEnd"/>
      <w: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 w:rsidR="00A927B3">
        <w:t xml:space="preserve"> (</w:t>
      </w:r>
      <w:proofErr w:type="spellStart"/>
      <w:r w:rsidR="00A927B3">
        <w:t>kupující</w:t>
      </w:r>
      <w:proofErr w:type="spellEnd"/>
      <w:r w:rsidR="00A927B3">
        <w:t xml:space="preserve"> </w:t>
      </w:r>
      <w:proofErr w:type="spellStart"/>
      <w:r w:rsidR="00A927B3">
        <w:t>není</w:t>
      </w:r>
      <w:proofErr w:type="spellEnd"/>
      <w:r w:rsidR="00A927B3">
        <w:t xml:space="preserve"> </w:t>
      </w:r>
      <w:proofErr w:type="spellStart"/>
      <w:r w:rsidR="00A927B3">
        <w:t>plátce</w:t>
      </w:r>
      <w:proofErr w:type="spellEnd"/>
      <w:r w:rsidR="00A927B3">
        <w:t xml:space="preserve"> DPH).</w:t>
      </w:r>
    </w:p>
    <w:p w14:paraId="3C98B36F" w14:textId="77777777" w:rsidR="00B87F67" w:rsidRDefault="00B87F67" w:rsidP="00B87F67">
      <w:r>
        <w:t xml:space="preserve">2. Cena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porovnání</w:t>
      </w:r>
      <w:proofErr w:type="spellEnd"/>
      <w:r>
        <w:t xml:space="preserve"> s </w:t>
      </w:r>
      <w:proofErr w:type="spellStart"/>
      <w:r>
        <w:t>aktuálními</w:t>
      </w:r>
      <w:proofErr w:type="spellEnd"/>
      <w:r>
        <w:t xml:space="preserve"> </w:t>
      </w:r>
      <w:proofErr w:type="spellStart"/>
      <w:r>
        <w:t>tržními</w:t>
      </w:r>
      <w:proofErr w:type="spellEnd"/>
      <w:r>
        <w:t xml:space="preserve"> </w:t>
      </w:r>
      <w:proofErr w:type="spellStart"/>
      <w:r>
        <w:t>nabídkami</w:t>
      </w:r>
      <w:proofErr w:type="spellEnd"/>
      <w:r>
        <w:t xml:space="preserve"> </w:t>
      </w:r>
      <w:proofErr w:type="spellStart"/>
      <w:r>
        <w:t>obdobných</w:t>
      </w:r>
      <w:proofErr w:type="spellEnd"/>
      <w:r>
        <w:t xml:space="preserve"> </w:t>
      </w:r>
      <w:proofErr w:type="spellStart"/>
      <w:r>
        <w:t>vozidel</w:t>
      </w:r>
      <w:proofErr w:type="spellEnd"/>
      <w:r>
        <w:t xml:space="preserve"> v ČR.</w:t>
      </w:r>
    </w:p>
    <w:p w14:paraId="49288D81" w14:textId="3348AF27" w:rsidR="00B87F67" w:rsidRDefault="00B87F67" w:rsidP="00B87F67">
      <w:r>
        <w:t xml:space="preserve">3. </w:t>
      </w:r>
      <w:proofErr w:type="spellStart"/>
      <w:r>
        <w:t>Platba</w:t>
      </w:r>
      <w:proofErr w:type="spellEnd"/>
      <w:r>
        <w:t xml:space="preserve"> </w:t>
      </w:r>
      <w:proofErr w:type="spellStart"/>
      <w:r>
        <w:t>př</w:t>
      </w:r>
      <w:r w:rsidR="007E76B3">
        <w:t>ed</w:t>
      </w:r>
      <w:proofErr w:type="spellEnd"/>
      <w:r w:rsidR="007E76B3">
        <w:t xml:space="preserve"> </w:t>
      </w:r>
      <w:proofErr w:type="spellStart"/>
      <w:r w:rsidR="007E76B3">
        <w:t>převzetím</w:t>
      </w:r>
      <w:proofErr w:type="spellEnd"/>
      <w:r w:rsidR="007E76B3">
        <w:t xml:space="preserve"> </w:t>
      </w:r>
      <w:proofErr w:type="spellStart"/>
      <w:r w:rsidR="007E76B3">
        <w:t>vozu</w:t>
      </w:r>
      <w:proofErr w:type="spellEnd"/>
      <w:r w:rsidR="007E76B3">
        <w:t xml:space="preserve"> </w:t>
      </w:r>
      <w:proofErr w:type="spellStart"/>
      <w:r w:rsidR="007E76B3">
        <w:t>bankovním</w:t>
      </w:r>
      <w:proofErr w:type="spellEnd"/>
      <w:r w:rsidR="007E76B3">
        <w:t xml:space="preserve"> </w:t>
      </w:r>
      <w:proofErr w:type="spellStart"/>
      <w:r w:rsidR="007E76B3">
        <w:t>převodem</w:t>
      </w:r>
      <w:proofErr w:type="spellEnd"/>
      <w:r w:rsidR="007E76B3">
        <w:t xml:space="preserve"> </w:t>
      </w:r>
      <w:proofErr w:type="spellStart"/>
      <w:r w:rsidR="007E76B3">
        <w:t>na</w:t>
      </w:r>
      <w:proofErr w:type="spellEnd"/>
      <w:r w:rsidR="007E76B3">
        <w:t xml:space="preserve"> </w:t>
      </w:r>
      <w:proofErr w:type="spellStart"/>
      <w:r w:rsidR="007E76B3">
        <w:t>základě</w:t>
      </w:r>
      <w:proofErr w:type="spellEnd"/>
      <w:r w:rsidR="007E76B3">
        <w:t xml:space="preserve"> </w:t>
      </w:r>
      <w:proofErr w:type="spellStart"/>
      <w:r w:rsidR="007E76B3">
        <w:t>vystavené</w:t>
      </w:r>
      <w:proofErr w:type="spellEnd"/>
      <w:r w:rsidR="007E76B3">
        <w:t xml:space="preserve"> </w:t>
      </w:r>
      <w:proofErr w:type="spellStart"/>
      <w:r w:rsidR="007E76B3">
        <w:t>faktury</w:t>
      </w:r>
      <w:proofErr w:type="spellEnd"/>
      <w:r w:rsidR="007E76B3">
        <w:t xml:space="preserve"> </w:t>
      </w:r>
      <w:proofErr w:type="spellStart"/>
      <w:r w:rsidR="007E76B3">
        <w:t>prodávajícím</w:t>
      </w:r>
      <w:proofErr w:type="spellEnd"/>
      <w:r w:rsidR="007E76B3">
        <w:t>.</w:t>
      </w:r>
    </w:p>
    <w:p w14:paraId="33C96215" w14:textId="77777777" w:rsidR="00B87F67" w:rsidRDefault="00B87F67" w:rsidP="00B87F67">
      <w:pPr>
        <w:pStyle w:val="Nadpis1"/>
      </w:pPr>
      <w:r>
        <w:lastRenderedPageBreak/>
        <w:t xml:space="preserve">IV. </w:t>
      </w:r>
      <w:proofErr w:type="spellStart"/>
      <w:r>
        <w:t>Převod</w:t>
      </w:r>
      <w:proofErr w:type="spellEnd"/>
      <w:r>
        <w:t xml:space="preserve"> </w:t>
      </w:r>
      <w:proofErr w:type="spellStart"/>
      <w:r>
        <w:t>vlastnického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vozidla</w:t>
      </w:r>
      <w:proofErr w:type="spellEnd"/>
    </w:p>
    <w:p w14:paraId="4FC49FC3" w14:textId="77777777" w:rsidR="00B87F67" w:rsidRDefault="00B87F67" w:rsidP="00B87F67">
      <w:r>
        <w:t xml:space="preserve">1. </w:t>
      </w:r>
      <w:proofErr w:type="spellStart"/>
      <w:r>
        <w:t>Převod</w:t>
      </w:r>
      <w:proofErr w:type="spellEnd"/>
      <w:r>
        <w:t xml:space="preserve"> </w:t>
      </w:r>
      <w:proofErr w:type="spellStart"/>
      <w:r>
        <w:t>vlastnického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předáním</w:t>
      </w:r>
      <w:proofErr w:type="spellEnd"/>
      <w:r>
        <w:t xml:space="preserve"> </w:t>
      </w:r>
      <w:proofErr w:type="spellStart"/>
      <w:r>
        <w:t>vozidla</w:t>
      </w:r>
      <w:proofErr w:type="spellEnd"/>
      <w:r>
        <w:t>.</w:t>
      </w:r>
    </w:p>
    <w:p w14:paraId="4531D767" w14:textId="77777777" w:rsidR="00B87F67" w:rsidRDefault="00B87F67" w:rsidP="00B87F67">
      <w:r>
        <w:t xml:space="preserve">2. </w:t>
      </w:r>
      <w:proofErr w:type="spellStart"/>
      <w:r>
        <w:t>Prodávající</w:t>
      </w:r>
      <w:proofErr w:type="spellEnd"/>
      <w:r>
        <w:t xml:space="preserve">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k </w:t>
      </w:r>
      <w:proofErr w:type="spellStart"/>
      <w:r>
        <w:t>vozidlu</w:t>
      </w:r>
      <w:proofErr w:type="spellEnd"/>
      <w:r>
        <w:t>.</w:t>
      </w:r>
    </w:p>
    <w:p w14:paraId="242162E9" w14:textId="77777777" w:rsidR="00B87F67" w:rsidRDefault="00B87F67" w:rsidP="00B87F67">
      <w:r>
        <w:t xml:space="preserve">3.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převod</w:t>
      </w:r>
      <w:proofErr w:type="spellEnd"/>
      <w:r>
        <w:t xml:space="preserve"> a </w:t>
      </w:r>
      <w:proofErr w:type="spellStart"/>
      <w:r>
        <w:t>přihlášení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>.</w:t>
      </w:r>
    </w:p>
    <w:p w14:paraId="2FDC4BFA" w14:textId="77777777" w:rsidR="00B87F67" w:rsidRDefault="00B87F67" w:rsidP="00B87F67">
      <w:pPr>
        <w:pStyle w:val="Nadpis1"/>
      </w:pPr>
      <w:r>
        <w:t xml:space="preserve">V.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315B8CAA" w14:textId="77777777" w:rsidR="00B87F67" w:rsidRDefault="00B87F67" w:rsidP="00B87F67">
      <w:r>
        <w:t xml:space="preserve">1. </w:t>
      </w:r>
      <w:proofErr w:type="spellStart"/>
      <w:r>
        <w:t>Vyhotoveno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 </w:t>
      </w:r>
      <w:proofErr w:type="spellStart"/>
      <w:r>
        <w:t>vyhotoveních</w:t>
      </w:r>
      <w:proofErr w:type="spellEnd"/>
      <w:r>
        <w:t>.</w:t>
      </w:r>
    </w:p>
    <w:p w14:paraId="20301D3E" w14:textId="77777777" w:rsidR="00B87F67" w:rsidRDefault="00B87F67" w:rsidP="00B87F67">
      <w:r>
        <w:t xml:space="preserve">2.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po </w:t>
      </w:r>
      <w:proofErr w:type="spellStart"/>
      <w:r>
        <w:t>dohodě</w:t>
      </w:r>
      <w:proofErr w:type="spellEnd"/>
      <w:r>
        <w:t>.</w:t>
      </w:r>
    </w:p>
    <w:p w14:paraId="70DE91F0" w14:textId="77777777" w:rsidR="00B87F67" w:rsidRDefault="00B87F67" w:rsidP="00B87F67">
      <w:r>
        <w:t xml:space="preserve">3.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četly</w:t>
      </w:r>
      <w:proofErr w:type="spellEnd"/>
      <w:r>
        <w:t xml:space="preserve">, </w:t>
      </w:r>
      <w:proofErr w:type="spellStart"/>
      <w:r>
        <w:t>souhlasí</w:t>
      </w:r>
      <w:proofErr w:type="spellEnd"/>
      <w:r>
        <w:t xml:space="preserve"> a </w:t>
      </w:r>
      <w:proofErr w:type="spellStart"/>
      <w:r>
        <w:t>podepisují</w:t>
      </w:r>
      <w:proofErr w:type="spellEnd"/>
      <w:r>
        <w:t>.</w:t>
      </w:r>
    </w:p>
    <w:p w14:paraId="259189CB" w14:textId="52ABEE5F" w:rsidR="00B87F67" w:rsidRDefault="00B87F67" w:rsidP="00B87F67">
      <w:r>
        <w:t xml:space="preserve">V </w:t>
      </w:r>
      <w:proofErr w:type="spellStart"/>
      <w:r>
        <w:t>Brně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2.10.2025</w:t>
      </w:r>
    </w:p>
    <w:p w14:paraId="34771BAF" w14:textId="77777777" w:rsidR="007E76B3" w:rsidRDefault="007E76B3" w:rsidP="00B87F67"/>
    <w:p w14:paraId="0BB06161" w14:textId="77777777" w:rsidR="007E76B3" w:rsidRDefault="007E76B3" w:rsidP="00B87F67"/>
    <w:p w14:paraId="45167BBF" w14:textId="77777777" w:rsidR="007E76B3" w:rsidRDefault="007E76B3" w:rsidP="00B87F67"/>
    <w:p w14:paraId="5B5FEFE9" w14:textId="77777777" w:rsidR="00B87F67" w:rsidRDefault="00B87F67" w:rsidP="00B87F67">
      <w:r>
        <w:t>_________________________</w:t>
      </w:r>
    </w:p>
    <w:p w14:paraId="0A839C35" w14:textId="016D05D7" w:rsidR="00B87F67" w:rsidRDefault="00B87F67" w:rsidP="00B87F67">
      <w:r>
        <w:t xml:space="preserve">Za </w:t>
      </w:r>
      <w:proofErr w:type="spellStart"/>
      <w:r>
        <w:t>prodávajícího</w:t>
      </w:r>
      <w:proofErr w:type="spellEnd"/>
      <w:r>
        <w:t xml:space="preserve">: </w:t>
      </w:r>
      <w:r w:rsidR="007E76B3">
        <w:t xml:space="preserve">JUDr. Jan Sladký, </w:t>
      </w:r>
      <w:proofErr w:type="spellStart"/>
      <w:r w:rsidR="007E76B3">
        <w:t>krajský</w:t>
      </w:r>
      <w:proofErr w:type="spellEnd"/>
      <w:r w:rsidR="007E76B3">
        <w:t xml:space="preserve"> </w:t>
      </w:r>
      <w:proofErr w:type="spellStart"/>
      <w:r w:rsidR="007E76B3">
        <w:t>státní</w:t>
      </w:r>
      <w:proofErr w:type="spellEnd"/>
      <w:r w:rsidR="007E76B3">
        <w:t xml:space="preserve"> zástupce</w:t>
      </w:r>
    </w:p>
    <w:p w14:paraId="3AF448E0" w14:textId="77777777" w:rsidR="007E76B3" w:rsidRDefault="007E76B3" w:rsidP="00B87F67"/>
    <w:p w14:paraId="39E2557D" w14:textId="77777777" w:rsidR="007E76B3" w:rsidRDefault="007E76B3" w:rsidP="00B87F67"/>
    <w:p w14:paraId="1C42E580" w14:textId="77777777" w:rsidR="007E76B3" w:rsidRDefault="007E76B3" w:rsidP="00B87F67"/>
    <w:p w14:paraId="760C5991" w14:textId="77777777" w:rsidR="00B87F67" w:rsidRDefault="00B87F67" w:rsidP="00B87F67">
      <w:r>
        <w:t>_________________________</w:t>
      </w:r>
    </w:p>
    <w:p w14:paraId="52D51858" w14:textId="4B227990" w:rsidR="00B87F67" w:rsidRDefault="00B87F67" w:rsidP="00B87F67">
      <w:r>
        <w:t xml:space="preserve">Za </w:t>
      </w:r>
      <w:proofErr w:type="spellStart"/>
      <w:r>
        <w:t>kupujícího</w:t>
      </w:r>
      <w:proofErr w:type="spellEnd"/>
      <w:r>
        <w:t xml:space="preserve">: Milan </w:t>
      </w:r>
      <w:proofErr w:type="spellStart"/>
      <w:r>
        <w:t>Báča</w:t>
      </w:r>
      <w:proofErr w:type="spellEnd"/>
      <w:r>
        <w:t xml:space="preserve">, </w:t>
      </w:r>
      <w:proofErr w:type="spellStart"/>
      <w:r>
        <w:t>jednatel</w:t>
      </w:r>
      <w:proofErr w:type="spellEnd"/>
      <w:r w:rsidR="00107AE7">
        <w:t>,</w:t>
      </w:r>
      <w:r>
        <w:t xml:space="preserve"> </w:t>
      </w:r>
      <w:proofErr w:type="spellStart"/>
      <w:r>
        <w:t>Prověřený</w:t>
      </w:r>
      <w:proofErr w:type="spellEnd"/>
      <w:r>
        <w:t xml:space="preserve"> </w:t>
      </w:r>
      <w:proofErr w:type="spellStart"/>
      <w:r>
        <w:t>vůz</w:t>
      </w:r>
      <w:proofErr w:type="spellEnd"/>
      <w:r>
        <w:t xml:space="preserve"> </w:t>
      </w:r>
      <w:proofErr w:type="spellStart"/>
      <w:r>
        <w:t>s.r.o.</w:t>
      </w:r>
      <w:proofErr w:type="spellEnd"/>
    </w:p>
    <w:p w14:paraId="5413CDCC" w14:textId="77777777" w:rsidR="00B87F67" w:rsidRDefault="00B87F67" w:rsidP="00B87F67">
      <w:r>
        <w:rPr>
          <w:noProof/>
        </w:rPr>
        <w:drawing>
          <wp:inline distT="0" distB="0" distL="0" distR="0" wp14:anchorId="3F9636BF" wp14:editId="00BF1E0C">
            <wp:extent cx="18288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vereny_vuz_LOGO2(1)_1 (2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8596A" w14:textId="77777777" w:rsidR="007B61BC" w:rsidRDefault="007B61BC"/>
    <w:sectPr w:rsidR="007B61BC" w:rsidSect="00B87F6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67"/>
    <w:rsid w:val="00051DDE"/>
    <w:rsid w:val="000D5A5B"/>
    <w:rsid w:val="000E75E6"/>
    <w:rsid w:val="00107AE7"/>
    <w:rsid w:val="00281A1F"/>
    <w:rsid w:val="00753FD7"/>
    <w:rsid w:val="00764E30"/>
    <w:rsid w:val="007B61BC"/>
    <w:rsid w:val="007E76B3"/>
    <w:rsid w:val="00894BA7"/>
    <w:rsid w:val="008D6A51"/>
    <w:rsid w:val="00A927B3"/>
    <w:rsid w:val="00A950E8"/>
    <w:rsid w:val="00B87F67"/>
    <w:rsid w:val="00D77E2C"/>
    <w:rsid w:val="00EE2036"/>
    <w:rsid w:val="00F35BB1"/>
    <w:rsid w:val="00FB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8891"/>
  <w15:chartTrackingRefBased/>
  <w15:docId w15:val="{A78058ED-2CE2-4E5E-A06B-4383BDA2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F67"/>
    <w:pPr>
      <w:spacing w:after="200" w:line="276" w:lineRule="auto"/>
    </w:pPr>
    <w:rPr>
      <w:rFonts w:eastAsiaTheme="minorEastAsia"/>
      <w:kern w:val="0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7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7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7F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7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7F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7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7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7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7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7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7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7F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7F6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7F6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7F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7F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7F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7F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7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7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7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7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7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7F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7F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7F6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7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7F6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7F6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87F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Tušlová Eva Ing.</cp:lastModifiedBy>
  <cp:revision>2</cp:revision>
  <cp:lastPrinted>2025-10-03T07:47:00Z</cp:lastPrinted>
  <dcterms:created xsi:type="dcterms:W3CDTF">2025-10-03T07:54:00Z</dcterms:created>
  <dcterms:modified xsi:type="dcterms:W3CDTF">2025-10-03T07:54:00Z</dcterms:modified>
</cp:coreProperties>
</file>